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118C2" w14:textId="77777777" w:rsidR="00BB5412" w:rsidRPr="00D6095F" w:rsidRDefault="00BB5412" w:rsidP="00A84515">
      <w:pPr>
        <w:ind w:left="-450" w:firstLine="450"/>
        <w:rPr>
          <w:sz w:val="20"/>
          <w:szCs w:val="20"/>
        </w:rPr>
      </w:pPr>
    </w:p>
    <w:p w14:paraId="6C9F9B2C" w14:textId="77777777" w:rsidR="000F0488" w:rsidRPr="000F0488" w:rsidRDefault="00DD0F37" w:rsidP="000F0488">
      <w:pPr>
        <w:rPr>
          <w:b/>
        </w:rPr>
      </w:pPr>
      <w:r w:rsidRPr="00D6095F">
        <w:t xml:space="preserve">    </w:t>
      </w:r>
    </w:p>
    <w:p w14:paraId="4210D8E0" w14:textId="77777777" w:rsidR="00B75F9D" w:rsidRPr="00F05191" w:rsidRDefault="000F0488" w:rsidP="00B75F9D">
      <w:pPr>
        <w:pStyle w:val="NoSpacing"/>
        <w:jc w:val="center"/>
        <w:rPr>
          <w:noProof/>
        </w:rPr>
      </w:pPr>
      <w:r>
        <w:rPr>
          <w:noProof/>
        </w:rPr>
        <w:t xml:space="preserve">    </w:t>
      </w:r>
      <w:r w:rsidR="004847C5">
        <w:rPr>
          <w:noProof/>
        </w:rPr>
        <w:t xml:space="preserve">     </w:t>
      </w:r>
      <w:r w:rsidR="00B75F9D">
        <w:rPr>
          <w:rFonts w:ascii="Calibri" w:hAnsi="Calibri"/>
          <w:noProof/>
          <w:lang w:val="en-US"/>
        </w:rPr>
        <w:drawing>
          <wp:inline distT="0" distB="0" distL="0" distR="0" wp14:anchorId="12CBBC81" wp14:editId="2D0B5E3B">
            <wp:extent cx="1012715" cy="1080000"/>
            <wp:effectExtent l="0" t="0" r="0" b="635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715" cy="1080000"/>
                    </a:xfrm>
                    <a:prstGeom prst="rect">
                      <a:avLst/>
                    </a:prstGeom>
                    <a:noFill/>
                    <a:ln>
                      <a:noFill/>
                    </a:ln>
                  </pic:spPr>
                </pic:pic>
              </a:graphicData>
            </a:graphic>
          </wp:inline>
        </w:drawing>
      </w:r>
    </w:p>
    <w:p w14:paraId="1B5CE6D0" w14:textId="77777777" w:rsidR="00B75F9D" w:rsidRPr="00F85FD4" w:rsidRDefault="00B75F9D" w:rsidP="00B75F9D">
      <w:pPr>
        <w:jc w:val="center"/>
        <w:rPr>
          <w:rFonts w:ascii="Book Antiqua" w:eastAsia="Batang" w:hAnsi="Book Antiqua"/>
          <w:b/>
          <w:bCs/>
          <w:sz w:val="32"/>
          <w:szCs w:val="32"/>
        </w:rPr>
      </w:pPr>
      <w:r w:rsidRPr="00F85FD4">
        <w:rPr>
          <w:rFonts w:ascii="Book Antiqua" w:hAnsi="Book Antiqua" w:cs="Book Antiqua"/>
          <w:b/>
          <w:bCs/>
          <w:sz w:val="32"/>
          <w:szCs w:val="32"/>
        </w:rPr>
        <w:t>Republika e Kosovës</w:t>
      </w:r>
    </w:p>
    <w:p w14:paraId="560F8072" w14:textId="77777777" w:rsidR="00B75F9D" w:rsidRPr="00F85FD4" w:rsidRDefault="00B75F9D" w:rsidP="00B75F9D">
      <w:pPr>
        <w:jc w:val="center"/>
        <w:rPr>
          <w:rFonts w:ascii="Book Antiqua" w:eastAsia="Calibri" w:hAnsi="Book Antiqua" w:cs="Book Antiqua"/>
          <w:b/>
          <w:bCs/>
          <w:sz w:val="26"/>
          <w:szCs w:val="26"/>
        </w:rPr>
      </w:pPr>
      <w:r w:rsidRPr="00F85FD4">
        <w:rPr>
          <w:rFonts w:eastAsia="Batang"/>
          <w:b/>
          <w:bCs/>
          <w:sz w:val="26"/>
          <w:szCs w:val="26"/>
        </w:rPr>
        <w:t>Republika Kosova-</w:t>
      </w:r>
      <w:r w:rsidRPr="00F85FD4">
        <w:rPr>
          <w:b/>
          <w:bCs/>
          <w:sz w:val="26"/>
          <w:szCs w:val="26"/>
        </w:rPr>
        <w:t>Republic of Kosovo</w:t>
      </w:r>
    </w:p>
    <w:p w14:paraId="2BBF68D0" w14:textId="77777777" w:rsidR="00B75F9D" w:rsidRPr="00F85FD4" w:rsidRDefault="00B75F9D" w:rsidP="00B75F9D">
      <w:pPr>
        <w:jc w:val="center"/>
        <w:rPr>
          <w:rFonts w:ascii="Book Antiqua" w:hAnsi="Book Antiqua" w:cs="Book Antiqua"/>
          <w:b/>
          <w:bCs/>
          <w:i/>
          <w:iCs/>
        </w:rPr>
      </w:pPr>
      <w:r w:rsidRPr="00F85FD4">
        <w:rPr>
          <w:rFonts w:ascii="Book Antiqua" w:hAnsi="Book Antiqua" w:cs="Book Antiqua"/>
          <w:b/>
          <w:bCs/>
          <w:i/>
          <w:iCs/>
        </w:rPr>
        <w:t xml:space="preserve">Qeveria e Kosovës- Vlada Kosova- Government of Kosovo </w:t>
      </w:r>
    </w:p>
    <w:p w14:paraId="6924AD68" w14:textId="77777777" w:rsidR="00B75F9D" w:rsidRDefault="00B75F9D" w:rsidP="00B75F9D">
      <w:pPr>
        <w:pStyle w:val="NoSpacing"/>
        <w:jc w:val="center"/>
        <w:rPr>
          <w:rFonts w:ascii="Book Antiqua" w:eastAsia="Calibri" w:hAnsi="Book Antiqua"/>
          <w:bCs/>
          <w:iCs/>
          <w:lang w:val="hr-HR"/>
        </w:rPr>
      </w:pPr>
      <w:r w:rsidRPr="00F85FD4">
        <w:rPr>
          <w:rFonts w:ascii="Book Antiqua" w:eastAsia="Calibri" w:hAnsi="Book Antiqua"/>
          <w:bCs/>
          <w:iCs/>
        </w:rPr>
        <w:t>Ministria e Ekonomisë dhe Ambientit/</w:t>
      </w:r>
      <w:r w:rsidRPr="00F85FD4">
        <w:rPr>
          <w:rFonts w:ascii="Book Antiqua" w:eastAsia="Calibri" w:hAnsi="Book Antiqua"/>
          <w:bCs/>
          <w:iCs/>
          <w:lang w:val="hr-HR"/>
        </w:rPr>
        <w:t xml:space="preserve">Ministarstvo Ekonomije i Zivotne Sredine/ </w:t>
      </w:r>
    </w:p>
    <w:p w14:paraId="3F1D5150" w14:textId="77777777" w:rsidR="00E44A76" w:rsidRPr="003B2AF5" w:rsidRDefault="00B75F9D" w:rsidP="00B75F9D">
      <w:pPr>
        <w:pStyle w:val="NoSpacing"/>
        <w:pBdr>
          <w:bottom w:val="single" w:sz="4" w:space="1" w:color="auto"/>
        </w:pBdr>
        <w:jc w:val="center"/>
        <w:rPr>
          <w:rFonts w:ascii="Book Antiqua" w:eastAsia="Calibri" w:hAnsi="Book Antiqua"/>
          <w:b/>
        </w:rPr>
      </w:pPr>
      <w:r w:rsidRPr="00F85FD4">
        <w:rPr>
          <w:rFonts w:ascii="Book Antiqua" w:eastAsia="Calibri" w:hAnsi="Book Antiqua"/>
          <w:bCs/>
          <w:iCs/>
          <w:lang w:val="hr-HR"/>
        </w:rPr>
        <w:t>Ministry of Economy and Environment</w:t>
      </w:r>
    </w:p>
    <w:p w14:paraId="62C53E6E" w14:textId="77777777" w:rsidR="00E44A76" w:rsidRDefault="00E44A76" w:rsidP="000F0488">
      <w:pPr>
        <w:jc w:val="center"/>
        <w:rPr>
          <w:rFonts w:ascii="Calibri" w:hAnsi="Calibri"/>
          <w:b/>
          <w:bCs/>
          <w:i/>
          <w:iCs/>
        </w:rPr>
      </w:pPr>
    </w:p>
    <w:p w14:paraId="43F8F008" w14:textId="77777777" w:rsidR="00E44A76" w:rsidRPr="005F3528" w:rsidRDefault="00E44A76" w:rsidP="000F0488">
      <w:pPr>
        <w:jc w:val="center"/>
        <w:rPr>
          <w:rFonts w:ascii="Calibri" w:hAnsi="Calibri"/>
          <w:b/>
          <w:bCs/>
          <w:i/>
          <w:iCs/>
        </w:rPr>
      </w:pPr>
    </w:p>
    <w:p w14:paraId="401D363A" w14:textId="77777777" w:rsidR="000F0488" w:rsidRPr="005F3528" w:rsidRDefault="000F0488" w:rsidP="000F0488">
      <w:pPr>
        <w:rPr>
          <w:sz w:val="28"/>
          <w:szCs w:val="28"/>
        </w:rPr>
      </w:pPr>
    </w:p>
    <w:p w14:paraId="3BB6284F" w14:textId="77777777" w:rsidR="001B703D" w:rsidRPr="000F0488" w:rsidRDefault="00B75F9D" w:rsidP="000F0488">
      <w:pPr>
        <w:jc w:val="center"/>
        <w:rPr>
          <w:b/>
          <w:sz w:val="28"/>
          <w:szCs w:val="28"/>
        </w:rPr>
      </w:pPr>
      <w:r>
        <w:rPr>
          <w:b/>
          <w:sz w:val="28"/>
          <w:szCs w:val="28"/>
        </w:rPr>
        <w:t>PROJEKT</w:t>
      </w:r>
      <w:r w:rsidR="000F0488" w:rsidRPr="000F0488">
        <w:rPr>
          <w:b/>
          <w:sz w:val="28"/>
          <w:szCs w:val="28"/>
        </w:rPr>
        <w:t>LIGJI NR. __/_____</w:t>
      </w:r>
      <w:r w:rsidR="00CE03B5" w:rsidRPr="000F0488">
        <w:rPr>
          <w:b/>
          <w:sz w:val="28"/>
          <w:szCs w:val="28"/>
        </w:rPr>
        <w:t xml:space="preserve">PËR </w:t>
      </w:r>
      <w:r w:rsidR="001B703D" w:rsidRPr="000F0488">
        <w:rPr>
          <w:b/>
          <w:sz w:val="28"/>
          <w:szCs w:val="28"/>
        </w:rPr>
        <w:t>KRIJIMIN E INFRASTRUKTURËS KOMBËTARE TË INFORMACIONIT HAPËSINOR NË REPUBLIKËN E KOSOVËS</w:t>
      </w:r>
    </w:p>
    <w:p w14:paraId="5635455A" w14:textId="77777777" w:rsidR="0084445C" w:rsidRPr="000F0488" w:rsidRDefault="0084445C" w:rsidP="000F0488">
      <w:pPr>
        <w:jc w:val="center"/>
        <w:rPr>
          <w:sz w:val="28"/>
          <w:szCs w:val="28"/>
          <w:u w:val="single"/>
          <w:lang w:val="pt-BR"/>
        </w:rPr>
      </w:pPr>
    </w:p>
    <w:p w14:paraId="54B261B0" w14:textId="77777777" w:rsidR="004C40E7" w:rsidRPr="000F0488" w:rsidRDefault="004C40E7" w:rsidP="000F0488">
      <w:pPr>
        <w:autoSpaceDE w:val="0"/>
        <w:autoSpaceDN w:val="0"/>
        <w:adjustRightInd w:val="0"/>
        <w:jc w:val="center"/>
        <w:outlineLvl w:val="0"/>
        <w:rPr>
          <w:b/>
          <w:bCs/>
          <w:sz w:val="28"/>
          <w:szCs w:val="28"/>
        </w:rPr>
      </w:pPr>
    </w:p>
    <w:p w14:paraId="5A5A8E87" w14:textId="77777777" w:rsidR="00EE6B80" w:rsidRPr="000F0488" w:rsidRDefault="00755D29" w:rsidP="000F0488">
      <w:pPr>
        <w:autoSpaceDE w:val="0"/>
        <w:autoSpaceDN w:val="0"/>
        <w:adjustRightInd w:val="0"/>
        <w:jc w:val="center"/>
        <w:outlineLvl w:val="0"/>
        <w:rPr>
          <w:b/>
          <w:bCs/>
          <w:sz w:val="28"/>
          <w:szCs w:val="28"/>
          <w:lang w:val="en-GB"/>
        </w:rPr>
      </w:pPr>
      <w:r w:rsidRPr="007E63B7">
        <w:rPr>
          <w:b/>
          <w:sz w:val="28"/>
          <w:szCs w:val="28"/>
        </w:rPr>
        <w:t>DRAFT LAW NO. __ / _____ ON ESTABLISHMENT OF THE NATIONAL</w:t>
      </w:r>
      <w:r w:rsidRPr="00F37892">
        <w:rPr>
          <w:b/>
          <w:sz w:val="28"/>
          <w:szCs w:val="28"/>
        </w:rPr>
        <w:t xml:space="preserve"> </w:t>
      </w:r>
      <w:r>
        <w:rPr>
          <w:b/>
          <w:sz w:val="28"/>
          <w:szCs w:val="28"/>
        </w:rPr>
        <w:t>SPATIAL INFORMATION</w:t>
      </w:r>
      <w:r w:rsidRPr="007E63B7">
        <w:rPr>
          <w:b/>
          <w:sz w:val="28"/>
          <w:szCs w:val="28"/>
        </w:rPr>
        <w:t xml:space="preserve"> INFRASTRUCTURE</w:t>
      </w:r>
      <w:r>
        <w:rPr>
          <w:b/>
          <w:sz w:val="28"/>
          <w:szCs w:val="28"/>
        </w:rPr>
        <w:t xml:space="preserve"> </w:t>
      </w:r>
      <w:r w:rsidRPr="007E63B7">
        <w:rPr>
          <w:b/>
          <w:sz w:val="28"/>
          <w:szCs w:val="28"/>
        </w:rPr>
        <w:t>IN THE REPUBLIC OF KOSOVO</w:t>
      </w:r>
    </w:p>
    <w:p w14:paraId="5F1AB8F8" w14:textId="77777777" w:rsidR="008B122B" w:rsidRPr="000F0488" w:rsidRDefault="008B122B" w:rsidP="000F0488">
      <w:pPr>
        <w:autoSpaceDE w:val="0"/>
        <w:autoSpaceDN w:val="0"/>
        <w:adjustRightInd w:val="0"/>
        <w:jc w:val="center"/>
        <w:outlineLvl w:val="0"/>
        <w:rPr>
          <w:b/>
          <w:bCs/>
          <w:sz w:val="28"/>
          <w:szCs w:val="28"/>
          <w:lang w:val="en-GB"/>
        </w:rPr>
      </w:pPr>
    </w:p>
    <w:p w14:paraId="1F36D976" w14:textId="23EE8A1C" w:rsidR="008B122B" w:rsidRPr="000F0488" w:rsidRDefault="00C470B3" w:rsidP="000F0488">
      <w:pPr>
        <w:autoSpaceDE w:val="0"/>
        <w:autoSpaceDN w:val="0"/>
        <w:adjustRightInd w:val="0"/>
        <w:jc w:val="center"/>
        <w:outlineLvl w:val="0"/>
        <w:rPr>
          <w:b/>
          <w:bCs/>
          <w:sz w:val="28"/>
          <w:szCs w:val="28"/>
        </w:rPr>
      </w:pPr>
      <w:r>
        <w:rPr>
          <w:b/>
          <w:sz w:val="28"/>
          <w:szCs w:val="28"/>
        </w:rPr>
        <w:t>NACRT ZAKONA B</w:t>
      </w:r>
      <w:r w:rsidRPr="000F0488">
        <w:rPr>
          <w:b/>
          <w:sz w:val="28"/>
          <w:szCs w:val="28"/>
        </w:rPr>
        <w:t>R. __/_____</w:t>
      </w:r>
      <w:r>
        <w:rPr>
          <w:b/>
          <w:sz w:val="28"/>
          <w:szCs w:val="28"/>
        </w:rPr>
        <w:t>O STVARANJU NACIONALNE INFRASTRUKTURE PROSTORNE INFORMACIJE U REPUBLICI KOSOVO</w:t>
      </w:r>
    </w:p>
    <w:p w14:paraId="164155C4" w14:textId="77777777" w:rsidR="008B122B" w:rsidRPr="00C470B3" w:rsidRDefault="008B122B" w:rsidP="00EE6B80">
      <w:pPr>
        <w:autoSpaceDE w:val="0"/>
        <w:autoSpaceDN w:val="0"/>
        <w:adjustRightInd w:val="0"/>
        <w:jc w:val="center"/>
        <w:outlineLvl w:val="0"/>
        <w:rPr>
          <w:rFonts w:ascii="TimesNewRoman,Bold" w:hAnsi="TimesNewRoman,Bold" w:cs="TimesNewRoman,Bold"/>
          <w:b/>
          <w:bCs/>
          <w:sz w:val="28"/>
          <w:szCs w:val="28"/>
          <w:lang w:val="de-DE"/>
        </w:rPr>
      </w:pPr>
    </w:p>
    <w:p w14:paraId="63840822" w14:textId="77777777" w:rsidR="00D854A2" w:rsidRDefault="00D854A2" w:rsidP="008A3263">
      <w:pPr>
        <w:autoSpaceDE w:val="0"/>
        <w:autoSpaceDN w:val="0"/>
        <w:adjustRightInd w:val="0"/>
        <w:jc w:val="center"/>
        <w:outlineLvl w:val="0"/>
        <w:rPr>
          <w:rFonts w:ascii="TimesNewRoman,Bold" w:hAnsi="TimesNewRoman,Bold" w:cs="TimesNewRoman,Bold"/>
          <w:b/>
          <w:bCs/>
          <w:sz w:val="28"/>
          <w:szCs w:val="28"/>
        </w:rPr>
      </w:pPr>
    </w:p>
    <w:p w14:paraId="5B38E893" w14:textId="77777777" w:rsidR="009719D7" w:rsidRPr="00D6095F" w:rsidRDefault="009719D7" w:rsidP="009719D7">
      <w:pPr>
        <w:autoSpaceDE w:val="0"/>
        <w:autoSpaceDN w:val="0"/>
        <w:adjustRightInd w:val="0"/>
        <w:jc w:val="center"/>
        <w:outlineLvl w:val="0"/>
      </w:pPr>
    </w:p>
    <w:tbl>
      <w:tblPr>
        <w:tblW w:w="12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7"/>
        <w:gridCol w:w="4410"/>
        <w:gridCol w:w="4244"/>
      </w:tblGrid>
      <w:tr w:rsidR="00154716" w:rsidRPr="000F0784" w14:paraId="69EEC226" w14:textId="77777777" w:rsidTr="003B2AF5">
        <w:trPr>
          <w:trHeight w:val="4400"/>
        </w:trPr>
        <w:tc>
          <w:tcPr>
            <w:tcW w:w="4327" w:type="dxa"/>
          </w:tcPr>
          <w:p w14:paraId="313F42A5" w14:textId="77777777" w:rsidR="00755D29" w:rsidRPr="00755D29" w:rsidRDefault="00755D29" w:rsidP="00755D29">
            <w:pPr>
              <w:pStyle w:val="NoSpacing"/>
              <w:rPr>
                <w:b/>
              </w:rPr>
            </w:pPr>
            <w:r w:rsidRPr="00755D29">
              <w:rPr>
                <w:b/>
              </w:rPr>
              <w:lastRenderedPageBreak/>
              <w:t>Kuvendi i Republikës së Kosovës,</w:t>
            </w:r>
          </w:p>
          <w:p w14:paraId="62EC755A" w14:textId="77777777" w:rsidR="00755D29" w:rsidRPr="00755D29" w:rsidRDefault="00755D29" w:rsidP="00755D29">
            <w:pPr>
              <w:pStyle w:val="NoSpacing"/>
              <w:rPr>
                <w:b/>
              </w:rPr>
            </w:pPr>
          </w:p>
          <w:p w14:paraId="245EED7E" w14:textId="77777777" w:rsidR="00755D29" w:rsidRPr="00755D29" w:rsidRDefault="00755D29" w:rsidP="00755D29">
            <w:pPr>
              <w:pStyle w:val="Heading1"/>
              <w:spacing w:before="0" w:after="0"/>
              <w:rPr>
                <w:rFonts w:ascii="Times New Roman" w:hAnsi="Times New Roman"/>
                <w:b w:val="0"/>
                <w:sz w:val="24"/>
                <w:szCs w:val="24"/>
              </w:rPr>
            </w:pPr>
            <w:r w:rsidRPr="00755D29">
              <w:rPr>
                <w:rFonts w:ascii="Times New Roman" w:hAnsi="Times New Roman"/>
                <w:b w:val="0"/>
                <w:sz w:val="24"/>
                <w:szCs w:val="24"/>
              </w:rPr>
              <w:t>Në mbështetje të Nenit 65 (1) të Kushtetutës së Republikës së Kosovës,</w:t>
            </w:r>
          </w:p>
          <w:p w14:paraId="68C9AE8C" w14:textId="77777777" w:rsidR="00755D29" w:rsidRPr="00755D29" w:rsidRDefault="00755D29" w:rsidP="00755D29">
            <w:pPr>
              <w:pStyle w:val="NoSpacing"/>
            </w:pPr>
          </w:p>
          <w:p w14:paraId="1C3A1E68" w14:textId="77777777" w:rsidR="00755D29" w:rsidRPr="00755D29" w:rsidRDefault="00755D29" w:rsidP="00755D29">
            <w:pPr>
              <w:pStyle w:val="NoSpacing"/>
            </w:pPr>
          </w:p>
          <w:p w14:paraId="7CAD44AF" w14:textId="77777777" w:rsidR="00755D29" w:rsidRPr="00755D29" w:rsidRDefault="00755D29" w:rsidP="00755D29">
            <w:r w:rsidRPr="00755D29">
              <w:t>Miraton:</w:t>
            </w:r>
          </w:p>
          <w:p w14:paraId="1E30E3AA" w14:textId="77777777" w:rsidR="00755D29" w:rsidRPr="00755D29" w:rsidRDefault="00755D29" w:rsidP="00755D29">
            <w:pPr>
              <w:rPr>
                <w:rFonts w:eastAsia="MS Mincho"/>
              </w:rPr>
            </w:pPr>
          </w:p>
          <w:p w14:paraId="549AAE6C" w14:textId="77777777" w:rsidR="00755D29" w:rsidRPr="00755D29" w:rsidRDefault="00755D29" w:rsidP="00755D29">
            <w:pPr>
              <w:rPr>
                <w:rFonts w:eastAsia="MS Mincho"/>
              </w:rPr>
            </w:pPr>
          </w:p>
          <w:p w14:paraId="4D2251E1" w14:textId="77777777" w:rsidR="00755D29" w:rsidRPr="00755D29" w:rsidRDefault="00755D29" w:rsidP="00755D29">
            <w:pPr>
              <w:jc w:val="center"/>
              <w:rPr>
                <w:rFonts w:eastAsia="MS Mincho"/>
                <w:b/>
              </w:rPr>
            </w:pPr>
            <w:r w:rsidRPr="00755D29">
              <w:rPr>
                <w:rFonts w:eastAsia="MS Mincho"/>
                <w:b/>
              </w:rPr>
              <w:t>LIGJI PËR KRIJIMIN E INFRASTRUKTURËS KOMBËTARE TË INFORMACIONIT HAPËSINOR NË REPUBLIKËN E KOSOVËS</w:t>
            </w:r>
          </w:p>
          <w:p w14:paraId="38AC0D1D" w14:textId="77777777" w:rsidR="00755D29" w:rsidRPr="00755D29" w:rsidRDefault="00755D29" w:rsidP="00755D29">
            <w:pPr>
              <w:rPr>
                <w:rFonts w:eastAsia="MS Mincho"/>
              </w:rPr>
            </w:pPr>
          </w:p>
          <w:p w14:paraId="3B7FEC59" w14:textId="77777777" w:rsidR="00755D29" w:rsidRPr="00755D29" w:rsidRDefault="00755D29" w:rsidP="00755D29">
            <w:pPr>
              <w:keepNext/>
              <w:keepLines/>
              <w:jc w:val="center"/>
              <w:outlineLvl w:val="0"/>
              <w:rPr>
                <w:b/>
                <w:bCs/>
                <w:caps/>
              </w:rPr>
            </w:pPr>
            <w:bookmarkStart w:id="0" w:name="_Toc423599557"/>
            <w:r w:rsidRPr="00755D29">
              <w:rPr>
                <w:b/>
                <w:bCs/>
                <w:caps/>
              </w:rPr>
              <w:t>KAPITULLI I</w:t>
            </w:r>
          </w:p>
          <w:p w14:paraId="359AF1DE" w14:textId="77777777" w:rsidR="00755D29" w:rsidRPr="00755D29" w:rsidRDefault="00755D29" w:rsidP="00755D29">
            <w:pPr>
              <w:keepNext/>
              <w:keepLines/>
              <w:jc w:val="center"/>
              <w:outlineLvl w:val="0"/>
              <w:rPr>
                <w:b/>
                <w:bCs/>
                <w:caps/>
              </w:rPr>
            </w:pPr>
            <w:r w:rsidRPr="00755D29">
              <w:rPr>
                <w:b/>
                <w:bCs/>
                <w:caps/>
              </w:rPr>
              <w:t>DISPOZITAT E PËRGJITHSHME</w:t>
            </w:r>
            <w:bookmarkEnd w:id="0"/>
          </w:p>
          <w:p w14:paraId="143D9BD5" w14:textId="77777777" w:rsidR="00755D29" w:rsidRPr="00755D29" w:rsidRDefault="00755D29" w:rsidP="00755D29">
            <w:pPr>
              <w:keepNext/>
              <w:keepLines/>
              <w:jc w:val="center"/>
              <w:outlineLvl w:val="0"/>
              <w:rPr>
                <w:b/>
                <w:bCs/>
                <w:caps/>
              </w:rPr>
            </w:pPr>
          </w:p>
          <w:p w14:paraId="1A8FE71D" w14:textId="77777777" w:rsidR="00755D29" w:rsidRPr="00755D29" w:rsidRDefault="00755D29" w:rsidP="00755D29">
            <w:pPr>
              <w:keepNext/>
              <w:keepLines/>
              <w:jc w:val="center"/>
              <w:outlineLvl w:val="1"/>
              <w:rPr>
                <w:b/>
                <w:bCs/>
              </w:rPr>
            </w:pPr>
            <w:bookmarkStart w:id="1" w:name="_Toc423599558"/>
            <w:r w:rsidRPr="00755D29">
              <w:rPr>
                <w:b/>
                <w:bCs/>
              </w:rPr>
              <w:t>Neni 1</w:t>
            </w:r>
          </w:p>
          <w:p w14:paraId="1DA207DF" w14:textId="77777777" w:rsidR="00755D29" w:rsidRPr="00755D29" w:rsidRDefault="00755D29" w:rsidP="00755D29">
            <w:pPr>
              <w:keepNext/>
              <w:keepLines/>
              <w:jc w:val="center"/>
              <w:outlineLvl w:val="1"/>
              <w:rPr>
                <w:b/>
                <w:bCs/>
              </w:rPr>
            </w:pPr>
            <w:r w:rsidRPr="00755D29">
              <w:rPr>
                <w:b/>
                <w:bCs/>
              </w:rPr>
              <w:t>Qëllimi</w:t>
            </w:r>
            <w:bookmarkEnd w:id="1"/>
          </w:p>
          <w:p w14:paraId="6C14C2A9" w14:textId="77777777" w:rsidR="00755D29" w:rsidRPr="00755D29" w:rsidRDefault="00755D29" w:rsidP="00755D29"/>
          <w:p w14:paraId="737CC6A0" w14:textId="77777777" w:rsidR="00755D29" w:rsidRPr="00755D29" w:rsidRDefault="00755D29" w:rsidP="00755D29">
            <w:pPr>
              <w:rPr>
                <w:rFonts w:eastAsia="Calibri"/>
              </w:rPr>
            </w:pPr>
            <w:r w:rsidRPr="00755D29">
              <w:t>1. Me këtë ligj përcaktohen rregullat e</w:t>
            </w:r>
            <w:r w:rsidRPr="00755D29">
              <w:rPr>
                <w:rFonts w:eastAsia="Calibri"/>
              </w:rPr>
              <w:t xml:space="preserve"> përgjithshme për krijimin e Infrastrukturës Kombëtare të Informacionit Hapësinor (IKIH) në Republikën e Kosovës, për jetësim të politikave hapësinore, mjedisore dhe aktiviteteve të cilat mund të kenë ndikim në to.</w:t>
            </w:r>
          </w:p>
          <w:p w14:paraId="14DCE46F" w14:textId="77777777" w:rsidR="00755D29" w:rsidRPr="00755D29" w:rsidRDefault="00755D29" w:rsidP="00755D29">
            <w:pPr>
              <w:rPr>
                <w:rFonts w:eastAsia="Calibri"/>
              </w:rPr>
            </w:pPr>
          </w:p>
          <w:p w14:paraId="793436FC" w14:textId="77777777" w:rsidR="00755D29" w:rsidRPr="00755D29" w:rsidRDefault="00755D29" w:rsidP="00755D29">
            <w:pPr>
              <w:rPr>
                <w:rFonts w:eastAsia="Calibri"/>
              </w:rPr>
            </w:pPr>
            <w:r w:rsidRPr="00755D29">
              <w:rPr>
                <w:rFonts w:eastAsia="Calibri"/>
              </w:rPr>
              <w:t xml:space="preserve">2. Ky Ligj është në përputhshmëri me Traktatin mbi Funksionimin e Bashkimit Evropian dhe Direktivën e Bashkimit Evropian 2007/02 BE të Parlamentit Evropian të dt. 14.03.2007, që përcakton </w:t>
            </w:r>
            <w:r w:rsidRPr="00755D29">
              <w:rPr>
                <w:rFonts w:eastAsia="Calibri"/>
              </w:rPr>
              <w:lastRenderedPageBreak/>
              <w:t>Infrastrukturën e Informacionit Hapësinor në Komunitetin Evropian.</w:t>
            </w:r>
          </w:p>
          <w:p w14:paraId="632E5862" w14:textId="77777777" w:rsidR="00755D29" w:rsidRPr="00755D29" w:rsidRDefault="00755D29" w:rsidP="00755D29">
            <w:pPr>
              <w:rPr>
                <w:rFonts w:eastAsia="Calibri"/>
              </w:rPr>
            </w:pPr>
          </w:p>
          <w:p w14:paraId="040184BE" w14:textId="77777777" w:rsidR="00755D29" w:rsidRPr="00755D29" w:rsidRDefault="00755D29" w:rsidP="00755D29">
            <w:pPr>
              <w:keepNext/>
              <w:keepLines/>
              <w:jc w:val="center"/>
              <w:outlineLvl w:val="1"/>
              <w:rPr>
                <w:b/>
                <w:bCs/>
              </w:rPr>
            </w:pPr>
            <w:bookmarkStart w:id="2" w:name="_Toc423599559"/>
            <w:r w:rsidRPr="00755D29">
              <w:rPr>
                <w:b/>
                <w:bCs/>
              </w:rPr>
              <w:t>Neni 2</w:t>
            </w:r>
          </w:p>
          <w:bookmarkEnd w:id="2"/>
          <w:p w14:paraId="494E1808" w14:textId="77777777" w:rsidR="00755D29" w:rsidRPr="00755D29" w:rsidRDefault="00755D29" w:rsidP="00755D29">
            <w:pPr>
              <w:jc w:val="center"/>
              <w:rPr>
                <w:b/>
              </w:rPr>
            </w:pPr>
            <w:r w:rsidRPr="00755D29">
              <w:rPr>
                <w:b/>
              </w:rPr>
              <w:t>Fushëveprimi</w:t>
            </w:r>
          </w:p>
          <w:p w14:paraId="53FCCEC9" w14:textId="77777777" w:rsidR="00755D29" w:rsidRPr="00755D29" w:rsidRDefault="00755D29" w:rsidP="00755D29"/>
          <w:p w14:paraId="2495D3BB" w14:textId="77777777" w:rsidR="00755D29" w:rsidRPr="00755D29" w:rsidRDefault="00755D29" w:rsidP="00755D29">
            <w:pPr>
              <w:rPr>
                <w:rFonts w:eastAsia="Calibri"/>
              </w:rPr>
            </w:pPr>
            <w:r w:rsidRPr="00755D29">
              <w:t xml:space="preserve">Dispozitat e këtij ligji janë të detyrueshme për të gjitha autoritete publike dhe private që merren me krijimin, përditësimin dhe mbajtjen e </w:t>
            </w:r>
            <w:r w:rsidRPr="00755D29">
              <w:rPr>
                <w:rFonts w:eastAsia="Calibri"/>
              </w:rPr>
              <w:t>meta të dhënave, tërësisë së informacioneve hapësinore, si dhe shërbimet tjera brenda territorit të Republikës së Kosovës.</w:t>
            </w:r>
          </w:p>
          <w:p w14:paraId="22E87731" w14:textId="77777777" w:rsidR="00755D29" w:rsidRPr="00755D29" w:rsidRDefault="00755D29" w:rsidP="00755D29">
            <w:pPr>
              <w:rPr>
                <w:rFonts w:eastAsia="Calibri"/>
              </w:rPr>
            </w:pPr>
          </w:p>
          <w:p w14:paraId="4B314680" w14:textId="77777777" w:rsidR="00755D29" w:rsidRPr="00755D29" w:rsidRDefault="00755D29" w:rsidP="00755D29">
            <w:pPr>
              <w:keepNext/>
              <w:keepLines/>
              <w:jc w:val="center"/>
              <w:outlineLvl w:val="1"/>
              <w:rPr>
                <w:b/>
                <w:bCs/>
              </w:rPr>
            </w:pPr>
            <w:bookmarkStart w:id="3" w:name="_Toc423599560"/>
            <w:r w:rsidRPr="00755D29">
              <w:rPr>
                <w:b/>
                <w:bCs/>
              </w:rPr>
              <w:t>Neni 3</w:t>
            </w:r>
          </w:p>
          <w:p w14:paraId="3C6A8314" w14:textId="77777777" w:rsidR="00755D29" w:rsidRPr="00755D29" w:rsidRDefault="00755D29" w:rsidP="00755D29">
            <w:pPr>
              <w:keepNext/>
              <w:keepLines/>
              <w:jc w:val="center"/>
              <w:outlineLvl w:val="1"/>
              <w:rPr>
                <w:b/>
                <w:bCs/>
              </w:rPr>
            </w:pPr>
            <w:r w:rsidRPr="00755D29">
              <w:rPr>
                <w:b/>
                <w:bCs/>
              </w:rPr>
              <w:t>Përkufizimet</w:t>
            </w:r>
            <w:bookmarkEnd w:id="3"/>
          </w:p>
          <w:p w14:paraId="5D33634A" w14:textId="77777777" w:rsidR="00755D29" w:rsidRPr="00755D29" w:rsidRDefault="00755D29" w:rsidP="00755D29">
            <w:pPr>
              <w:keepNext/>
              <w:keepLines/>
              <w:outlineLvl w:val="1"/>
              <w:rPr>
                <w:b/>
                <w:bCs/>
              </w:rPr>
            </w:pPr>
          </w:p>
          <w:p w14:paraId="17750399" w14:textId="77777777" w:rsidR="00755D29" w:rsidRPr="00755D29" w:rsidRDefault="00755D29" w:rsidP="00755D29">
            <w:pPr>
              <w:rPr>
                <w:rFonts w:eastAsia="Calibri"/>
              </w:rPr>
            </w:pPr>
            <w:r w:rsidRPr="00755D29">
              <w:rPr>
                <w:rFonts w:eastAsia="Calibri"/>
              </w:rPr>
              <w:t>1. Shprehjet e përdorura në këtë Ligj kanë këto kuptime:</w:t>
            </w:r>
          </w:p>
          <w:p w14:paraId="7F17C5C4" w14:textId="77777777" w:rsidR="00755D29" w:rsidRPr="00755D29" w:rsidRDefault="00755D29" w:rsidP="00755D29">
            <w:pPr>
              <w:rPr>
                <w:rFonts w:eastAsia="Calibri"/>
              </w:rPr>
            </w:pPr>
          </w:p>
          <w:p w14:paraId="4E0AF174" w14:textId="77777777" w:rsidR="00755D29" w:rsidRPr="00755D29" w:rsidRDefault="00755D29" w:rsidP="00755D29">
            <w:pPr>
              <w:ind w:left="349"/>
              <w:rPr>
                <w:rFonts w:eastAsia="Calibri"/>
              </w:rPr>
            </w:pPr>
            <w:r w:rsidRPr="00755D29">
              <w:rPr>
                <w:rFonts w:eastAsia="Calibri"/>
              </w:rPr>
              <w:t xml:space="preserve">1.1. </w:t>
            </w:r>
            <w:r w:rsidRPr="00755D29">
              <w:rPr>
                <w:rFonts w:eastAsia="Calibri"/>
                <w:b/>
              </w:rPr>
              <w:t xml:space="preserve">Infrastruktura për informacione hapësinore - </w:t>
            </w:r>
            <w:r w:rsidRPr="00755D29">
              <w:rPr>
                <w:rFonts w:eastAsia="Calibri"/>
              </w:rPr>
              <w:t xml:space="preserve"> nënkupton meta të dhënat, tërësinë dhe shërbimet e informacioneve hapësinore, shërbimet e rrjetit dhe teknologjitë, marrëveshjet mbi shpërndarjen, qasjen, shfrytëzimin, koordinimin dhe mekanizmat e monitorimit, proceset dhe procedurat që janë në pajtim me këtë Ligj;</w:t>
            </w:r>
          </w:p>
          <w:p w14:paraId="14DDD5B8" w14:textId="77777777" w:rsidR="00755D29" w:rsidRPr="00755D29" w:rsidRDefault="00755D29" w:rsidP="00755D29">
            <w:pPr>
              <w:ind w:left="349"/>
              <w:rPr>
                <w:rFonts w:eastAsia="Calibri"/>
              </w:rPr>
            </w:pPr>
          </w:p>
          <w:p w14:paraId="1D5CC0DF" w14:textId="77777777" w:rsidR="00755D29" w:rsidRPr="00755D29" w:rsidRDefault="00755D29" w:rsidP="00755D29">
            <w:pPr>
              <w:ind w:left="349"/>
              <w:rPr>
                <w:rFonts w:eastAsia="Calibri"/>
              </w:rPr>
            </w:pPr>
            <w:r w:rsidRPr="00755D29">
              <w:rPr>
                <w:rFonts w:eastAsia="Calibri"/>
              </w:rPr>
              <w:t xml:space="preserve">1.2. </w:t>
            </w:r>
            <w:r w:rsidRPr="00755D29">
              <w:rPr>
                <w:rFonts w:eastAsia="Calibri"/>
                <w:b/>
              </w:rPr>
              <w:t>Infrastruktura Kombëtare për Informacione Hapësinore -</w:t>
            </w:r>
            <w:r w:rsidRPr="00755D29">
              <w:rPr>
                <w:rFonts w:eastAsia="Calibri"/>
              </w:rPr>
              <w:t xml:space="preserve"> nënkupton infrastrukturën për </w:t>
            </w:r>
            <w:r w:rsidRPr="00755D29">
              <w:rPr>
                <w:rFonts w:eastAsia="Calibri"/>
              </w:rPr>
              <w:lastRenderedPageBreak/>
              <w:t>informacion hapësinorë të aplikueshëm në territorin kombëtar;</w:t>
            </w:r>
          </w:p>
          <w:p w14:paraId="0A5FFA5D" w14:textId="77777777" w:rsidR="00755D29" w:rsidRPr="00755D29" w:rsidRDefault="00755D29" w:rsidP="00755D29">
            <w:pPr>
              <w:rPr>
                <w:rFonts w:eastAsia="Calibri"/>
              </w:rPr>
            </w:pPr>
          </w:p>
          <w:p w14:paraId="1F1482FA" w14:textId="77777777" w:rsidR="00755D29" w:rsidRPr="00755D29" w:rsidRDefault="00755D29" w:rsidP="00755D29">
            <w:pPr>
              <w:tabs>
                <w:tab w:val="left" w:pos="567"/>
              </w:tabs>
              <w:ind w:left="349"/>
              <w:rPr>
                <w:rFonts w:eastAsia="Calibri"/>
              </w:rPr>
            </w:pPr>
            <w:r w:rsidRPr="00755D29">
              <w:rPr>
                <w:rFonts w:eastAsia="Calibri"/>
              </w:rPr>
              <w:t xml:space="preserve">1.3. </w:t>
            </w:r>
            <w:r w:rsidRPr="00755D29">
              <w:rPr>
                <w:rFonts w:eastAsia="Calibri"/>
                <w:b/>
              </w:rPr>
              <w:t>Të dhënat hapësinore</w:t>
            </w:r>
            <w:r w:rsidRPr="00755D29">
              <w:rPr>
                <w:rFonts w:eastAsia="Calibri"/>
              </w:rPr>
              <w:t xml:space="preserve"> - nënkupton çdo të dhënë me një referencë të drejtpërdrejtë apo të tërthortë në një lokacion specifik ose në një vend  gjeografik;</w:t>
            </w:r>
          </w:p>
          <w:p w14:paraId="70F16558" w14:textId="77777777" w:rsidR="00755D29" w:rsidRPr="00755D29" w:rsidRDefault="00755D29" w:rsidP="00755D29">
            <w:pPr>
              <w:tabs>
                <w:tab w:val="left" w:pos="567"/>
              </w:tabs>
              <w:ind w:left="349"/>
              <w:rPr>
                <w:rFonts w:eastAsia="Calibri"/>
              </w:rPr>
            </w:pPr>
          </w:p>
          <w:p w14:paraId="77C9C778" w14:textId="77777777" w:rsidR="00755D29" w:rsidRPr="00755D29" w:rsidRDefault="00755D29" w:rsidP="00755D29">
            <w:pPr>
              <w:ind w:left="349"/>
              <w:rPr>
                <w:rFonts w:eastAsia="Calibri"/>
              </w:rPr>
            </w:pPr>
            <w:r w:rsidRPr="00755D29">
              <w:rPr>
                <w:rFonts w:eastAsia="Calibri"/>
              </w:rPr>
              <w:t xml:space="preserve">1.4. </w:t>
            </w:r>
            <w:r w:rsidRPr="00755D29">
              <w:rPr>
                <w:rFonts w:eastAsia="Calibri"/>
                <w:b/>
              </w:rPr>
              <w:t>Tërësia e informacioneve hapësinore</w:t>
            </w:r>
            <w:r w:rsidRPr="00755D29">
              <w:rPr>
                <w:rFonts w:eastAsia="Calibri"/>
              </w:rPr>
              <w:t xml:space="preserve"> - një grumbull i informacioneve  hapësinore të cilat mund të identifikohen;</w:t>
            </w:r>
          </w:p>
          <w:p w14:paraId="12F63305" w14:textId="77777777" w:rsidR="00755D29" w:rsidRPr="00755D29" w:rsidRDefault="00755D29" w:rsidP="00755D29">
            <w:pPr>
              <w:ind w:left="349"/>
              <w:rPr>
                <w:rFonts w:eastAsia="Calibri"/>
              </w:rPr>
            </w:pPr>
          </w:p>
          <w:p w14:paraId="0A0FF400" w14:textId="77777777" w:rsidR="00755D29" w:rsidRPr="00755D29" w:rsidRDefault="00755D29" w:rsidP="00755D29">
            <w:pPr>
              <w:ind w:left="349"/>
              <w:rPr>
                <w:rFonts w:eastAsia="Calibri"/>
              </w:rPr>
            </w:pPr>
            <w:r w:rsidRPr="00755D29">
              <w:rPr>
                <w:rFonts w:eastAsia="Calibri"/>
              </w:rPr>
              <w:t xml:space="preserve">1.5. </w:t>
            </w:r>
            <w:r w:rsidRPr="00755D29">
              <w:rPr>
                <w:rFonts w:eastAsia="Calibri"/>
                <w:b/>
              </w:rPr>
              <w:t>Shërbimet e informacioneve hapësinore -</w:t>
            </w:r>
            <w:r w:rsidRPr="00755D29">
              <w:rPr>
                <w:rFonts w:eastAsia="Calibri"/>
              </w:rPr>
              <w:t xml:space="preserve"> operacionet të cilat mund të kryhen me anë të një programi kompjuterik në të dhënat hapësinore të cilat gjinden në tërësinë e të dhënave  hapësinore ose në meta të dhënat përkatëse;</w:t>
            </w:r>
          </w:p>
          <w:p w14:paraId="21106BC9" w14:textId="77777777" w:rsidR="00755D29" w:rsidRPr="00755D29" w:rsidRDefault="00755D29" w:rsidP="00755D29">
            <w:pPr>
              <w:ind w:left="349"/>
              <w:rPr>
                <w:rFonts w:eastAsia="Calibri"/>
              </w:rPr>
            </w:pPr>
          </w:p>
          <w:p w14:paraId="0E03B1F3" w14:textId="77777777" w:rsidR="00755D29" w:rsidRPr="00755D29" w:rsidRDefault="00755D29" w:rsidP="00755D29">
            <w:pPr>
              <w:ind w:left="349"/>
              <w:rPr>
                <w:rFonts w:eastAsia="Calibri"/>
              </w:rPr>
            </w:pPr>
            <w:r w:rsidRPr="00755D29">
              <w:rPr>
                <w:rFonts w:eastAsia="Calibri"/>
              </w:rPr>
              <w:t xml:space="preserve">1.6. </w:t>
            </w:r>
            <w:r w:rsidRPr="00755D29">
              <w:rPr>
                <w:rFonts w:eastAsia="Calibri"/>
                <w:b/>
              </w:rPr>
              <w:t>Objekti hapësinor</w:t>
            </w:r>
            <w:r w:rsidRPr="00755D29">
              <w:rPr>
                <w:rFonts w:eastAsia="Calibri"/>
              </w:rPr>
              <w:t xml:space="preserve"> - një prezantim abstrakt i fenomeneve të botës reale lidhur me një lokacion specifik apo vend gjeografik;</w:t>
            </w:r>
          </w:p>
          <w:p w14:paraId="3ECE6608" w14:textId="77777777" w:rsidR="00755D29" w:rsidRPr="00755D29" w:rsidRDefault="00755D29" w:rsidP="00755D29">
            <w:pPr>
              <w:ind w:left="349"/>
              <w:rPr>
                <w:rFonts w:eastAsia="Calibri"/>
              </w:rPr>
            </w:pPr>
          </w:p>
          <w:p w14:paraId="0F2D27F0" w14:textId="77777777" w:rsidR="00755D29" w:rsidRPr="00755D29" w:rsidRDefault="00755D29" w:rsidP="00755D29">
            <w:pPr>
              <w:ind w:left="349"/>
              <w:rPr>
                <w:rFonts w:eastAsia="Calibri"/>
              </w:rPr>
            </w:pPr>
            <w:r w:rsidRPr="00755D29">
              <w:rPr>
                <w:rFonts w:eastAsia="Calibri"/>
              </w:rPr>
              <w:t xml:space="preserve">1.7. </w:t>
            </w:r>
            <w:r w:rsidRPr="00755D29">
              <w:rPr>
                <w:rFonts w:eastAsia="Calibri"/>
                <w:b/>
              </w:rPr>
              <w:t>Meta të dhëna</w:t>
            </w:r>
            <w:r w:rsidRPr="00755D29">
              <w:rPr>
                <w:rFonts w:eastAsia="Calibri"/>
              </w:rPr>
              <w:t xml:space="preserve"> - janë informacione të cilat e përshkruajnë tërësinë e të dhënave hapësinore dhe shërbimet e të dhënave hapësinore, të cilat mundësojnë që ato të zbulohen, inventarizohen dhe shfrytëzohen;</w:t>
            </w:r>
          </w:p>
          <w:p w14:paraId="5261CC4C" w14:textId="77777777" w:rsidR="00755D29" w:rsidRPr="00755D29" w:rsidRDefault="00755D29" w:rsidP="00755D29">
            <w:pPr>
              <w:ind w:left="349"/>
              <w:rPr>
                <w:rFonts w:eastAsia="Calibri"/>
              </w:rPr>
            </w:pPr>
          </w:p>
          <w:p w14:paraId="0CE75C99" w14:textId="77777777" w:rsidR="00755D29" w:rsidRPr="00755D29" w:rsidRDefault="00755D29" w:rsidP="00755D29">
            <w:pPr>
              <w:ind w:left="349"/>
              <w:rPr>
                <w:rFonts w:eastAsia="Calibri"/>
              </w:rPr>
            </w:pPr>
            <w:r w:rsidRPr="00755D29">
              <w:rPr>
                <w:rFonts w:eastAsia="Calibri"/>
              </w:rPr>
              <w:lastRenderedPageBreak/>
              <w:t xml:space="preserve">1.8. </w:t>
            </w:r>
            <w:r w:rsidRPr="00755D29">
              <w:rPr>
                <w:rFonts w:eastAsia="Calibri"/>
                <w:b/>
              </w:rPr>
              <w:t>Ndërveprimi</w:t>
            </w:r>
            <w:r w:rsidRPr="00755D29">
              <w:rPr>
                <w:rFonts w:eastAsia="Calibri"/>
              </w:rPr>
              <w:t xml:space="preserve"> -  mundësia që tërësia e informacioneve hapësinore të kombinohet dhe shërbimet të ndër veprojnë, pa intervenime të përsëritura manuale, në atë mënyrë që rezultati të jetë koherent, kurse vlera e shtuar e tërësisë së informacioneve dhe shërbimeve zgjerohet;</w:t>
            </w:r>
          </w:p>
          <w:p w14:paraId="22D81D05" w14:textId="77777777" w:rsidR="00755D29" w:rsidRPr="00755D29" w:rsidRDefault="00755D29" w:rsidP="00755D29">
            <w:pPr>
              <w:ind w:left="349"/>
              <w:rPr>
                <w:rFonts w:eastAsia="Calibri"/>
              </w:rPr>
            </w:pPr>
            <w:r w:rsidRPr="00755D29">
              <w:rPr>
                <w:rFonts w:eastAsia="Calibri"/>
              </w:rPr>
              <w:t xml:space="preserve"> </w:t>
            </w:r>
          </w:p>
          <w:p w14:paraId="57DE0E93" w14:textId="77777777" w:rsidR="00755D29" w:rsidRPr="00755D29" w:rsidRDefault="00755D29" w:rsidP="00755D29">
            <w:pPr>
              <w:tabs>
                <w:tab w:val="left" w:pos="567"/>
              </w:tabs>
              <w:ind w:left="349"/>
              <w:rPr>
                <w:rFonts w:eastAsia="Calibri"/>
              </w:rPr>
            </w:pPr>
            <w:r w:rsidRPr="00755D29">
              <w:rPr>
                <w:rFonts w:eastAsia="Calibri"/>
              </w:rPr>
              <w:t xml:space="preserve">1.9. </w:t>
            </w:r>
            <w:r w:rsidRPr="00755D29">
              <w:rPr>
                <w:rFonts w:eastAsia="Calibri"/>
                <w:b/>
              </w:rPr>
              <w:t>Gjeoportali</w:t>
            </w:r>
            <w:r w:rsidRPr="00755D29">
              <w:rPr>
                <w:rFonts w:eastAsia="Calibri"/>
              </w:rPr>
              <w:t xml:space="preserve"> -  një faqe në internet e cila ofron qasje në shërbimet e përcaktuara në nenin 16, paragrafi 1, i këtij Ligji;</w:t>
            </w:r>
          </w:p>
          <w:p w14:paraId="7CE1FB5C" w14:textId="77777777" w:rsidR="00755D29" w:rsidRPr="00755D29" w:rsidRDefault="00755D29" w:rsidP="00755D29">
            <w:pPr>
              <w:tabs>
                <w:tab w:val="left" w:pos="567"/>
              </w:tabs>
              <w:ind w:left="349"/>
              <w:rPr>
                <w:rFonts w:eastAsia="Calibri"/>
              </w:rPr>
            </w:pPr>
          </w:p>
          <w:p w14:paraId="0474F016" w14:textId="77777777" w:rsidR="00755D29" w:rsidRPr="00755D29" w:rsidRDefault="00755D29" w:rsidP="00755D29">
            <w:pPr>
              <w:ind w:left="397"/>
              <w:rPr>
                <w:rFonts w:eastAsia="Calibri"/>
              </w:rPr>
            </w:pPr>
            <w:r w:rsidRPr="00755D29">
              <w:rPr>
                <w:rFonts w:eastAsia="Calibri"/>
              </w:rPr>
              <w:t xml:space="preserve">1.10. </w:t>
            </w:r>
            <w:r w:rsidRPr="00755D29">
              <w:rPr>
                <w:rFonts w:eastAsia="Calibri"/>
                <w:b/>
              </w:rPr>
              <w:t>Autoriteti publik</w:t>
            </w:r>
            <w:r w:rsidRPr="00755D29">
              <w:rPr>
                <w:rFonts w:eastAsia="Calibri"/>
              </w:rPr>
              <w:t xml:space="preserve"> nënkupton:</w:t>
            </w:r>
          </w:p>
          <w:p w14:paraId="152B329E" w14:textId="77777777" w:rsidR="00755D29" w:rsidRPr="00755D29" w:rsidRDefault="00755D29" w:rsidP="00755D29">
            <w:pPr>
              <w:ind w:left="349"/>
              <w:rPr>
                <w:rFonts w:eastAsia="Calibri"/>
              </w:rPr>
            </w:pPr>
          </w:p>
          <w:p w14:paraId="35419AD6" w14:textId="77777777" w:rsidR="00755D29" w:rsidRPr="00755D29" w:rsidRDefault="00755D29" w:rsidP="00755D29">
            <w:pPr>
              <w:ind w:left="709"/>
              <w:rPr>
                <w:rFonts w:eastAsia="Calibri"/>
              </w:rPr>
            </w:pPr>
            <w:r w:rsidRPr="00755D29">
              <w:rPr>
                <w:rFonts w:eastAsia="Calibri"/>
              </w:rPr>
              <w:t>1.10.1. të gjitha institucionet e administratës qeveritare apo publike, duke përfshirë organet publike këshillëdhënëse në nivelin lokal dhe qendror;</w:t>
            </w:r>
          </w:p>
          <w:p w14:paraId="30DDC980" w14:textId="77777777" w:rsidR="00755D29" w:rsidRPr="00755D29" w:rsidRDefault="00755D29" w:rsidP="00755D29">
            <w:pPr>
              <w:ind w:left="709"/>
              <w:rPr>
                <w:rFonts w:eastAsia="Calibri"/>
              </w:rPr>
            </w:pPr>
          </w:p>
          <w:p w14:paraId="47881176" w14:textId="77777777" w:rsidR="00755D29" w:rsidRPr="00755D29" w:rsidRDefault="00755D29" w:rsidP="00755D29">
            <w:pPr>
              <w:ind w:left="709"/>
              <w:rPr>
                <w:rFonts w:eastAsia="Calibri"/>
              </w:rPr>
            </w:pPr>
            <w:r w:rsidRPr="00755D29">
              <w:rPr>
                <w:rFonts w:eastAsia="Calibri"/>
              </w:rPr>
              <w:t>1.10.2. personat fizik dhe juridik të cilët kryejnë funksione publike administrative sipas ligjeve shtetërore, përfshirë detyrat specifike, aktivitetet apo shërbimet lidhur me mjedisin; dhe</w:t>
            </w:r>
          </w:p>
          <w:p w14:paraId="4A12AD2A" w14:textId="77777777" w:rsidR="00755D29" w:rsidRPr="00755D29" w:rsidRDefault="00755D29" w:rsidP="00755D29">
            <w:pPr>
              <w:ind w:left="709"/>
              <w:rPr>
                <w:rFonts w:eastAsia="Calibri"/>
              </w:rPr>
            </w:pPr>
          </w:p>
          <w:p w14:paraId="498A012B" w14:textId="77777777" w:rsidR="00755D29" w:rsidRPr="00755D29" w:rsidRDefault="00755D29" w:rsidP="00755D29">
            <w:pPr>
              <w:ind w:left="709"/>
              <w:rPr>
                <w:rFonts w:eastAsia="Calibri"/>
              </w:rPr>
            </w:pPr>
            <w:r w:rsidRPr="00755D29">
              <w:rPr>
                <w:rFonts w:eastAsia="Calibri"/>
              </w:rPr>
              <w:t xml:space="preserve">1.10.3. personat fizik dhe juridik të cilët janë përgjegjës për, dhe kryejnë funksione publike, apo kryejnë shërbime publike lidhur me mjedisin, nën kontrollin e një </w:t>
            </w:r>
            <w:r w:rsidRPr="00755D29">
              <w:rPr>
                <w:rFonts w:eastAsia="Calibri"/>
              </w:rPr>
              <w:lastRenderedPageBreak/>
              <w:t>organi apo personi nga nën paragrafi 1.10.1. apo 1.10.2. të këtij neni, në rast se organet apo institucionet  veprojnë në cilësi gjyqësore apo legjislative, atëherë nuk do të konsiderohen si autoritete publike për qëllimet e këtij Ligji.</w:t>
            </w:r>
          </w:p>
          <w:p w14:paraId="4E5BB173" w14:textId="77777777" w:rsidR="00755D29" w:rsidRPr="00755D29" w:rsidRDefault="00755D29" w:rsidP="00755D29">
            <w:pPr>
              <w:ind w:left="709"/>
              <w:rPr>
                <w:rFonts w:eastAsia="Calibri"/>
              </w:rPr>
            </w:pPr>
          </w:p>
          <w:p w14:paraId="2EB37905" w14:textId="77777777" w:rsidR="00755D29" w:rsidRPr="00755D29" w:rsidRDefault="00755D29" w:rsidP="00755D29">
            <w:pPr>
              <w:ind w:left="397"/>
              <w:rPr>
                <w:rFonts w:eastAsia="Calibri"/>
              </w:rPr>
            </w:pPr>
            <w:r w:rsidRPr="00755D29">
              <w:rPr>
                <w:rFonts w:eastAsia="Calibri"/>
              </w:rPr>
              <w:t xml:space="preserve">1. 11. </w:t>
            </w:r>
            <w:r w:rsidRPr="00755D29">
              <w:rPr>
                <w:rFonts w:eastAsia="Calibri"/>
              </w:rPr>
              <w:tab/>
            </w:r>
            <w:r w:rsidRPr="00755D29">
              <w:rPr>
                <w:rFonts w:eastAsia="Calibri"/>
                <w:b/>
              </w:rPr>
              <w:t xml:space="preserve">Pala e Tretë </w:t>
            </w:r>
            <w:r w:rsidRPr="00755D29">
              <w:rPr>
                <w:rFonts w:eastAsia="Calibri"/>
              </w:rPr>
              <w:t>- çdo person fizik apo juridik, përpos autoritetit publik.</w:t>
            </w:r>
          </w:p>
          <w:p w14:paraId="36369267" w14:textId="77777777" w:rsidR="00755D29" w:rsidRPr="00755D29" w:rsidRDefault="00755D29" w:rsidP="00755D29"/>
          <w:p w14:paraId="669B4E3C" w14:textId="77777777" w:rsidR="00755D29" w:rsidRPr="00755D29" w:rsidRDefault="00755D29" w:rsidP="00755D29">
            <w:pPr>
              <w:jc w:val="center"/>
              <w:rPr>
                <w:b/>
                <w:bCs/>
              </w:rPr>
            </w:pPr>
            <w:r w:rsidRPr="00755D29">
              <w:rPr>
                <w:b/>
                <w:bCs/>
              </w:rPr>
              <w:t>Neni 4</w:t>
            </w:r>
          </w:p>
          <w:p w14:paraId="6F154550" w14:textId="77777777" w:rsidR="00755D29" w:rsidRPr="00755D29" w:rsidRDefault="00755D29" w:rsidP="00755D29">
            <w:pPr>
              <w:jc w:val="center"/>
              <w:rPr>
                <w:b/>
                <w:bCs/>
              </w:rPr>
            </w:pPr>
            <w:r w:rsidRPr="00755D29">
              <w:rPr>
                <w:b/>
                <w:bCs/>
              </w:rPr>
              <w:t>Parimet</w:t>
            </w:r>
          </w:p>
          <w:p w14:paraId="1E10EF06" w14:textId="77777777" w:rsidR="00755D29" w:rsidRPr="00755D29" w:rsidRDefault="00755D29" w:rsidP="00755D29">
            <w:pPr>
              <w:shd w:val="clear" w:color="auto" w:fill="FFFFFF"/>
              <w:rPr>
                <w:spacing w:val="-2"/>
                <w:lang w:val="it-IT"/>
              </w:rPr>
            </w:pPr>
          </w:p>
          <w:p w14:paraId="0AAE6E75" w14:textId="77777777" w:rsidR="00755D29" w:rsidRPr="00755D29" w:rsidRDefault="00755D29" w:rsidP="00755D29">
            <w:pPr>
              <w:shd w:val="clear" w:color="auto" w:fill="FFFFFF"/>
              <w:rPr>
                <w:lang w:val="it-IT"/>
              </w:rPr>
            </w:pPr>
            <w:r w:rsidRPr="00755D29">
              <w:rPr>
                <w:spacing w:val="-2"/>
                <w:lang w:val="it-IT"/>
              </w:rPr>
              <w:t xml:space="preserve">1. Krijimi i infrastrukturës kombëtare të informacioneve hapësinore në Republikën e Kosovës </w:t>
            </w:r>
            <w:r w:rsidRPr="00755D29">
              <w:rPr>
                <w:lang w:val="it-IT"/>
              </w:rPr>
              <w:t>udhëhiqet nga parimet e:</w:t>
            </w:r>
          </w:p>
          <w:p w14:paraId="60D03799" w14:textId="77777777" w:rsidR="00755D29" w:rsidRPr="00755D29" w:rsidRDefault="00755D29" w:rsidP="00755D29">
            <w:pPr>
              <w:shd w:val="clear" w:color="auto" w:fill="FFFFFF"/>
              <w:rPr>
                <w:lang w:val="it-IT"/>
              </w:rPr>
            </w:pPr>
          </w:p>
          <w:p w14:paraId="2EF1D228"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r w:rsidRPr="00755D29">
              <w:rPr>
                <w:spacing w:val="-3"/>
              </w:rPr>
              <w:t>1.1. Ligjshmërisë;</w:t>
            </w:r>
          </w:p>
          <w:p w14:paraId="0E181FC0"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rPr>
            </w:pPr>
          </w:p>
          <w:p w14:paraId="4E86CCB6"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6"/>
              </w:rPr>
            </w:pPr>
            <w:r w:rsidRPr="00755D29">
              <w:rPr>
                <w:spacing w:val="-2"/>
              </w:rPr>
              <w:t>1.2. Mbrojtjes së interesit publik;</w:t>
            </w:r>
          </w:p>
          <w:p w14:paraId="2468324B"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p>
          <w:p w14:paraId="4C5E285C"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r w:rsidRPr="00755D29">
              <w:rPr>
                <w:spacing w:val="-3"/>
              </w:rPr>
              <w:t xml:space="preserve">1.3. Informimit të publikut me informacionin zyrtar; </w:t>
            </w:r>
          </w:p>
          <w:p w14:paraId="533F2557"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p>
          <w:p w14:paraId="3888653B"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rPr>
            </w:pPr>
            <w:r w:rsidRPr="00755D29">
              <w:rPr>
                <w:spacing w:val="-5"/>
              </w:rPr>
              <w:t>1.4. Mbrojtjes së të dhënave personale;</w:t>
            </w:r>
          </w:p>
          <w:p w14:paraId="63A04E1D"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4"/>
              </w:rPr>
            </w:pPr>
          </w:p>
          <w:p w14:paraId="17E1ABE5"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4"/>
              </w:rPr>
            </w:pPr>
            <w:r w:rsidRPr="00755D29">
              <w:rPr>
                <w:spacing w:val="-4"/>
              </w:rPr>
              <w:t xml:space="preserve">1.5. Mbrojtjes së pronësisë intelektuale; </w:t>
            </w:r>
          </w:p>
          <w:p w14:paraId="478C1F3F"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4"/>
              </w:rPr>
            </w:pPr>
          </w:p>
          <w:p w14:paraId="6597906C"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6"/>
              </w:rPr>
            </w:pPr>
            <w:r w:rsidRPr="00755D29">
              <w:t>1.6. Transparencës;</w:t>
            </w:r>
          </w:p>
          <w:p w14:paraId="028C6597"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3"/>
              </w:rPr>
            </w:pPr>
          </w:p>
          <w:p w14:paraId="5F2209FA"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5"/>
              </w:rPr>
            </w:pPr>
            <w:r w:rsidRPr="00755D29">
              <w:rPr>
                <w:spacing w:val="-3"/>
              </w:rPr>
              <w:t>1.6. Zhvillimit të qëndrueshëm dhe</w:t>
            </w:r>
          </w:p>
          <w:p w14:paraId="37E59789" w14:textId="77777777" w:rsidR="00755D29" w:rsidRPr="00755D29" w:rsidRDefault="00755D29" w:rsidP="00755D29">
            <w:pPr>
              <w:shd w:val="clear" w:color="auto" w:fill="FFFFFF"/>
              <w:ind w:left="397"/>
              <w:rPr>
                <w:spacing w:val="-4"/>
              </w:rPr>
            </w:pPr>
          </w:p>
          <w:p w14:paraId="7DF339D5" w14:textId="77777777" w:rsidR="00755D29" w:rsidRPr="00755D29" w:rsidRDefault="00755D29" w:rsidP="00755D29">
            <w:pPr>
              <w:shd w:val="clear" w:color="auto" w:fill="FFFFFF"/>
              <w:ind w:left="397"/>
            </w:pPr>
            <w:r w:rsidRPr="00755D29">
              <w:rPr>
                <w:spacing w:val="-4"/>
              </w:rPr>
              <w:lastRenderedPageBreak/>
              <w:t>1.7. Ofrimit të shërbimeve me cilësi përkundrejt kostove efektive.</w:t>
            </w:r>
          </w:p>
          <w:p w14:paraId="76FEA320" w14:textId="0E80A911" w:rsidR="00755D29" w:rsidRDefault="00755D29" w:rsidP="00755D29"/>
          <w:p w14:paraId="21C5017B" w14:textId="77777777" w:rsidR="00755D29" w:rsidRPr="00755D29" w:rsidRDefault="00755D29" w:rsidP="00BA2363">
            <w:pPr>
              <w:shd w:val="clear" w:color="auto" w:fill="FFFFFF"/>
              <w:jc w:val="left"/>
              <w:rPr>
                <w:b/>
                <w:bCs/>
                <w:caps/>
              </w:rPr>
            </w:pPr>
            <w:r w:rsidRPr="00755D29">
              <w:rPr>
                <w:b/>
                <w:bCs/>
                <w:caps/>
              </w:rPr>
              <w:t>KAPITULLI II</w:t>
            </w:r>
          </w:p>
          <w:p w14:paraId="1DD69318" w14:textId="77777777" w:rsidR="00755D29" w:rsidRPr="00755D29" w:rsidRDefault="00755D29" w:rsidP="00BA2363">
            <w:pPr>
              <w:shd w:val="clear" w:color="auto" w:fill="FFFFFF"/>
              <w:jc w:val="left"/>
              <w:rPr>
                <w:b/>
                <w:bCs/>
                <w:caps/>
              </w:rPr>
            </w:pPr>
            <w:r w:rsidRPr="00755D29">
              <w:rPr>
                <w:b/>
                <w:bCs/>
                <w:caps/>
              </w:rPr>
              <w:t>AUTORITETET KOMBËTARE TË INFRASTRUKTURËS</w:t>
            </w:r>
          </w:p>
          <w:p w14:paraId="4BD5B72A" w14:textId="77777777" w:rsidR="00755D29" w:rsidRPr="00755D29" w:rsidRDefault="00755D29" w:rsidP="00BA2363">
            <w:pPr>
              <w:shd w:val="clear" w:color="auto" w:fill="FFFFFF"/>
              <w:jc w:val="left"/>
              <w:rPr>
                <w:b/>
                <w:bCs/>
                <w:caps/>
              </w:rPr>
            </w:pPr>
            <w:r w:rsidRPr="00755D29">
              <w:rPr>
                <w:b/>
                <w:bCs/>
                <w:caps/>
              </w:rPr>
              <w:t>SË INFORMACIONIT HAPËSINOR</w:t>
            </w:r>
          </w:p>
          <w:p w14:paraId="60E0AFFB" w14:textId="77777777" w:rsidR="00755D29" w:rsidRPr="00755D29" w:rsidRDefault="00755D29" w:rsidP="00755D29">
            <w:pPr>
              <w:jc w:val="center"/>
              <w:rPr>
                <w:b/>
                <w:bCs/>
              </w:rPr>
            </w:pPr>
          </w:p>
          <w:p w14:paraId="26CC1557" w14:textId="77777777" w:rsidR="00755D29" w:rsidRPr="00755D29" w:rsidRDefault="00755D29" w:rsidP="00755D29">
            <w:pPr>
              <w:jc w:val="center"/>
              <w:rPr>
                <w:b/>
                <w:bCs/>
              </w:rPr>
            </w:pPr>
            <w:r w:rsidRPr="00755D29">
              <w:rPr>
                <w:b/>
                <w:bCs/>
              </w:rPr>
              <w:t>Neni 5</w:t>
            </w:r>
          </w:p>
          <w:p w14:paraId="7E5B6652" w14:textId="77777777" w:rsidR="00755D29" w:rsidRPr="00755D29" w:rsidRDefault="00755D29" w:rsidP="00755D29">
            <w:pPr>
              <w:jc w:val="center"/>
              <w:rPr>
                <w:b/>
                <w:bCs/>
                <w:caps/>
              </w:rPr>
            </w:pPr>
            <w:r w:rsidRPr="00755D29">
              <w:rPr>
                <w:b/>
                <w:bCs/>
                <w:spacing w:val="-2"/>
                <w:lang w:val="de-DE"/>
              </w:rPr>
              <w:t>Struktura koordinuese kombëtare e infrastrukturës së informacionit hapësinor</w:t>
            </w:r>
          </w:p>
          <w:p w14:paraId="13714F14" w14:textId="77777777" w:rsidR="00755D29" w:rsidRPr="00755D29" w:rsidRDefault="00755D29" w:rsidP="00755D29">
            <w:pPr>
              <w:jc w:val="center"/>
              <w:rPr>
                <w:b/>
                <w:bCs/>
                <w:caps/>
              </w:rPr>
            </w:pPr>
          </w:p>
          <w:p w14:paraId="7CF36C55" w14:textId="77777777" w:rsidR="00755D29" w:rsidRPr="00755D29" w:rsidRDefault="00755D29" w:rsidP="00755D29">
            <w:pPr>
              <w:widowControl w:val="0"/>
              <w:shd w:val="clear" w:color="auto" w:fill="FFFFFF"/>
              <w:tabs>
                <w:tab w:val="left" w:pos="960"/>
              </w:tabs>
              <w:autoSpaceDE w:val="0"/>
              <w:autoSpaceDN w:val="0"/>
              <w:adjustRightInd w:val="0"/>
              <w:rPr>
                <w:spacing w:val="-3"/>
                <w:lang w:val="de-DE"/>
              </w:rPr>
            </w:pPr>
            <w:r w:rsidRPr="00755D29">
              <w:rPr>
                <w:spacing w:val="-3"/>
                <w:lang w:val="de-DE"/>
              </w:rPr>
              <w:t xml:space="preserve">1. Autoritetet përgjegjëse për koordinim të infrastrukturës së informacionit hapësinore janë: </w:t>
            </w:r>
          </w:p>
          <w:p w14:paraId="218FF051" w14:textId="77777777" w:rsidR="00755D29" w:rsidRPr="00755D29" w:rsidRDefault="00755D29" w:rsidP="00755D29">
            <w:pPr>
              <w:widowControl w:val="0"/>
              <w:shd w:val="clear" w:color="auto" w:fill="FFFFFF"/>
              <w:tabs>
                <w:tab w:val="left" w:pos="960"/>
              </w:tabs>
              <w:autoSpaceDE w:val="0"/>
              <w:autoSpaceDN w:val="0"/>
              <w:adjustRightInd w:val="0"/>
              <w:rPr>
                <w:spacing w:val="-3"/>
                <w:lang w:val="de-DE"/>
              </w:rPr>
            </w:pPr>
          </w:p>
          <w:p w14:paraId="2A031B95" w14:textId="77777777" w:rsidR="00755D29" w:rsidRPr="00755D29" w:rsidRDefault="00755D29" w:rsidP="00755D29">
            <w:pPr>
              <w:widowControl w:val="0"/>
              <w:shd w:val="clear" w:color="auto" w:fill="FFFFFF"/>
              <w:tabs>
                <w:tab w:val="left" w:pos="960"/>
              </w:tabs>
              <w:autoSpaceDE w:val="0"/>
              <w:autoSpaceDN w:val="0"/>
              <w:adjustRightInd w:val="0"/>
              <w:ind w:left="397"/>
              <w:rPr>
                <w:spacing w:val="-3"/>
                <w:lang w:val="de-DE"/>
              </w:rPr>
            </w:pPr>
            <w:r w:rsidRPr="00755D29">
              <w:rPr>
                <w:spacing w:val="-3"/>
                <w:lang w:val="de-DE"/>
              </w:rPr>
              <w:t>1.1. Agjencia Kadastrale e Kosovës (AKK);</w:t>
            </w:r>
          </w:p>
          <w:p w14:paraId="5445F9E5" w14:textId="77777777" w:rsidR="00755D29" w:rsidRPr="00755D29" w:rsidRDefault="00755D29" w:rsidP="00755D29">
            <w:pPr>
              <w:widowControl w:val="0"/>
              <w:shd w:val="clear" w:color="auto" w:fill="FFFFFF"/>
              <w:tabs>
                <w:tab w:val="left" w:pos="960"/>
              </w:tabs>
              <w:autoSpaceDE w:val="0"/>
              <w:autoSpaceDN w:val="0"/>
              <w:adjustRightInd w:val="0"/>
              <w:ind w:left="397"/>
              <w:rPr>
                <w:spacing w:val="-3"/>
                <w:lang w:val="de-DE"/>
              </w:rPr>
            </w:pPr>
          </w:p>
          <w:p w14:paraId="1B90AD12" w14:textId="77777777" w:rsidR="00755D29" w:rsidRPr="00755D29" w:rsidRDefault="00755D29" w:rsidP="00755D29">
            <w:pPr>
              <w:widowControl w:val="0"/>
              <w:shd w:val="clear" w:color="auto" w:fill="FFFFFF"/>
              <w:tabs>
                <w:tab w:val="left" w:pos="960"/>
              </w:tabs>
              <w:autoSpaceDE w:val="0"/>
              <w:autoSpaceDN w:val="0"/>
              <w:adjustRightInd w:val="0"/>
              <w:ind w:left="397"/>
              <w:rPr>
                <w:spacing w:val="-3"/>
                <w:lang w:val="de-DE"/>
              </w:rPr>
            </w:pPr>
            <w:r w:rsidRPr="00755D29">
              <w:rPr>
                <w:spacing w:val="-3"/>
                <w:lang w:val="de-DE"/>
              </w:rPr>
              <w:t xml:space="preserve">1.2. </w:t>
            </w:r>
            <w:r w:rsidRPr="00755D29">
              <w:rPr>
                <w:rFonts w:eastAsia="Calibri"/>
              </w:rPr>
              <w:t>Komiteti Ndërministror për Administrimin e Tokës dhe Infrastrukturën Kombëtare për Informacionin Hapësinor të Kosovës (Komiteti) dhe</w:t>
            </w:r>
          </w:p>
          <w:p w14:paraId="184C4E14" w14:textId="77777777" w:rsidR="00755D29" w:rsidRPr="00755D29" w:rsidRDefault="00755D29" w:rsidP="00755D29">
            <w:pPr>
              <w:widowControl w:val="0"/>
              <w:shd w:val="clear" w:color="auto" w:fill="FFFFFF"/>
              <w:tabs>
                <w:tab w:val="left" w:pos="960"/>
              </w:tabs>
              <w:autoSpaceDE w:val="0"/>
              <w:autoSpaceDN w:val="0"/>
              <w:adjustRightInd w:val="0"/>
              <w:ind w:left="397"/>
              <w:rPr>
                <w:spacing w:val="-3"/>
                <w:lang w:val="de-DE"/>
              </w:rPr>
            </w:pPr>
          </w:p>
          <w:p w14:paraId="425C1421" w14:textId="77777777" w:rsidR="00755D29" w:rsidRPr="00755D29" w:rsidRDefault="00755D29" w:rsidP="00755D29">
            <w:pPr>
              <w:widowControl w:val="0"/>
              <w:shd w:val="clear" w:color="auto" w:fill="FFFFFF"/>
              <w:tabs>
                <w:tab w:val="left" w:pos="960"/>
              </w:tabs>
              <w:autoSpaceDE w:val="0"/>
              <w:autoSpaceDN w:val="0"/>
              <w:adjustRightInd w:val="0"/>
              <w:ind w:left="397"/>
              <w:rPr>
                <w:spacing w:val="-3"/>
                <w:lang w:val="de-DE"/>
              </w:rPr>
            </w:pPr>
            <w:r w:rsidRPr="00755D29">
              <w:rPr>
                <w:spacing w:val="-3"/>
                <w:lang w:val="de-DE"/>
              </w:rPr>
              <w:t>1.3. Autoritetet publike.</w:t>
            </w:r>
          </w:p>
          <w:p w14:paraId="617D1F09" w14:textId="77777777" w:rsidR="00755D29" w:rsidRPr="00755D29" w:rsidRDefault="00755D29" w:rsidP="00755D29">
            <w:pPr>
              <w:jc w:val="center"/>
              <w:rPr>
                <w:b/>
                <w:bCs/>
              </w:rPr>
            </w:pPr>
          </w:p>
          <w:p w14:paraId="181C8F70" w14:textId="77777777" w:rsidR="00755D29" w:rsidRPr="00755D29" w:rsidRDefault="00755D29" w:rsidP="00755D29">
            <w:pPr>
              <w:jc w:val="center"/>
              <w:rPr>
                <w:b/>
                <w:bCs/>
                <w:caps/>
              </w:rPr>
            </w:pPr>
            <w:r w:rsidRPr="00755D29">
              <w:rPr>
                <w:b/>
                <w:bCs/>
              </w:rPr>
              <w:t>Neni 6</w:t>
            </w:r>
          </w:p>
          <w:p w14:paraId="1AB77622" w14:textId="77777777" w:rsidR="00755D29" w:rsidRPr="00755D29" w:rsidRDefault="00755D29" w:rsidP="00755D29">
            <w:pPr>
              <w:jc w:val="center"/>
              <w:rPr>
                <w:b/>
              </w:rPr>
            </w:pPr>
            <w:r w:rsidRPr="00755D29">
              <w:rPr>
                <w:b/>
                <w:spacing w:val="-3"/>
                <w:lang w:val="de-DE"/>
              </w:rPr>
              <w:t>Agjencia Kadastrale e Kosovës</w:t>
            </w:r>
          </w:p>
          <w:p w14:paraId="0B3BC3E8" w14:textId="77777777" w:rsidR="00755D29" w:rsidRPr="00755D29" w:rsidRDefault="00755D29" w:rsidP="00755D29">
            <w:pPr>
              <w:rPr>
                <w:spacing w:val="-1"/>
                <w:lang w:val="de-DE"/>
              </w:rPr>
            </w:pPr>
          </w:p>
          <w:p w14:paraId="0ED74EAF" w14:textId="77777777" w:rsidR="00755D29" w:rsidRPr="00755D29" w:rsidRDefault="00755D29" w:rsidP="00755D29">
            <w:pPr>
              <w:rPr>
                <w:spacing w:val="-1"/>
                <w:lang w:val="de-DE"/>
              </w:rPr>
            </w:pPr>
            <w:r w:rsidRPr="00755D29">
              <w:rPr>
                <w:spacing w:val="-1"/>
                <w:lang w:val="de-DE"/>
              </w:rPr>
              <w:t xml:space="preserve">1. AKK është </w:t>
            </w:r>
            <w:r w:rsidRPr="00755D29">
              <w:rPr>
                <w:bCs/>
                <w:lang w:val="it-IT"/>
              </w:rPr>
              <w:t>Autoriteti Shtetëror i Informacionit Hapësinor në Republikën e Kosovës.</w:t>
            </w:r>
          </w:p>
          <w:p w14:paraId="74F25A46" w14:textId="77777777" w:rsidR="00755D29" w:rsidRPr="00755D29" w:rsidRDefault="00755D29" w:rsidP="00755D29">
            <w:pPr>
              <w:rPr>
                <w:spacing w:val="-1"/>
                <w:lang w:val="de-DE"/>
              </w:rPr>
            </w:pPr>
          </w:p>
          <w:p w14:paraId="107E334F" w14:textId="77777777" w:rsidR="00755D29" w:rsidRPr="00755D29" w:rsidRDefault="00755D29" w:rsidP="00755D29">
            <w:pPr>
              <w:rPr>
                <w:noProof/>
              </w:rPr>
            </w:pPr>
            <w:r w:rsidRPr="00755D29">
              <w:rPr>
                <w:spacing w:val="-1"/>
                <w:lang w:val="de-DE"/>
              </w:rPr>
              <w:t xml:space="preserve">2.  AKK është institucion vendimmarrës, ekzekutiv dhe koordinues që mbikëqyr zbatimin e </w:t>
            </w:r>
            <w:r w:rsidRPr="00755D29">
              <w:rPr>
                <w:lang w:val="de-DE"/>
              </w:rPr>
              <w:t>këtij ligji dhe të akteve nënligjore, të nxjerra në zbatim të tij.</w:t>
            </w:r>
          </w:p>
          <w:p w14:paraId="5483052F" w14:textId="604D51FA" w:rsidR="00755D29" w:rsidRDefault="00755D29" w:rsidP="00755D29">
            <w:pPr>
              <w:shd w:val="clear" w:color="auto" w:fill="FFFFFF"/>
              <w:rPr>
                <w:spacing w:val="-6"/>
                <w:lang w:val="it-IT"/>
              </w:rPr>
            </w:pPr>
          </w:p>
          <w:p w14:paraId="114ECB73" w14:textId="77777777" w:rsidR="00C470B3" w:rsidRPr="00755D29" w:rsidRDefault="00C470B3" w:rsidP="00755D29">
            <w:pPr>
              <w:shd w:val="clear" w:color="auto" w:fill="FFFFFF"/>
              <w:rPr>
                <w:spacing w:val="-6"/>
                <w:lang w:val="it-IT"/>
              </w:rPr>
            </w:pPr>
          </w:p>
          <w:p w14:paraId="416AD1B6" w14:textId="77777777" w:rsidR="00755D29" w:rsidRPr="00755D29" w:rsidRDefault="00755D29" w:rsidP="00755D29">
            <w:pPr>
              <w:shd w:val="clear" w:color="auto" w:fill="FFFFFF"/>
              <w:rPr>
                <w:lang w:val="it-IT"/>
              </w:rPr>
            </w:pPr>
            <w:r w:rsidRPr="00755D29">
              <w:rPr>
                <w:spacing w:val="-6"/>
                <w:lang w:val="it-IT"/>
              </w:rPr>
              <w:t>3. AKK është përgjegjëse që të:</w:t>
            </w:r>
          </w:p>
          <w:p w14:paraId="39FC13B3" w14:textId="77777777" w:rsidR="00755D29" w:rsidRPr="00755D29" w:rsidRDefault="00755D29" w:rsidP="00755D29">
            <w:pPr>
              <w:shd w:val="clear" w:color="auto" w:fill="FFFFFF"/>
              <w:tabs>
                <w:tab w:val="left" w:pos="946"/>
              </w:tabs>
              <w:ind w:firstLine="720"/>
              <w:rPr>
                <w:spacing w:val="-5"/>
                <w:lang w:val="it-IT"/>
              </w:rPr>
            </w:pPr>
          </w:p>
          <w:p w14:paraId="168C990A" w14:textId="77777777" w:rsidR="00755D29" w:rsidRPr="00755D29" w:rsidRDefault="00755D29" w:rsidP="00755D29">
            <w:pPr>
              <w:shd w:val="clear" w:color="auto" w:fill="FFFFFF"/>
              <w:tabs>
                <w:tab w:val="left" w:pos="946"/>
              </w:tabs>
              <w:ind w:left="397"/>
              <w:rPr>
                <w:lang w:val="it-IT"/>
              </w:rPr>
            </w:pPr>
            <w:r w:rsidRPr="00755D29">
              <w:rPr>
                <w:spacing w:val="-5"/>
                <w:lang w:val="it-IT"/>
              </w:rPr>
              <w:t>3.1. Z</w:t>
            </w:r>
            <w:r w:rsidRPr="00755D29">
              <w:rPr>
                <w:spacing w:val="-3"/>
                <w:lang w:val="it-IT"/>
              </w:rPr>
              <w:t>baton politikën kombëtare për infrastrukturën kombëtare të informacionit hapësinor;</w:t>
            </w:r>
          </w:p>
          <w:p w14:paraId="2AD7D466" w14:textId="77777777" w:rsidR="00755D29" w:rsidRPr="00755D29" w:rsidRDefault="00755D29" w:rsidP="00755D29">
            <w:pPr>
              <w:shd w:val="clear" w:color="auto" w:fill="FFFFFF"/>
              <w:tabs>
                <w:tab w:val="left" w:pos="946"/>
              </w:tabs>
              <w:rPr>
                <w:lang w:val="it-IT"/>
              </w:rPr>
            </w:pPr>
          </w:p>
          <w:p w14:paraId="34FC16A3" w14:textId="77777777" w:rsidR="00755D29" w:rsidRPr="00755D29" w:rsidRDefault="00755D29" w:rsidP="00755D29">
            <w:pPr>
              <w:shd w:val="clear" w:color="auto" w:fill="FFFFFF"/>
              <w:ind w:left="397"/>
              <w:rPr>
                <w:spacing w:val="-2"/>
                <w:lang w:val="it-IT"/>
              </w:rPr>
            </w:pPr>
            <w:r w:rsidRPr="00755D29">
              <w:rPr>
                <w:spacing w:val="-2"/>
                <w:lang w:val="it-IT"/>
              </w:rPr>
              <w:t>3.2. Propozojë nxjerrjen e udhëzimeve administrative për përcaktimin e standardeve shtetërore për unifikimin e krijimit të infomacioneve hapësinore për fusha të caktuara, në përputhje me standardet europiane si dhe rregullat për përditësimin, shkëmbimin, qasjen dhe përdorimin e informacioneve hapësinore dhe shërbimeve që lidhen me to.</w:t>
            </w:r>
          </w:p>
          <w:p w14:paraId="45FD2CED" w14:textId="77777777" w:rsidR="00755D29" w:rsidRPr="00755D29" w:rsidRDefault="00755D29" w:rsidP="00755D29">
            <w:pPr>
              <w:shd w:val="clear" w:color="auto" w:fill="FFFFFF"/>
              <w:ind w:left="397" w:firstLine="720"/>
              <w:rPr>
                <w:spacing w:val="-3"/>
                <w:lang w:val="it-IT"/>
              </w:rPr>
            </w:pPr>
          </w:p>
          <w:p w14:paraId="1CB16567" w14:textId="77777777" w:rsidR="00755D29" w:rsidRPr="00755D29" w:rsidRDefault="00755D29" w:rsidP="00755D29">
            <w:pPr>
              <w:shd w:val="clear" w:color="auto" w:fill="FFFFFF"/>
              <w:ind w:left="397"/>
              <w:rPr>
                <w:lang w:val="it-IT"/>
              </w:rPr>
            </w:pPr>
            <w:r w:rsidRPr="00755D29">
              <w:rPr>
                <w:spacing w:val="-3"/>
                <w:lang w:val="it-IT"/>
              </w:rPr>
              <w:t xml:space="preserve">3.3. Administrojë informacionin hapësinor të mbledhur, të përpunuar dhe të përditësuar nga </w:t>
            </w:r>
            <w:r w:rsidRPr="00755D29">
              <w:rPr>
                <w:lang w:val="it-IT"/>
              </w:rPr>
              <w:t>autoritetet publike, sipas fushave përkatëse;</w:t>
            </w:r>
          </w:p>
          <w:p w14:paraId="5C8BEA12" w14:textId="77777777" w:rsidR="00755D29" w:rsidRPr="00755D29" w:rsidRDefault="00755D29" w:rsidP="00755D29">
            <w:pPr>
              <w:shd w:val="clear" w:color="auto" w:fill="FFFFFF"/>
              <w:tabs>
                <w:tab w:val="left" w:pos="994"/>
              </w:tabs>
              <w:ind w:left="397"/>
              <w:rPr>
                <w:spacing w:val="-5"/>
                <w:lang w:val="it-IT"/>
              </w:rPr>
            </w:pPr>
          </w:p>
          <w:p w14:paraId="7E9FA394" w14:textId="77777777" w:rsidR="00755D29" w:rsidRPr="00755D29" w:rsidRDefault="00755D29" w:rsidP="00755D29">
            <w:pPr>
              <w:shd w:val="clear" w:color="auto" w:fill="FFFFFF"/>
              <w:tabs>
                <w:tab w:val="left" w:pos="994"/>
              </w:tabs>
              <w:ind w:left="397"/>
              <w:rPr>
                <w:lang w:val="it-IT"/>
              </w:rPr>
            </w:pPr>
            <w:r w:rsidRPr="00755D29">
              <w:rPr>
                <w:spacing w:val="-5"/>
                <w:lang w:val="it-IT"/>
              </w:rPr>
              <w:t>3.4. S</w:t>
            </w:r>
            <w:r w:rsidRPr="00755D29">
              <w:rPr>
                <w:spacing w:val="-2"/>
                <w:lang w:val="it-IT"/>
              </w:rPr>
              <w:t xml:space="preserve">igurojë bashkërendimin e punës gjatë aktiviteteve dhe marrjes së nismave që lidhen me </w:t>
            </w:r>
            <w:r w:rsidRPr="00755D29">
              <w:rPr>
                <w:lang w:val="it-IT"/>
              </w:rPr>
              <w:t>informacionin hapësinor në sektorin publik dhe privat;</w:t>
            </w:r>
          </w:p>
          <w:p w14:paraId="4D536C4F" w14:textId="77777777" w:rsidR="00755D29" w:rsidRPr="00755D29" w:rsidRDefault="00755D29" w:rsidP="00755D29">
            <w:pPr>
              <w:shd w:val="clear" w:color="auto" w:fill="FFFFFF"/>
              <w:tabs>
                <w:tab w:val="left" w:pos="994"/>
              </w:tabs>
              <w:ind w:left="397"/>
              <w:rPr>
                <w:lang w:val="it-IT"/>
              </w:rPr>
            </w:pPr>
          </w:p>
          <w:p w14:paraId="146F032B" w14:textId="77777777" w:rsidR="00755D29" w:rsidRPr="00755D29" w:rsidRDefault="00755D29" w:rsidP="00755D29">
            <w:pPr>
              <w:shd w:val="clear" w:color="auto" w:fill="FFFFFF"/>
              <w:ind w:left="397"/>
              <w:rPr>
                <w:lang w:val="it-IT"/>
              </w:rPr>
            </w:pPr>
            <w:r w:rsidRPr="00755D29">
              <w:rPr>
                <w:spacing w:val="-3"/>
                <w:lang w:val="it-IT"/>
              </w:rPr>
              <w:t xml:space="preserve">3.5. Krijojë dhe administrojë Gjeoportalin e IKIH, të garantojë qasjen e publikut dhe subjekteve </w:t>
            </w:r>
            <w:r w:rsidRPr="00755D29">
              <w:rPr>
                <w:lang w:val="it-IT"/>
              </w:rPr>
              <w:t>të interesuara, në përputhje me dispozitat e këtij ligji dhe akteve nën ligjore;</w:t>
            </w:r>
          </w:p>
          <w:p w14:paraId="01D954C1" w14:textId="77777777" w:rsidR="00755D29" w:rsidRPr="00755D29" w:rsidRDefault="00755D29" w:rsidP="00755D29">
            <w:pPr>
              <w:shd w:val="clear" w:color="auto" w:fill="FFFFFF"/>
              <w:ind w:left="397"/>
              <w:rPr>
                <w:lang w:val="it-IT"/>
              </w:rPr>
            </w:pPr>
          </w:p>
          <w:p w14:paraId="09951236" w14:textId="77777777" w:rsidR="00755D29" w:rsidRPr="00755D29" w:rsidRDefault="00755D29" w:rsidP="00755D29">
            <w:pPr>
              <w:shd w:val="clear" w:color="auto" w:fill="FFFFFF"/>
              <w:ind w:left="397"/>
              <w:rPr>
                <w:lang w:val="it-IT"/>
              </w:rPr>
            </w:pPr>
            <w:r w:rsidRPr="00755D29">
              <w:rPr>
                <w:lang w:val="it-IT"/>
              </w:rPr>
              <w:t xml:space="preserve">3.6. Përfaqësojë shtetin në organizatat europiane dhe ndërkombëtare, anëtarësimi në të cilat i </w:t>
            </w:r>
            <w:r w:rsidRPr="00755D29">
              <w:rPr>
                <w:spacing w:val="-3"/>
                <w:lang w:val="it-IT"/>
              </w:rPr>
              <w:t>shërben funksionimit dhe modernizimit të infrastrukturës kombëtare të informacionit hapësinor;</w:t>
            </w:r>
          </w:p>
          <w:p w14:paraId="36E84789" w14:textId="77777777" w:rsidR="00755D29" w:rsidRPr="00755D29" w:rsidRDefault="00755D29" w:rsidP="00755D29">
            <w:pPr>
              <w:ind w:left="397"/>
              <w:rPr>
                <w:lang w:val="it-IT"/>
              </w:rPr>
            </w:pPr>
          </w:p>
          <w:p w14:paraId="080D19CC" w14:textId="77777777" w:rsidR="00755D29" w:rsidRPr="00755D29" w:rsidRDefault="00755D29" w:rsidP="00755D29">
            <w:pPr>
              <w:ind w:left="397"/>
              <w:rPr>
                <w:lang w:val="it-IT"/>
              </w:rPr>
            </w:pPr>
            <w:r w:rsidRPr="00755D29">
              <w:rPr>
                <w:lang w:val="it-IT"/>
              </w:rPr>
              <w:t>3.7. Përfaqësojë shtetin për çdo çështje tjetër që lidhet me infrastrukturën e informacionit hapësinor.</w:t>
            </w:r>
          </w:p>
          <w:p w14:paraId="79A352CA" w14:textId="77777777" w:rsidR="00755D29" w:rsidRPr="00755D29" w:rsidRDefault="00755D29" w:rsidP="00755D29">
            <w:pPr>
              <w:keepNext/>
              <w:keepLines/>
              <w:outlineLvl w:val="1"/>
              <w:rPr>
                <w:b/>
                <w:bCs/>
              </w:rPr>
            </w:pPr>
          </w:p>
          <w:p w14:paraId="09AC0B9E" w14:textId="77777777" w:rsidR="00755D29" w:rsidRPr="00755D29" w:rsidRDefault="00755D29" w:rsidP="00755D29">
            <w:pPr>
              <w:rPr>
                <w:rFonts w:eastAsia="Calibri"/>
              </w:rPr>
            </w:pPr>
            <w:r w:rsidRPr="00755D29">
              <w:rPr>
                <w:rFonts w:eastAsia="Calibri"/>
              </w:rPr>
              <w:t xml:space="preserve">4. AKK siguron që meta të dhënat e krijuara për tërësinë e informacioneve hapësinore dhe shërbimeve të jenë në përputhje me temat e numëruara në Shtojcat I, II dhe III, si dhe këto meta të dhëna të azhurnohen. </w:t>
            </w:r>
          </w:p>
          <w:p w14:paraId="2846662C" w14:textId="77777777" w:rsidR="00755D29" w:rsidRPr="00755D29" w:rsidRDefault="00755D29" w:rsidP="00755D29">
            <w:pPr>
              <w:rPr>
                <w:rFonts w:eastAsia="Calibri"/>
              </w:rPr>
            </w:pPr>
          </w:p>
          <w:p w14:paraId="2FCA5B2F" w14:textId="77777777" w:rsidR="00755D29" w:rsidRPr="00755D29" w:rsidRDefault="00755D29" w:rsidP="00755D29">
            <w:r w:rsidRPr="00755D29">
              <w:rPr>
                <w:rFonts w:eastAsia="Calibri"/>
              </w:rPr>
              <w:t>5. AKK merr masat e nevojshme për të siguruar që meta të dhënat janë komplete dhe janë të një cilësie të mjaftueshme për t`i përmbushur qëllimet e përcaktuara në nën paragrafin 1.7. të nenit 3 të këtij Ligji.</w:t>
            </w:r>
          </w:p>
          <w:p w14:paraId="0118F292" w14:textId="77777777" w:rsidR="00755D29" w:rsidRPr="00755D29" w:rsidRDefault="00755D29" w:rsidP="00755D29">
            <w:pPr>
              <w:jc w:val="center"/>
            </w:pPr>
          </w:p>
          <w:p w14:paraId="351E6C02" w14:textId="77777777" w:rsidR="00755D29" w:rsidRPr="00755D29" w:rsidRDefault="00755D29" w:rsidP="00755D29">
            <w:pPr>
              <w:jc w:val="center"/>
            </w:pPr>
          </w:p>
          <w:p w14:paraId="6B225F91" w14:textId="77777777" w:rsidR="00755D29" w:rsidRPr="00755D29" w:rsidRDefault="00755D29" w:rsidP="00755D29">
            <w:pPr>
              <w:jc w:val="center"/>
            </w:pPr>
          </w:p>
          <w:p w14:paraId="20B93706" w14:textId="77777777" w:rsidR="00755D29" w:rsidRPr="00755D29" w:rsidRDefault="00755D29" w:rsidP="00755D29">
            <w:pPr>
              <w:jc w:val="center"/>
            </w:pPr>
          </w:p>
          <w:p w14:paraId="7C80AE47" w14:textId="77777777" w:rsidR="00755D29" w:rsidRPr="00755D29" w:rsidRDefault="00755D29" w:rsidP="00755D29">
            <w:pPr>
              <w:jc w:val="center"/>
            </w:pPr>
          </w:p>
          <w:p w14:paraId="6FAAD679" w14:textId="77777777" w:rsidR="00755D29" w:rsidRPr="00755D29" w:rsidRDefault="00755D29" w:rsidP="00755D29">
            <w:pPr>
              <w:jc w:val="center"/>
              <w:rPr>
                <w:b/>
                <w:bCs/>
                <w:caps/>
              </w:rPr>
            </w:pPr>
            <w:r w:rsidRPr="00755D29">
              <w:rPr>
                <w:b/>
                <w:bCs/>
              </w:rPr>
              <w:t>Neni 7</w:t>
            </w:r>
          </w:p>
          <w:p w14:paraId="07F2C364" w14:textId="77777777" w:rsidR="00755D29" w:rsidRPr="00755D29" w:rsidRDefault="00755D29" w:rsidP="00755D29">
            <w:pPr>
              <w:jc w:val="center"/>
              <w:rPr>
                <w:rFonts w:eastAsia="Calibri"/>
                <w:b/>
              </w:rPr>
            </w:pPr>
            <w:r w:rsidRPr="00755D29">
              <w:rPr>
                <w:rFonts w:eastAsia="Calibri"/>
                <w:b/>
              </w:rPr>
              <w:t>Komiteti për Administrimin e Tokës dhe Infrastrukturën Kombëtare për Informacionit Hapësinor të Kosovës</w:t>
            </w:r>
          </w:p>
          <w:p w14:paraId="073E884E" w14:textId="77777777" w:rsidR="00755D29" w:rsidRPr="00755D29" w:rsidRDefault="00755D29" w:rsidP="00755D29">
            <w:pPr>
              <w:jc w:val="center"/>
              <w:rPr>
                <w:rFonts w:eastAsia="Calibri"/>
              </w:rPr>
            </w:pPr>
          </w:p>
          <w:p w14:paraId="04FFDBED" w14:textId="77777777" w:rsidR="00755D29" w:rsidRPr="00755D29" w:rsidRDefault="00755D29" w:rsidP="00755D29">
            <w:r w:rsidRPr="00755D29">
              <w:rPr>
                <w:rFonts w:eastAsia="Calibri"/>
              </w:rPr>
              <w:t xml:space="preserve">1. Komiteti </w:t>
            </w:r>
            <w:r w:rsidRPr="00755D29">
              <w:rPr>
                <w:spacing w:val="-2"/>
              </w:rPr>
              <w:t xml:space="preserve">është organ këshillimor për AKK lidhur me zhvillimin e </w:t>
            </w:r>
            <w:r w:rsidRPr="00755D29">
              <w:t>infrastrukturës kombëtare të informacionit hapësinor.</w:t>
            </w:r>
          </w:p>
          <w:p w14:paraId="66A4C06D" w14:textId="77777777" w:rsidR="00755D29" w:rsidRPr="00755D29" w:rsidRDefault="00755D29" w:rsidP="00755D29">
            <w:pPr>
              <w:rPr>
                <w:rFonts w:eastAsia="Calibri"/>
              </w:rPr>
            </w:pPr>
          </w:p>
          <w:p w14:paraId="597711AD" w14:textId="77777777" w:rsidR="00755D29" w:rsidRPr="00755D29" w:rsidRDefault="00755D29" w:rsidP="00755D29">
            <w:r w:rsidRPr="00755D29">
              <w:rPr>
                <w:rFonts w:eastAsia="Calibri"/>
              </w:rPr>
              <w:t xml:space="preserve">2. Komiteti </w:t>
            </w:r>
            <w:r w:rsidRPr="00C470B3">
              <w:rPr>
                <w:spacing w:val="-3"/>
              </w:rPr>
              <w:t xml:space="preserve">ushtron veprimtarinë e tij </w:t>
            </w:r>
            <w:r w:rsidRPr="00C470B3">
              <w:rPr>
                <w:spacing w:val="-2"/>
              </w:rPr>
              <w:t>sa herë që është e nevojshme për kshillimin e autoritetit përgjegjës për IKIH.</w:t>
            </w:r>
          </w:p>
          <w:p w14:paraId="47EE1242" w14:textId="77777777" w:rsidR="00755D29" w:rsidRPr="00755D29" w:rsidRDefault="00755D29" w:rsidP="00755D29"/>
          <w:p w14:paraId="133F43D9" w14:textId="77777777" w:rsidR="00755D29" w:rsidRPr="00755D29" w:rsidRDefault="00755D29" w:rsidP="00755D29">
            <w:pPr>
              <w:jc w:val="center"/>
              <w:rPr>
                <w:b/>
                <w:bCs/>
              </w:rPr>
            </w:pPr>
            <w:r w:rsidRPr="00755D29">
              <w:rPr>
                <w:b/>
                <w:bCs/>
              </w:rPr>
              <w:t>Neni 8</w:t>
            </w:r>
          </w:p>
          <w:p w14:paraId="7D1A9573" w14:textId="77777777" w:rsidR="00755D29" w:rsidRPr="00755D29" w:rsidRDefault="00755D29" w:rsidP="00755D29">
            <w:pPr>
              <w:jc w:val="center"/>
              <w:rPr>
                <w:b/>
                <w:noProof/>
              </w:rPr>
            </w:pPr>
            <w:r w:rsidRPr="00755D29">
              <w:rPr>
                <w:b/>
                <w:noProof/>
              </w:rPr>
              <w:t>Autoriteti Publik</w:t>
            </w:r>
          </w:p>
          <w:p w14:paraId="7FE450C3" w14:textId="77777777" w:rsidR="00755D29" w:rsidRPr="00755D29" w:rsidRDefault="00755D29" w:rsidP="00755D29">
            <w:pPr>
              <w:jc w:val="center"/>
              <w:rPr>
                <w:noProof/>
              </w:rPr>
            </w:pPr>
          </w:p>
          <w:p w14:paraId="74FB4FEF" w14:textId="77777777" w:rsidR="00755D29" w:rsidRPr="00755D29" w:rsidRDefault="00755D29" w:rsidP="00755D29">
            <w:pPr>
              <w:rPr>
                <w:noProof/>
              </w:rPr>
            </w:pPr>
            <w:r w:rsidRPr="00755D29">
              <w:rPr>
                <w:noProof/>
              </w:rPr>
              <w:t>1. Autoriteti Publik i përcaktuara në nënparagrafin 1.10 të nenit 3, është përgjegjës:</w:t>
            </w:r>
          </w:p>
          <w:p w14:paraId="683670D8" w14:textId="77777777" w:rsidR="00755D29" w:rsidRPr="00C470B3" w:rsidRDefault="00755D29" w:rsidP="00755D29">
            <w:pPr>
              <w:rPr>
                <w:highlight w:val="yellow"/>
              </w:rPr>
            </w:pPr>
          </w:p>
          <w:p w14:paraId="0B93F367" w14:textId="77777777" w:rsidR="00755D29" w:rsidRPr="00C470B3" w:rsidRDefault="00755D29" w:rsidP="00755D29">
            <w:pPr>
              <w:ind w:left="397"/>
              <w:rPr>
                <w:lang w:val="en-US"/>
              </w:rPr>
            </w:pPr>
            <w:r w:rsidRPr="00C470B3">
              <w:rPr>
                <w:lang w:val="en-US"/>
              </w:rPr>
              <w:t>1.1. Për përgatitjen e informacioneve hapësinore sipas standarteve;</w:t>
            </w:r>
          </w:p>
          <w:p w14:paraId="45ED5D3B" w14:textId="77777777" w:rsidR="00755D29" w:rsidRPr="00C470B3" w:rsidRDefault="00755D29" w:rsidP="00755D29">
            <w:pPr>
              <w:ind w:left="397"/>
              <w:rPr>
                <w:lang w:val="en-US"/>
              </w:rPr>
            </w:pPr>
          </w:p>
          <w:p w14:paraId="3E1E7DB8" w14:textId="77777777" w:rsidR="00755D29" w:rsidRPr="00755D29" w:rsidRDefault="00755D29" w:rsidP="00755D29">
            <w:pPr>
              <w:ind w:left="397"/>
              <w:rPr>
                <w:spacing w:val="-3"/>
                <w:lang w:val="it-IT"/>
              </w:rPr>
            </w:pPr>
            <w:r w:rsidRPr="00C470B3">
              <w:rPr>
                <w:lang w:val="en-US"/>
              </w:rPr>
              <w:t xml:space="preserve">1.2. Për azhurnimin dhe përditësimin e informacioneve hapësinore në </w:t>
            </w:r>
            <w:r w:rsidRPr="00755D29">
              <w:rPr>
                <w:spacing w:val="-3"/>
                <w:lang w:val="it-IT"/>
              </w:rPr>
              <w:t xml:space="preserve">Gjeoportalin e IKIH dhe </w:t>
            </w:r>
          </w:p>
          <w:p w14:paraId="32C9DB27" w14:textId="77777777" w:rsidR="00755D29" w:rsidRPr="00755D29" w:rsidRDefault="00755D29" w:rsidP="00755D29">
            <w:pPr>
              <w:ind w:left="397"/>
              <w:rPr>
                <w:spacing w:val="-3"/>
                <w:lang w:val="it-IT"/>
              </w:rPr>
            </w:pPr>
          </w:p>
          <w:p w14:paraId="04E942CF" w14:textId="77777777" w:rsidR="00755D29" w:rsidRPr="00755D29" w:rsidRDefault="00755D29" w:rsidP="00755D29">
            <w:pPr>
              <w:ind w:left="397"/>
              <w:rPr>
                <w:spacing w:val="-3"/>
                <w:lang w:val="it-IT"/>
              </w:rPr>
            </w:pPr>
            <w:r w:rsidRPr="00755D29">
              <w:rPr>
                <w:spacing w:val="-3"/>
                <w:lang w:val="it-IT"/>
              </w:rPr>
              <w:t>1.3. Të koordinojnë aktivitetet me AKK për fushat e caktuara.</w:t>
            </w:r>
          </w:p>
          <w:p w14:paraId="03B4B84C" w14:textId="77777777" w:rsidR="00755D29" w:rsidRPr="00755D29" w:rsidRDefault="00755D29" w:rsidP="00755D29">
            <w:pPr>
              <w:rPr>
                <w:spacing w:val="-3"/>
                <w:lang w:val="it-IT"/>
              </w:rPr>
            </w:pPr>
          </w:p>
          <w:p w14:paraId="470EFED2" w14:textId="77777777" w:rsidR="00755D29" w:rsidRPr="00755D29" w:rsidRDefault="00755D29" w:rsidP="00755D29">
            <w:pPr>
              <w:jc w:val="center"/>
              <w:rPr>
                <w:b/>
                <w:bCs/>
              </w:rPr>
            </w:pPr>
          </w:p>
          <w:p w14:paraId="25529582" w14:textId="77777777" w:rsidR="00755D29" w:rsidRPr="00755D29" w:rsidRDefault="00755D29" w:rsidP="00755D29">
            <w:pPr>
              <w:jc w:val="center"/>
              <w:rPr>
                <w:b/>
                <w:bCs/>
              </w:rPr>
            </w:pPr>
          </w:p>
          <w:p w14:paraId="6C3E602F" w14:textId="77777777" w:rsidR="00755D29" w:rsidRPr="00755D29" w:rsidRDefault="00755D29" w:rsidP="00755D29">
            <w:pPr>
              <w:jc w:val="center"/>
              <w:rPr>
                <w:b/>
                <w:bCs/>
              </w:rPr>
            </w:pPr>
          </w:p>
          <w:p w14:paraId="2FFCE19D" w14:textId="77777777" w:rsidR="00755D29" w:rsidRPr="00755D29" w:rsidRDefault="00755D29" w:rsidP="00755D29">
            <w:pPr>
              <w:jc w:val="center"/>
              <w:rPr>
                <w:b/>
                <w:bCs/>
              </w:rPr>
            </w:pPr>
          </w:p>
          <w:p w14:paraId="1368054D" w14:textId="77777777" w:rsidR="00755D29" w:rsidRPr="00755D29" w:rsidRDefault="00755D29" w:rsidP="00755D29">
            <w:pPr>
              <w:jc w:val="center"/>
              <w:rPr>
                <w:b/>
                <w:bCs/>
              </w:rPr>
            </w:pPr>
            <w:r w:rsidRPr="00755D29">
              <w:rPr>
                <w:b/>
                <w:bCs/>
              </w:rPr>
              <w:t>Neni 9</w:t>
            </w:r>
          </w:p>
          <w:p w14:paraId="18A01678" w14:textId="77777777" w:rsidR="00755D29" w:rsidRPr="00755D29" w:rsidRDefault="00755D29" w:rsidP="00755D29">
            <w:pPr>
              <w:jc w:val="center"/>
              <w:rPr>
                <w:b/>
                <w:noProof/>
              </w:rPr>
            </w:pPr>
            <w:r w:rsidRPr="00755D29">
              <w:rPr>
                <w:b/>
                <w:noProof/>
              </w:rPr>
              <w:t>Grupet Punuese</w:t>
            </w:r>
          </w:p>
          <w:p w14:paraId="508AB59C" w14:textId="77777777" w:rsidR="00755D29" w:rsidRPr="00755D29" w:rsidRDefault="00755D29" w:rsidP="00755D29"/>
          <w:p w14:paraId="74660E77" w14:textId="77777777" w:rsidR="00755D29" w:rsidRPr="00755D29" w:rsidRDefault="00755D29" w:rsidP="00755D29">
            <w:r w:rsidRPr="00755D29">
              <w:t>1. Me qëllim të koordinimit të aktiviteteve në mes të autoriteteve përgjegjëse për IKIH, formohen grupe punuese për fusha të caktuara:</w:t>
            </w:r>
          </w:p>
          <w:p w14:paraId="0A45E18C" w14:textId="77777777" w:rsidR="00755D29" w:rsidRPr="00755D29" w:rsidRDefault="00755D29" w:rsidP="00755D29"/>
          <w:p w14:paraId="35EA6425" w14:textId="77777777" w:rsidR="00755D29" w:rsidRPr="00755D29" w:rsidRDefault="00755D29" w:rsidP="00755D29">
            <w:pPr>
              <w:ind w:left="397"/>
              <w:rPr>
                <w:rFonts w:eastAsia="Calibri"/>
              </w:rPr>
            </w:pPr>
            <w:r w:rsidRPr="00755D29">
              <w:t xml:space="preserve">1.1. </w:t>
            </w:r>
            <w:r w:rsidRPr="00755D29">
              <w:rPr>
                <w:rFonts w:eastAsia="Calibri"/>
              </w:rPr>
              <w:t>Grupi Punues për ndërtimin e kapaciteteve institucionale dhe ligjore;</w:t>
            </w:r>
          </w:p>
          <w:p w14:paraId="7C10A053" w14:textId="77777777" w:rsidR="00755D29" w:rsidRPr="00755D29" w:rsidRDefault="00755D29" w:rsidP="00755D29">
            <w:pPr>
              <w:ind w:left="349"/>
              <w:rPr>
                <w:rFonts w:eastAsia="Calibri"/>
              </w:rPr>
            </w:pPr>
          </w:p>
          <w:p w14:paraId="24E39BE5" w14:textId="77777777" w:rsidR="00755D29" w:rsidRPr="00755D29" w:rsidRDefault="00755D29" w:rsidP="00755D29">
            <w:pPr>
              <w:ind w:left="397"/>
              <w:rPr>
                <w:rFonts w:eastAsia="Calibri"/>
              </w:rPr>
            </w:pPr>
            <w:r w:rsidRPr="00755D29">
              <w:rPr>
                <w:rFonts w:eastAsia="Calibri"/>
              </w:rPr>
              <w:t>1.2. Grupi Punues për çështje teknike, standarde, meta të dhëna, shërbime etj.;</w:t>
            </w:r>
          </w:p>
          <w:p w14:paraId="4AE070E4" w14:textId="77777777" w:rsidR="00755D29" w:rsidRPr="00755D29" w:rsidRDefault="00755D29" w:rsidP="00755D29">
            <w:pPr>
              <w:ind w:left="397"/>
              <w:rPr>
                <w:rFonts w:eastAsia="Calibri"/>
              </w:rPr>
            </w:pPr>
          </w:p>
          <w:p w14:paraId="1F57A65C" w14:textId="77777777" w:rsidR="00755D29" w:rsidRPr="00755D29" w:rsidRDefault="00755D29" w:rsidP="00755D29">
            <w:pPr>
              <w:ind w:left="397"/>
              <w:rPr>
                <w:rFonts w:eastAsia="Calibri"/>
              </w:rPr>
            </w:pPr>
            <w:r w:rsidRPr="00755D29">
              <w:rPr>
                <w:rFonts w:eastAsia="Calibri"/>
              </w:rPr>
              <w:t>1.3. Grupi Punues për marrëdhënie me publikun dhe komunikim; si dhe</w:t>
            </w:r>
          </w:p>
          <w:p w14:paraId="0095CE80" w14:textId="77777777" w:rsidR="00755D29" w:rsidRPr="00755D29" w:rsidRDefault="00755D29" w:rsidP="00755D29">
            <w:pPr>
              <w:ind w:left="397"/>
              <w:rPr>
                <w:rFonts w:eastAsia="Calibri"/>
              </w:rPr>
            </w:pPr>
          </w:p>
          <w:p w14:paraId="0E1FA506" w14:textId="77777777" w:rsidR="00755D29" w:rsidRPr="00755D29" w:rsidRDefault="00755D29" w:rsidP="00755D29">
            <w:pPr>
              <w:ind w:left="397"/>
              <w:rPr>
                <w:rFonts w:eastAsia="Calibri"/>
              </w:rPr>
            </w:pPr>
            <w:r w:rsidRPr="00755D29">
              <w:rPr>
                <w:rFonts w:eastAsia="Calibri"/>
              </w:rPr>
              <w:t>1.4. Grupi Punues për çështje ekonomike.</w:t>
            </w:r>
          </w:p>
          <w:p w14:paraId="6F0A8436" w14:textId="77777777" w:rsidR="00755D29" w:rsidRPr="00755D29" w:rsidRDefault="00755D29" w:rsidP="00755D29">
            <w:pPr>
              <w:rPr>
                <w:rFonts w:eastAsia="Calibri"/>
              </w:rPr>
            </w:pPr>
          </w:p>
          <w:p w14:paraId="017EF755" w14:textId="77777777" w:rsidR="00755D29" w:rsidRPr="00755D29" w:rsidRDefault="00755D29" w:rsidP="00755D29">
            <w:pPr>
              <w:rPr>
                <w:rFonts w:eastAsia="Calibri"/>
              </w:rPr>
            </w:pPr>
            <w:r w:rsidRPr="00755D29">
              <w:rPr>
                <w:rFonts w:eastAsia="Calibri"/>
              </w:rPr>
              <w:t>2. Grupet punuese ia paraqesin AKK-së propozimet nga fushë veprimtaria e tyre.</w:t>
            </w:r>
          </w:p>
          <w:p w14:paraId="7EE31C5E" w14:textId="77777777" w:rsidR="00755D29" w:rsidRPr="00755D29" w:rsidRDefault="00755D29" w:rsidP="00755D29">
            <w:pPr>
              <w:rPr>
                <w:rFonts w:eastAsia="Calibri"/>
              </w:rPr>
            </w:pPr>
          </w:p>
          <w:p w14:paraId="69C42D98" w14:textId="77777777" w:rsidR="00755D29" w:rsidRPr="00755D29" w:rsidRDefault="00755D29" w:rsidP="00755D29">
            <w:r w:rsidRPr="00755D29">
              <w:rPr>
                <w:rFonts w:eastAsia="Calibri"/>
              </w:rPr>
              <w:t xml:space="preserve">3. </w:t>
            </w:r>
            <w:r w:rsidRPr="00755D29">
              <w:rPr>
                <w:noProof/>
              </w:rPr>
              <w:t>Ministria me akt nënligjor përcakton përbërjen, fushë veprimtarinë dhe mënyrën e funksionimit të grupeve punuese.</w:t>
            </w:r>
          </w:p>
          <w:p w14:paraId="261617BB" w14:textId="77777777" w:rsidR="00755D29" w:rsidRPr="00755D29" w:rsidRDefault="00755D29" w:rsidP="00755D29"/>
          <w:p w14:paraId="38992FE9" w14:textId="77777777" w:rsidR="00755D29" w:rsidRPr="00755D29" w:rsidRDefault="00755D29" w:rsidP="00755D29">
            <w:pPr>
              <w:shd w:val="clear" w:color="auto" w:fill="FFFFFF"/>
              <w:jc w:val="center"/>
              <w:rPr>
                <w:b/>
                <w:bCs/>
                <w:caps/>
              </w:rPr>
            </w:pPr>
          </w:p>
          <w:p w14:paraId="67CFC25A" w14:textId="77777777" w:rsidR="00755D29" w:rsidRPr="00755D29" w:rsidRDefault="00755D29" w:rsidP="00755D29">
            <w:pPr>
              <w:shd w:val="clear" w:color="auto" w:fill="FFFFFF"/>
              <w:jc w:val="center"/>
              <w:rPr>
                <w:b/>
                <w:bCs/>
                <w:caps/>
              </w:rPr>
            </w:pPr>
          </w:p>
          <w:p w14:paraId="285FE631" w14:textId="77777777" w:rsidR="00755D29" w:rsidRPr="00755D29" w:rsidRDefault="00755D29" w:rsidP="00755D29">
            <w:pPr>
              <w:shd w:val="clear" w:color="auto" w:fill="FFFFFF"/>
              <w:jc w:val="center"/>
              <w:rPr>
                <w:b/>
                <w:bCs/>
                <w:caps/>
              </w:rPr>
            </w:pPr>
          </w:p>
          <w:p w14:paraId="020EA412" w14:textId="77777777" w:rsidR="00755D29" w:rsidRPr="00755D29" w:rsidRDefault="00755D29" w:rsidP="00755D29">
            <w:pPr>
              <w:shd w:val="clear" w:color="auto" w:fill="FFFFFF"/>
              <w:jc w:val="center"/>
              <w:rPr>
                <w:b/>
                <w:bCs/>
                <w:caps/>
              </w:rPr>
            </w:pPr>
          </w:p>
          <w:p w14:paraId="06B8F7D9" w14:textId="77777777" w:rsidR="00755D29" w:rsidRPr="00755D29" w:rsidRDefault="00755D29" w:rsidP="00755D29">
            <w:pPr>
              <w:shd w:val="clear" w:color="auto" w:fill="FFFFFF"/>
              <w:jc w:val="center"/>
              <w:rPr>
                <w:b/>
                <w:bCs/>
                <w:caps/>
              </w:rPr>
            </w:pPr>
          </w:p>
          <w:p w14:paraId="0108E0E2" w14:textId="77777777" w:rsidR="00755D29" w:rsidRPr="00755D29" w:rsidRDefault="00755D29" w:rsidP="00755D29">
            <w:pPr>
              <w:shd w:val="clear" w:color="auto" w:fill="FFFFFF"/>
              <w:jc w:val="center"/>
              <w:rPr>
                <w:b/>
                <w:bCs/>
                <w:caps/>
              </w:rPr>
            </w:pPr>
          </w:p>
          <w:p w14:paraId="4CA7E62E" w14:textId="77777777" w:rsidR="00755D29" w:rsidRPr="00755D29" w:rsidRDefault="00755D29" w:rsidP="00755D29">
            <w:pPr>
              <w:shd w:val="clear" w:color="auto" w:fill="FFFFFF"/>
              <w:jc w:val="center"/>
              <w:rPr>
                <w:b/>
                <w:bCs/>
                <w:caps/>
              </w:rPr>
            </w:pPr>
            <w:r w:rsidRPr="00755D29">
              <w:rPr>
                <w:b/>
                <w:bCs/>
                <w:caps/>
              </w:rPr>
              <w:t>KAPITULLI III</w:t>
            </w:r>
          </w:p>
          <w:p w14:paraId="6036441C" w14:textId="77777777" w:rsidR="00755D29" w:rsidRPr="00755D29" w:rsidRDefault="00755D29" w:rsidP="00755D29">
            <w:pPr>
              <w:shd w:val="clear" w:color="auto" w:fill="FFFFFF"/>
              <w:jc w:val="center"/>
              <w:rPr>
                <w:b/>
                <w:bCs/>
              </w:rPr>
            </w:pPr>
            <w:r w:rsidRPr="00755D29">
              <w:rPr>
                <w:b/>
                <w:bCs/>
                <w:caps/>
              </w:rPr>
              <w:t>INFORMACIONET hapësinore</w:t>
            </w:r>
          </w:p>
          <w:p w14:paraId="1CDFDCF0" w14:textId="77777777" w:rsidR="00755D29" w:rsidRPr="00755D29" w:rsidRDefault="00755D29" w:rsidP="00755D29">
            <w:pPr>
              <w:shd w:val="clear" w:color="auto" w:fill="FFFFFF"/>
              <w:jc w:val="center"/>
              <w:rPr>
                <w:b/>
                <w:bCs/>
              </w:rPr>
            </w:pPr>
          </w:p>
          <w:p w14:paraId="532B92D7" w14:textId="77777777" w:rsidR="00755D29" w:rsidRPr="00755D29" w:rsidRDefault="00755D29" w:rsidP="00755D29">
            <w:pPr>
              <w:shd w:val="clear" w:color="auto" w:fill="FFFFFF"/>
              <w:jc w:val="center"/>
              <w:rPr>
                <w:b/>
                <w:bCs/>
              </w:rPr>
            </w:pPr>
            <w:r w:rsidRPr="00755D29">
              <w:rPr>
                <w:b/>
                <w:bCs/>
              </w:rPr>
              <w:t>Neni 10</w:t>
            </w:r>
          </w:p>
          <w:p w14:paraId="49AD3006" w14:textId="77777777" w:rsidR="00755D29" w:rsidRPr="00755D29" w:rsidRDefault="00755D29" w:rsidP="00755D29">
            <w:pPr>
              <w:shd w:val="clear" w:color="auto" w:fill="FFFFFF"/>
              <w:jc w:val="center"/>
              <w:rPr>
                <w:b/>
                <w:bCs/>
              </w:rPr>
            </w:pPr>
            <w:r w:rsidRPr="00755D29">
              <w:rPr>
                <w:b/>
                <w:bCs/>
              </w:rPr>
              <w:t>Mbledhja, përpunimi dhe përditësimi i informacioneve hapësinore</w:t>
            </w:r>
          </w:p>
          <w:p w14:paraId="141841EE" w14:textId="77777777" w:rsidR="00755D29" w:rsidRPr="00755D29" w:rsidRDefault="00755D29" w:rsidP="00755D29">
            <w:pPr>
              <w:shd w:val="clear" w:color="auto" w:fill="FFFFFF"/>
            </w:pPr>
          </w:p>
          <w:p w14:paraId="01A60295" w14:textId="77777777" w:rsidR="00755D29" w:rsidRPr="00755D29" w:rsidRDefault="00755D29" w:rsidP="00755D29">
            <w:pPr>
              <w:widowControl w:val="0"/>
              <w:shd w:val="clear" w:color="auto" w:fill="FFFFFF"/>
              <w:tabs>
                <w:tab w:val="left" w:pos="994"/>
              </w:tabs>
              <w:autoSpaceDE w:val="0"/>
              <w:autoSpaceDN w:val="0"/>
              <w:adjustRightInd w:val="0"/>
            </w:pPr>
            <w:r w:rsidRPr="00755D29">
              <w:rPr>
                <w:spacing w:val="-3"/>
              </w:rPr>
              <w:t xml:space="preserve">1. Mbledhja, përpunimi dhe përditësimi i informacioneve hapësinore për secilën nga temat e </w:t>
            </w:r>
            <w:r w:rsidRPr="00755D29">
              <w:rPr>
                <w:spacing w:val="-2"/>
              </w:rPr>
              <w:t>përcaktuara në shtojcën I, II dhe III të këtij ligji, kryhet nga autoritetet publike në përputhje me standardet e përcaktuara me akt nënligjor.</w:t>
            </w:r>
          </w:p>
          <w:p w14:paraId="58BDCDAB" w14:textId="77777777" w:rsidR="00755D29" w:rsidRPr="00755D29" w:rsidRDefault="00755D29" w:rsidP="00755D29">
            <w:pPr>
              <w:shd w:val="clear" w:color="auto" w:fill="FFFFFF"/>
            </w:pPr>
          </w:p>
          <w:p w14:paraId="0487F42A" w14:textId="77777777" w:rsidR="00755D29" w:rsidRPr="00755D29" w:rsidRDefault="00755D29" w:rsidP="00755D29">
            <w:pPr>
              <w:widowControl w:val="0"/>
              <w:shd w:val="clear" w:color="auto" w:fill="FFFFFF"/>
              <w:tabs>
                <w:tab w:val="left" w:pos="994"/>
              </w:tabs>
              <w:autoSpaceDE w:val="0"/>
              <w:autoSpaceDN w:val="0"/>
              <w:adjustRightInd w:val="0"/>
            </w:pPr>
            <w:r w:rsidRPr="00755D29">
              <w:rPr>
                <w:spacing w:val="-2"/>
              </w:rPr>
              <w:t xml:space="preserve">2. Autoritetet publike, mbledhin, përpunojnë dhe përditësojnë informacionet hapësinore, në përputhje me legjislacionin në fuqi si </w:t>
            </w:r>
            <w:r w:rsidRPr="00755D29">
              <w:rPr>
                <w:spacing w:val="-1"/>
              </w:rPr>
              <w:t>dhe të njëjtat i publikojnë në Gjeoportalin e IKIH</w:t>
            </w:r>
            <w:r w:rsidRPr="00755D29">
              <w:t>.</w:t>
            </w:r>
          </w:p>
          <w:p w14:paraId="6EAEA26E" w14:textId="77777777" w:rsidR="00755D29" w:rsidRPr="00755D29" w:rsidRDefault="00755D29" w:rsidP="00755D29">
            <w:pPr>
              <w:widowControl w:val="0"/>
              <w:shd w:val="clear" w:color="auto" w:fill="FFFFFF"/>
              <w:tabs>
                <w:tab w:val="left" w:pos="994"/>
              </w:tabs>
              <w:autoSpaceDE w:val="0"/>
              <w:autoSpaceDN w:val="0"/>
              <w:adjustRightInd w:val="0"/>
              <w:rPr>
                <w:spacing w:val="-3"/>
              </w:rPr>
            </w:pPr>
          </w:p>
          <w:p w14:paraId="3C9A587D" w14:textId="77777777" w:rsidR="00755D29" w:rsidRPr="00755D29" w:rsidRDefault="00755D29" w:rsidP="00755D29">
            <w:pPr>
              <w:widowControl w:val="0"/>
              <w:shd w:val="clear" w:color="auto" w:fill="FFFFFF"/>
              <w:tabs>
                <w:tab w:val="left" w:pos="994"/>
              </w:tabs>
              <w:autoSpaceDE w:val="0"/>
              <w:autoSpaceDN w:val="0"/>
              <w:adjustRightInd w:val="0"/>
            </w:pPr>
            <w:r w:rsidRPr="00755D29">
              <w:rPr>
                <w:spacing w:val="-3"/>
              </w:rPr>
              <w:t>3. AKK, varësisht prej kualitet të informacioneve</w:t>
            </w:r>
            <w:r w:rsidRPr="00755D29">
              <w:rPr>
                <w:spacing w:val="-2"/>
              </w:rPr>
              <w:t>, miraton ose refuzon përfshirjen e tyre në Gjeoportalin e IKIH</w:t>
            </w:r>
            <w:r w:rsidRPr="00755D29">
              <w:t>.</w:t>
            </w:r>
          </w:p>
          <w:p w14:paraId="08417713" w14:textId="77777777" w:rsidR="00755D29" w:rsidRPr="00755D29" w:rsidRDefault="00755D29" w:rsidP="00755D29"/>
          <w:p w14:paraId="5281C834" w14:textId="77777777" w:rsidR="00755D29" w:rsidRPr="00755D29" w:rsidRDefault="00755D29" w:rsidP="00755D29">
            <w:pPr>
              <w:rPr>
                <w:rFonts w:eastAsia="Calibri"/>
              </w:rPr>
            </w:pPr>
            <w:r w:rsidRPr="00755D29">
              <w:t xml:space="preserve">4. Nëse informacionet hapësinore nuk janë sipas kushteve të përcaktuara me akt nënligjorë, AKK jep rekomandimin për korrigjimet e nevojshme. </w:t>
            </w:r>
          </w:p>
          <w:p w14:paraId="57EA447D" w14:textId="34290236" w:rsidR="00755D29" w:rsidRDefault="00755D29" w:rsidP="00755D29">
            <w:pPr>
              <w:rPr>
                <w:rFonts w:eastAsia="Calibri"/>
              </w:rPr>
            </w:pPr>
          </w:p>
          <w:p w14:paraId="2446A46A" w14:textId="451E4555" w:rsidR="00A67F8E" w:rsidRDefault="00A67F8E" w:rsidP="00755D29">
            <w:pPr>
              <w:rPr>
                <w:rFonts w:eastAsia="Calibri"/>
              </w:rPr>
            </w:pPr>
          </w:p>
          <w:p w14:paraId="3556AB04" w14:textId="58EB89D3" w:rsidR="00A67F8E" w:rsidRDefault="00A67F8E" w:rsidP="00755D29">
            <w:pPr>
              <w:rPr>
                <w:rFonts w:eastAsia="Calibri"/>
              </w:rPr>
            </w:pPr>
          </w:p>
          <w:p w14:paraId="5F134788" w14:textId="01AC0B1F" w:rsidR="00A67F8E" w:rsidRDefault="00A67F8E" w:rsidP="00755D29">
            <w:pPr>
              <w:rPr>
                <w:rFonts w:eastAsia="Calibri"/>
              </w:rPr>
            </w:pPr>
          </w:p>
          <w:p w14:paraId="40334827" w14:textId="77777777" w:rsidR="00A67F8E" w:rsidRPr="00755D29" w:rsidRDefault="00A67F8E" w:rsidP="00755D29">
            <w:pPr>
              <w:rPr>
                <w:rFonts w:eastAsia="Calibri"/>
              </w:rPr>
            </w:pPr>
          </w:p>
          <w:p w14:paraId="515241D5" w14:textId="77777777" w:rsidR="00755D29" w:rsidRPr="00755D29" w:rsidRDefault="00755D29" w:rsidP="00755D29">
            <w:pPr>
              <w:shd w:val="clear" w:color="auto" w:fill="FFFFFF"/>
              <w:jc w:val="center"/>
              <w:rPr>
                <w:b/>
                <w:bCs/>
              </w:rPr>
            </w:pPr>
            <w:r w:rsidRPr="00755D29">
              <w:rPr>
                <w:b/>
                <w:bCs/>
              </w:rPr>
              <w:lastRenderedPageBreak/>
              <w:t>Neni 11</w:t>
            </w:r>
          </w:p>
          <w:p w14:paraId="5BB45AB9" w14:textId="77777777" w:rsidR="00755D29" w:rsidRPr="00755D29" w:rsidRDefault="00755D29" w:rsidP="00755D29">
            <w:pPr>
              <w:shd w:val="clear" w:color="auto" w:fill="FFFFFF"/>
              <w:jc w:val="center"/>
              <w:rPr>
                <w:b/>
                <w:bCs/>
              </w:rPr>
            </w:pPr>
            <w:r w:rsidRPr="00755D29">
              <w:rPr>
                <w:b/>
                <w:bCs/>
              </w:rPr>
              <w:t>Meta të dhënat</w:t>
            </w:r>
          </w:p>
          <w:p w14:paraId="31095CF3" w14:textId="77777777" w:rsidR="00755D29" w:rsidRPr="00755D29" w:rsidRDefault="00755D29" w:rsidP="00755D29">
            <w:pPr>
              <w:shd w:val="clear" w:color="auto" w:fill="FFFFFF"/>
              <w:jc w:val="center"/>
            </w:pPr>
          </w:p>
          <w:p w14:paraId="4F3FA5C7" w14:textId="77777777" w:rsidR="00755D29" w:rsidRPr="00755D29" w:rsidRDefault="00755D29" w:rsidP="00755D29">
            <w:pPr>
              <w:shd w:val="clear" w:color="auto" w:fill="FFFFFF"/>
              <w:tabs>
                <w:tab w:val="left" w:pos="998"/>
              </w:tabs>
            </w:pPr>
            <w:r w:rsidRPr="00755D29">
              <w:t xml:space="preserve">1. </w:t>
            </w:r>
            <w:r w:rsidRPr="00755D29">
              <w:rPr>
                <w:spacing w:val="-3"/>
              </w:rPr>
              <w:t xml:space="preserve">Autoritetet publike përgjegjëse për krijimin ose mbajtjen e informacioneve hapësinore, të parapara në shtojcën I, II dhe III të këtij ligji, në bashkëpunim me AKK, krijojnë, mbledhin dhe përditësojnë </w:t>
            </w:r>
            <w:r w:rsidRPr="00755D29">
              <w:t>meta të dhënat për këto të dhëna, në përputhje me këtë ligj dhe me udhëzimet administrative.</w:t>
            </w:r>
          </w:p>
          <w:p w14:paraId="57C7926B" w14:textId="77777777" w:rsidR="00755D29" w:rsidRPr="00755D29" w:rsidRDefault="00755D29" w:rsidP="00755D29">
            <w:pPr>
              <w:shd w:val="clear" w:color="auto" w:fill="FFFFFF"/>
              <w:tabs>
                <w:tab w:val="left" w:pos="998"/>
              </w:tabs>
              <w:ind w:firstLine="720"/>
            </w:pPr>
          </w:p>
          <w:p w14:paraId="1E48E585" w14:textId="77777777" w:rsidR="00755D29" w:rsidRPr="00755D29" w:rsidRDefault="00755D29" w:rsidP="00755D29">
            <w:pPr>
              <w:shd w:val="clear" w:color="auto" w:fill="FFFFFF"/>
              <w:tabs>
                <w:tab w:val="left" w:pos="998"/>
              </w:tabs>
              <w:rPr>
                <w:spacing w:val="-3"/>
              </w:rPr>
            </w:pPr>
            <w:r w:rsidRPr="00755D29">
              <w:t xml:space="preserve">2. </w:t>
            </w:r>
            <w:r w:rsidRPr="00755D29">
              <w:rPr>
                <w:spacing w:val="-3"/>
              </w:rPr>
              <w:t>Meta të dhënat përmbajnë informacion për:</w:t>
            </w:r>
          </w:p>
          <w:p w14:paraId="6D99E034" w14:textId="77777777" w:rsidR="00755D29" w:rsidRPr="00755D29" w:rsidRDefault="00755D29" w:rsidP="00755D29">
            <w:pPr>
              <w:shd w:val="clear" w:color="auto" w:fill="FFFFFF"/>
              <w:tabs>
                <w:tab w:val="left" w:pos="998"/>
              </w:tabs>
            </w:pPr>
          </w:p>
          <w:p w14:paraId="433B1045" w14:textId="77777777" w:rsidR="00755D29" w:rsidRPr="00755D29" w:rsidRDefault="00755D29" w:rsidP="00755D29">
            <w:pPr>
              <w:shd w:val="clear" w:color="auto" w:fill="FFFFFF"/>
              <w:tabs>
                <w:tab w:val="left" w:pos="946"/>
              </w:tabs>
              <w:ind w:left="397"/>
            </w:pPr>
            <w:r w:rsidRPr="00755D29">
              <w:rPr>
                <w:spacing w:val="-5"/>
              </w:rPr>
              <w:t xml:space="preserve">2.1. </w:t>
            </w:r>
            <w:r w:rsidRPr="00755D29">
              <w:rPr>
                <w:spacing w:val="-3"/>
              </w:rPr>
              <w:t>përputhshmërinë e tërësisë së informacioneve hapësinore me rregullat e ndërveprueshmërisë së e tërësisë së informacioneve hapësinore</w:t>
            </w:r>
            <w:r w:rsidRPr="00755D29">
              <w:rPr>
                <w:spacing w:val="-2"/>
              </w:rPr>
              <w:t>;</w:t>
            </w:r>
          </w:p>
          <w:p w14:paraId="4BEBF7C4" w14:textId="77777777" w:rsidR="00755D29" w:rsidRPr="00755D29" w:rsidRDefault="00755D29" w:rsidP="00755D29">
            <w:pPr>
              <w:shd w:val="clear" w:color="auto" w:fill="FFFFFF"/>
              <w:tabs>
                <w:tab w:val="left" w:pos="998"/>
              </w:tabs>
              <w:ind w:left="397"/>
              <w:rPr>
                <w:spacing w:val="-2"/>
              </w:rPr>
            </w:pPr>
          </w:p>
          <w:p w14:paraId="368CE5BB" w14:textId="77777777" w:rsidR="00755D29" w:rsidRPr="00755D29" w:rsidRDefault="00755D29" w:rsidP="00755D29">
            <w:pPr>
              <w:shd w:val="clear" w:color="auto" w:fill="FFFFFF"/>
              <w:tabs>
                <w:tab w:val="left" w:pos="998"/>
              </w:tabs>
              <w:ind w:left="397"/>
            </w:pPr>
            <w:r w:rsidRPr="00755D29">
              <w:rPr>
                <w:spacing w:val="-2"/>
              </w:rPr>
              <w:t>2.2. kushtet në lidhje me qasjen dhe përdorimin e t</w:t>
            </w:r>
            <w:r w:rsidRPr="00755D29">
              <w:rPr>
                <w:spacing w:val="-3"/>
              </w:rPr>
              <w:t>ërësisë së informacioneve hapësinore</w:t>
            </w:r>
            <w:r w:rsidRPr="00755D29">
              <w:rPr>
                <w:spacing w:val="-2"/>
              </w:rPr>
              <w:t xml:space="preserve"> dhe shërbimeve të informacioneve hapësinore dhe, kur është rasti, edhe për tarifat korresponduese;</w:t>
            </w:r>
          </w:p>
          <w:p w14:paraId="5656145E" w14:textId="77777777" w:rsidR="00755D29" w:rsidRPr="00755D29" w:rsidRDefault="00755D29" w:rsidP="00755D29">
            <w:pPr>
              <w:shd w:val="clear" w:color="auto" w:fill="FFFFFF"/>
              <w:tabs>
                <w:tab w:val="left" w:pos="998"/>
              </w:tabs>
              <w:ind w:left="397"/>
              <w:rPr>
                <w:spacing w:val="-5"/>
              </w:rPr>
            </w:pPr>
          </w:p>
          <w:p w14:paraId="3F584765" w14:textId="77777777" w:rsidR="00755D29" w:rsidRPr="00755D29" w:rsidRDefault="00755D29" w:rsidP="00755D29">
            <w:pPr>
              <w:shd w:val="clear" w:color="auto" w:fill="FFFFFF"/>
              <w:tabs>
                <w:tab w:val="left" w:pos="998"/>
              </w:tabs>
              <w:ind w:left="397"/>
            </w:pPr>
            <w:r w:rsidRPr="00755D29">
              <w:rPr>
                <w:spacing w:val="-5"/>
              </w:rPr>
              <w:t xml:space="preserve">2.3. </w:t>
            </w:r>
            <w:r w:rsidRPr="00755D29">
              <w:rPr>
                <w:spacing w:val="-3"/>
              </w:rPr>
              <w:t>cilësinë dhe vlefshmërinë e tërësive të informacioneve hapësinore;</w:t>
            </w:r>
          </w:p>
          <w:p w14:paraId="38B7C116" w14:textId="77777777" w:rsidR="00755D29" w:rsidRPr="00755D29" w:rsidRDefault="00755D29" w:rsidP="00755D29">
            <w:pPr>
              <w:shd w:val="clear" w:color="auto" w:fill="FFFFFF"/>
              <w:ind w:left="397"/>
              <w:rPr>
                <w:spacing w:val="-3"/>
              </w:rPr>
            </w:pPr>
          </w:p>
          <w:p w14:paraId="7C774932" w14:textId="77777777" w:rsidR="00755D29" w:rsidRPr="00755D29" w:rsidRDefault="00755D29" w:rsidP="00755D29">
            <w:pPr>
              <w:shd w:val="clear" w:color="auto" w:fill="FFFFFF"/>
              <w:ind w:left="397"/>
            </w:pPr>
            <w:r w:rsidRPr="00755D29">
              <w:rPr>
                <w:spacing w:val="-3"/>
              </w:rPr>
              <w:t>2.4. autoritetet publike përgjegjëse për krijimin, administrimin, mirëmbajtjen dhe shpërndarjen e tërësive të informacioneve hapësinore dhe shërbimeve informacioneve hapësinore;</w:t>
            </w:r>
          </w:p>
          <w:p w14:paraId="07400C10" w14:textId="77777777" w:rsidR="00755D29" w:rsidRPr="00755D29" w:rsidRDefault="00755D29" w:rsidP="00755D29">
            <w:pPr>
              <w:shd w:val="clear" w:color="auto" w:fill="FFFFFF"/>
              <w:tabs>
                <w:tab w:val="left" w:pos="998"/>
              </w:tabs>
              <w:ind w:left="397"/>
              <w:rPr>
                <w:spacing w:val="-6"/>
              </w:rPr>
            </w:pPr>
          </w:p>
          <w:p w14:paraId="3F1B6FE5" w14:textId="77777777" w:rsidR="00755D29" w:rsidRPr="00755D29" w:rsidRDefault="00755D29" w:rsidP="00755D29">
            <w:pPr>
              <w:shd w:val="clear" w:color="auto" w:fill="FFFFFF"/>
              <w:tabs>
                <w:tab w:val="left" w:pos="998"/>
              </w:tabs>
              <w:ind w:left="397"/>
            </w:pPr>
            <w:r w:rsidRPr="00755D29">
              <w:rPr>
                <w:spacing w:val="-6"/>
              </w:rPr>
              <w:t xml:space="preserve">2.5. </w:t>
            </w:r>
            <w:r w:rsidRPr="00755D29">
              <w:rPr>
                <w:spacing w:val="-2"/>
              </w:rPr>
              <w:t xml:space="preserve">kufizimet për qasjen e publikut dhe arsyet e këtyre kufizimeve, në përputhje me rregullat e </w:t>
            </w:r>
            <w:r w:rsidRPr="00755D29">
              <w:t>përcaktuara në nenin 19 të këtij ligji.</w:t>
            </w:r>
          </w:p>
          <w:p w14:paraId="1AA072DE" w14:textId="77777777" w:rsidR="00755D29" w:rsidRPr="00755D29" w:rsidRDefault="00755D29" w:rsidP="00755D29">
            <w:pPr>
              <w:shd w:val="clear" w:color="auto" w:fill="FFFFFF"/>
              <w:tabs>
                <w:tab w:val="left" w:pos="989"/>
              </w:tabs>
              <w:ind w:left="397"/>
            </w:pPr>
          </w:p>
          <w:p w14:paraId="18637DDA" w14:textId="77777777" w:rsidR="00755D29" w:rsidRPr="00755D29" w:rsidRDefault="00755D29" w:rsidP="00755D29">
            <w:pPr>
              <w:shd w:val="clear" w:color="auto" w:fill="FFFFFF"/>
              <w:tabs>
                <w:tab w:val="left" w:pos="989"/>
              </w:tabs>
            </w:pPr>
            <w:r w:rsidRPr="00755D29">
              <w:rPr>
                <w:spacing w:val="-1"/>
              </w:rPr>
              <w:t xml:space="preserve">3. Autoritetet publike përgjegjëse për krijimin e meta të dhënave sigurojnë që meta të dhënat të jenë të </w:t>
            </w:r>
            <w:r w:rsidRPr="00755D29">
              <w:rPr>
                <w:spacing w:val="-2"/>
              </w:rPr>
              <w:t xml:space="preserve">plota dhe në një cilësi të tillë që të plotësojnë kushtet sipas paragrafit 1 të nenit 18 të këtij ligji. </w:t>
            </w:r>
          </w:p>
          <w:p w14:paraId="3BDFC772" w14:textId="77777777" w:rsidR="00755D29" w:rsidRPr="00755D29" w:rsidRDefault="00755D29" w:rsidP="00755D29">
            <w:pPr>
              <w:shd w:val="clear" w:color="auto" w:fill="FFFFFF"/>
              <w:tabs>
                <w:tab w:val="left" w:pos="1032"/>
              </w:tabs>
              <w:ind w:left="397" w:firstLine="720"/>
              <w:rPr>
                <w:highlight w:val="yellow"/>
              </w:rPr>
            </w:pPr>
          </w:p>
          <w:p w14:paraId="12F3438C" w14:textId="77777777" w:rsidR="00755D29" w:rsidRPr="00755D29" w:rsidRDefault="00755D29" w:rsidP="00755D29">
            <w:pPr>
              <w:rPr>
                <w:noProof/>
              </w:rPr>
            </w:pPr>
            <w:r w:rsidRPr="00755D29">
              <w:t xml:space="preserve">4. </w:t>
            </w:r>
            <w:r w:rsidRPr="00755D29">
              <w:rPr>
                <w:noProof/>
              </w:rPr>
              <w:t>Ministria me akt nënligjor përcakton standardet për krijimin, ruajtjen, përditësimin dhe strukturën e metatëdhënave.</w:t>
            </w:r>
          </w:p>
          <w:p w14:paraId="19731140" w14:textId="77777777" w:rsidR="00755D29" w:rsidRPr="00755D29" w:rsidRDefault="00755D29" w:rsidP="00755D29"/>
          <w:p w14:paraId="6E699159" w14:textId="77777777" w:rsidR="00755D29" w:rsidRPr="00755D29" w:rsidRDefault="00755D29" w:rsidP="00755D29">
            <w:pPr>
              <w:keepNext/>
              <w:keepLines/>
              <w:jc w:val="center"/>
              <w:outlineLvl w:val="1"/>
              <w:rPr>
                <w:b/>
                <w:bCs/>
              </w:rPr>
            </w:pPr>
            <w:r w:rsidRPr="00755D29">
              <w:rPr>
                <w:b/>
                <w:bCs/>
              </w:rPr>
              <w:t>Neni 12</w:t>
            </w:r>
          </w:p>
          <w:p w14:paraId="62FA0003" w14:textId="77777777" w:rsidR="00755D29" w:rsidRPr="00755D29" w:rsidRDefault="00755D29" w:rsidP="00755D29">
            <w:pPr>
              <w:keepNext/>
              <w:keepLines/>
              <w:jc w:val="center"/>
              <w:outlineLvl w:val="1"/>
              <w:rPr>
                <w:b/>
                <w:bCs/>
              </w:rPr>
            </w:pPr>
            <w:r w:rsidRPr="00755D29">
              <w:rPr>
                <w:b/>
                <w:bCs/>
              </w:rPr>
              <w:t>Ndërveprimi i burimeve të informacioneve hapësinore</w:t>
            </w:r>
          </w:p>
          <w:p w14:paraId="2BDF5685" w14:textId="77777777" w:rsidR="00755D29" w:rsidRPr="00755D29" w:rsidRDefault="00755D29" w:rsidP="00755D29">
            <w:pPr>
              <w:rPr>
                <w:rFonts w:eastAsia="Calibri"/>
              </w:rPr>
            </w:pPr>
          </w:p>
          <w:p w14:paraId="32070795" w14:textId="77777777" w:rsidR="00755D29" w:rsidRPr="00755D29" w:rsidRDefault="00755D29" w:rsidP="00755D29">
            <w:pPr>
              <w:shd w:val="clear" w:color="auto" w:fill="FFFFFF"/>
              <w:tabs>
                <w:tab w:val="left" w:pos="989"/>
              </w:tabs>
            </w:pPr>
            <w:r w:rsidRPr="00755D29">
              <w:t xml:space="preserve">1. </w:t>
            </w:r>
            <w:r w:rsidRPr="00755D29">
              <w:rPr>
                <w:spacing w:val="-2"/>
              </w:rPr>
              <w:t xml:space="preserve">AKK, në bashkëpunim me autoritetet publike përkatëse, merr masat e nevojshme për të siguruar ndërveprueshmërinë e tërësisë dhe shërbimeve të informacioneve hapësinore, për informacionet hapësinore ekzistuese dhe për ato që krijohen pas hyrjes në fuqi të këtij ligji, si dhe për meta të dhënat </w:t>
            </w:r>
            <w:r w:rsidRPr="00755D29">
              <w:t>korresponduese.</w:t>
            </w:r>
          </w:p>
          <w:p w14:paraId="52BA9BBF" w14:textId="77777777" w:rsidR="00755D29" w:rsidRPr="00755D29" w:rsidRDefault="00755D29" w:rsidP="00755D29">
            <w:pPr>
              <w:shd w:val="clear" w:color="auto" w:fill="FFFFFF"/>
              <w:tabs>
                <w:tab w:val="left" w:pos="1027"/>
              </w:tabs>
            </w:pPr>
          </w:p>
          <w:p w14:paraId="5BF5C634" w14:textId="77777777" w:rsidR="00755D29" w:rsidRPr="00755D29" w:rsidRDefault="00755D29" w:rsidP="00755D29">
            <w:pPr>
              <w:shd w:val="clear" w:color="auto" w:fill="FFFFFF"/>
              <w:tabs>
                <w:tab w:val="left" w:pos="1027"/>
              </w:tabs>
            </w:pPr>
            <w:r w:rsidRPr="00755D29">
              <w:rPr>
                <w:spacing w:val="-1"/>
              </w:rPr>
              <w:t xml:space="preserve">2. Me qëllim sigurimin e ndërveprueshmërisë së </w:t>
            </w:r>
            <w:r w:rsidRPr="00755D29">
              <w:rPr>
                <w:spacing w:val="-2"/>
              </w:rPr>
              <w:t>tërësisë dhe shërbimeve të informacioneve hapësinore</w:t>
            </w:r>
            <w:r w:rsidRPr="00755D29">
              <w:rPr>
                <w:spacing w:val="-4"/>
              </w:rPr>
              <w:t xml:space="preserve">, </w:t>
            </w:r>
            <w:r w:rsidRPr="00755D29">
              <w:rPr>
                <w:spacing w:val="-2"/>
              </w:rPr>
              <w:t>AKK</w:t>
            </w:r>
            <w:r w:rsidRPr="00755D29">
              <w:rPr>
                <w:spacing w:val="-4"/>
              </w:rPr>
              <w:t xml:space="preserve">, në bashkëpunim me autoritetet </w:t>
            </w:r>
            <w:r w:rsidRPr="00755D29">
              <w:rPr>
                <w:spacing w:val="-4"/>
              </w:rPr>
              <w:lastRenderedPageBreak/>
              <w:t xml:space="preserve">publike përkatëse, përcakton përkufizimin dhe </w:t>
            </w:r>
            <w:r w:rsidRPr="00755D29">
              <w:rPr>
                <w:spacing w:val="-3"/>
              </w:rPr>
              <w:t xml:space="preserve">klasifikimin e </w:t>
            </w:r>
            <w:r w:rsidRPr="00755D29">
              <w:rPr>
                <w:spacing w:val="-2"/>
              </w:rPr>
              <w:t>tërësisë së informacioneve hapësinore</w:t>
            </w:r>
            <w:r w:rsidRPr="00755D29">
              <w:rPr>
                <w:spacing w:val="-3"/>
              </w:rPr>
              <w:t>, që lidhen me temat në shtojcën I, II dhe III</w:t>
            </w:r>
            <w:r w:rsidRPr="00755D29">
              <w:rPr>
                <w:spacing w:val="-2"/>
              </w:rPr>
              <w:t>.</w:t>
            </w:r>
          </w:p>
          <w:p w14:paraId="7EC18E3B" w14:textId="77777777" w:rsidR="00755D29" w:rsidRPr="00755D29" w:rsidRDefault="00755D29" w:rsidP="00755D29">
            <w:pPr>
              <w:shd w:val="clear" w:color="auto" w:fill="FFFFFF"/>
              <w:tabs>
                <w:tab w:val="left" w:pos="970"/>
              </w:tabs>
            </w:pPr>
          </w:p>
          <w:p w14:paraId="627A695D" w14:textId="77777777" w:rsidR="00755D29" w:rsidRPr="00755D29" w:rsidRDefault="00755D29" w:rsidP="00755D29">
            <w:pPr>
              <w:shd w:val="clear" w:color="auto" w:fill="FFFFFF"/>
              <w:tabs>
                <w:tab w:val="left" w:pos="950"/>
              </w:tabs>
              <w:rPr>
                <w:spacing w:val="-3"/>
              </w:rPr>
            </w:pPr>
            <w:r w:rsidRPr="00755D29">
              <w:rPr>
                <w:spacing w:val="-3"/>
              </w:rPr>
              <w:t xml:space="preserve">3. </w:t>
            </w:r>
            <w:r w:rsidRPr="00755D29">
              <w:rPr>
                <w:noProof/>
              </w:rPr>
              <w:t xml:space="preserve">Ministria me akt nënligjor përcakton </w:t>
            </w:r>
            <w:r w:rsidRPr="00755D29">
              <w:rPr>
                <w:spacing w:val="-3"/>
              </w:rPr>
              <w:t xml:space="preserve">rregulla të hollësishme për </w:t>
            </w:r>
            <w:r w:rsidRPr="00755D29">
              <w:rPr>
                <w:spacing w:val="-2"/>
              </w:rPr>
              <w:t>realizimin e ndërveprueshmërisë</w:t>
            </w:r>
            <w:r w:rsidRPr="00755D29">
              <w:rPr>
                <w:spacing w:val="-3"/>
              </w:rPr>
              <w:t xml:space="preserve">. </w:t>
            </w:r>
          </w:p>
          <w:p w14:paraId="0D28FF69" w14:textId="77777777" w:rsidR="00755D29" w:rsidRPr="00755D29" w:rsidRDefault="00755D29" w:rsidP="00755D29">
            <w:pPr>
              <w:rPr>
                <w:spacing w:val="-2"/>
                <w:lang w:val="it-IT"/>
              </w:rPr>
            </w:pPr>
          </w:p>
          <w:p w14:paraId="78DB24D3" w14:textId="77777777" w:rsidR="00755D29" w:rsidRPr="00755D29" w:rsidRDefault="00755D29" w:rsidP="00755D29">
            <w:pPr>
              <w:rPr>
                <w:lang w:val="it-IT"/>
              </w:rPr>
            </w:pPr>
            <w:r w:rsidRPr="00755D29">
              <w:rPr>
                <w:spacing w:val="-2"/>
                <w:lang w:val="it-IT"/>
              </w:rPr>
              <w:t xml:space="preserve">4. Për të siguruar përputhshmërinë e informacioneve hapësinore që shtrihen midis kufirit të Kosovës dhe të një shteti tjetër, përshkrimi dhe vendndodhja e këtyre informacioneve hapësinore të </w:t>
            </w:r>
            <w:r w:rsidRPr="00755D29">
              <w:rPr>
                <w:lang w:val="it-IT"/>
              </w:rPr>
              <w:t>përbashkëta vendoset me pëlqimin e të dyja shteteve.</w:t>
            </w:r>
          </w:p>
          <w:p w14:paraId="0A20B003" w14:textId="77777777" w:rsidR="00755D29" w:rsidRPr="00755D29" w:rsidRDefault="00755D29" w:rsidP="00755D29"/>
          <w:p w14:paraId="230D1239" w14:textId="77777777" w:rsidR="00755D29" w:rsidRPr="00755D29" w:rsidRDefault="00755D29" w:rsidP="007C3DE4">
            <w:pPr>
              <w:jc w:val="left"/>
              <w:rPr>
                <w:b/>
                <w:lang w:val="it-IT"/>
              </w:rPr>
            </w:pPr>
            <w:r w:rsidRPr="00755D29">
              <w:rPr>
                <w:b/>
                <w:lang w:val="it-IT"/>
              </w:rPr>
              <w:t>KREU IV</w:t>
            </w:r>
          </w:p>
          <w:p w14:paraId="4780D1D9" w14:textId="77777777" w:rsidR="00755D29" w:rsidRPr="00755D29" w:rsidRDefault="00755D29" w:rsidP="007C3DE4">
            <w:pPr>
              <w:shd w:val="clear" w:color="auto" w:fill="FFFFFF"/>
              <w:jc w:val="left"/>
              <w:rPr>
                <w:b/>
                <w:lang w:val="de-DE"/>
              </w:rPr>
            </w:pPr>
            <w:r w:rsidRPr="00755D29">
              <w:rPr>
                <w:b/>
                <w:lang w:val="de-DE"/>
              </w:rPr>
              <w:t xml:space="preserve">BASHKËPUNIMI DHE KOORDINIMI NDËRINSTITUCIONAL </w:t>
            </w:r>
          </w:p>
          <w:p w14:paraId="33FF5410" w14:textId="77777777" w:rsidR="00755D29" w:rsidRPr="00755D29" w:rsidRDefault="00755D29" w:rsidP="00755D29">
            <w:pPr>
              <w:jc w:val="center"/>
            </w:pPr>
          </w:p>
          <w:p w14:paraId="6548C8AB"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Neni 13</w:t>
            </w:r>
          </w:p>
          <w:p w14:paraId="344746AD"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Bashkëpunimi dhe koordinimi ndërinstitucional</w:t>
            </w:r>
          </w:p>
          <w:p w14:paraId="2D6F2CAC" w14:textId="77777777" w:rsidR="00755D29" w:rsidRPr="00C470B3" w:rsidRDefault="00755D29" w:rsidP="00755D29">
            <w:pPr>
              <w:shd w:val="clear" w:color="auto" w:fill="FFFFFF"/>
              <w:jc w:val="center"/>
            </w:pPr>
          </w:p>
          <w:p w14:paraId="1D118373" w14:textId="77777777" w:rsidR="00755D29" w:rsidRPr="00C470B3" w:rsidRDefault="00755D29" w:rsidP="00755D29">
            <w:pPr>
              <w:shd w:val="clear" w:color="auto" w:fill="FFFFFF"/>
              <w:tabs>
                <w:tab w:val="left" w:pos="994"/>
              </w:tabs>
              <w:rPr>
                <w:spacing w:val="-3"/>
              </w:rPr>
            </w:pPr>
            <w:r w:rsidRPr="00C470B3">
              <w:t xml:space="preserve">1. AKK, në përputhje me përgjegjësitë e saja sipas këtij ligji, bashkëpunon dhe koordinon veprimet dhe </w:t>
            </w:r>
            <w:r w:rsidRPr="00C470B3">
              <w:rPr>
                <w:spacing w:val="-3"/>
              </w:rPr>
              <w:t xml:space="preserve">nismat e autoriteteve publike në fushën e informacionit hapësinor. </w:t>
            </w:r>
          </w:p>
          <w:p w14:paraId="43EC98C3" w14:textId="77777777" w:rsidR="00755D29" w:rsidRPr="00C470B3" w:rsidRDefault="00755D29" w:rsidP="00755D29">
            <w:pPr>
              <w:shd w:val="clear" w:color="auto" w:fill="FFFFFF"/>
              <w:tabs>
                <w:tab w:val="left" w:pos="994"/>
              </w:tabs>
              <w:rPr>
                <w:spacing w:val="-3"/>
              </w:rPr>
            </w:pPr>
          </w:p>
          <w:p w14:paraId="66AD3D57" w14:textId="77777777" w:rsidR="00755D29" w:rsidRPr="00755D29" w:rsidRDefault="00755D29" w:rsidP="00755D29">
            <w:pPr>
              <w:shd w:val="clear" w:color="auto" w:fill="FFFFFF"/>
              <w:tabs>
                <w:tab w:val="left" w:pos="994"/>
              </w:tabs>
            </w:pPr>
            <w:r w:rsidRPr="00755D29">
              <w:rPr>
                <w:spacing w:val="-3"/>
              </w:rPr>
              <w:t xml:space="preserve">2. AKK siguron </w:t>
            </w:r>
            <w:r w:rsidRPr="00755D29">
              <w:rPr>
                <w:lang w:val="de-DE"/>
              </w:rPr>
              <w:t>bashkëpunim dhe koordinim</w:t>
            </w:r>
            <w:r w:rsidRPr="00755D29">
              <w:rPr>
                <w:spacing w:val="-3"/>
              </w:rPr>
              <w:t xml:space="preserve"> </w:t>
            </w:r>
            <w:r w:rsidRPr="00755D29">
              <w:t>ndërinstitucional për:</w:t>
            </w:r>
          </w:p>
          <w:p w14:paraId="1F171DE8" w14:textId="77777777" w:rsidR="00755D29" w:rsidRPr="00755D29" w:rsidRDefault="00755D29" w:rsidP="00755D29">
            <w:pPr>
              <w:widowControl w:val="0"/>
              <w:shd w:val="clear" w:color="auto" w:fill="FFFFFF"/>
              <w:tabs>
                <w:tab w:val="left" w:pos="946"/>
              </w:tabs>
              <w:autoSpaceDE w:val="0"/>
              <w:autoSpaceDN w:val="0"/>
              <w:adjustRightInd w:val="0"/>
              <w:jc w:val="left"/>
              <w:rPr>
                <w:spacing w:val="-3"/>
              </w:rPr>
            </w:pPr>
          </w:p>
          <w:p w14:paraId="54E304F4"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rPr>
            </w:pPr>
            <w:r w:rsidRPr="00755D29">
              <w:rPr>
                <w:spacing w:val="-3"/>
              </w:rPr>
              <w:lastRenderedPageBreak/>
              <w:t>2.1. mbledhjen, përpunimin dhe përditësimin e informacioneve hapësinore;</w:t>
            </w:r>
          </w:p>
          <w:p w14:paraId="2441DCE8"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2"/>
                <w:lang w:val="it-IT"/>
              </w:rPr>
            </w:pPr>
          </w:p>
          <w:p w14:paraId="0DC48913"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6"/>
                <w:lang w:val="it-IT"/>
              </w:rPr>
            </w:pPr>
            <w:r w:rsidRPr="00755D29">
              <w:rPr>
                <w:spacing w:val="-2"/>
                <w:lang w:val="it-IT"/>
              </w:rPr>
              <w:t>2.2. përcaktimin e standardeve shtetërore dhe të rregullave uniforme;</w:t>
            </w:r>
          </w:p>
          <w:p w14:paraId="47CB5ABE"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lang w:val="it-IT"/>
              </w:rPr>
            </w:pPr>
          </w:p>
          <w:p w14:paraId="5F6517BE"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lang w:val="it-IT"/>
              </w:rPr>
            </w:pPr>
            <w:r w:rsidRPr="00755D29">
              <w:rPr>
                <w:spacing w:val="-3"/>
                <w:lang w:val="it-IT"/>
              </w:rPr>
              <w:t>2.3. investimet në sektorin e informacioneve hapësinore.</w:t>
            </w:r>
          </w:p>
          <w:p w14:paraId="444CC35E" w14:textId="77777777" w:rsidR="00755D29" w:rsidRPr="00755D29" w:rsidRDefault="00755D29" w:rsidP="00755D29">
            <w:pPr>
              <w:shd w:val="clear" w:color="auto" w:fill="FFFFFF"/>
              <w:tabs>
                <w:tab w:val="left" w:pos="994"/>
              </w:tabs>
              <w:rPr>
                <w:lang w:val="it-IT"/>
              </w:rPr>
            </w:pPr>
          </w:p>
          <w:p w14:paraId="4FEFC3D7"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Neni 14</w:t>
            </w:r>
          </w:p>
          <w:p w14:paraId="3C38EF04"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Bashkëpunimi me akterë të tjerë</w:t>
            </w:r>
          </w:p>
          <w:p w14:paraId="6F36331C" w14:textId="77777777" w:rsidR="00755D29" w:rsidRPr="00755D29" w:rsidRDefault="00755D29" w:rsidP="00755D29">
            <w:pPr>
              <w:shd w:val="clear" w:color="auto" w:fill="FFFFFF"/>
              <w:jc w:val="center"/>
              <w:rPr>
                <w:lang w:val="it-IT"/>
              </w:rPr>
            </w:pPr>
          </w:p>
          <w:p w14:paraId="0D539E07" w14:textId="77777777" w:rsidR="00755D29" w:rsidRPr="00755D29" w:rsidRDefault="00755D29" w:rsidP="00755D29">
            <w:pPr>
              <w:shd w:val="clear" w:color="auto" w:fill="FFFFFF"/>
              <w:tabs>
                <w:tab w:val="left" w:pos="1022"/>
              </w:tabs>
              <w:rPr>
                <w:lang w:val="it-IT"/>
              </w:rPr>
            </w:pPr>
            <w:r w:rsidRPr="00755D29">
              <w:rPr>
                <w:lang w:val="it-IT"/>
              </w:rPr>
              <w:t xml:space="preserve">1. AKK, përveçse me autoritetet publike, bashkëpunon ngushtë me sektorin privat dhe </w:t>
            </w:r>
            <w:r w:rsidRPr="00755D29">
              <w:rPr>
                <w:spacing w:val="-2"/>
                <w:lang w:val="it-IT"/>
              </w:rPr>
              <w:t>akademik, me qëllim krijimin e një baze informacionesh hapësinore sa më gjithëpërfshirëse.</w:t>
            </w:r>
          </w:p>
          <w:p w14:paraId="5BE238E6" w14:textId="77777777" w:rsidR="00755D29" w:rsidRPr="00755D29" w:rsidRDefault="00755D29" w:rsidP="00755D29">
            <w:pPr>
              <w:widowControl w:val="0"/>
              <w:shd w:val="clear" w:color="auto" w:fill="FFFFFF"/>
              <w:tabs>
                <w:tab w:val="left" w:pos="965"/>
              </w:tabs>
              <w:autoSpaceDE w:val="0"/>
              <w:autoSpaceDN w:val="0"/>
              <w:adjustRightInd w:val="0"/>
              <w:rPr>
                <w:spacing w:val="-3"/>
                <w:lang w:val="it-IT"/>
              </w:rPr>
            </w:pPr>
          </w:p>
          <w:p w14:paraId="10ADBEE7" w14:textId="77777777" w:rsidR="00755D29" w:rsidRPr="00755D29" w:rsidRDefault="00755D29" w:rsidP="00755D29">
            <w:pPr>
              <w:widowControl w:val="0"/>
              <w:shd w:val="clear" w:color="auto" w:fill="FFFFFF"/>
              <w:tabs>
                <w:tab w:val="left" w:pos="965"/>
              </w:tabs>
              <w:autoSpaceDE w:val="0"/>
              <w:autoSpaceDN w:val="0"/>
              <w:adjustRightInd w:val="0"/>
              <w:rPr>
                <w:lang w:val="it-IT"/>
              </w:rPr>
            </w:pPr>
            <w:r w:rsidRPr="00755D29">
              <w:rPr>
                <w:spacing w:val="-3"/>
                <w:lang w:val="it-IT"/>
              </w:rPr>
              <w:t>2. Autoritetet publike bashkëpunojnë ndërmjet tyre, por dhe me sektorin privat, për realizimin e nismave të përbashkëta, shkëmbimin e informcioneve hapësinore të prodhuara prej tyre, zhvillimin e teknologjisë së informacionit dhe pasurimin e bazës së informacioneve hapësinore.</w:t>
            </w:r>
          </w:p>
          <w:p w14:paraId="7481543E" w14:textId="77777777" w:rsidR="00755D29" w:rsidRPr="00755D29" w:rsidRDefault="00755D29" w:rsidP="00755D29">
            <w:pPr>
              <w:widowControl w:val="0"/>
              <w:shd w:val="clear" w:color="auto" w:fill="FFFFFF"/>
              <w:tabs>
                <w:tab w:val="left" w:pos="965"/>
              </w:tabs>
              <w:autoSpaceDE w:val="0"/>
              <w:autoSpaceDN w:val="0"/>
              <w:adjustRightInd w:val="0"/>
              <w:rPr>
                <w:lang w:val="it-IT"/>
              </w:rPr>
            </w:pPr>
          </w:p>
          <w:p w14:paraId="2089D4CC" w14:textId="77777777" w:rsidR="00755D29" w:rsidRPr="00755D29" w:rsidRDefault="00755D29" w:rsidP="00755D29">
            <w:pPr>
              <w:widowControl w:val="0"/>
              <w:shd w:val="clear" w:color="auto" w:fill="FFFFFF"/>
              <w:tabs>
                <w:tab w:val="left" w:pos="965"/>
              </w:tabs>
              <w:autoSpaceDE w:val="0"/>
              <w:autoSpaceDN w:val="0"/>
              <w:adjustRightInd w:val="0"/>
              <w:rPr>
                <w:lang w:val="it-IT"/>
              </w:rPr>
            </w:pPr>
            <w:r w:rsidRPr="00755D29">
              <w:rPr>
                <w:lang w:val="it-IT"/>
              </w:rPr>
              <w:t xml:space="preserve">3. Për të siguruar bashkëpunimin, sipas pikave 1 dhe 2 të këtij neni, AKK dhe autoritetet </w:t>
            </w:r>
            <w:r w:rsidRPr="00755D29">
              <w:rPr>
                <w:spacing w:val="-3"/>
                <w:lang w:val="it-IT"/>
              </w:rPr>
              <w:t xml:space="preserve">publike informojnë subjektet private dhe </w:t>
            </w:r>
            <w:r w:rsidRPr="00755D29">
              <w:rPr>
                <w:spacing w:val="-2"/>
                <w:lang w:val="it-IT"/>
              </w:rPr>
              <w:t xml:space="preserve">akademike për nismat e ndërmarra prej tyre, në zbatim të këtij ligji, si dhe i ftojnë ata të marrin pjesë dhe të shprehin mendimin e tyre nëpërmjet </w:t>
            </w:r>
            <w:r w:rsidRPr="00755D29">
              <w:rPr>
                <w:spacing w:val="-2"/>
                <w:lang w:val="it-IT"/>
              </w:rPr>
              <w:lastRenderedPageBreak/>
              <w:t xml:space="preserve">pjesëmarrjes në mbledhjet e Komitetit Ndërministror për Administrimin e Tokës dhe për Infrastrukturën Kombëtare për Informacionin Hapësinor të Kosovës, </w:t>
            </w:r>
            <w:r w:rsidRPr="00755D29">
              <w:rPr>
                <w:lang w:val="it-IT"/>
              </w:rPr>
              <w:t>të organizuara për këtë qëllim.</w:t>
            </w:r>
          </w:p>
          <w:p w14:paraId="62B55CC4" w14:textId="77777777" w:rsidR="00755D29" w:rsidRPr="00755D29" w:rsidRDefault="00755D29" w:rsidP="00755D29">
            <w:pPr>
              <w:pStyle w:val="ListParagraph"/>
              <w:shd w:val="clear" w:color="auto" w:fill="FFFFFF"/>
              <w:contextualSpacing w:val="0"/>
              <w:jc w:val="center"/>
              <w:rPr>
                <w:rFonts w:ascii="Times New Roman" w:hAnsi="Times New Roman"/>
                <w:sz w:val="24"/>
                <w:lang w:val="it-IT"/>
              </w:rPr>
            </w:pPr>
          </w:p>
          <w:p w14:paraId="62B4B00E" w14:textId="77777777" w:rsidR="00755D29" w:rsidRPr="00C470B3" w:rsidRDefault="00755D29" w:rsidP="00755D29">
            <w:pPr>
              <w:shd w:val="clear" w:color="auto" w:fill="FFFFFF"/>
              <w:jc w:val="center"/>
              <w:rPr>
                <w:b/>
                <w:lang w:val="it-IT"/>
              </w:rPr>
            </w:pPr>
            <w:r w:rsidRPr="00C470B3">
              <w:rPr>
                <w:b/>
                <w:lang w:val="it-IT"/>
              </w:rPr>
              <w:t>Neni 15</w:t>
            </w:r>
          </w:p>
          <w:p w14:paraId="48D2F5A8" w14:textId="77777777" w:rsidR="00755D29" w:rsidRPr="00C470B3" w:rsidRDefault="00755D29" w:rsidP="00755D29">
            <w:pPr>
              <w:shd w:val="clear" w:color="auto" w:fill="FFFFFF"/>
              <w:jc w:val="center"/>
              <w:rPr>
                <w:b/>
                <w:bCs/>
                <w:lang w:val="it-IT"/>
              </w:rPr>
            </w:pPr>
            <w:r w:rsidRPr="00C470B3">
              <w:rPr>
                <w:b/>
                <w:bCs/>
                <w:lang w:val="it-IT"/>
              </w:rPr>
              <w:t>Shkëmbimi i informacioneve hapësinore</w:t>
            </w:r>
          </w:p>
          <w:p w14:paraId="60270F70" w14:textId="77777777" w:rsidR="00755D29" w:rsidRPr="00C470B3" w:rsidRDefault="00755D29" w:rsidP="00755D29">
            <w:pPr>
              <w:shd w:val="clear" w:color="auto" w:fill="FFFFFF"/>
              <w:jc w:val="center"/>
              <w:rPr>
                <w:lang w:val="it-IT"/>
              </w:rPr>
            </w:pPr>
          </w:p>
          <w:p w14:paraId="55881A9F" w14:textId="77777777" w:rsidR="00755D29" w:rsidRPr="00C470B3" w:rsidRDefault="00755D29" w:rsidP="00755D29">
            <w:pPr>
              <w:shd w:val="clear" w:color="auto" w:fill="FFFFFF"/>
              <w:tabs>
                <w:tab w:val="left" w:pos="1070"/>
              </w:tabs>
              <w:rPr>
                <w:lang w:val="it-IT"/>
              </w:rPr>
            </w:pPr>
            <w:r w:rsidRPr="00C470B3">
              <w:rPr>
                <w:lang w:val="it-IT"/>
              </w:rPr>
              <w:t xml:space="preserve">1. Autoritetet publike shkëmbejnë ndërmjet tyre tërësinë dhe shërbimet e informacioneve </w:t>
            </w:r>
            <w:r w:rsidRPr="00C470B3">
              <w:rPr>
                <w:spacing w:val="-1"/>
                <w:lang w:val="it-IT"/>
              </w:rPr>
              <w:t xml:space="preserve">hapësinore, duke i garantuar njëri - </w:t>
            </w:r>
            <w:r w:rsidRPr="00C470B3">
              <w:rPr>
                <w:spacing w:val="-2"/>
                <w:lang w:val="it-IT"/>
              </w:rPr>
              <w:t>tjetrit qasje tek ato dhe përdorimin e tyre për qëllime të ushtrimit të funksioneve të tyre publike.</w:t>
            </w:r>
          </w:p>
          <w:p w14:paraId="617224EB" w14:textId="77777777" w:rsidR="00755D29" w:rsidRPr="00C470B3" w:rsidRDefault="00755D29" w:rsidP="00755D29">
            <w:pPr>
              <w:shd w:val="clear" w:color="auto" w:fill="FFFFFF"/>
              <w:tabs>
                <w:tab w:val="left" w:pos="1022"/>
              </w:tabs>
              <w:rPr>
                <w:lang w:val="it-IT"/>
              </w:rPr>
            </w:pPr>
          </w:p>
          <w:p w14:paraId="72FF3F6F" w14:textId="77777777" w:rsidR="00755D29" w:rsidRPr="00C470B3" w:rsidRDefault="00755D29" w:rsidP="00755D29">
            <w:pPr>
              <w:shd w:val="clear" w:color="auto" w:fill="FFFFFF"/>
              <w:tabs>
                <w:tab w:val="left" w:pos="1022"/>
              </w:tabs>
              <w:rPr>
                <w:lang w:val="it-IT"/>
              </w:rPr>
            </w:pPr>
            <w:r w:rsidRPr="00C470B3">
              <w:rPr>
                <w:lang w:val="it-IT"/>
              </w:rPr>
              <w:t>2. Ministria me akt nënligjor përcakton r</w:t>
            </w:r>
            <w:r w:rsidRPr="00C470B3">
              <w:rPr>
                <w:spacing w:val="-1"/>
                <w:lang w:val="it-IT"/>
              </w:rPr>
              <w:t xml:space="preserve">regullat për shkëmbimin e grupeve dhe shërbimeve të të dhënave </w:t>
            </w:r>
            <w:r w:rsidRPr="00C470B3">
              <w:rPr>
                <w:lang w:val="it-IT"/>
              </w:rPr>
              <w:t>gjeohapësinore ndërmjet autoriteteve publike.</w:t>
            </w:r>
          </w:p>
          <w:p w14:paraId="45316D06" w14:textId="77777777" w:rsidR="00755D29" w:rsidRPr="00755D29" w:rsidRDefault="00755D29" w:rsidP="00755D29">
            <w:pPr>
              <w:pStyle w:val="ListParagraph"/>
              <w:shd w:val="clear" w:color="auto" w:fill="FFFFFF"/>
              <w:contextualSpacing w:val="0"/>
              <w:jc w:val="center"/>
              <w:rPr>
                <w:rFonts w:ascii="Times New Roman" w:hAnsi="Times New Roman"/>
                <w:sz w:val="24"/>
                <w:lang w:val="it-IT"/>
              </w:rPr>
            </w:pPr>
          </w:p>
          <w:p w14:paraId="14306802" w14:textId="77777777" w:rsidR="00755D29" w:rsidRPr="00755D29" w:rsidRDefault="00755D29" w:rsidP="00755D29">
            <w:pPr>
              <w:pStyle w:val="ListParagraph"/>
              <w:shd w:val="clear" w:color="auto" w:fill="FFFFFF"/>
              <w:contextualSpacing w:val="0"/>
              <w:jc w:val="center"/>
              <w:rPr>
                <w:rFonts w:ascii="Times New Roman" w:hAnsi="Times New Roman"/>
                <w:b/>
                <w:sz w:val="24"/>
                <w:lang w:val="it-IT"/>
              </w:rPr>
            </w:pPr>
            <w:r w:rsidRPr="00755D29">
              <w:rPr>
                <w:rFonts w:ascii="Times New Roman" w:hAnsi="Times New Roman"/>
                <w:b/>
                <w:sz w:val="24"/>
                <w:lang w:val="it-IT"/>
              </w:rPr>
              <w:t>KREU V</w:t>
            </w:r>
          </w:p>
          <w:p w14:paraId="2012CCA0" w14:textId="77777777" w:rsidR="00755D29" w:rsidRPr="00755D29" w:rsidRDefault="00755D29" w:rsidP="00755D29">
            <w:pPr>
              <w:pStyle w:val="ListParagraph"/>
              <w:shd w:val="clear" w:color="auto" w:fill="FFFFFF"/>
              <w:contextualSpacing w:val="0"/>
              <w:jc w:val="center"/>
              <w:rPr>
                <w:rFonts w:ascii="Times New Roman" w:hAnsi="Times New Roman"/>
                <w:b/>
                <w:sz w:val="24"/>
                <w:lang w:val="it-IT"/>
              </w:rPr>
            </w:pPr>
            <w:r w:rsidRPr="00755D29">
              <w:rPr>
                <w:rFonts w:ascii="Times New Roman" w:hAnsi="Times New Roman"/>
                <w:b/>
                <w:sz w:val="24"/>
                <w:lang w:val="it-IT"/>
              </w:rPr>
              <w:t>QASJA NË INFORMACIONE HAPËSINORE,</w:t>
            </w:r>
          </w:p>
          <w:p w14:paraId="0C40DCF0" w14:textId="77777777" w:rsidR="00755D29" w:rsidRPr="00755D29" w:rsidRDefault="00755D29" w:rsidP="00755D29">
            <w:pPr>
              <w:pStyle w:val="ListParagraph"/>
              <w:contextualSpacing w:val="0"/>
              <w:jc w:val="center"/>
              <w:rPr>
                <w:rFonts w:ascii="Times New Roman" w:hAnsi="Times New Roman"/>
                <w:b/>
                <w:sz w:val="24"/>
                <w:lang w:val="it-IT"/>
              </w:rPr>
            </w:pPr>
            <w:r w:rsidRPr="00755D29">
              <w:rPr>
                <w:rFonts w:ascii="Times New Roman" w:hAnsi="Times New Roman"/>
                <w:b/>
                <w:sz w:val="24"/>
                <w:lang w:val="it-IT"/>
              </w:rPr>
              <w:t>KUFIZIMET DHE KUSHTET</w:t>
            </w:r>
          </w:p>
          <w:p w14:paraId="2F688941" w14:textId="77777777" w:rsidR="00755D29" w:rsidRPr="00755D29" w:rsidRDefault="00755D29" w:rsidP="00755D29">
            <w:pPr>
              <w:pStyle w:val="ListParagraph"/>
              <w:contextualSpacing w:val="0"/>
              <w:jc w:val="center"/>
              <w:rPr>
                <w:rFonts w:ascii="Times New Roman" w:hAnsi="Times New Roman"/>
                <w:sz w:val="24"/>
                <w:lang w:val="it-IT"/>
              </w:rPr>
            </w:pPr>
          </w:p>
          <w:p w14:paraId="58664094" w14:textId="77777777" w:rsidR="00755D29" w:rsidRPr="00755D29" w:rsidRDefault="00755D29" w:rsidP="00755D29">
            <w:pPr>
              <w:shd w:val="clear" w:color="auto" w:fill="FFFFFF"/>
              <w:jc w:val="center"/>
              <w:rPr>
                <w:b/>
                <w:bCs/>
                <w:lang w:val="it-IT"/>
              </w:rPr>
            </w:pPr>
            <w:r w:rsidRPr="00755D29">
              <w:rPr>
                <w:b/>
                <w:bCs/>
                <w:lang w:val="it-IT"/>
              </w:rPr>
              <w:t>Neni 16</w:t>
            </w:r>
          </w:p>
          <w:p w14:paraId="65C84FEB" w14:textId="77777777" w:rsidR="00755D29" w:rsidRPr="00755D29" w:rsidRDefault="00755D29" w:rsidP="00755D29">
            <w:pPr>
              <w:shd w:val="clear" w:color="auto" w:fill="FFFFFF"/>
              <w:jc w:val="center"/>
              <w:rPr>
                <w:b/>
                <w:bCs/>
                <w:lang w:val="it-IT"/>
              </w:rPr>
            </w:pPr>
            <w:r w:rsidRPr="00755D29">
              <w:rPr>
                <w:b/>
                <w:bCs/>
                <w:lang w:val="it-IT"/>
              </w:rPr>
              <w:t>Shërbimet e rrjetit</w:t>
            </w:r>
          </w:p>
          <w:p w14:paraId="50AEE8A0" w14:textId="77777777" w:rsidR="00755D29" w:rsidRPr="00755D29" w:rsidRDefault="00755D29" w:rsidP="00755D29">
            <w:pPr>
              <w:shd w:val="clear" w:color="auto" w:fill="FFFFFF"/>
              <w:jc w:val="center"/>
              <w:rPr>
                <w:lang w:val="it-IT"/>
              </w:rPr>
            </w:pPr>
          </w:p>
          <w:p w14:paraId="611F1E6F" w14:textId="77777777" w:rsidR="00755D29" w:rsidRPr="00755D29" w:rsidRDefault="00755D29" w:rsidP="00755D29">
            <w:pPr>
              <w:shd w:val="clear" w:color="auto" w:fill="FFFFFF"/>
              <w:rPr>
                <w:lang w:val="it-IT"/>
              </w:rPr>
            </w:pPr>
            <w:r w:rsidRPr="00755D29">
              <w:rPr>
                <w:lang w:val="it-IT"/>
              </w:rPr>
              <w:t xml:space="preserve">1. AKK vë në dispozicion të publikut informcionet hapësinore, për të cilat janë krijuar </w:t>
            </w:r>
            <w:r w:rsidRPr="00755D29">
              <w:rPr>
                <w:spacing w:val="-2"/>
                <w:lang w:val="it-IT"/>
              </w:rPr>
              <w:t xml:space="preserve">meta të dhëna, sipas këtij ligji dhe </w:t>
            </w:r>
            <w:r w:rsidRPr="00755D29">
              <w:rPr>
                <w:spacing w:val="-2"/>
                <w:lang w:val="it-IT"/>
              </w:rPr>
              <w:lastRenderedPageBreak/>
              <w:t>akteve nënligjore në zbatim të tij, përmes një rrjeti që ofron shërbime:</w:t>
            </w:r>
          </w:p>
          <w:p w14:paraId="01DF8024" w14:textId="77777777" w:rsidR="00755D29" w:rsidRPr="00755D29" w:rsidRDefault="00755D29" w:rsidP="00755D29">
            <w:pPr>
              <w:widowControl w:val="0"/>
              <w:shd w:val="clear" w:color="auto" w:fill="FFFFFF"/>
              <w:tabs>
                <w:tab w:val="left" w:pos="955"/>
              </w:tabs>
              <w:autoSpaceDE w:val="0"/>
              <w:autoSpaceDN w:val="0"/>
              <w:adjustRightInd w:val="0"/>
              <w:rPr>
                <w:spacing w:val="-2"/>
                <w:lang w:val="it-IT"/>
              </w:rPr>
            </w:pPr>
          </w:p>
          <w:p w14:paraId="76438332" w14:textId="77777777" w:rsidR="00755D29" w:rsidRPr="00755D29" w:rsidRDefault="00755D29" w:rsidP="00755D29">
            <w:pPr>
              <w:widowControl w:val="0"/>
              <w:shd w:val="clear" w:color="auto" w:fill="FFFFFF"/>
              <w:tabs>
                <w:tab w:val="left" w:pos="955"/>
              </w:tabs>
              <w:autoSpaceDE w:val="0"/>
              <w:autoSpaceDN w:val="0"/>
              <w:adjustRightInd w:val="0"/>
              <w:ind w:left="397"/>
              <w:rPr>
                <w:spacing w:val="-5"/>
                <w:lang w:val="it-IT"/>
              </w:rPr>
            </w:pPr>
            <w:r w:rsidRPr="00755D29">
              <w:rPr>
                <w:spacing w:val="-2"/>
                <w:lang w:val="it-IT"/>
              </w:rPr>
              <w:t>1.1. kërkimi, me anë të të cilave bëhet i mundur kërkimi i tërë</w:t>
            </w:r>
            <w:r w:rsidRPr="00755D29">
              <w:rPr>
                <w:spacing w:val="-2"/>
              </w:rPr>
              <w:t xml:space="preserve">sisë </w:t>
            </w:r>
            <w:r w:rsidRPr="00755D29">
              <w:rPr>
                <w:spacing w:val="-2"/>
                <w:lang w:val="it-IT"/>
              </w:rPr>
              <w:t xml:space="preserve">dhe shërbimeve të informacioneve </w:t>
            </w:r>
            <w:r w:rsidRPr="00755D29">
              <w:rPr>
                <w:spacing w:val="-3"/>
                <w:lang w:val="it-IT"/>
              </w:rPr>
              <w:t>hapësinore, në bazë të meta të dhënave korresponduese dhe shfaqja e përmbajtjes së këtyre meta të dhënave;</w:t>
            </w:r>
          </w:p>
          <w:p w14:paraId="170D161F" w14:textId="77777777" w:rsidR="00755D29" w:rsidRPr="00755D29" w:rsidRDefault="00755D29" w:rsidP="00755D29">
            <w:pPr>
              <w:widowControl w:val="0"/>
              <w:shd w:val="clear" w:color="auto" w:fill="FFFFFF"/>
              <w:tabs>
                <w:tab w:val="left" w:pos="955"/>
              </w:tabs>
              <w:autoSpaceDE w:val="0"/>
              <w:autoSpaceDN w:val="0"/>
              <w:adjustRightInd w:val="0"/>
              <w:ind w:left="397"/>
              <w:rPr>
                <w:spacing w:val="-3"/>
                <w:lang w:val="it-IT"/>
              </w:rPr>
            </w:pPr>
          </w:p>
          <w:p w14:paraId="6C165E87" w14:textId="77777777" w:rsidR="00755D29" w:rsidRPr="00755D29" w:rsidRDefault="00755D29" w:rsidP="00755D29">
            <w:pPr>
              <w:widowControl w:val="0"/>
              <w:shd w:val="clear" w:color="auto" w:fill="FFFFFF"/>
              <w:tabs>
                <w:tab w:val="left" w:pos="955"/>
              </w:tabs>
              <w:autoSpaceDE w:val="0"/>
              <w:autoSpaceDN w:val="0"/>
              <w:adjustRightInd w:val="0"/>
              <w:ind w:left="397"/>
              <w:rPr>
                <w:spacing w:val="-6"/>
                <w:lang w:val="it-IT"/>
              </w:rPr>
            </w:pPr>
            <w:r w:rsidRPr="00755D29">
              <w:rPr>
                <w:spacing w:val="-3"/>
                <w:lang w:val="it-IT"/>
              </w:rPr>
              <w:t xml:space="preserve">1.2. manovrimi, me anë të të cilit bëhet e mundur minimalisht shfaqja, navigimi, zmadhimi apo </w:t>
            </w:r>
            <w:r w:rsidRPr="00755D29">
              <w:rPr>
                <w:spacing w:val="-2"/>
                <w:lang w:val="it-IT"/>
              </w:rPr>
              <w:t xml:space="preserve">zvogëlimi, shtresëzimi i tërësisë së informacione hapësinore që shfaqen dhe shfaqja e legjendës së </w:t>
            </w:r>
            <w:r w:rsidRPr="00755D29">
              <w:rPr>
                <w:lang w:val="it-IT"/>
              </w:rPr>
              <w:t>informacionit dhe të çdo përmbajtjeje relevante të meta të dhënave;</w:t>
            </w:r>
          </w:p>
          <w:p w14:paraId="313554E2" w14:textId="77777777" w:rsidR="00755D29" w:rsidRPr="00755D29" w:rsidRDefault="00755D29" w:rsidP="00755D29">
            <w:pPr>
              <w:widowControl w:val="0"/>
              <w:shd w:val="clear" w:color="auto" w:fill="FFFFFF"/>
              <w:tabs>
                <w:tab w:val="left" w:pos="955"/>
              </w:tabs>
              <w:autoSpaceDE w:val="0"/>
              <w:autoSpaceDN w:val="0"/>
              <w:adjustRightInd w:val="0"/>
              <w:ind w:left="397"/>
              <w:rPr>
                <w:spacing w:val="-2"/>
                <w:lang w:val="it-IT"/>
              </w:rPr>
            </w:pPr>
          </w:p>
          <w:p w14:paraId="6606350C" w14:textId="77777777" w:rsidR="00755D29" w:rsidRPr="00755D29" w:rsidRDefault="00755D29" w:rsidP="00755D29">
            <w:pPr>
              <w:widowControl w:val="0"/>
              <w:shd w:val="clear" w:color="auto" w:fill="FFFFFF"/>
              <w:tabs>
                <w:tab w:val="left" w:pos="955"/>
              </w:tabs>
              <w:autoSpaceDE w:val="0"/>
              <w:autoSpaceDN w:val="0"/>
              <w:adjustRightInd w:val="0"/>
              <w:ind w:left="397"/>
              <w:rPr>
                <w:spacing w:val="-5"/>
                <w:lang w:val="it-IT"/>
              </w:rPr>
            </w:pPr>
            <w:r w:rsidRPr="00755D29">
              <w:rPr>
                <w:spacing w:val="-2"/>
                <w:lang w:val="it-IT"/>
              </w:rPr>
              <w:t>1.3. shkarkimi, me anë të të cilave mundësohet shkarkimi i kopjeve ose pjesëve të tërësive të informacioneve</w:t>
            </w:r>
            <w:r w:rsidRPr="00755D29">
              <w:rPr>
                <w:lang w:val="it-IT"/>
              </w:rPr>
              <w:t xml:space="preserve"> hapësinore dhe kur është rasti, qasja e drejtpërdrejtë në to;</w:t>
            </w:r>
          </w:p>
          <w:p w14:paraId="172DEA20" w14:textId="77777777" w:rsidR="00755D29" w:rsidRPr="00755D29" w:rsidRDefault="00755D29" w:rsidP="00755D29">
            <w:pPr>
              <w:shd w:val="clear" w:color="auto" w:fill="FFFFFF"/>
              <w:ind w:left="397"/>
              <w:rPr>
                <w:lang w:val="it-IT"/>
              </w:rPr>
            </w:pPr>
          </w:p>
          <w:p w14:paraId="577B7C28" w14:textId="77777777" w:rsidR="00755D29" w:rsidRPr="00755D29" w:rsidRDefault="00755D29" w:rsidP="00755D29">
            <w:pPr>
              <w:shd w:val="clear" w:color="auto" w:fill="FFFFFF"/>
              <w:ind w:left="397"/>
              <w:rPr>
                <w:lang w:val="it-IT"/>
              </w:rPr>
            </w:pPr>
            <w:r w:rsidRPr="00755D29">
              <w:rPr>
                <w:lang w:val="it-IT"/>
              </w:rPr>
              <w:t>1.4. transformimi, me anë të të cilit mundësohet transformimi i tërësisë së informacioneve hapësinore, me qëllim realizimin e ndërveprueshmërisë;</w:t>
            </w:r>
          </w:p>
          <w:p w14:paraId="3756DCA7" w14:textId="77777777" w:rsidR="00755D29" w:rsidRPr="00755D29" w:rsidRDefault="00755D29" w:rsidP="00755D29">
            <w:pPr>
              <w:shd w:val="clear" w:color="auto" w:fill="FFFFFF"/>
              <w:ind w:left="397"/>
              <w:rPr>
                <w:spacing w:val="-4"/>
                <w:lang w:val="it-IT"/>
              </w:rPr>
            </w:pPr>
          </w:p>
          <w:p w14:paraId="1A5BCF82" w14:textId="77777777" w:rsidR="00755D29" w:rsidRPr="00755D29" w:rsidRDefault="00755D29" w:rsidP="00755D29">
            <w:pPr>
              <w:shd w:val="clear" w:color="auto" w:fill="FFFFFF"/>
              <w:ind w:left="397"/>
              <w:rPr>
                <w:lang w:val="it-IT"/>
              </w:rPr>
            </w:pPr>
            <w:r w:rsidRPr="00755D29">
              <w:rPr>
                <w:spacing w:val="-4"/>
                <w:lang w:val="it-IT"/>
              </w:rPr>
              <w:t>1.5. që lejojnë vjeljen e shërbimeve për informacione hapësinore.</w:t>
            </w:r>
          </w:p>
          <w:p w14:paraId="4F3463BA" w14:textId="77777777" w:rsidR="00755D29" w:rsidRPr="00755D29" w:rsidRDefault="00755D29" w:rsidP="00755D29">
            <w:pPr>
              <w:widowControl w:val="0"/>
              <w:shd w:val="clear" w:color="auto" w:fill="FFFFFF"/>
              <w:tabs>
                <w:tab w:val="left" w:pos="989"/>
              </w:tabs>
              <w:autoSpaceDE w:val="0"/>
              <w:autoSpaceDN w:val="0"/>
              <w:adjustRightInd w:val="0"/>
              <w:rPr>
                <w:spacing w:val="-1"/>
                <w:lang w:val="it-IT"/>
              </w:rPr>
            </w:pPr>
          </w:p>
          <w:p w14:paraId="27E2A493" w14:textId="77777777" w:rsidR="00755D29" w:rsidRPr="00755D29" w:rsidRDefault="00755D29" w:rsidP="00755D29">
            <w:pPr>
              <w:widowControl w:val="0"/>
              <w:shd w:val="clear" w:color="auto" w:fill="FFFFFF"/>
              <w:tabs>
                <w:tab w:val="left" w:pos="989"/>
              </w:tabs>
              <w:autoSpaceDE w:val="0"/>
              <w:autoSpaceDN w:val="0"/>
              <w:adjustRightInd w:val="0"/>
              <w:rPr>
                <w:lang w:val="it-IT"/>
              </w:rPr>
            </w:pPr>
            <w:r w:rsidRPr="00755D29">
              <w:rPr>
                <w:spacing w:val="-1"/>
                <w:lang w:val="it-IT"/>
              </w:rPr>
              <w:t xml:space="preserve">2. Shërbimet e parashikuara në paragrafin 1 </w:t>
            </w:r>
            <w:r w:rsidRPr="00755D29">
              <w:rPr>
                <w:spacing w:val="-1"/>
                <w:lang w:val="it-IT"/>
              </w:rPr>
              <w:lastRenderedPageBreak/>
              <w:t xml:space="preserve">të këtij neni ndërtohen duke mbajtur në konsideratë </w:t>
            </w:r>
            <w:r w:rsidRPr="00755D29">
              <w:rPr>
                <w:lang w:val="it-IT"/>
              </w:rPr>
              <w:t xml:space="preserve">kërkesat që lidhen me përdoruesit, të cilat duhet të jenë lehtësisht të përdorshme, në dispozicion të </w:t>
            </w:r>
            <w:r w:rsidRPr="00755D29">
              <w:rPr>
                <w:spacing w:val="-3"/>
                <w:lang w:val="it-IT"/>
              </w:rPr>
              <w:t>publikut dhe të qasshme përmes internetit ose çdo mjeti tjetër të përshtatshëm.</w:t>
            </w:r>
          </w:p>
          <w:p w14:paraId="3CD05240" w14:textId="77777777" w:rsidR="00755D29" w:rsidRPr="00755D29" w:rsidRDefault="00755D29" w:rsidP="00755D29">
            <w:pPr>
              <w:widowControl w:val="0"/>
              <w:shd w:val="clear" w:color="auto" w:fill="FFFFFF"/>
              <w:tabs>
                <w:tab w:val="left" w:pos="989"/>
              </w:tabs>
              <w:autoSpaceDE w:val="0"/>
              <w:autoSpaceDN w:val="0"/>
              <w:adjustRightInd w:val="0"/>
              <w:rPr>
                <w:lang w:val="it-IT"/>
              </w:rPr>
            </w:pPr>
          </w:p>
          <w:p w14:paraId="1EF03998" w14:textId="77777777" w:rsidR="00755D29" w:rsidRPr="00755D29" w:rsidRDefault="00755D29" w:rsidP="00755D29">
            <w:pPr>
              <w:widowControl w:val="0"/>
              <w:shd w:val="clear" w:color="auto" w:fill="FFFFFF"/>
              <w:tabs>
                <w:tab w:val="left" w:pos="989"/>
              </w:tabs>
              <w:autoSpaceDE w:val="0"/>
              <w:autoSpaceDN w:val="0"/>
              <w:adjustRightInd w:val="0"/>
              <w:rPr>
                <w:noProof/>
              </w:rPr>
            </w:pPr>
            <w:r w:rsidRPr="00755D29">
              <w:rPr>
                <w:lang w:val="it-IT"/>
              </w:rPr>
              <w:t xml:space="preserve">3. </w:t>
            </w:r>
            <w:r w:rsidRPr="00755D29">
              <w:rPr>
                <w:noProof/>
              </w:rPr>
              <w:t>Ministria me akt nënligjor përcakton standardet teknike për ofrimin e shërbimeve nga Gjeoportali i IKIH.</w:t>
            </w:r>
          </w:p>
          <w:p w14:paraId="00DE359E" w14:textId="77777777" w:rsidR="00755D29" w:rsidRPr="00755D29" w:rsidRDefault="00755D29" w:rsidP="00755D29">
            <w:pPr>
              <w:widowControl w:val="0"/>
              <w:shd w:val="clear" w:color="auto" w:fill="FFFFFF"/>
              <w:tabs>
                <w:tab w:val="left" w:pos="989"/>
              </w:tabs>
              <w:autoSpaceDE w:val="0"/>
              <w:autoSpaceDN w:val="0"/>
              <w:adjustRightInd w:val="0"/>
              <w:rPr>
                <w:lang w:val="it-IT"/>
              </w:rPr>
            </w:pPr>
          </w:p>
          <w:p w14:paraId="250716FF" w14:textId="77777777" w:rsidR="00755D29" w:rsidRPr="00755D29" w:rsidRDefault="00755D29" w:rsidP="00755D29">
            <w:pPr>
              <w:keepNext/>
              <w:keepLines/>
              <w:jc w:val="center"/>
              <w:outlineLvl w:val="1"/>
              <w:rPr>
                <w:b/>
                <w:bCs/>
              </w:rPr>
            </w:pPr>
            <w:r w:rsidRPr="00755D29">
              <w:rPr>
                <w:b/>
                <w:bCs/>
              </w:rPr>
              <w:t>Neni 17</w:t>
            </w:r>
          </w:p>
          <w:p w14:paraId="1C0A0590" w14:textId="77777777" w:rsidR="00755D29" w:rsidRPr="00755D29" w:rsidRDefault="00755D29" w:rsidP="00755D29">
            <w:pPr>
              <w:keepNext/>
              <w:keepLines/>
              <w:jc w:val="center"/>
              <w:outlineLvl w:val="1"/>
              <w:rPr>
                <w:b/>
                <w:bCs/>
              </w:rPr>
            </w:pPr>
            <w:r w:rsidRPr="00755D29">
              <w:rPr>
                <w:b/>
                <w:bCs/>
              </w:rPr>
              <w:t>Themelimi dhe mirëmbajtja e IKIH-së dhe Gjeoportalit të IKIH-së</w:t>
            </w:r>
          </w:p>
          <w:p w14:paraId="47841F62" w14:textId="77777777" w:rsidR="00755D29" w:rsidRPr="00755D29" w:rsidRDefault="00755D29" w:rsidP="00755D29">
            <w:pPr>
              <w:keepNext/>
              <w:keepLines/>
              <w:outlineLvl w:val="1"/>
              <w:rPr>
                <w:b/>
                <w:bCs/>
              </w:rPr>
            </w:pPr>
          </w:p>
          <w:p w14:paraId="32B4C3AD" w14:textId="77777777" w:rsidR="00755D29" w:rsidRPr="00C470B3" w:rsidRDefault="00755D29" w:rsidP="00755D29">
            <w:pPr>
              <w:pStyle w:val="ListParagraph"/>
              <w:ind w:left="79"/>
              <w:contextualSpacing w:val="0"/>
              <w:rPr>
                <w:rFonts w:ascii="Times New Roman" w:eastAsia="Calibri" w:hAnsi="Times New Roman"/>
                <w:sz w:val="24"/>
                <w:lang w:val="sq-AL"/>
              </w:rPr>
            </w:pPr>
            <w:r w:rsidRPr="00C470B3">
              <w:rPr>
                <w:rFonts w:ascii="Times New Roman" w:eastAsia="Calibri" w:hAnsi="Times New Roman"/>
                <w:sz w:val="24"/>
                <w:lang w:val="sq-AL"/>
              </w:rPr>
              <w:t xml:space="preserve">1. Me qëllim të ofrimit të shërbimeve për shfrytëzim të informacioneve hapësinore, AKK e themelon, zhvillon dhe mirëmban Gjeoportalin për IKIH. </w:t>
            </w:r>
          </w:p>
          <w:p w14:paraId="5BC38BDA" w14:textId="77777777" w:rsidR="00755D29" w:rsidRPr="00C470B3" w:rsidRDefault="00755D29" w:rsidP="00755D29">
            <w:pPr>
              <w:pStyle w:val="ListParagraph"/>
              <w:ind w:left="79"/>
              <w:contextualSpacing w:val="0"/>
              <w:rPr>
                <w:rFonts w:ascii="Times New Roman" w:eastAsia="Calibri" w:hAnsi="Times New Roman"/>
                <w:sz w:val="24"/>
                <w:lang w:val="sq-AL"/>
              </w:rPr>
            </w:pPr>
          </w:p>
          <w:p w14:paraId="77D91963" w14:textId="77777777" w:rsidR="00755D29" w:rsidRPr="00C470B3" w:rsidRDefault="00755D29" w:rsidP="00755D29">
            <w:pPr>
              <w:pStyle w:val="ListParagraph"/>
              <w:ind w:left="79"/>
              <w:contextualSpacing w:val="0"/>
              <w:rPr>
                <w:rFonts w:ascii="Times New Roman" w:eastAsia="Calibri" w:hAnsi="Times New Roman"/>
                <w:sz w:val="24"/>
                <w:lang w:val="sq-AL"/>
              </w:rPr>
            </w:pPr>
            <w:r w:rsidRPr="00C470B3">
              <w:rPr>
                <w:rFonts w:ascii="Times New Roman" w:hAnsi="Times New Roman"/>
                <w:spacing w:val="-3"/>
                <w:sz w:val="24"/>
                <w:lang w:val="sq-AL"/>
              </w:rPr>
              <w:t xml:space="preserve">2. Gjeoportali për IKIH ndërlidh shërbimet në ueb </w:t>
            </w:r>
            <w:r w:rsidRPr="00C470B3">
              <w:rPr>
                <w:rFonts w:ascii="Times New Roman" w:hAnsi="Times New Roman"/>
                <w:spacing w:val="-2"/>
                <w:sz w:val="24"/>
                <w:lang w:val="sq-AL"/>
              </w:rPr>
              <w:t>për secilën nga temat e përcaktuara në Shtojcën I, II dhe III.</w:t>
            </w:r>
          </w:p>
          <w:p w14:paraId="5EAFDA15" w14:textId="77777777" w:rsidR="00755D29" w:rsidRPr="00C470B3" w:rsidRDefault="00755D29" w:rsidP="00755D29">
            <w:pPr>
              <w:pStyle w:val="ListParagraph"/>
              <w:ind w:left="79"/>
              <w:contextualSpacing w:val="0"/>
              <w:rPr>
                <w:rFonts w:ascii="Times New Roman" w:eastAsia="Calibri" w:hAnsi="Times New Roman"/>
                <w:sz w:val="24"/>
                <w:lang w:val="sq-AL"/>
              </w:rPr>
            </w:pPr>
          </w:p>
          <w:p w14:paraId="1B4E3FDB" w14:textId="77777777" w:rsidR="00755D29" w:rsidRPr="00C470B3" w:rsidRDefault="00755D29" w:rsidP="00755D29">
            <w:pPr>
              <w:pStyle w:val="ListParagraph"/>
              <w:ind w:left="79"/>
              <w:contextualSpacing w:val="0"/>
              <w:rPr>
                <w:rFonts w:ascii="Times New Roman" w:eastAsia="Calibri" w:hAnsi="Times New Roman"/>
                <w:sz w:val="24"/>
                <w:lang w:val="sq-AL"/>
              </w:rPr>
            </w:pPr>
            <w:r w:rsidRPr="00C470B3">
              <w:rPr>
                <w:rFonts w:ascii="Times New Roman" w:eastAsia="Calibri" w:hAnsi="Times New Roman"/>
                <w:sz w:val="24"/>
                <w:lang w:val="sq-AL"/>
              </w:rPr>
              <w:t>3. Përmes Gjeoportalit për IKIH, autoriteteve publike u mundësohet:</w:t>
            </w:r>
          </w:p>
          <w:p w14:paraId="23F48170" w14:textId="77777777" w:rsidR="00755D29" w:rsidRPr="00C470B3" w:rsidRDefault="00755D29" w:rsidP="00755D29">
            <w:pPr>
              <w:pStyle w:val="ListParagraph"/>
              <w:ind w:left="79"/>
              <w:contextualSpacing w:val="0"/>
              <w:rPr>
                <w:rFonts w:ascii="Times New Roman" w:eastAsia="Calibri" w:hAnsi="Times New Roman"/>
                <w:sz w:val="24"/>
                <w:lang w:val="sq-AL"/>
              </w:rPr>
            </w:pPr>
          </w:p>
          <w:p w14:paraId="76166719" w14:textId="77777777" w:rsidR="00755D29" w:rsidRPr="00C470B3" w:rsidRDefault="00755D29" w:rsidP="00755D29">
            <w:pPr>
              <w:pStyle w:val="ListParagraph"/>
              <w:ind w:left="397"/>
              <w:contextualSpacing w:val="0"/>
              <w:rPr>
                <w:rFonts w:ascii="Times New Roman" w:eastAsia="Calibri" w:hAnsi="Times New Roman"/>
                <w:sz w:val="24"/>
                <w:lang w:val="sq-AL"/>
              </w:rPr>
            </w:pPr>
            <w:r w:rsidRPr="00C470B3">
              <w:rPr>
                <w:rFonts w:ascii="Times New Roman" w:eastAsia="Calibri" w:hAnsi="Times New Roman"/>
                <w:sz w:val="24"/>
                <w:lang w:val="sq-AL"/>
              </w:rPr>
              <w:t>3.1. menaxhimi i meta të dhënave;</w:t>
            </w:r>
          </w:p>
          <w:p w14:paraId="547E19E0" w14:textId="77777777" w:rsidR="00755D29" w:rsidRPr="00C470B3" w:rsidRDefault="00755D29" w:rsidP="00755D29">
            <w:pPr>
              <w:pStyle w:val="ListParagraph"/>
              <w:ind w:left="397"/>
              <w:contextualSpacing w:val="0"/>
              <w:rPr>
                <w:rFonts w:ascii="Times New Roman" w:eastAsia="Calibri" w:hAnsi="Times New Roman"/>
                <w:sz w:val="24"/>
                <w:lang w:val="sq-AL"/>
              </w:rPr>
            </w:pPr>
          </w:p>
          <w:p w14:paraId="04B38085" w14:textId="77777777" w:rsidR="00755D29" w:rsidRPr="00C470B3" w:rsidRDefault="00755D29" w:rsidP="00755D29">
            <w:pPr>
              <w:pStyle w:val="ListParagraph"/>
              <w:ind w:left="397"/>
              <w:contextualSpacing w:val="0"/>
              <w:rPr>
                <w:rFonts w:ascii="Times New Roman" w:eastAsia="Calibri" w:hAnsi="Times New Roman"/>
                <w:sz w:val="24"/>
                <w:lang w:val="sq-AL"/>
              </w:rPr>
            </w:pPr>
            <w:r w:rsidRPr="00C470B3">
              <w:rPr>
                <w:rFonts w:ascii="Times New Roman" w:eastAsia="Calibri" w:hAnsi="Times New Roman"/>
                <w:sz w:val="24"/>
                <w:lang w:val="sq-AL"/>
              </w:rPr>
              <w:t>3.2. e drejta për kërkim dhe shikim;</w:t>
            </w:r>
          </w:p>
          <w:p w14:paraId="75560F22" w14:textId="77777777" w:rsidR="00755D29" w:rsidRPr="00C470B3" w:rsidRDefault="00755D29" w:rsidP="00755D29">
            <w:pPr>
              <w:pStyle w:val="ListParagraph"/>
              <w:ind w:left="397"/>
              <w:contextualSpacing w:val="0"/>
              <w:rPr>
                <w:rFonts w:ascii="Times New Roman" w:eastAsia="Calibri" w:hAnsi="Times New Roman"/>
                <w:sz w:val="24"/>
                <w:lang w:val="sq-AL"/>
              </w:rPr>
            </w:pPr>
          </w:p>
          <w:p w14:paraId="018F7AA0" w14:textId="77777777" w:rsidR="00755D29" w:rsidRPr="00755D29" w:rsidRDefault="00755D29" w:rsidP="00755D29">
            <w:pPr>
              <w:pStyle w:val="ListParagraph"/>
              <w:ind w:left="397"/>
              <w:contextualSpacing w:val="0"/>
              <w:rPr>
                <w:rFonts w:ascii="Times New Roman" w:eastAsia="Calibri" w:hAnsi="Times New Roman"/>
                <w:sz w:val="24"/>
              </w:rPr>
            </w:pPr>
            <w:r w:rsidRPr="00755D29">
              <w:rPr>
                <w:rFonts w:ascii="Times New Roman" w:eastAsia="Calibri" w:hAnsi="Times New Roman"/>
                <w:sz w:val="24"/>
              </w:rPr>
              <w:t xml:space="preserve">3.3. e drejta për shkarkime dhe </w:t>
            </w:r>
          </w:p>
          <w:p w14:paraId="785FF58F" w14:textId="77777777" w:rsidR="00755D29" w:rsidRPr="00755D29" w:rsidRDefault="00755D29" w:rsidP="00755D29">
            <w:pPr>
              <w:pStyle w:val="ListParagraph"/>
              <w:ind w:left="397"/>
              <w:contextualSpacing w:val="0"/>
              <w:rPr>
                <w:rFonts w:ascii="Times New Roman" w:eastAsia="Calibri" w:hAnsi="Times New Roman"/>
                <w:sz w:val="24"/>
              </w:rPr>
            </w:pPr>
          </w:p>
          <w:p w14:paraId="145C59F3" w14:textId="77777777" w:rsidR="00755D29" w:rsidRPr="00755D29" w:rsidRDefault="00755D29" w:rsidP="00755D29">
            <w:pPr>
              <w:pStyle w:val="ListParagraph"/>
              <w:ind w:left="397"/>
              <w:contextualSpacing w:val="0"/>
              <w:rPr>
                <w:rFonts w:ascii="Times New Roman" w:eastAsia="Calibri" w:hAnsi="Times New Roman"/>
                <w:sz w:val="24"/>
              </w:rPr>
            </w:pPr>
            <w:r w:rsidRPr="00755D29">
              <w:rPr>
                <w:rFonts w:ascii="Times New Roman" w:eastAsia="Calibri" w:hAnsi="Times New Roman"/>
                <w:sz w:val="24"/>
              </w:rPr>
              <w:lastRenderedPageBreak/>
              <w:t>3.4. futja e informacioneve hapësinore si dhe informacioneve tjera të cilat kanë të bëjnë me Infrastrukturën Kombëtare të Informacionit Hapësinor.</w:t>
            </w:r>
          </w:p>
          <w:p w14:paraId="35F38CFB" w14:textId="77777777" w:rsidR="00755D29" w:rsidRPr="00755D29" w:rsidRDefault="00755D29" w:rsidP="00755D29">
            <w:pPr>
              <w:rPr>
                <w:rFonts w:eastAsia="Calibri"/>
              </w:rPr>
            </w:pPr>
          </w:p>
          <w:p w14:paraId="5B743A85" w14:textId="77777777" w:rsidR="00755D29" w:rsidRPr="00755D29" w:rsidRDefault="00755D29" w:rsidP="00755D29">
            <w:pPr>
              <w:keepNext/>
              <w:keepLines/>
              <w:jc w:val="center"/>
              <w:outlineLvl w:val="1"/>
              <w:rPr>
                <w:b/>
                <w:bCs/>
              </w:rPr>
            </w:pPr>
            <w:bookmarkStart w:id="4" w:name="_Toc423599562"/>
            <w:r w:rsidRPr="00755D29">
              <w:rPr>
                <w:b/>
                <w:bCs/>
              </w:rPr>
              <w:t>Neni 18</w:t>
            </w:r>
          </w:p>
          <w:bookmarkEnd w:id="4"/>
          <w:p w14:paraId="14F5E925" w14:textId="77777777" w:rsidR="00755D29" w:rsidRPr="00755D29" w:rsidRDefault="00755D29" w:rsidP="00755D29">
            <w:pPr>
              <w:keepNext/>
              <w:keepLines/>
              <w:jc w:val="center"/>
              <w:outlineLvl w:val="1"/>
              <w:rPr>
                <w:b/>
                <w:bCs/>
              </w:rPr>
            </w:pPr>
            <w:r w:rsidRPr="00755D29">
              <w:rPr>
                <w:b/>
                <w:bCs/>
              </w:rPr>
              <w:t>Informacionet hapësinore në Gjeoportalin për IKIH</w:t>
            </w:r>
          </w:p>
          <w:p w14:paraId="38FDE857" w14:textId="77777777" w:rsidR="00755D29" w:rsidRPr="00755D29" w:rsidRDefault="00755D29" w:rsidP="00755D29">
            <w:pPr>
              <w:keepNext/>
              <w:keepLines/>
              <w:jc w:val="center"/>
              <w:outlineLvl w:val="1"/>
              <w:rPr>
                <w:b/>
                <w:bCs/>
              </w:rPr>
            </w:pPr>
          </w:p>
          <w:p w14:paraId="7FC71869" w14:textId="77777777" w:rsidR="00755D29" w:rsidRPr="00755D29" w:rsidRDefault="00755D29" w:rsidP="00755D29">
            <w:pPr>
              <w:rPr>
                <w:rFonts w:eastAsia="Calibri"/>
              </w:rPr>
            </w:pPr>
            <w:r w:rsidRPr="00755D29">
              <w:rPr>
                <w:rFonts w:eastAsia="Calibri"/>
              </w:rPr>
              <w:t>1. Në Gjeoportalin për IKIH publikohen tërësitë e informacioneve hapësinore të cilat i plotësojnë kushtet si në vijim:</w:t>
            </w:r>
          </w:p>
          <w:p w14:paraId="140066F0" w14:textId="77777777" w:rsidR="00755D29" w:rsidRPr="00755D29" w:rsidRDefault="00755D29" w:rsidP="00755D29">
            <w:pPr>
              <w:rPr>
                <w:rFonts w:eastAsia="Calibri"/>
              </w:rPr>
            </w:pPr>
          </w:p>
          <w:p w14:paraId="6E79C327" w14:textId="77777777" w:rsidR="00755D29" w:rsidRPr="00755D29" w:rsidRDefault="00755D29" w:rsidP="00755D29">
            <w:pPr>
              <w:ind w:left="349"/>
              <w:rPr>
                <w:rFonts w:eastAsia="Calibri"/>
              </w:rPr>
            </w:pPr>
            <w:r w:rsidRPr="00755D29">
              <w:rPr>
                <w:rFonts w:eastAsia="Calibri"/>
              </w:rPr>
              <w:t>1.1. Kanë të bëjnë me një fushë ku Republika e Kosovës ushtron të drejtat e juridiksionit;</w:t>
            </w:r>
          </w:p>
          <w:p w14:paraId="50409153" w14:textId="77777777" w:rsidR="00755D29" w:rsidRPr="00755D29" w:rsidRDefault="00755D29" w:rsidP="00755D29">
            <w:pPr>
              <w:ind w:left="349"/>
              <w:rPr>
                <w:rFonts w:eastAsia="Calibri"/>
              </w:rPr>
            </w:pPr>
          </w:p>
          <w:p w14:paraId="5813F531" w14:textId="77777777" w:rsidR="00755D29" w:rsidRPr="00755D29" w:rsidRDefault="00755D29" w:rsidP="00755D29">
            <w:pPr>
              <w:tabs>
                <w:tab w:val="left" w:pos="3420"/>
              </w:tabs>
              <w:ind w:left="349"/>
              <w:rPr>
                <w:rFonts w:eastAsia="Calibri"/>
              </w:rPr>
            </w:pPr>
            <w:r w:rsidRPr="00755D29">
              <w:rPr>
                <w:rFonts w:eastAsia="Calibri"/>
              </w:rPr>
              <w:t>1.2. Janë në format elektronik;</w:t>
            </w:r>
          </w:p>
          <w:p w14:paraId="10B2430D" w14:textId="77777777" w:rsidR="00755D29" w:rsidRPr="00755D29" w:rsidRDefault="00755D29" w:rsidP="00755D29">
            <w:pPr>
              <w:tabs>
                <w:tab w:val="left" w:pos="3420"/>
              </w:tabs>
              <w:ind w:left="349"/>
              <w:rPr>
                <w:rFonts w:eastAsia="Calibri"/>
              </w:rPr>
            </w:pPr>
          </w:p>
          <w:p w14:paraId="21C312EE" w14:textId="77777777" w:rsidR="00755D29" w:rsidRPr="00755D29" w:rsidRDefault="00755D29" w:rsidP="00755D29">
            <w:pPr>
              <w:tabs>
                <w:tab w:val="left" w:pos="3420"/>
              </w:tabs>
              <w:ind w:left="349"/>
              <w:rPr>
                <w:rFonts w:eastAsia="Calibri"/>
              </w:rPr>
            </w:pPr>
            <w:r w:rsidRPr="00755D29">
              <w:rPr>
                <w:rFonts w:eastAsia="Calibri"/>
              </w:rPr>
              <w:t>1.3. Mbahen nga autoritet publike si në vijim:</w:t>
            </w:r>
          </w:p>
          <w:p w14:paraId="53B9F9B2" w14:textId="77777777" w:rsidR="00755D29" w:rsidRPr="00755D29" w:rsidRDefault="00755D29" w:rsidP="00755D29">
            <w:pPr>
              <w:tabs>
                <w:tab w:val="left" w:pos="3420"/>
              </w:tabs>
              <w:rPr>
                <w:rFonts w:eastAsia="Calibri"/>
              </w:rPr>
            </w:pPr>
          </w:p>
          <w:p w14:paraId="20ACF536" w14:textId="77777777" w:rsidR="00755D29" w:rsidRPr="00755D29" w:rsidRDefault="00755D29" w:rsidP="00755D29">
            <w:pPr>
              <w:tabs>
                <w:tab w:val="left" w:pos="993"/>
              </w:tabs>
              <w:ind w:left="709"/>
              <w:rPr>
                <w:rFonts w:eastAsia="Calibri"/>
              </w:rPr>
            </w:pPr>
            <w:r w:rsidRPr="00755D29">
              <w:rPr>
                <w:rFonts w:eastAsia="Calibri"/>
              </w:rPr>
              <w:t>1.3.1. Të prodhuara, menaxhuara apo përditësuara nga ai autoritet duke qenë në kuadër të fushëveprimit të detyrave të tij publike;</w:t>
            </w:r>
          </w:p>
          <w:p w14:paraId="2647E066" w14:textId="77777777" w:rsidR="00755D29" w:rsidRPr="00755D29" w:rsidRDefault="00755D29" w:rsidP="00755D29">
            <w:pPr>
              <w:tabs>
                <w:tab w:val="left" w:pos="993"/>
              </w:tabs>
              <w:rPr>
                <w:rFonts w:eastAsia="Calibri"/>
              </w:rPr>
            </w:pPr>
          </w:p>
          <w:p w14:paraId="2E788358" w14:textId="77777777" w:rsidR="00755D29" w:rsidRPr="00755D29" w:rsidRDefault="00755D29" w:rsidP="00755D29">
            <w:pPr>
              <w:tabs>
                <w:tab w:val="left" w:pos="993"/>
              </w:tabs>
              <w:ind w:left="709"/>
              <w:rPr>
                <w:rFonts w:eastAsia="Calibri"/>
              </w:rPr>
            </w:pPr>
            <w:r w:rsidRPr="00755D29">
              <w:rPr>
                <w:rFonts w:eastAsia="Calibri"/>
              </w:rPr>
              <w:t>1.3.2. Një pale të tretë të cilit i është dhënë e drejta për të plotësuar apo ndryshuar;</w:t>
            </w:r>
          </w:p>
          <w:p w14:paraId="60539C16" w14:textId="77777777" w:rsidR="00755D29" w:rsidRPr="00755D29" w:rsidRDefault="00755D29" w:rsidP="00755D29">
            <w:pPr>
              <w:tabs>
                <w:tab w:val="left" w:pos="993"/>
              </w:tabs>
              <w:ind w:left="709"/>
              <w:rPr>
                <w:rFonts w:eastAsia="Calibri"/>
              </w:rPr>
            </w:pPr>
          </w:p>
          <w:p w14:paraId="0297DF06" w14:textId="77777777" w:rsidR="00755D29" w:rsidRPr="00755D29" w:rsidRDefault="00755D29" w:rsidP="00755D29">
            <w:pPr>
              <w:tabs>
                <w:tab w:val="left" w:pos="993"/>
              </w:tabs>
              <w:ind w:left="709"/>
              <w:rPr>
                <w:rFonts w:eastAsia="Calibri"/>
              </w:rPr>
            </w:pPr>
            <w:r w:rsidRPr="00755D29">
              <w:rPr>
                <w:rFonts w:eastAsia="Calibri"/>
              </w:rPr>
              <w:lastRenderedPageBreak/>
              <w:t>1.3.3. Kanë të bëjnë më një ose më shumë nga temat e parashtruara në Shtojcën I, II ose III.</w:t>
            </w:r>
          </w:p>
          <w:p w14:paraId="1753934B" w14:textId="77777777" w:rsidR="00755D29" w:rsidRPr="00755D29" w:rsidRDefault="00755D29" w:rsidP="00755D29">
            <w:pPr>
              <w:rPr>
                <w:rFonts w:eastAsia="Calibri"/>
              </w:rPr>
            </w:pPr>
          </w:p>
          <w:p w14:paraId="7C465ADE" w14:textId="77777777" w:rsidR="00755D29" w:rsidRPr="00755D29" w:rsidRDefault="00755D29" w:rsidP="00755D29">
            <w:pPr>
              <w:rPr>
                <w:rFonts w:eastAsia="Calibri"/>
              </w:rPr>
            </w:pPr>
            <w:r w:rsidRPr="00755D29">
              <w:rPr>
                <w:rFonts w:eastAsia="Calibri"/>
              </w:rPr>
              <w:t>2. Në rast se tërësitë e informacioneve hapësinore të cilat janë në pajtueshmëri me kushtet e parashtruara në nën paragrafin 1.3.1. të këtij neni, por për të cilat pala e tretë mban të drejtat në pronë intelektuale, autoriteti publik mund të veprojë në bazë të këtij Ligji vetëm me pëlqimin e palës së tretë.</w:t>
            </w:r>
          </w:p>
          <w:p w14:paraId="3218F774" w14:textId="77777777" w:rsidR="00755D29" w:rsidRPr="00C470B3" w:rsidRDefault="00755D29" w:rsidP="00755D29">
            <w:pPr>
              <w:pStyle w:val="ListParagraph"/>
              <w:contextualSpacing w:val="0"/>
              <w:rPr>
                <w:rFonts w:ascii="Times New Roman" w:hAnsi="Times New Roman"/>
                <w:sz w:val="24"/>
                <w:lang w:val="sq-AL"/>
              </w:rPr>
            </w:pPr>
          </w:p>
          <w:p w14:paraId="02D9D9E9" w14:textId="77777777" w:rsidR="00755D29" w:rsidRPr="00755D29" w:rsidRDefault="00755D29" w:rsidP="00755D29">
            <w:pPr>
              <w:rPr>
                <w:rFonts w:eastAsia="Calibri"/>
              </w:rPr>
            </w:pPr>
            <w:r w:rsidRPr="00755D29">
              <w:rPr>
                <w:rFonts w:eastAsia="Calibri"/>
              </w:rPr>
              <w:t>3. Përshkrimi i temave ekzistuese i të dhënave të përcaktuara në Shtojcat I, II dhe III mund të shqyrtohet dhe të adoptohet, në mënyrë që të merren parasysh nevojat e reja për të dhënat hapësinore në mbështetje të politikave të Kosovës të cilat kanë ndikim në mjedis.</w:t>
            </w:r>
          </w:p>
          <w:p w14:paraId="7A897F08" w14:textId="77777777" w:rsidR="00755D29" w:rsidRPr="00755D29" w:rsidRDefault="00755D29" w:rsidP="00755D29">
            <w:pPr>
              <w:rPr>
                <w:rFonts w:eastAsia="Calibri"/>
              </w:rPr>
            </w:pPr>
          </w:p>
          <w:p w14:paraId="07DB4960" w14:textId="77777777" w:rsidR="00755D29" w:rsidRPr="00755D29" w:rsidRDefault="00755D29" w:rsidP="00755D29">
            <w:pPr>
              <w:keepNext/>
              <w:keepLines/>
              <w:jc w:val="center"/>
              <w:outlineLvl w:val="1"/>
              <w:rPr>
                <w:b/>
                <w:bCs/>
              </w:rPr>
            </w:pPr>
            <w:bookmarkStart w:id="5" w:name="_Toc423599573"/>
            <w:r w:rsidRPr="00755D29">
              <w:rPr>
                <w:b/>
                <w:bCs/>
              </w:rPr>
              <w:t>Neni 19</w:t>
            </w:r>
          </w:p>
          <w:p w14:paraId="029AAED6" w14:textId="77777777" w:rsidR="00755D29" w:rsidRPr="00755D29" w:rsidRDefault="00755D29" w:rsidP="00755D29">
            <w:pPr>
              <w:keepNext/>
              <w:keepLines/>
              <w:jc w:val="center"/>
              <w:outlineLvl w:val="1"/>
              <w:rPr>
                <w:b/>
                <w:bCs/>
              </w:rPr>
            </w:pPr>
            <w:r w:rsidRPr="00755D29">
              <w:rPr>
                <w:b/>
                <w:bCs/>
              </w:rPr>
              <w:t>Kufizimet në qasje</w:t>
            </w:r>
            <w:bookmarkEnd w:id="5"/>
          </w:p>
          <w:p w14:paraId="0331FBBF" w14:textId="77777777" w:rsidR="00755D29" w:rsidRPr="00755D29" w:rsidRDefault="00755D29" w:rsidP="00755D29">
            <w:pPr>
              <w:keepNext/>
              <w:keepLines/>
              <w:outlineLvl w:val="1"/>
              <w:rPr>
                <w:b/>
                <w:bCs/>
              </w:rPr>
            </w:pPr>
          </w:p>
          <w:p w14:paraId="2F93841D" w14:textId="77777777" w:rsidR="00755D29" w:rsidRPr="00755D29" w:rsidRDefault="00755D29" w:rsidP="00755D29">
            <w:pPr>
              <w:rPr>
                <w:rFonts w:eastAsia="Calibri"/>
              </w:rPr>
            </w:pPr>
            <w:r w:rsidRPr="00755D29">
              <w:rPr>
                <w:spacing w:val="-3"/>
              </w:rPr>
              <w:t>1. AKK dhe autoritetet publike përkatëse kufizojnë qasjen publike në tërësitë dhe shërbimet e informacioneve hapësinore për shërbimet e kërkimit, kur konsiderojnë se n</w:t>
            </w:r>
            <w:r w:rsidRPr="00755D29">
              <w:rPr>
                <w:rFonts w:eastAsia="Calibri"/>
              </w:rPr>
              <w:t>jë qasje e tillë do të ketë ndikim negativ në njërën nga rastet e mëposhtme:</w:t>
            </w:r>
          </w:p>
          <w:p w14:paraId="49402013" w14:textId="77777777" w:rsidR="00755D29" w:rsidRPr="00755D29" w:rsidRDefault="00755D29" w:rsidP="00755D29">
            <w:pPr>
              <w:rPr>
                <w:rFonts w:eastAsia="Calibri"/>
              </w:rPr>
            </w:pPr>
          </w:p>
          <w:p w14:paraId="3C1B5F68" w14:textId="77777777" w:rsidR="00755D29" w:rsidRPr="00755D29" w:rsidRDefault="00755D29" w:rsidP="00755D29">
            <w:pPr>
              <w:ind w:left="397"/>
              <w:rPr>
                <w:rFonts w:eastAsia="Calibri"/>
              </w:rPr>
            </w:pPr>
            <w:r w:rsidRPr="00755D29">
              <w:rPr>
                <w:rFonts w:eastAsia="Calibri"/>
              </w:rPr>
              <w:t xml:space="preserve">1.1. konfidencialitetin e procedurave të autoriteteve publike, kur një </w:t>
            </w:r>
            <w:r w:rsidRPr="00755D29">
              <w:rPr>
                <w:rFonts w:eastAsia="Calibri"/>
              </w:rPr>
              <w:lastRenderedPageBreak/>
              <w:t>konfidencialitet i tillë parashikohet me ligj;</w:t>
            </w:r>
          </w:p>
          <w:p w14:paraId="0127DED8" w14:textId="77777777" w:rsidR="00755D29" w:rsidRPr="00755D29" w:rsidRDefault="00755D29" w:rsidP="00755D29">
            <w:pPr>
              <w:ind w:left="397"/>
              <w:rPr>
                <w:rFonts w:eastAsia="Calibri"/>
              </w:rPr>
            </w:pPr>
          </w:p>
          <w:p w14:paraId="719CB193" w14:textId="77777777" w:rsidR="00755D29" w:rsidRPr="00755D29" w:rsidRDefault="00755D29" w:rsidP="00755D29">
            <w:pPr>
              <w:ind w:left="397"/>
              <w:rPr>
                <w:rFonts w:eastAsia="Calibri"/>
              </w:rPr>
            </w:pPr>
            <w:r w:rsidRPr="00755D29">
              <w:rPr>
                <w:rFonts w:eastAsia="Calibri"/>
              </w:rPr>
              <w:t>1.2. marrëdhëniet ndërkombëtare dhe sigurinë publike;</w:t>
            </w:r>
          </w:p>
          <w:p w14:paraId="23553B95" w14:textId="77777777" w:rsidR="00755D29" w:rsidRPr="00755D29" w:rsidRDefault="00755D29" w:rsidP="00755D29">
            <w:pPr>
              <w:ind w:left="397"/>
              <w:rPr>
                <w:rFonts w:eastAsia="Calibri"/>
              </w:rPr>
            </w:pPr>
          </w:p>
          <w:p w14:paraId="17DB86CB" w14:textId="77777777" w:rsidR="00755D29" w:rsidRPr="00755D29" w:rsidRDefault="00755D29" w:rsidP="00755D29">
            <w:pPr>
              <w:ind w:left="397"/>
              <w:rPr>
                <w:rFonts w:eastAsia="Calibri"/>
              </w:rPr>
            </w:pPr>
            <w:r w:rsidRPr="00755D29">
              <w:rPr>
                <w:rFonts w:eastAsia="Calibri"/>
              </w:rPr>
              <w:t>1.3. drejtësinë, të drejtën e çdo personi për gjykim të drejtë apo të drejtën e një autoriteti publik për kryerjen e hetimeve penale ose disiplinore;</w:t>
            </w:r>
          </w:p>
          <w:p w14:paraId="5BCECE0B" w14:textId="77777777" w:rsidR="00755D29" w:rsidRPr="00755D29" w:rsidRDefault="00755D29" w:rsidP="00755D29">
            <w:pPr>
              <w:ind w:left="397"/>
              <w:rPr>
                <w:rFonts w:eastAsia="Calibri"/>
              </w:rPr>
            </w:pPr>
          </w:p>
          <w:p w14:paraId="27C373F5" w14:textId="77777777" w:rsidR="00755D29" w:rsidRPr="00755D29" w:rsidRDefault="00755D29" w:rsidP="00755D29">
            <w:pPr>
              <w:ind w:left="397"/>
              <w:rPr>
                <w:rFonts w:eastAsia="Calibri"/>
              </w:rPr>
            </w:pPr>
            <w:r w:rsidRPr="00755D29">
              <w:rPr>
                <w:rFonts w:eastAsia="Calibri"/>
              </w:rPr>
              <w:t>1.4. konfidencialitetin e informacioneve komerciale apo industriale, ku një konfidencialitet i tillë është paraparë me ligjet për mbrojtjen e interesave ekonomike, duke përfshirë interesin publik në ruajtjen e konfidencialitetit statistikor dhe tatimor;</w:t>
            </w:r>
          </w:p>
          <w:p w14:paraId="1044506E" w14:textId="77777777" w:rsidR="00755D29" w:rsidRPr="00755D29" w:rsidRDefault="00755D29" w:rsidP="00755D29">
            <w:pPr>
              <w:ind w:left="397"/>
              <w:rPr>
                <w:rFonts w:eastAsia="Calibri"/>
              </w:rPr>
            </w:pPr>
          </w:p>
          <w:p w14:paraId="27CE37F2" w14:textId="77777777" w:rsidR="00755D29" w:rsidRPr="00755D29" w:rsidRDefault="00755D29" w:rsidP="00755D29">
            <w:pPr>
              <w:ind w:left="397"/>
              <w:rPr>
                <w:rFonts w:eastAsia="Calibri"/>
              </w:rPr>
            </w:pPr>
            <w:r w:rsidRPr="00755D29">
              <w:rPr>
                <w:rFonts w:eastAsia="Calibri"/>
              </w:rPr>
              <w:t>1.5. të drejtat në pronë intelektuale;</w:t>
            </w:r>
          </w:p>
          <w:p w14:paraId="2D450A4B" w14:textId="77777777" w:rsidR="00755D29" w:rsidRPr="00755D29" w:rsidRDefault="00755D29" w:rsidP="00755D29">
            <w:pPr>
              <w:ind w:left="397"/>
              <w:rPr>
                <w:rFonts w:eastAsia="Calibri"/>
              </w:rPr>
            </w:pPr>
          </w:p>
          <w:p w14:paraId="4CA8AEBF" w14:textId="77777777" w:rsidR="00755D29" w:rsidRPr="00755D29" w:rsidRDefault="00755D29" w:rsidP="00755D29">
            <w:pPr>
              <w:ind w:left="397"/>
              <w:rPr>
                <w:rFonts w:eastAsia="Calibri"/>
              </w:rPr>
            </w:pPr>
            <w:r w:rsidRPr="00755D29">
              <w:rPr>
                <w:rFonts w:eastAsia="Calibri"/>
              </w:rPr>
              <w:t>1.6. konfidencialitetin e të dhënave personale dhe/ose dosjeve që kanë të bëjnë me një person fizik, ku ai person nuk është pajtuar me zbulimin e informacionit për publikun, kur ky konfidencialitet është paraparë me ligj;</w:t>
            </w:r>
          </w:p>
          <w:p w14:paraId="7E44A482" w14:textId="77777777" w:rsidR="00755D29" w:rsidRPr="00755D29" w:rsidRDefault="00755D29" w:rsidP="00755D29">
            <w:pPr>
              <w:ind w:left="397"/>
              <w:rPr>
                <w:rFonts w:eastAsia="Calibri"/>
              </w:rPr>
            </w:pPr>
          </w:p>
          <w:p w14:paraId="2A68083D" w14:textId="77777777" w:rsidR="00755D29" w:rsidRPr="00755D29" w:rsidRDefault="00755D29" w:rsidP="00755D29">
            <w:pPr>
              <w:ind w:left="397"/>
              <w:rPr>
                <w:rFonts w:eastAsia="Calibri"/>
              </w:rPr>
            </w:pPr>
            <w:r w:rsidRPr="00755D29">
              <w:rPr>
                <w:rFonts w:eastAsia="Calibri"/>
              </w:rPr>
              <w:t xml:space="preserve">1.7. interesat e mbrojtjes së çdo personi që ka dhënë informacionin në baza vullnetare, pa e vënë nën detyrim ligjor për ta bërë një gjë të tillë, përpos, nëse </w:t>
            </w:r>
            <w:r w:rsidRPr="00755D29">
              <w:rPr>
                <w:rFonts w:eastAsia="Calibri"/>
              </w:rPr>
              <w:lastRenderedPageBreak/>
              <w:t>ai person ka dhënë pëlqimin për publikimin e informacionit në fjalë;</w:t>
            </w:r>
          </w:p>
          <w:p w14:paraId="7410CD1F" w14:textId="77777777" w:rsidR="00755D29" w:rsidRDefault="00755D29" w:rsidP="00755D29">
            <w:pPr>
              <w:ind w:left="397"/>
              <w:rPr>
                <w:rFonts w:eastAsia="Calibri"/>
              </w:rPr>
            </w:pPr>
          </w:p>
          <w:p w14:paraId="0795CF54" w14:textId="77777777" w:rsidR="00755D29" w:rsidRPr="00755D29" w:rsidRDefault="00755D29" w:rsidP="00755D29">
            <w:pPr>
              <w:ind w:left="397"/>
              <w:rPr>
                <w:rFonts w:eastAsia="Calibri"/>
              </w:rPr>
            </w:pPr>
            <w:r w:rsidRPr="00755D29">
              <w:rPr>
                <w:rFonts w:eastAsia="Calibri"/>
              </w:rPr>
              <w:t>1.8. informacioni i lidhur me mbrojtjen e mjedisit, për vend ndodhjen e specieve të rralla;</w:t>
            </w:r>
          </w:p>
          <w:p w14:paraId="193F7607" w14:textId="77777777" w:rsidR="00755D29" w:rsidRPr="00755D29" w:rsidRDefault="00755D29" w:rsidP="00755D29">
            <w:pPr>
              <w:ind w:left="397"/>
              <w:rPr>
                <w:rFonts w:eastAsia="Calibri"/>
              </w:rPr>
            </w:pPr>
          </w:p>
          <w:p w14:paraId="329F99F9" w14:textId="77777777" w:rsidR="00755D29" w:rsidRPr="00755D29" w:rsidRDefault="00755D29" w:rsidP="00755D29">
            <w:pPr>
              <w:ind w:left="397"/>
              <w:rPr>
                <w:rFonts w:eastAsia="Calibri"/>
              </w:rPr>
            </w:pPr>
            <w:r w:rsidRPr="00755D29">
              <w:rPr>
                <w:rFonts w:eastAsia="Calibri"/>
              </w:rPr>
              <w:t>1.9. është në kundërshtime me ligjet e aplikueshme në Kosovë.</w:t>
            </w:r>
          </w:p>
          <w:p w14:paraId="2FE2BE79" w14:textId="77777777" w:rsidR="00755D29" w:rsidRPr="00755D29" w:rsidRDefault="00755D29" w:rsidP="00755D29">
            <w:pPr>
              <w:ind w:left="349"/>
              <w:rPr>
                <w:rFonts w:eastAsia="Calibri"/>
              </w:rPr>
            </w:pPr>
          </w:p>
          <w:p w14:paraId="28B1F9B5" w14:textId="77777777" w:rsidR="00755D29" w:rsidRPr="00755D29" w:rsidRDefault="00755D29" w:rsidP="00755D29">
            <w:pPr>
              <w:rPr>
                <w:rFonts w:eastAsia="Calibri"/>
              </w:rPr>
            </w:pPr>
            <w:r w:rsidRPr="00755D29">
              <w:rPr>
                <w:rFonts w:eastAsia="Calibri"/>
              </w:rPr>
              <w:t xml:space="preserve">2. Kufizimi i qasjes, i paraparë në paragrafin 1 të këtij neni, do të interpretohet në mënyrë të kufizuar, për rastet e veçanta, interesin e publikut të cilit i shërbehet duke iu ofruar qasje të tillë. </w:t>
            </w:r>
          </w:p>
          <w:p w14:paraId="4EC54EBF" w14:textId="77777777" w:rsidR="00755D29" w:rsidRPr="00755D29" w:rsidRDefault="00755D29" w:rsidP="00755D29">
            <w:pPr>
              <w:rPr>
                <w:rFonts w:eastAsia="Calibri"/>
              </w:rPr>
            </w:pPr>
          </w:p>
          <w:p w14:paraId="026AE5DC" w14:textId="77777777" w:rsidR="00755D29" w:rsidRPr="00755D29" w:rsidRDefault="00755D29" w:rsidP="00755D29">
            <w:pPr>
              <w:rPr>
                <w:rFonts w:eastAsia="Calibri"/>
              </w:rPr>
            </w:pPr>
            <w:r w:rsidRPr="00755D29">
              <w:rPr>
                <w:rFonts w:eastAsia="Calibri"/>
              </w:rPr>
              <w:t xml:space="preserve">3. Në çdo rast të veçantë, interesi i publikut të cilit i shërbehet duke e zbuluar informacionin do të matet në raport me interesin të cilit i shërbehet duke e kufizuar apo kushtëzuar qasjen. </w:t>
            </w:r>
          </w:p>
          <w:p w14:paraId="5A00CEAF" w14:textId="77777777" w:rsidR="00755D29" w:rsidRPr="00755D29" w:rsidRDefault="00755D29" w:rsidP="00755D29">
            <w:pPr>
              <w:rPr>
                <w:rFonts w:eastAsia="Calibri"/>
                <w:highlight w:val="yellow"/>
              </w:rPr>
            </w:pPr>
          </w:p>
          <w:p w14:paraId="72889ED1" w14:textId="21D9B193" w:rsidR="00A67F8E" w:rsidRDefault="00755D29" w:rsidP="007523EE">
            <w:pPr>
              <w:rPr>
                <w:rFonts w:eastAsia="Calibri"/>
              </w:rPr>
            </w:pPr>
            <w:r w:rsidRPr="00755D29">
              <w:rPr>
                <w:rFonts w:eastAsia="Calibri"/>
              </w:rPr>
              <w:t>4. Autoritetet publike të Republikës së Kosovës nuk munden në bazë të nën paragrafëve 1.1., 1.4., 1.6., 1.7. dhe 1.8. të paragrafit 1 të këtij neni, të kufizojnë qasjen në informacione lidhur me  emetimet në mjedis.</w:t>
            </w:r>
            <w:bookmarkStart w:id="6" w:name="_Toc423599583"/>
            <w:bookmarkStart w:id="7" w:name="_Toc423599587"/>
          </w:p>
          <w:p w14:paraId="377E125E" w14:textId="47FCEBEB" w:rsidR="007523EE" w:rsidRDefault="007523EE" w:rsidP="007523EE">
            <w:pPr>
              <w:rPr>
                <w:rFonts w:eastAsia="Calibri"/>
              </w:rPr>
            </w:pPr>
          </w:p>
          <w:p w14:paraId="4CF37D19" w14:textId="42607F88" w:rsidR="007523EE" w:rsidRDefault="007523EE" w:rsidP="007523EE">
            <w:pPr>
              <w:rPr>
                <w:rFonts w:eastAsia="Calibri"/>
              </w:rPr>
            </w:pPr>
          </w:p>
          <w:p w14:paraId="0B095841" w14:textId="008B72E9" w:rsidR="007523EE" w:rsidRDefault="007523EE" w:rsidP="007523EE">
            <w:pPr>
              <w:rPr>
                <w:rFonts w:eastAsia="Calibri"/>
              </w:rPr>
            </w:pPr>
          </w:p>
          <w:p w14:paraId="00C3F817" w14:textId="77777777" w:rsidR="007523EE" w:rsidRDefault="007523EE" w:rsidP="007523EE">
            <w:pPr>
              <w:rPr>
                <w:b/>
                <w:bCs/>
              </w:rPr>
            </w:pPr>
          </w:p>
          <w:p w14:paraId="5C585CDB" w14:textId="79595116" w:rsidR="00755D29" w:rsidRPr="00755D29" w:rsidRDefault="00755D29" w:rsidP="00755D29">
            <w:pPr>
              <w:keepNext/>
              <w:keepLines/>
              <w:jc w:val="center"/>
              <w:outlineLvl w:val="1"/>
              <w:rPr>
                <w:b/>
                <w:bCs/>
              </w:rPr>
            </w:pPr>
            <w:r w:rsidRPr="00755D29">
              <w:rPr>
                <w:b/>
                <w:bCs/>
              </w:rPr>
              <w:lastRenderedPageBreak/>
              <w:t>Neni 20</w:t>
            </w:r>
          </w:p>
          <w:p w14:paraId="44EF2FC0" w14:textId="77777777" w:rsidR="00755D29" w:rsidRPr="00755D29" w:rsidRDefault="00755D29" w:rsidP="00755D29">
            <w:pPr>
              <w:keepNext/>
              <w:keepLines/>
              <w:jc w:val="center"/>
              <w:outlineLvl w:val="1"/>
              <w:rPr>
                <w:b/>
                <w:bCs/>
              </w:rPr>
            </w:pPr>
            <w:r w:rsidRPr="00755D29">
              <w:rPr>
                <w:b/>
                <w:bCs/>
              </w:rPr>
              <w:t>Zbatueshmëria</w:t>
            </w:r>
            <w:bookmarkEnd w:id="6"/>
          </w:p>
          <w:p w14:paraId="2707ABB3" w14:textId="77777777" w:rsidR="00755D29" w:rsidRPr="00755D29" w:rsidRDefault="00755D29" w:rsidP="00755D29">
            <w:pPr>
              <w:rPr>
                <w:rFonts w:eastAsia="Calibri"/>
              </w:rPr>
            </w:pPr>
          </w:p>
          <w:p w14:paraId="6C52A86C" w14:textId="77777777" w:rsidR="00755D29" w:rsidRPr="00755D29" w:rsidRDefault="00755D29" w:rsidP="00755D29">
            <w:pPr>
              <w:rPr>
                <w:b/>
                <w:bCs/>
                <w:caps/>
              </w:rPr>
            </w:pPr>
            <w:r w:rsidRPr="00755D29">
              <w:rPr>
                <w:rFonts w:eastAsia="Calibri"/>
              </w:rPr>
              <w:t>Rregullat për zbatim, të cilat referohen në këtë ligj, janë të bazuara në standardet ndërkombëtare.</w:t>
            </w:r>
          </w:p>
          <w:p w14:paraId="3A14327E" w14:textId="77777777" w:rsidR="00755D29" w:rsidRPr="00755D29" w:rsidRDefault="00755D29" w:rsidP="00755D29">
            <w:pPr>
              <w:keepNext/>
              <w:keepLines/>
              <w:jc w:val="center"/>
              <w:outlineLvl w:val="0"/>
              <w:rPr>
                <w:b/>
                <w:bCs/>
                <w:caps/>
              </w:rPr>
            </w:pPr>
          </w:p>
          <w:p w14:paraId="33E1DDF9" w14:textId="77777777" w:rsidR="00755D29" w:rsidRPr="00755D29" w:rsidRDefault="00755D29" w:rsidP="00CD456F">
            <w:pPr>
              <w:keepNext/>
              <w:keepLines/>
              <w:jc w:val="left"/>
              <w:outlineLvl w:val="0"/>
              <w:rPr>
                <w:b/>
                <w:bCs/>
                <w:caps/>
              </w:rPr>
            </w:pPr>
            <w:r w:rsidRPr="00755D29">
              <w:rPr>
                <w:b/>
                <w:bCs/>
                <w:caps/>
              </w:rPr>
              <w:t>Kapitulli VI</w:t>
            </w:r>
          </w:p>
          <w:p w14:paraId="7B0D56E5" w14:textId="77777777" w:rsidR="00755D29" w:rsidRPr="00755D29" w:rsidRDefault="00755D29" w:rsidP="00CD456F">
            <w:pPr>
              <w:keepNext/>
              <w:keepLines/>
              <w:jc w:val="left"/>
              <w:outlineLvl w:val="0"/>
              <w:rPr>
                <w:b/>
                <w:bCs/>
                <w:caps/>
              </w:rPr>
            </w:pPr>
            <w:r w:rsidRPr="00755D29">
              <w:rPr>
                <w:b/>
                <w:bCs/>
                <w:caps/>
              </w:rPr>
              <w:t>DISPOZITAT NDËSHKIMORE</w:t>
            </w:r>
            <w:bookmarkEnd w:id="7"/>
          </w:p>
          <w:p w14:paraId="49CB8D4C" w14:textId="77777777" w:rsidR="00755D29" w:rsidRPr="00755D29" w:rsidRDefault="00755D29" w:rsidP="00755D29">
            <w:pPr>
              <w:keepNext/>
              <w:keepLines/>
              <w:jc w:val="center"/>
              <w:outlineLvl w:val="0"/>
              <w:rPr>
                <w:b/>
                <w:bCs/>
                <w:caps/>
              </w:rPr>
            </w:pPr>
          </w:p>
          <w:p w14:paraId="20F86B10" w14:textId="77777777" w:rsidR="00755D29" w:rsidRPr="00755D29" w:rsidRDefault="00755D29" w:rsidP="00755D29">
            <w:pPr>
              <w:keepNext/>
              <w:keepLines/>
              <w:jc w:val="center"/>
              <w:outlineLvl w:val="1"/>
              <w:rPr>
                <w:b/>
                <w:bCs/>
              </w:rPr>
            </w:pPr>
            <w:bookmarkStart w:id="8" w:name="_Toc423599588"/>
            <w:r w:rsidRPr="00755D29">
              <w:rPr>
                <w:b/>
                <w:bCs/>
              </w:rPr>
              <w:t>Neni 21</w:t>
            </w:r>
          </w:p>
          <w:p w14:paraId="752FFF1B" w14:textId="77777777" w:rsidR="00755D29" w:rsidRPr="00755D29" w:rsidRDefault="00755D29" w:rsidP="00755D29">
            <w:pPr>
              <w:keepNext/>
              <w:keepLines/>
              <w:jc w:val="center"/>
              <w:outlineLvl w:val="1"/>
              <w:rPr>
                <w:b/>
                <w:bCs/>
              </w:rPr>
            </w:pPr>
            <w:r w:rsidRPr="00755D29">
              <w:rPr>
                <w:b/>
                <w:bCs/>
              </w:rPr>
              <w:t>Masat ndëshkimore</w:t>
            </w:r>
            <w:bookmarkEnd w:id="8"/>
          </w:p>
          <w:p w14:paraId="4D5A94C9" w14:textId="77777777" w:rsidR="00755D29" w:rsidRPr="00755D29" w:rsidRDefault="00755D29" w:rsidP="00755D29"/>
          <w:p w14:paraId="270AC51A" w14:textId="77777777" w:rsidR="00755D29" w:rsidRPr="00755D29" w:rsidRDefault="00755D29" w:rsidP="00755D29">
            <w:pPr>
              <w:rPr>
                <w:rFonts w:eastAsia="Calibri"/>
              </w:rPr>
            </w:pPr>
            <w:r w:rsidRPr="00755D29">
              <w:rPr>
                <w:rFonts w:eastAsia="Calibri"/>
              </w:rPr>
              <w:t xml:space="preserve">1. Personat përgjegjës të autoriteteve kombëtare të infrastrukturës së informacionit hapësinor të përcaktuar në nenin 5 të këtij Ligji, do të sanksionohen nëse nuk ju përmbahen përgjegjësive të përcaktuara me këtë ligj ose i keqpërdorin ato:  </w:t>
            </w:r>
          </w:p>
          <w:p w14:paraId="6338475E" w14:textId="77777777" w:rsidR="00755D29" w:rsidRPr="00755D29" w:rsidRDefault="00755D29" w:rsidP="00755D29">
            <w:pPr>
              <w:rPr>
                <w:rFonts w:eastAsia="Calibri"/>
              </w:rPr>
            </w:pPr>
          </w:p>
          <w:p w14:paraId="0116C196" w14:textId="77777777" w:rsidR="00755D29" w:rsidRPr="00755D29" w:rsidRDefault="00755D29" w:rsidP="00755D29">
            <w:pPr>
              <w:ind w:left="363"/>
              <w:rPr>
                <w:rFonts w:eastAsia="Calibri"/>
              </w:rPr>
            </w:pPr>
            <w:r w:rsidRPr="00755D29">
              <w:rPr>
                <w:rFonts w:eastAsia="Calibri"/>
              </w:rPr>
              <w:t>1.1. me gjobë prej tridhjete (30) euro deri në dymijë (2000) euro për personin fizik dhe personin përgjegjës të personit juridik;</w:t>
            </w:r>
          </w:p>
          <w:p w14:paraId="610D4233" w14:textId="77777777" w:rsidR="00755D29" w:rsidRPr="00755D29" w:rsidRDefault="00755D29" w:rsidP="00755D29">
            <w:pPr>
              <w:ind w:left="363"/>
              <w:rPr>
                <w:rFonts w:eastAsia="Calibri"/>
              </w:rPr>
            </w:pPr>
          </w:p>
          <w:p w14:paraId="54B18CE6" w14:textId="77777777" w:rsidR="00755D29" w:rsidRPr="00755D29" w:rsidRDefault="00755D29" w:rsidP="00755D29">
            <w:pPr>
              <w:ind w:left="363"/>
              <w:rPr>
                <w:rFonts w:eastAsia="Calibri"/>
              </w:rPr>
            </w:pPr>
            <w:r w:rsidRPr="00755D29">
              <w:rPr>
                <w:rFonts w:eastAsia="Calibri"/>
              </w:rPr>
              <w:t xml:space="preserve">1.2. me gjobë prej </w:t>
            </w:r>
            <w:r w:rsidRPr="00755D29">
              <w:t>dyqind (200) euro deri në pesëmijë (5.000) euro për personin fizik që ushtron biznes individual;</w:t>
            </w:r>
          </w:p>
          <w:p w14:paraId="3A7727DA" w14:textId="77777777" w:rsidR="00755D29" w:rsidRPr="00755D29" w:rsidRDefault="00755D29" w:rsidP="00755D29">
            <w:pPr>
              <w:rPr>
                <w:rFonts w:eastAsia="Calibri"/>
              </w:rPr>
            </w:pPr>
          </w:p>
          <w:p w14:paraId="084096F0" w14:textId="77777777" w:rsidR="00755D29" w:rsidRPr="00755D29" w:rsidRDefault="00755D29" w:rsidP="00755D29">
            <w:pPr>
              <w:ind w:left="363"/>
              <w:rPr>
                <w:rFonts w:eastAsia="Calibri"/>
              </w:rPr>
            </w:pPr>
            <w:r w:rsidRPr="00755D29">
              <w:rPr>
                <w:rFonts w:eastAsia="Calibri"/>
              </w:rPr>
              <w:t>1.3. me gjobë prej pesëqind (500) euro deri ne njëzetmijë (20.000) euro per personin juridik.</w:t>
            </w:r>
          </w:p>
          <w:p w14:paraId="30EB2644" w14:textId="77777777" w:rsidR="00755D29" w:rsidRPr="00755D29" w:rsidRDefault="00755D29" w:rsidP="00755D29">
            <w:pPr>
              <w:rPr>
                <w:rFonts w:eastAsia="Calibri"/>
              </w:rPr>
            </w:pPr>
          </w:p>
          <w:p w14:paraId="4827D791" w14:textId="77777777" w:rsidR="00755D29" w:rsidRPr="00755D29" w:rsidRDefault="00755D29" w:rsidP="00755D29">
            <w:pPr>
              <w:keepNext/>
              <w:keepLines/>
              <w:jc w:val="center"/>
              <w:outlineLvl w:val="1"/>
              <w:rPr>
                <w:b/>
                <w:bCs/>
              </w:rPr>
            </w:pPr>
            <w:bookmarkStart w:id="9" w:name="_Toc423599589"/>
            <w:r w:rsidRPr="00755D29">
              <w:rPr>
                <w:b/>
                <w:bCs/>
              </w:rPr>
              <w:t>Neni 22</w:t>
            </w:r>
          </w:p>
          <w:p w14:paraId="3B85BFDA" w14:textId="77777777" w:rsidR="00755D29" w:rsidRPr="00755D29" w:rsidRDefault="00755D29" w:rsidP="00755D29">
            <w:pPr>
              <w:keepNext/>
              <w:keepLines/>
              <w:jc w:val="center"/>
              <w:outlineLvl w:val="1"/>
              <w:rPr>
                <w:b/>
                <w:bCs/>
              </w:rPr>
            </w:pPr>
            <w:r w:rsidRPr="00755D29">
              <w:rPr>
                <w:b/>
                <w:bCs/>
              </w:rPr>
              <w:t>Shtojcat nga Direktiva INSPIRE</w:t>
            </w:r>
            <w:bookmarkEnd w:id="9"/>
          </w:p>
          <w:p w14:paraId="151DD06F" w14:textId="77777777" w:rsidR="00755D29" w:rsidRPr="00755D29" w:rsidRDefault="00755D29" w:rsidP="00755D29">
            <w:pPr>
              <w:keepNext/>
              <w:keepLines/>
              <w:jc w:val="center"/>
              <w:outlineLvl w:val="1"/>
              <w:rPr>
                <w:b/>
                <w:bCs/>
              </w:rPr>
            </w:pPr>
          </w:p>
          <w:p w14:paraId="33D1FBAE" w14:textId="77777777" w:rsidR="00755D29" w:rsidRPr="00755D29" w:rsidRDefault="00755D29" w:rsidP="00755D29">
            <w:pPr>
              <w:jc w:val="left"/>
              <w:rPr>
                <w:rFonts w:eastAsia="Calibri"/>
              </w:rPr>
            </w:pPr>
            <w:r w:rsidRPr="00755D29">
              <w:rPr>
                <w:rFonts w:eastAsia="Calibri"/>
              </w:rPr>
              <w:t>Pjesë përbërëse e këtij Ligji janë Shtojcat I, II dhe III.</w:t>
            </w:r>
          </w:p>
          <w:p w14:paraId="19B11562" w14:textId="77777777" w:rsidR="00755D29" w:rsidRPr="00755D29" w:rsidRDefault="00755D29" w:rsidP="00755D29">
            <w:pPr>
              <w:jc w:val="left"/>
              <w:rPr>
                <w:rFonts w:eastAsia="Calibri"/>
              </w:rPr>
            </w:pPr>
          </w:p>
          <w:p w14:paraId="398E1BE8" w14:textId="77777777" w:rsidR="00755D29" w:rsidRPr="00755D29" w:rsidRDefault="00755D29" w:rsidP="00CD456F">
            <w:pPr>
              <w:jc w:val="left"/>
              <w:rPr>
                <w:b/>
              </w:rPr>
            </w:pPr>
            <w:r w:rsidRPr="00755D29">
              <w:rPr>
                <w:b/>
              </w:rPr>
              <w:t>KAPITULLI VII</w:t>
            </w:r>
          </w:p>
          <w:p w14:paraId="1BD15BD0" w14:textId="77777777" w:rsidR="00755D29" w:rsidRPr="00755D29" w:rsidRDefault="00755D29" w:rsidP="00CD456F">
            <w:pPr>
              <w:jc w:val="left"/>
              <w:rPr>
                <w:b/>
              </w:rPr>
            </w:pPr>
            <w:r w:rsidRPr="00755D29">
              <w:rPr>
                <w:b/>
              </w:rPr>
              <w:t>DISPOZITAT KALIMTARE DHE PËRFUNDIMTARE</w:t>
            </w:r>
          </w:p>
          <w:p w14:paraId="49BC0DCF" w14:textId="77777777" w:rsidR="00755D29" w:rsidRPr="00755D29" w:rsidRDefault="00755D29" w:rsidP="00755D29">
            <w:pPr>
              <w:jc w:val="center"/>
              <w:rPr>
                <w:b/>
              </w:rPr>
            </w:pPr>
          </w:p>
          <w:p w14:paraId="4E6A9078" w14:textId="77777777" w:rsidR="00755D29" w:rsidRPr="00755D29" w:rsidRDefault="00755D29" w:rsidP="00755D29">
            <w:pPr>
              <w:jc w:val="center"/>
              <w:rPr>
                <w:b/>
              </w:rPr>
            </w:pPr>
            <w:bookmarkStart w:id="10" w:name="_Toc465089877"/>
            <w:r w:rsidRPr="00755D29">
              <w:rPr>
                <w:b/>
              </w:rPr>
              <w:t>Neni 23</w:t>
            </w:r>
          </w:p>
          <w:p w14:paraId="6935365D" w14:textId="77777777" w:rsidR="00755D29" w:rsidRPr="00755D29" w:rsidRDefault="00755D29" w:rsidP="00755D29">
            <w:pPr>
              <w:jc w:val="center"/>
              <w:rPr>
                <w:b/>
              </w:rPr>
            </w:pPr>
            <w:r w:rsidRPr="00755D29">
              <w:rPr>
                <w:b/>
              </w:rPr>
              <w:t>Dispozita kalimtare</w:t>
            </w:r>
          </w:p>
          <w:p w14:paraId="397387C5" w14:textId="77777777" w:rsidR="00755D29" w:rsidRPr="00755D29" w:rsidRDefault="00755D29" w:rsidP="00755D29"/>
          <w:p w14:paraId="202C5F51" w14:textId="77777777" w:rsidR="00755D29" w:rsidRPr="00755D29" w:rsidRDefault="00755D29" w:rsidP="00755D29">
            <w:r w:rsidRPr="00755D29">
              <w:t xml:space="preserve">1. Informacionet hapësinore të mbledhura, ruajtura dhe të përditësuara nga autoritete publike deri në hyrjen në fuqi të këtij ligji, duhet të standardizohen sipas rregullave të përcaktuara me akt nënligjor të nxjerrë nga ministria brenda afatit të caktuar në paragrafin 2 të këtij nenin. </w:t>
            </w:r>
          </w:p>
          <w:p w14:paraId="61517C97" w14:textId="77777777" w:rsidR="00755D29" w:rsidRPr="00755D29" w:rsidRDefault="00755D29" w:rsidP="00755D29"/>
          <w:p w14:paraId="0E25A8B7" w14:textId="77777777" w:rsidR="00755D29" w:rsidRPr="00755D29" w:rsidRDefault="00755D29" w:rsidP="00755D29">
            <w:pPr>
              <w:rPr>
                <w:rFonts w:eastAsia="Calibri"/>
              </w:rPr>
            </w:pPr>
            <w:r w:rsidRPr="00755D29">
              <w:rPr>
                <w:rFonts w:eastAsia="Calibri"/>
              </w:rPr>
              <w:t>2. Informacionet për temat e parapara në shtojcat I, II dhe III duhet të përgatiten nga autoritetet publike sipas afatit:</w:t>
            </w:r>
          </w:p>
          <w:p w14:paraId="55C6319F" w14:textId="77777777" w:rsidR="00755D29" w:rsidRPr="00755D29" w:rsidRDefault="00755D29" w:rsidP="00755D29">
            <w:pPr>
              <w:rPr>
                <w:rFonts w:eastAsia="Calibri"/>
              </w:rPr>
            </w:pPr>
          </w:p>
          <w:p w14:paraId="2F6A82FE" w14:textId="77777777" w:rsidR="00755D29" w:rsidRPr="00755D29" w:rsidRDefault="00755D29" w:rsidP="00755D29">
            <w:pPr>
              <w:ind w:left="397"/>
              <w:rPr>
                <w:rFonts w:eastAsia="Calibri"/>
              </w:rPr>
            </w:pPr>
            <w:r w:rsidRPr="00755D29">
              <w:rPr>
                <w:rFonts w:eastAsia="Calibri"/>
              </w:rPr>
              <w:t xml:space="preserve">2.1. jo më vonë se 2 vite, në rastin e tërësive të informacioneve hapësinore që korrespondojnë me temat e specifikuara në Shtojcën I dhe </w:t>
            </w:r>
          </w:p>
          <w:p w14:paraId="24302922" w14:textId="77777777" w:rsidR="00755D29" w:rsidRPr="00755D29" w:rsidRDefault="00755D29" w:rsidP="00755D29">
            <w:pPr>
              <w:ind w:left="397"/>
              <w:rPr>
                <w:rFonts w:eastAsia="Calibri"/>
              </w:rPr>
            </w:pPr>
          </w:p>
          <w:p w14:paraId="66A6D58A" w14:textId="77777777" w:rsidR="00755D29" w:rsidRPr="00755D29" w:rsidRDefault="00755D29" w:rsidP="00755D29">
            <w:pPr>
              <w:ind w:left="397"/>
              <w:rPr>
                <w:rFonts w:eastAsia="Calibri"/>
              </w:rPr>
            </w:pPr>
            <w:r w:rsidRPr="00755D29">
              <w:rPr>
                <w:rFonts w:eastAsia="Calibri"/>
              </w:rPr>
              <w:t xml:space="preserve">2.2. jo më vonë se 4 vite në rastin e tërësive të informacioneve hapësinore </w:t>
            </w:r>
            <w:r w:rsidRPr="00755D29">
              <w:rPr>
                <w:rFonts w:eastAsia="Calibri"/>
              </w:rPr>
              <w:lastRenderedPageBreak/>
              <w:t>që korrespondojnë me temat e specifikuara në Shtojcën II ose III.</w:t>
            </w:r>
          </w:p>
          <w:p w14:paraId="295B0752" w14:textId="77777777" w:rsidR="00755D29" w:rsidRPr="00755D29" w:rsidRDefault="00755D29" w:rsidP="00755D29">
            <w:pPr>
              <w:rPr>
                <w:rFonts w:eastAsia="Calibri"/>
              </w:rPr>
            </w:pPr>
          </w:p>
          <w:p w14:paraId="243495C1" w14:textId="77777777" w:rsidR="00755D29" w:rsidRPr="00755D29" w:rsidRDefault="00755D29" w:rsidP="00755D29">
            <w:pPr>
              <w:rPr>
                <w:rFonts w:eastAsia="Calibri"/>
              </w:rPr>
            </w:pPr>
            <w:r w:rsidRPr="00755D29">
              <w:rPr>
                <w:rFonts w:eastAsia="Calibri"/>
              </w:rPr>
              <w:t>3. Afatet e caktuara në paragrafët 2.1 dhe 2.2 të këtij neni do të fillojnë të zbatohen pas nxjerrjes nga ministria të udhëzimeve administrative për zbatim të këtij ligji.</w:t>
            </w:r>
          </w:p>
          <w:p w14:paraId="1061D319" w14:textId="77777777" w:rsidR="00755D29" w:rsidRPr="00755D29" w:rsidRDefault="00755D29" w:rsidP="00755D29">
            <w:pPr>
              <w:rPr>
                <w:b/>
              </w:rPr>
            </w:pPr>
          </w:p>
          <w:p w14:paraId="675D696D" w14:textId="77777777" w:rsidR="00893B51" w:rsidRDefault="00893B51" w:rsidP="00755D29">
            <w:pPr>
              <w:jc w:val="center"/>
              <w:rPr>
                <w:b/>
              </w:rPr>
            </w:pPr>
          </w:p>
          <w:p w14:paraId="05A258A3" w14:textId="77777777" w:rsidR="00755D29" w:rsidRPr="00755D29" w:rsidRDefault="00755D29" w:rsidP="00755D29">
            <w:pPr>
              <w:jc w:val="center"/>
              <w:rPr>
                <w:b/>
              </w:rPr>
            </w:pPr>
            <w:r w:rsidRPr="00755D29">
              <w:rPr>
                <w:b/>
              </w:rPr>
              <w:t>Neni 24</w:t>
            </w:r>
            <w:r w:rsidRPr="00755D29">
              <w:rPr>
                <w:b/>
              </w:rPr>
              <w:br/>
              <w:t>Dispozitat përfundimtare</w:t>
            </w:r>
            <w:bookmarkEnd w:id="10"/>
          </w:p>
          <w:p w14:paraId="402F171E" w14:textId="77777777" w:rsidR="00755D29" w:rsidRPr="00755D29" w:rsidRDefault="00755D29" w:rsidP="00755D29">
            <w:pPr>
              <w:rPr>
                <w:b/>
              </w:rPr>
            </w:pPr>
          </w:p>
          <w:p w14:paraId="6996B2B0" w14:textId="77777777" w:rsidR="00755D29" w:rsidRPr="00755D29" w:rsidRDefault="00755D29" w:rsidP="00755D29">
            <w:r w:rsidRPr="00755D29">
              <w:rPr>
                <w:noProof/>
              </w:rPr>
              <w:t>Ministria brenda gjashtë (6) muajve nga hyrja e këtij Ligji në fuqi, miraton aktet nënligjore.</w:t>
            </w:r>
          </w:p>
          <w:p w14:paraId="5551ED24" w14:textId="77777777" w:rsidR="00755D29" w:rsidRPr="00755D29" w:rsidRDefault="00755D29" w:rsidP="00755D29">
            <w:pPr>
              <w:pStyle w:val="NoSpacing"/>
              <w:rPr>
                <w:rFonts w:eastAsia="MS Mincho"/>
                <w:b/>
              </w:rPr>
            </w:pPr>
          </w:p>
          <w:p w14:paraId="43036ACD" w14:textId="77777777" w:rsidR="00755D29" w:rsidRPr="00755D29" w:rsidRDefault="00755D29" w:rsidP="00755D29">
            <w:pPr>
              <w:pStyle w:val="NoSpacing"/>
              <w:jc w:val="center"/>
              <w:rPr>
                <w:rFonts w:eastAsia="MS Mincho"/>
                <w:b/>
              </w:rPr>
            </w:pPr>
            <w:r w:rsidRPr="00755D29">
              <w:rPr>
                <w:rFonts w:eastAsia="MS Mincho"/>
                <w:b/>
              </w:rPr>
              <w:t>Neni 25</w:t>
            </w:r>
          </w:p>
          <w:p w14:paraId="75250373" w14:textId="77777777" w:rsidR="00755D29" w:rsidRPr="00755D29" w:rsidRDefault="00755D29" w:rsidP="00755D29">
            <w:pPr>
              <w:pStyle w:val="NoSpacing"/>
              <w:jc w:val="center"/>
              <w:rPr>
                <w:b/>
              </w:rPr>
            </w:pPr>
            <w:r w:rsidRPr="00755D29">
              <w:rPr>
                <w:b/>
              </w:rPr>
              <w:t>Hyrja në fuqi</w:t>
            </w:r>
          </w:p>
          <w:p w14:paraId="28024FD6" w14:textId="77777777" w:rsidR="00755D29" w:rsidRPr="00755D29" w:rsidRDefault="00755D29" w:rsidP="00755D29">
            <w:pPr>
              <w:pStyle w:val="NoSpacing"/>
            </w:pPr>
          </w:p>
          <w:p w14:paraId="7BBD7E5C" w14:textId="77777777" w:rsidR="00755D29" w:rsidRPr="00755D29" w:rsidRDefault="00755D29" w:rsidP="00755D29">
            <w:r w:rsidRPr="00755D29">
              <w:t>Ky ligj hyn në fuqi pesëmbëdhjetë (15) ditë pas publikimit të tij në Gazetën Zyrtare të Republikës së Kosovës.</w:t>
            </w:r>
          </w:p>
          <w:p w14:paraId="2FA5836A" w14:textId="77777777" w:rsidR="00755D29" w:rsidRPr="00755D29" w:rsidRDefault="00755D29" w:rsidP="00755D29"/>
          <w:p w14:paraId="7BAF33E0" w14:textId="77777777" w:rsidR="00755D29" w:rsidRPr="00755D29" w:rsidRDefault="00755D29" w:rsidP="00755D29"/>
          <w:p w14:paraId="0B660553" w14:textId="77777777" w:rsidR="00755D29" w:rsidRPr="00755D29" w:rsidRDefault="00755D29" w:rsidP="00755D29">
            <w:pPr>
              <w:pStyle w:val="PlainText"/>
              <w:jc w:val="right"/>
              <w:rPr>
                <w:rFonts w:ascii="Times New Roman" w:eastAsia="Arial Unicode MS" w:hAnsi="Times New Roman" w:cs="Times New Roman"/>
                <w:sz w:val="24"/>
                <w:szCs w:val="24"/>
              </w:rPr>
            </w:pPr>
            <w:r w:rsidRPr="00755D29">
              <w:rPr>
                <w:rFonts w:ascii="Times New Roman" w:eastAsia="Arial Unicode MS" w:hAnsi="Times New Roman" w:cs="Times New Roman"/>
                <w:sz w:val="24"/>
                <w:szCs w:val="24"/>
              </w:rPr>
              <w:t>Vjosa Osmani</w:t>
            </w:r>
          </w:p>
          <w:p w14:paraId="63E6F8D2" w14:textId="77777777" w:rsidR="00755D29" w:rsidRPr="00755D29" w:rsidRDefault="00755D29" w:rsidP="00755D29">
            <w:pPr>
              <w:pStyle w:val="PlainText"/>
              <w:tabs>
                <w:tab w:val="center" w:pos="2301"/>
                <w:tab w:val="right" w:pos="4602"/>
              </w:tabs>
              <w:jc w:val="right"/>
              <w:rPr>
                <w:rFonts w:ascii="Times New Roman" w:eastAsia="Arial Unicode MS" w:hAnsi="Times New Roman" w:cs="Times New Roman"/>
                <w:b/>
                <w:sz w:val="24"/>
                <w:szCs w:val="24"/>
              </w:rPr>
            </w:pPr>
          </w:p>
          <w:p w14:paraId="2EE48EEB" w14:textId="77777777" w:rsidR="00755D29" w:rsidRPr="00755D29" w:rsidRDefault="00755D29" w:rsidP="00755D29">
            <w:pPr>
              <w:pStyle w:val="PlainText"/>
              <w:tabs>
                <w:tab w:val="center" w:pos="2301"/>
                <w:tab w:val="right" w:pos="4602"/>
              </w:tabs>
              <w:jc w:val="right"/>
              <w:rPr>
                <w:rFonts w:ascii="Times New Roman" w:eastAsia="Arial Unicode MS" w:hAnsi="Times New Roman" w:cs="Times New Roman"/>
                <w:b/>
                <w:sz w:val="24"/>
                <w:szCs w:val="24"/>
              </w:rPr>
            </w:pPr>
            <w:r w:rsidRPr="00755D29">
              <w:rPr>
                <w:rFonts w:ascii="Times New Roman" w:eastAsia="Arial Unicode MS" w:hAnsi="Times New Roman" w:cs="Times New Roman"/>
                <w:b/>
                <w:sz w:val="24"/>
                <w:szCs w:val="24"/>
              </w:rPr>
              <w:t>_______________</w:t>
            </w:r>
          </w:p>
          <w:p w14:paraId="114BA62A" w14:textId="1F9F8144" w:rsidR="00755D29" w:rsidRPr="00755D29" w:rsidRDefault="00755D29" w:rsidP="00755D29">
            <w:pPr>
              <w:tabs>
                <w:tab w:val="right" w:pos="6096"/>
              </w:tabs>
              <w:jc w:val="right"/>
              <w:rPr>
                <w:rFonts w:eastAsia="Arial Unicode MS"/>
              </w:rPr>
            </w:pPr>
            <w:r w:rsidRPr="00755D29">
              <w:rPr>
                <w:rFonts w:eastAsia="Arial Unicode MS"/>
              </w:rPr>
              <w:tab/>
              <w:t>Kryetar</w:t>
            </w:r>
            <w:r w:rsidR="007523EE">
              <w:rPr>
                <w:rFonts w:eastAsia="Arial Unicode MS"/>
              </w:rPr>
              <w:t>e</w:t>
            </w:r>
            <w:r w:rsidRPr="00755D29">
              <w:rPr>
                <w:rFonts w:eastAsia="Arial Unicode MS"/>
              </w:rPr>
              <w:t xml:space="preserve"> </w:t>
            </w:r>
            <w:r w:rsidR="007523EE">
              <w:rPr>
                <w:rFonts w:eastAsia="Arial Unicode MS"/>
              </w:rPr>
              <w:t>e</w:t>
            </w:r>
            <w:r w:rsidRPr="00755D29">
              <w:rPr>
                <w:rFonts w:eastAsia="Arial Unicode MS"/>
              </w:rPr>
              <w:t xml:space="preserve"> Kuvendit të Republikës së Kosovës</w:t>
            </w:r>
          </w:p>
          <w:p w14:paraId="1E32561A" w14:textId="77777777" w:rsidR="00755D29" w:rsidRPr="00755D29" w:rsidRDefault="00755D29" w:rsidP="00755D29">
            <w:pPr>
              <w:tabs>
                <w:tab w:val="right" w:pos="4532"/>
              </w:tabs>
              <w:jc w:val="right"/>
              <w:rPr>
                <w:rFonts w:eastAsia="Arial Unicode MS"/>
              </w:rPr>
            </w:pPr>
          </w:p>
          <w:p w14:paraId="0C1DE9CE" w14:textId="77777777" w:rsidR="00154716" w:rsidRPr="00755D29" w:rsidRDefault="00755D29" w:rsidP="00755D29">
            <w:pPr>
              <w:tabs>
                <w:tab w:val="right" w:pos="4532"/>
              </w:tabs>
              <w:jc w:val="center"/>
              <w:rPr>
                <w:b/>
              </w:rPr>
            </w:pPr>
            <w:r w:rsidRPr="00755D29">
              <w:rPr>
                <w:rFonts w:eastAsia="Arial Unicode MS"/>
              </w:rPr>
              <w:t>______. ______. ______</w:t>
            </w:r>
          </w:p>
        </w:tc>
        <w:tc>
          <w:tcPr>
            <w:tcW w:w="4410" w:type="dxa"/>
          </w:tcPr>
          <w:p w14:paraId="729F4CD0" w14:textId="77777777" w:rsidR="00755D29" w:rsidRPr="00755D29" w:rsidRDefault="00755D29" w:rsidP="00755D29">
            <w:pPr>
              <w:rPr>
                <w:b/>
              </w:rPr>
            </w:pPr>
            <w:r w:rsidRPr="00755D29">
              <w:rPr>
                <w:b/>
              </w:rPr>
              <w:lastRenderedPageBreak/>
              <w:t>The Assembly of the Republic of Kosovo,</w:t>
            </w:r>
          </w:p>
          <w:p w14:paraId="6452C49E" w14:textId="77777777" w:rsidR="00755D29" w:rsidRPr="00755D29" w:rsidRDefault="00755D29" w:rsidP="00755D29">
            <w:pPr>
              <w:rPr>
                <w:b/>
              </w:rPr>
            </w:pPr>
          </w:p>
          <w:p w14:paraId="564DC161" w14:textId="77777777" w:rsidR="00755D29" w:rsidRPr="00755D29" w:rsidRDefault="00755D29" w:rsidP="00755D29">
            <w:r w:rsidRPr="00755D29">
              <w:t>Based on the Article 65 (1) of the Constitution of the Republic of Kosovo,</w:t>
            </w:r>
          </w:p>
          <w:p w14:paraId="00009A3B" w14:textId="77777777" w:rsidR="00755D29" w:rsidRPr="00755D29" w:rsidRDefault="00755D29" w:rsidP="00755D29"/>
          <w:p w14:paraId="322983CE" w14:textId="77777777" w:rsidR="00755D29" w:rsidRPr="00755D29" w:rsidRDefault="00755D29" w:rsidP="00755D29"/>
          <w:p w14:paraId="7DB23C6B" w14:textId="77777777" w:rsidR="00755D29" w:rsidRPr="00755D29" w:rsidRDefault="00755D29" w:rsidP="00755D29">
            <w:r w:rsidRPr="00755D29">
              <w:t>hereby adopts:</w:t>
            </w:r>
          </w:p>
          <w:p w14:paraId="39C4C08B" w14:textId="77777777" w:rsidR="00755D29" w:rsidRPr="00755D29" w:rsidRDefault="00755D29" w:rsidP="00755D29">
            <w:pPr>
              <w:rPr>
                <w:rFonts w:eastAsia="MS Mincho"/>
              </w:rPr>
            </w:pPr>
          </w:p>
          <w:p w14:paraId="4C1B6F16" w14:textId="77777777" w:rsidR="00755D29" w:rsidRPr="00755D29" w:rsidRDefault="00755D29" w:rsidP="00755D29">
            <w:pPr>
              <w:rPr>
                <w:rFonts w:eastAsia="MS Mincho"/>
              </w:rPr>
            </w:pPr>
          </w:p>
          <w:p w14:paraId="5381699F" w14:textId="77777777" w:rsidR="00755D29" w:rsidRPr="00755D29" w:rsidRDefault="00755D29" w:rsidP="00755D29">
            <w:pPr>
              <w:jc w:val="center"/>
              <w:rPr>
                <w:rFonts w:eastAsia="MS Mincho"/>
                <w:b/>
              </w:rPr>
            </w:pPr>
            <w:r w:rsidRPr="00755D29">
              <w:rPr>
                <w:b/>
              </w:rPr>
              <w:t>LAW ON ESTABLISHMENT OF THE NATIONAL SPATIAL INFORMATION INFRASTRUCTURE IN THE REPUBLIC OF KOSOVO</w:t>
            </w:r>
          </w:p>
          <w:p w14:paraId="26BDCF4E" w14:textId="77777777" w:rsidR="00755D29" w:rsidRPr="00755D29" w:rsidRDefault="00755D29" w:rsidP="00755D29">
            <w:pPr>
              <w:rPr>
                <w:rFonts w:eastAsia="MS Mincho"/>
              </w:rPr>
            </w:pPr>
          </w:p>
          <w:p w14:paraId="5AC6B54E" w14:textId="77777777" w:rsidR="00755D29" w:rsidRPr="00755D29" w:rsidRDefault="00755D29" w:rsidP="00755D29">
            <w:pPr>
              <w:keepNext/>
              <w:keepLines/>
              <w:jc w:val="center"/>
              <w:outlineLvl w:val="0"/>
              <w:rPr>
                <w:b/>
                <w:bCs/>
                <w:caps/>
              </w:rPr>
            </w:pPr>
            <w:r w:rsidRPr="00755D29">
              <w:rPr>
                <w:b/>
                <w:bCs/>
                <w:caps/>
              </w:rPr>
              <w:t>CHAPTER I</w:t>
            </w:r>
          </w:p>
          <w:p w14:paraId="1426669A" w14:textId="77777777" w:rsidR="00755D29" w:rsidRPr="00755D29" w:rsidRDefault="00755D29" w:rsidP="00755D29">
            <w:pPr>
              <w:keepNext/>
              <w:keepLines/>
              <w:jc w:val="center"/>
              <w:outlineLvl w:val="0"/>
              <w:rPr>
                <w:b/>
                <w:bCs/>
                <w:caps/>
              </w:rPr>
            </w:pPr>
            <w:r w:rsidRPr="00755D29">
              <w:rPr>
                <w:b/>
                <w:bCs/>
                <w:caps/>
              </w:rPr>
              <w:t>GENERAL PROVISIONS</w:t>
            </w:r>
          </w:p>
          <w:p w14:paraId="203ADFB0" w14:textId="77777777" w:rsidR="00755D29" w:rsidRPr="00755D29" w:rsidRDefault="00755D29" w:rsidP="00755D29">
            <w:pPr>
              <w:keepNext/>
              <w:keepLines/>
              <w:jc w:val="center"/>
              <w:outlineLvl w:val="0"/>
              <w:rPr>
                <w:b/>
                <w:bCs/>
                <w:caps/>
              </w:rPr>
            </w:pPr>
          </w:p>
          <w:p w14:paraId="0DA43031" w14:textId="77777777" w:rsidR="00755D29" w:rsidRPr="00755D29" w:rsidRDefault="00755D29" w:rsidP="00755D29">
            <w:pPr>
              <w:keepNext/>
              <w:keepLines/>
              <w:jc w:val="center"/>
              <w:outlineLvl w:val="1"/>
              <w:rPr>
                <w:b/>
                <w:bCs/>
              </w:rPr>
            </w:pPr>
            <w:r w:rsidRPr="00755D29">
              <w:rPr>
                <w:b/>
                <w:bCs/>
              </w:rPr>
              <w:t>Article 1</w:t>
            </w:r>
          </w:p>
          <w:p w14:paraId="6ED985B0" w14:textId="77777777" w:rsidR="00755D29" w:rsidRPr="00755D29" w:rsidRDefault="00755D29" w:rsidP="00755D29">
            <w:pPr>
              <w:keepNext/>
              <w:keepLines/>
              <w:jc w:val="center"/>
              <w:outlineLvl w:val="1"/>
              <w:rPr>
                <w:b/>
                <w:bCs/>
              </w:rPr>
            </w:pPr>
            <w:r w:rsidRPr="00755D29">
              <w:rPr>
                <w:b/>
                <w:bCs/>
              </w:rPr>
              <w:t>Purpose</w:t>
            </w:r>
          </w:p>
          <w:p w14:paraId="29EAB27D" w14:textId="77777777" w:rsidR="00755D29" w:rsidRPr="00755D29" w:rsidRDefault="00755D29" w:rsidP="00755D29"/>
          <w:p w14:paraId="2BCE4180" w14:textId="77777777" w:rsidR="00755D29" w:rsidRPr="00755D29" w:rsidRDefault="00755D29" w:rsidP="00755D29">
            <w:pPr>
              <w:rPr>
                <w:rFonts w:eastAsia="Calibri"/>
              </w:rPr>
            </w:pPr>
            <w:r w:rsidRPr="00755D29">
              <w:t>1. This law defines the general rules for establishment of the National Spatial Information Infrastructure (NSII) in the Republic of Kosovo, for the implementation of spatial, environmental policies and activities that may have an impact on them.</w:t>
            </w:r>
          </w:p>
          <w:p w14:paraId="22B3880B" w14:textId="77777777" w:rsidR="00755D29" w:rsidRPr="00755D29" w:rsidRDefault="00755D29" w:rsidP="00755D29">
            <w:pPr>
              <w:rPr>
                <w:rFonts w:eastAsia="Calibri"/>
              </w:rPr>
            </w:pPr>
          </w:p>
          <w:p w14:paraId="5C76DED8" w14:textId="77777777" w:rsidR="00755D29" w:rsidRPr="00755D29" w:rsidRDefault="00755D29" w:rsidP="00755D29">
            <w:pPr>
              <w:rPr>
                <w:rFonts w:eastAsia="Calibri"/>
              </w:rPr>
            </w:pPr>
          </w:p>
          <w:p w14:paraId="574FDDEF" w14:textId="77777777" w:rsidR="00755D29" w:rsidRPr="00755D29" w:rsidRDefault="00755D29" w:rsidP="00755D29">
            <w:pPr>
              <w:rPr>
                <w:rFonts w:eastAsia="Calibri"/>
              </w:rPr>
            </w:pPr>
            <w:r w:rsidRPr="00755D29">
              <w:rPr>
                <w:rFonts w:eastAsia="Calibri"/>
              </w:rPr>
              <w:t xml:space="preserve">2. This Law is in compatibility with the Treaty on the Functioning of the European Union and the European Union Directive 2007/02 EU of the European Parliament dated 14.03.2007, which defines the Spatial </w:t>
            </w:r>
            <w:r w:rsidRPr="00755D29">
              <w:rPr>
                <w:rFonts w:eastAsia="Calibri"/>
              </w:rPr>
              <w:lastRenderedPageBreak/>
              <w:t>Information Infrastructure in the European Community.</w:t>
            </w:r>
          </w:p>
          <w:p w14:paraId="2E01EF05" w14:textId="77777777" w:rsidR="00755D29" w:rsidRPr="00755D29" w:rsidRDefault="00755D29" w:rsidP="00755D29">
            <w:pPr>
              <w:rPr>
                <w:rFonts w:eastAsia="Calibri"/>
              </w:rPr>
            </w:pPr>
          </w:p>
          <w:p w14:paraId="1B3B5A73" w14:textId="77777777" w:rsidR="00755D29" w:rsidRPr="00755D29" w:rsidRDefault="00755D29" w:rsidP="00755D29">
            <w:pPr>
              <w:keepNext/>
              <w:keepLines/>
              <w:jc w:val="center"/>
              <w:outlineLvl w:val="1"/>
              <w:rPr>
                <w:b/>
                <w:bCs/>
              </w:rPr>
            </w:pPr>
            <w:r w:rsidRPr="00755D29">
              <w:rPr>
                <w:b/>
                <w:bCs/>
              </w:rPr>
              <w:t>Article 2</w:t>
            </w:r>
          </w:p>
          <w:p w14:paraId="4F09BA21" w14:textId="77777777" w:rsidR="00755D29" w:rsidRPr="00755D29" w:rsidRDefault="00755D29" w:rsidP="00755D29">
            <w:pPr>
              <w:jc w:val="center"/>
              <w:rPr>
                <w:b/>
              </w:rPr>
            </w:pPr>
            <w:r w:rsidRPr="00755D29">
              <w:rPr>
                <w:b/>
              </w:rPr>
              <w:t>Scope</w:t>
            </w:r>
          </w:p>
          <w:p w14:paraId="43366159" w14:textId="77777777" w:rsidR="00755D29" w:rsidRPr="00755D29" w:rsidRDefault="00755D29" w:rsidP="00755D29"/>
          <w:p w14:paraId="1841799D" w14:textId="77777777" w:rsidR="00755D29" w:rsidRPr="00755D29" w:rsidRDefault="00755D29" w:rsidP="00755D29">
            <w:pPr>
              <w:rPr>
                <w:rFonts w:eastAsia="Calibri"/>
              </w:rPr>
            </w:pPr>
            <w:r w:rsidRPr="00755D29">
              <w:t>The provisions of this law are mandatory for all public and private authorities dealing with the creation, updating and maintenance of metadata, the integrity of spatial information, and other services within the territory of the Republic of Kosovo.</w:t>
            </w:r>
          </w:p>
          <w:p w14:paraId="22E32D31" w14:textId="77777777" w:rsidR="00755D29" w:rsidRPr="00755D29" w:rsidRDefault="00755D29" w:rsidP="00755D29">
            <w:pPr>
              <w:rPr>
                <w:rFonts w:eastAsia="Calibri"/>
              </w:rPr>
            </w:pPr>
          </w:p>
          <w:p w14:paraId="00496A46" w14:textId="77777777" w:rsidR="00755D29" w:rsidRPr="00755D29" w:rsidRDefault="00755D29" w:rsidP="00755D29">
            <w:pPr>
              <w:keepNext/>
              <w:keepLines/>
              <w:jc w:val="center"/>
              <w:outlineLvl w:val="1"/>
              <w:rPr>
                <w:b/>
                <w:bCs/>
              </w:rPr>
            </w:pPr>
          </w:p>
          <w:p w14:paraId="1B7EBF1F" w14:textId="77777777" w:rsidR="00755D29" w:rsidRPr="00755D29" w:rsidRDefault="00755D29" w:rsidP="00755D29">
            <w:pPr>
              <w:keepNext/>
              <w:keepLines/>
              <w:jc w:val="center"/>
              <w:outlineLvl w:val="1"/>
              <w:rPr>
                <w:b/>
                <w:bCs/>
              </w:rPr>
            </w:pPr>
            <w:r w:rsidRPr="00755D29">
              <w:rPr>
                <w:b/>
                <w:bCs/>
              </w:rPr>
              <w:t>Article 3</w:t>
            </w:r>
          </w:p>
          <w:p w14:paraId="6876CADF" w14:textId="77777777" w:rsidR="00755D29" w:rsidRPr="00755D29" w:rsidRDefault="00755D29" w:rsidP="00755D29">
            <w:pPr>
              <w:keepNext/>
              <w:keepLines/>
              <w:jc w:val="center"/>
              <w:outlineLvl w:val="1"/>
              <w:rPr>
                <w:b/>
                <w:bCs/>
              </w:rPr>
            </w:pPr>
            <w:r w:rsidRPr="00755D29">
              <w:rPr>
                <w:b/>
                <w:bCs/>
              </w:rPr>
              <w:t>Definitions</w:t>
            </w:r>
          </w:p>
          <w:p w14:paraId="3051C798" w14:textId="77777777" w:rsidR="00755D29" w:rsidRPr="00755D29" w:rsidRDefault="00755D29" w:rsidP="00755D29">
            <w:pPr>
              <w:keepNext/>
              <w:keepLines/>
              <w:outlineLvl w:val="1"/>
              <w:rPr>
                <w:b/>
                <w:bCs/>
              </w:rPr>
            </w:pPr>
          </w:p>
          <w:p w14:paraId="4C62F25A" w14:textId="77777777" w:rsidR="00755D29" w:rsidRPr="00755D29" w:rsidRDefault="00755D29" w:rsidP="00755D29">
            <w:pPr>
              <w:rPr>
                <w:rFonts w:eastAsia="Calibri"/>
              </w:rPr>
            </w:pPr>
            <w:r w:rsidRPr="00755D29">
              <w:rPr>
                <w:rFonts w:eastAsia="Calibri"/>
              </w:rPr>
              <w:t>1. Terms used in this Law have the following meanings:</w:t>
            </w:r>
          </w:p>
          <w:p w14:paraId="0AF84243" w14:textId="77777777" w:rsidR="00755D29" w:rsidRPr="00755D29" w:rsidRDefault="00755D29" w:rsidP="00755D29">
            <w:pPr>
              <w:rPr>
                <w:rFonts w:eastAsia="Calibri"/>
              </w:rPr>
            </w:pPr>
          </w:p>
          <w:p w14:paraId="7112B677" w14:textId="77777777" w:rsidR="00755D29" w:rsidRPr="00755D29" w:rsidRDefault="00755D29" w:rsidP="00755D29">
            <w:pPr>
              <w:ind w:left="349"/>
              <w:rPr>
                <w:rFonts w:eastAsia="Calibri"/>
              </w:rPr>
            </w:pPr>
            <w:r w:rsidRPr="00755D29">
              <w:rPr>
                <w:rFonts w:eastAsia="Calibri"/>
              </w:rPr>
              <w:t xml:space="preserve">1.1. </w:t>
            </w:r>
            <w:r w:rsidRPr="00755D29">
              <w:rPr>
                <w:rFonts w:eastAsia="Calibri"/>
                <w:b/>
              </w:rPr>
              <w:t xml:space="preserve">Spatial Information Infrastructure - </w:t>
            </w:r>
            <w:r w:rsidRPr="00755D29">
              <w:rPr>
                <w:rFonts w:eastAsia="Calibri"/>
              </w:rPr>
              <w:t>means metadata, entirety and spatial information services, network services and technologies, arrangements for distribution, access, use, coordination and monitoring mechanisms, processes and procedures that are in compliance with this Law;</w:t>
            </w:r>
          </w:p>
          <w:p w14:paraId="75EEE0EC" w14:textId="77777777" w:rsidR="00755D29" w:rsidRPr="00755D29" w:rsidRDefault="00755D29" w:rsidP="00755D29">
            <w:pPr>
              <w:ind w:left="349"/>
              <w:rPr>
                <w:rFonts w:eastAsia="Calibri"/>
              </w:rPr>
            </w:pPr>
          </w:p>
          <w:p w14:paraId="6837BAF0" w14:textId="77777777" w:rsidR="00755D29" w:rsidRPr="00755D29" w:rsidRDefault="00755D29" w:rsidP="00755D29">
            <w:pPr>
              <w:ind w:left="349"/>
              <w:rPr>
                <w:rFonts w:eastAsia="Calibri"/>
              </w:rPr>
            </w:pPr>
            <w:r w:rsidRPr="00755D29">
              <w:rPr>
                <w:rFonts w:eastAsia="Calibri"/>
              </w:rPr>
              <w:t xml:space="preserve">1.2. </w:t>
            </w:r>
            <w:r w:rsidRPr="00755D29">
              <w:rPr>
                <w:rFonts w:eastAsia="Calibri"/>
                <w:b/>
              </w:rPr>
              <w:t xml:space="preserve">National Spatial Information Infrastructure - </w:t>
            </w:r>
            <w:r w:rsidRPr="00755D29">
              <w:rPr>
                <w:rFonts w:eastAsia="Calibri"/>
              </w:rPr>
              <w:t>means the spatial information infrastructure applicable in the national territory;</w:t>
            </w:r>
          </w:p>
          <w:p w14:paraId="3D0B771C" w14:textId="77777777" w:rsidR="00755D29" w:rsidRPr="00755D29" w:rsidRDefault="00755D29" w:rsidP="00755D29">
            <w:pPr>
              <w:rPr>
                <w:rFonts w:eastAsia="Calibri"/>
              </w:rPr>
            </w:pPr>
          </w:p>
          <w:p w14:paraId="7BE5328D" w14:textId="77777777" w:rsidR="00755D29" w:rsidRPr="00755D29" w:rsidRDefault="00755D29" w:rsidP="00755D29">
            <w:pPr>
              <w:tabs>
                <w:tab w:val="left" w:pos="567"/>
              </w:tabs>
              <w:ind w:left="349"/>
              <w:rPr>
                <w:rFonts w:eastAsia="Calibri"/>
              </w:rPr>
            </w:pPr>
          </w:p>
          <w:p w14:paraId="22D15312" w14:textId="77777777" w:rsidR="00755D29" w:rsidRPr="00755D29" w:rsidRDefault="00755D29" w:rsidP="00755D29">
            <w:pPr>
              <w:tabs>
                <w:tab w:val="left" w:pos="567"/>
              </w:tabs>
              <w:ind w:left="349"/>
              <w:rPr>
                <w:rFonts w:eastAsia="Calibri"/>
              </w:rPr>
            </w:pPr>
          </w:p>
          <w:p w14:paraId="536C9927" w14:textId="77777777" w:rsidR="00755D29" w:rsidRPr="00755D29" w:rsidRDefault="00755D29" w:rsidP="00755D29">
            <w:pPr>
              <w:tabs>
                <w:tab w:val="left" w:pos="567"/>
              </w:tabs>
              <w:ind w:left="349"/>
              <w:rPr>
                <w:rFonts w:eastAsia="Calibri"/>
              </w:rPr>
            </w:pPr>
            <w:r w:rsidRPr="00755D29">
              <w:rPr>
                <w:rFonts w:eastAsia="Calibri"/>
              </w:rPr>
              <w:t xml:space="preserve">1.3. </w:t>
            </w:r>
            <w:r w:rsidRPr="00755D29">
              <w:rPr>
                <w:rFonts w:eastAsia="Calibri"/>
                <w:b/>
              </w:rPr>
              <w:t xml:space="preserve">Spatial data - </w:t>
            </w:r>
            <w:r w:rsidRPr="00755D29">
              <w:rPr>
                <w:rFonts w:eastAsia="Calibri"/>
              </w:rPr>
              <w:t>means any data with a direct or indirect reference to a specific location or geographical location;</w:t>
            </w:r>
          </w:p>
          <w:p w14:paraId="083C4F2E" w14:textId="77777777" w:rsidR="00755D29" w:rsidRPr="00755D29" w:rsidRDefault="00755D29" w:rsidP="00755D29">
            <w:pPr>
              <w:tabs>
                <w:tab w:val="left" w:pos="567"/>
              </w:tabs>
              <w:ind w:left="349"/>
              <w:rPr>
                <w:rFonts w:eastAsia="Calibri"/>
              </w:rPr>
            </w:pPr>
          </w:p>
          <w:p w14:paraId="0CB63B4E" w14:textId="77777777" w:rsidR="00755D29" w:rsidRPr="00755D29" w:rsidRDefault="00755D29" w:rsidP="00755D29">
            <w:pPr>
              <w:ind w:left="349"/>
              <w:rPr>
                <w:rFonts w:eastAsia="Calibri"/>
              </w:rPr>
            </w:pPr>
          </w:p>
          <w:p w14:paraId="460DDD87" w14:textId="77777777" w:rsidR="00755D29" w:rsidRPr="00755D29" w:rsidRDefault="00755D29" w:rsidP="00755D29">
            <w:pPr>
              <w:ind w:left="349"/>
              <w:rPr>
                <w:rFonts w:eastAsia="Calibri"/>
              </w:rPr>
            </w:pPr>
          </w:p>
          <w:p w14:paraId="1CF854BE" w14:textId="77777777" w:rsidR="00755D29" w:rsidRPr="00755D29" w:rsidRDefault="00755D29" w:rsidP="00755D29">
            <w:pPr>
              <w:ind w:left="349"/>
              <w:rPr>
                <w:rFonts w:eastAsia="Calibri"/>
              </w:rPr>
            </w:pPr>
            <w:r w:rsidRPr="00755D29">
              <w:rPr>
                <w:rFonts w:eastAsia="Calibri"/>
              </w:rPr>
              <w:t xml:space="preserve">1.4. </w:t>
            </w:r>
            <w:r w:rsidRPr="00755D29">
              <w:rPr>
                <w:rFonts w:eastAsia="Calibri"/>
                <w:b/>
              </w:rPr>
              <w:t xml:space="preserve">Spatial information entirety - </w:t>
            </w:r>
            <w:r w:rsidRPr="00755D29">
              <w:rPr>
                <w:rFonts w:eastAsia="Calibri"/>
              </w:rPr>
              <w:t>a set of spatial information which can be identified;</w:t>
            </w:r>
          </w:p>
          <w:p w14:paraId="7DD7C88C" w14:textId="77777777" w:rsidR="00755D29" w:rsidRPr="00755D29" w:rsidRDefault="00755D29" w:rsidP="00755D29">
            <w:pPr>
              <w:ind w:left="349"/>
              <w:rPr>
                <w:rFonts w:eastAsia="Calibri"/>
              </w:rPr>
            </w:pPr>
          </w:p>
          <w:p w14:paraId="5A35A6A8" w14:textId="77777777" w:rsidR="00755D29" w:rsidRPr="00755D29" w:rsidRDefault="00755D29" w:rsidP="00755D29">
            <w:pPr>
              <w:ind w:left="349"/>
              <w:rPr>
                <w:rFonts w:eastAsia="Calibri"/>
              </w:rPr>
            </w:pPr>
          </w:p>
          <w:p w14:paraId="5747685A" w14:textId="77777777" w:rsidR="00755D29" w:rsidRPr="00755D29" w:rsidRDefault="00755D29" w:rsidP="00755D29">
            <w:pPr>
              <w:ind w:left="349"/>
              <w:rPr>
                <w:rFonts w:eastAsia="Calibri"/>
              </w:rPr>
            </w:pPr>
            <w:r w:rsidRPr="00755D29">
              <w:rPr>
                <w:rFonts w:eastAsia="Calibri"/>
              </w:rPr>
              <w:t xml:space="preserve">1.5. </w:t>
            </w:r>
            <w:r w:rsidRPr="00755D29">
              <w:rPr>
                <w:rFonts w:eastAsia="Calibri"/>
                <w:b/>
              </w:rPr>
              <w:t xml:space="preserve">Spatial information services - </w:t>
            </w:r>
            <w:r w:rsidRPr="00755D29">
              <w:rPr>
                <w:rFonts w:eastAsia="Calibri"/>
              </w:rPr>
              <w:t>operations which can be performed by means of a computer program on spatial data which are found in the entirety of spatial data or in the relevant metadata;</w:t>
            </w:r>
          </w:p>
          <w:p w14:paraId="697B1F0E" w14:textId="77777777" w:rsidR="00755D29" w:rsidRPr="00755D29" w:rsidRDefault="00755D29" w:rsidP="00755D29">
            <w:pPr>
              <w:ind w:left="349"/>
              <w:rPr>
                <w:rFonts w:eastAsia="Calibri"/>
              </w:rPr>
            </w:pPr>
          </w:p>
          <w:p w14:paraId="33635E8A" w14:textId="77777777" w:rsidR="00755D29" w:rsidRPr="00755D29" w:rsidRDefault="00755D29" w:rsidP="00755D29">
            <w:pPr>
              <w:ind w:left="349"/>
              <w:rPr>
                <w:rFonts w:eastAsia="Calibri"/>
              </w:rPr>
            </w:pPr>
          </w:p>
          <w:p w14:paraId="062E90AE" w14:textId="77777777" w:rsidR="00755D29" w:rsidRPr="00755D29" w:rsidRDefault="00755D29" w:rsidP="00755D29">
            <w:pPr>
              <w:ind w:left="349"/>
              <w:rPr>
                <w:rFonts w:eastAsia="Calibri"/>
              </w:rPr>
            </w:pPr>
          </w:p>
          <w:p w14:paraId="43710DB2" w14:textId="77777777" w:rsidR="00755D29" w:rsidRPr="00755D29" w:rsidRDefault="00755D29" w:rsidP="00755D29">
            <w:pPr>
              <w:ind w:left="349"/>
              <w:rPr>
                <w:rFonts w:eastAsia="Calibri"/>
              </w:rPr>
            </w:pPr>
            <w:r w:rsidRPr="00755D29">
              <w:rPr>
                <w:rFonts w:eastAsia="Calibri"/>
              </w:rPr>
              <w:t xml:space="preserve">1.6. </w:t>
            </w:r>
            <w:r w:rsidRPr="00755D29">
              <w:rPr>
                <w:rFonts w:eastAsia="Calibri"/>
                <w:b/>
              </w:rPr>
              <w:t xml:space="preserve">Spatial object - </w:t>
            </w:r>
            <w:r w:rsidRPr="00755D29">
              <w:rPr>
                <w:rFonts w:eastAsia="Calibri"/>
              </w:rPr>
              <w:t>an abstract presentation of real-world phenomena related to a specific location or geographical location;</w:t>
            </w:r>
          </w:p>
          <w:p w14:paraId="63273F20" w14:textId="77777777" w:rsidR="00755D29" w:rsidRPr="00755D29" w:rsidRDefault="00755D29" w:rsidP="00755D29">
            <w:pPr>
              <w:ind w:left="349"/>
              <w:rPr>
                <w:rFonts w:eastAsia="Calibri"/>
              </w:rPr>
            </w:pPr>
          </w:p>
          <w:p w14:paraId="73ADAA2E" w14:textId="77777777" w:rsidR="00755D29" w:rsidRPr="00755D29" w:rsidRDefault="00755D29" w:rsidP="00755D29">
            <w:pPr>
              <w:ind w:left="349"/>
              <w:rPr>
                <w:rFonts w:eastAsia="Calibri"/>
              </w:rPr>
            </w:pPr>
            <w:r w:rsidRPr="00755D29">
              <w:rPr>
                <w:rFonts w:eastAsia="Calibri"/>
              </w:rPr>
              <w:t xml:space="preserve">1.7. </w:t>
            </w:r>
            <w:r w:rsidRPr="00755D29">
              <w:rPr>
                <w:rFonts w:eastAsia="Calibri"/>
                <w:b/>
              </w:rPr>
              <w:t xml:space="preserve">Metadata - </w:t>
            </w:r>
            <w:r w:rsidRPr="00755D29">
              <w:rPr>
                <w:rFonts w:eastAsia="Calibri"/>
              </w:rPr>
              <w:t>is information that describes the entirety of spatial data and spatial data services, which enable them to be discovered, inventoried and used;</w:t>
            </w:r>
          </w:p>
          <w:p w14:paraId="686694B4" w14:textId="77777777" w:rsidR="00755D29" w:rsidRPr="00755D29" w:rsidRDefault="00755D29" w:rsidP="00755D29">
            <w:pPr>
              <w:ind w:left="349"/>
              <w:rPr>
                <w:rFonts w:eastAsia="Calibri"/>
              </w:rPr>
            </w:pPr>
          </w:p>
          <w:p w14:paraId="4263B01B" w14:textId="77777777" w:rsidR="00755D29" w:rsidRPr="00755D29" w:rsidRDefault="00755D29" w:rsidP="00755D29">
            <w:pPr>
              <w:ind w:left="349"/>
              <w:rPr>
                <w:rFonts w:eastAsia="Calibri"/>
              </w:rPr>
            </w:pPr>
          </w:p>
          <w:p w14:paraId="0567D92C" w14:textId="77777777" w:rsidR="00755D29" w:rsidRPr="00755D29" w:rsidRDefault="00755D29" w:rsidP="00755D29">
            <w:pPr>
              <w:ind w:left="349"/>
              <w:rPr>
                <w:rFonts w:eastAsia="Calibri"/>
              </w:rPr>
            </w:pPr>
            <w:r w:rsidRPr="00755D29">
              <w:rPr>
                <w:rFonts w:eastAsia="Calibri"/>
              </w:rPr>
              <w:lastRenderedPageBreak/>
              <w:t xml:space="preserve">1.8. </w:t>
            </w:r>
            <w:r w:rsidRPr="00755D29">
              <w:rPr>
                <w:rFonts w:eastAsia="Calibri"/>
                <w:b/>
              </w:rPr>
              <w:t xml:space="preserve">Interaction - </w:t>
            </w:r>
            <w:r w:rsidRPr="00755D29">
              <w:rPr>
                <w:rFonts w:eastAsia="Calibri"/>
              </w:rPr>
              <w:t>the ability to combine the spatial information set and the services to interact, without repeated manual interventions, in such a way that the result is coherent, while the added value of the set of information and services is expanded;</w:t>
            </w:r>
          </w:p>
          <w:p w14:paraId="7C032CE5" w14:textId="77777777" w:rsidR="00755D29" w:rsidRPr="00755D29" w:rsidRDefault="00755D29" w:rsidP="00755D29">
            <w:pPr>
              <w:ind w:left="349"/>
              <w:rPr>
                <w:rFonts w:eastAsia="Calibri"/>
              </w:rPr>
            </w:pPr>
            <w:r w:rsidRPr="00755D29">
              <w:rPr>
                <w:rFonts w:eastAsia="Calibri"/>
              </w:rPr>
              <w:t xml:space="preserve"> </w:t>
            </w:r>
          </w:p>
          <w:p w14:paraId="20DE4B13" w14:textId="77777777" w:rsidR="00755D29" w:rsidRPr="00755D29" w:rsidRDefault="00755D29" w:rsidP="00755D29">
            <w:pPr>
              <w:tabs>
                <w:tab w:val="left" w:pos="567"/>
              </w:tabs>
              <w:ind w:left="349"/>
              <w:rPr>
                <w:rFonts w:eastAsia="Calibri"/>
              </w:rPr>
            </w:pPr>
          </w:p>
          <w:p w14:paraId="0AF2D160" w14:textId="77777777" w:rsidR="00755D29" w:rsidRPr="00755D29" w:rsidRDefault="00755D29" w:rsidP="00755D29">
            <w:pPr>
              <w:tabs>
                <w:tab w:val="left" w:pos="567"/>
              </w:tabs>
              <w:ind w:left="349"/>
              <w:rPr>
                <w:rFonts w:eastAsia="Calibri"/>
              </w:rPr>
            </w:pPr>
            <w:r w:rsidRPr="00755D29">
              <w:rPr>
                <w:rFonts w:eastAsia="Calibri"/>
              </w:rPr>
              <w:t xml:space="preserve">1.9. </w:t>
            </w:r>
            <w:r w:rsidRPr="00755D29">
              <w:rPr>
                <w:rFonts w:eastAsia="Calibri"/>
                <w:b/>
              </w:rPr>
              <w:t xml:space="preserve">Geoportal - </w:t>
            </w:r>
            <w:r w:rsidRPr="00755D29">
              <w:rPr>
                <w:rFonts w:eastAsia="Calibri"/>
              </w:rPr>
              <w:t>a website which provides access to the services defined in Article 16, paragraph 1, of this Law;</w:t>
            </w:r>
          </w:p>
          <w:p w14:paraId="20570F91" w14:textId="77777777" w:rsidR="00755D29" w:rsidRPr="00755D29" w:rsidRDefault="00755D29" w:rsidP="00755D29">
            <w:pPr>
              <w:tabs>
                <w:tab w:val="left" w:pos="567"/>
              </w:tabs>
              <w:ind w:left="349"/>
              <w:rPr>
                <w:rFonts w:eastAsia="Calibri"/>
              </w:rPr>
            </w:pPr>
          </w:p>
          <w:p w14:paraId="46FCF049" w14:textId="77777777" w:rsidR="00755D29" w:rsidRPr="00755D29" w:rsidRDefault="00755D29" w:rsidP="00755D29">
            <w:pPr>
              <w:ind w:left="349"/>
              <w:rPr>
                <w:rFonts w:eastAsia="Calibri"/>
              </w:rPr>
            </w:pPr>
          </w:p>
          <w:p w14:paraId="709B0CB7" w14:textId="77777777" w:rsidR="00755D29" w:rsidRPr="00755D29" w:rsidRDefault="00755D29" w:rsidP="00755D29">
            <w:pPr>
              <w:ind w:left="349"/>
              <w:rPr>
                <w:rFonts w:eastAsia="Calibri"/>
              </w:rPr>
            </w:pPr>
            <w:r w:rsidRPr="00755D29">
              <w:rPr>
                <w:rFonts w:eastAsia="Calibri"/>
              </w:rPr>
              <w:t xml:space="preserve">1.10. </w:t>
            </w:r>
            <w:r w:rsidRPr="00755D29">
              <w:rPr>
                <w:rFonts w:eastAsia="Calibri"/>
                <w:b/>
              </w:rPr>
              <w:t xml:space="preserve">Public authority </w:t>
            </w:r>
            <w:r w:rsidRPr="00755D29">
              <w:rPr>
                <w:rFonts w:eastAsia="Calibri"/>
              </w:rPr>
              <w:t>means:</w:t>
            </w:r>
          </w:p>
          <w:p w14:paraId="0743AD6A" w14:textId="77777777" w:rsidR="00755D29" w:rsidRPr="00755D29" w:rsidRDefault="00755D29" w:rsidP="00755D29">
            <w:pPr>
              <w:ind w:left="349"/>
              <w:rPr>
                <w:rFonts w:eastAsia="Calibri"/>
              </w:rPr>
            </w:pPr>
          </w:p>
          <w:p w14:paraId="4A606265" w14:textId="77777777" w:rsidR="00755D29" w:rsidRPr="00755D29" w:rsidRDefault="00755D29" w:rsidP="00755D29">
            <w:pPr>
              <w:ind w:left="709"/>
              <w:rPr>
                <w:rFonts w:eastAsia="Calibri"/>
              </w:rPr>
            </w:pPr>
            <w:r w:rsidRPr="00755D29">
              <w:rPr>
                <w:rFonts w:eastAsia="Calibri"/>
              </w:rPr>
              <w:t>1.10.1. all institutions of government or public administration, including public advisory bodies at the local and central level;</w:t>
            </w:r>
          </w:p>
          <w:p w14:paraId="6EABA0F1" w14:textId="77777777" w:rsidR="00755D29" w:rsidRPr="00755D29" w:rsidRDefault="00755D29" w:rsidP="00755D29">
            <w:pPr>
              <w:ind w:left="709"/>
              <w:rPr>
                <w:rFonts w:eastAsia="Calibri"/>
              </w:rPr>
            </w:pPr>
          </w:p>
          <w:p w14:paraId="494A3F1A" w14:textId="77777777" w:rsidR="00755D29" w:rsidRPr="00755D29" w:rsidRDefault="00755D29" w:rsidP="00755D29">
            <w:pPr>
              <w:ind w:left="709"/>
              <w:rPr>
                <w:rFonts w:eastAsia="Calibri"/>
              </w:rPr>
            </w:pPr>
            <w:r w:rsidRPr="00755D29">
              <w:rPr>
                <w:rFonts w:eastAsia="Calibri"/>
              </w:rPr>
              <w:t>1.10.2. natural and legal persons who perform public administrative functions according to state laws, including specific tasks, activities or services related to the environment;</w:t>
            </w:r>
          </w:p>
          <w:p w14:paraId="4063A488" w14:textId="77777777" w:rsidR="00755D29" w:rsidRPr="00755D29" w:rsidRDefault="00755D29" w:rsidP="00755D29">
            <w:pPr>
              <w:ind w:left="709"/>
              <w:rPr>
                <w:rFonts w:eastAsia="Calibri"/>
              </w:rPr>
            </w:pPr>
          </w:p>
          <w:p w14:paraId="49ABD850" w14:textId="77777777" w:rsidR="00755D29" w:rsidRPr="00755D29" w:rsidRDefault="00755D29" w:rsidP="00755D29">
            <w:pPr>
              <w:ind w:left="709"/>
              <w:rPr>
                <w:rFonts w:eastAsia="Calibri"/>
              </w:rPr>
            </w:pPr>
          </w:p>
          <w:p w14:paraId="609645E9" w14:textId="77777777" w:rsidR="00755D29" w:rsidRPr="00755D29" w:rsidRDefault="00755D29" w:rsidP="00755D29">
            <w:pPr>
              <w:ind w:left="709"/>
              <w:rPr>
                <w:rFonts w:eastAsia="Calibri"/>
              </w:rPr>
            </w:pPr>
            <w:r w:rsidRPr="00755D29">
              <w:rPr>
                <w:rFonts w:eastAsia="Calibri"/>
              </w:rPr>
              <w:t xml:space="preserve">1.10.3. natural and legal persons who are responsible for, and perform public functions, or perform public services related to the environment, under the control of a body or person </w:t>
            </w:r>
            <w:r w:rsidRPr="00755D29">
              <w:rPr>
                <w:rFonts w:eastAsia="Calibri"/>
              </w:rPr>
              <w:lastRenderedPageBreak/>
              <w:t>from sub-paragraph 1.10.1. or 1.10.2. of this article, if the bodies or institutions act in a judicial or legislative capacity, then they will not be considered as public authorities for the purposes of this Law.</w:t>
            </w:r>
          </w:p>
          <w:p w14:paraId="0004D51D" w14:textId="77777777" w:rsidR="00755D29" w:rsidRPr="00755D29" w:rsidRDefault="00755D29" w:rsidP="00755D29">
            <w:pPr>
              <w:ind w:left="709"/>
              <w:rPr>
                <w:rFonts w:eastAsia="Calibri"/>
              </w:rPr>
            </w:pPr>
          </w:p>
          <w:p w14:paraId="5470685D" w14:textId="77777777" w:rsidR="00755D29" w:rsidRPr="00755D29" w:rsidRDefault="00755D29" w:rsidP="00755D29">
            <w:pPr>
              <w:ind w:left="397"/>
              <w:rPr>
                <w:rFonts w:eastAsia="Calibri"/>
              </w:rPr>
            </w:pPr>
            <w:r w:rsidRPr="00755D29">
              <w:rPr>
                <w:rFonts w:eastAsia="Calibri"/>
              </w:rPr>
              <w:t xml:space="preserve">1. 11. </w:t>
            </w:r>
            <w:r w:rsidRPr="00755D29">
              <w:rPr>
                <w:rFonts w:eastAsia="Calibri"/>
              </w:rPr>
              <w:tab/>
            </w:r>
            <w:r w:rsidRPr="00755D29">
              <w:rPr>
                <w:rFonts w:eastAsia="Calibri"/>
                <w:b/>
              </w:rPr>
              <w:t xml:space="preserve">The Third Party - </w:t>
            </w:r>
            <w:r w:rsidRPr="00755D29">
              <w:rPr>
                <w:rFonts w:eastAsia="Calibri"/>
              </w:rPr>
              <w:t>any natural or legal person other than a public authority.</w:t>
            </w:r>
          </w:p>
          <w:p w14:paraId="7760A5C7" w14:textId="77777777" w:rsidR="00755D29" w:rsidRPr="00755D29" w:rsidRDefault="00755D29" w:rsidP="00755D29"/>
          <w:p w14:paraId="51C4C3DF" w14:textId="77777777" w:rsidR="00755D29" w:rsidRPr="00755D29" w:rsidRDefault="00755D29" w:rsidP="00755D29">
            <w:pPr>
              <w:jc w:val="center"/>
              <w:rPr>
                <w:b/>
                <w:bCs/>
              </w:rPr>
            </w:pPr>
            <w:r w:rsidRPr="00755D29">
              <w:rPr>
                <w:b/>
                <w:bCs/>
              </w:rPr>
              <w:t>Article 4</w:t>
            </w:r>
          </w:p>
          <w:p w14:paraId="049B102A" w14:textId="77777777" w:rsidR="00755D29" w:rsidRPr="00755D29" w:rsidRDefault="00755D29" w:rsidP="00755D29">
            <w:pPr>
              <w:jc w:val="center"/>
              <w:rPr>
                <w:b/>
                <w:bCs/>
              </w:rPr>
            </w:pPr>
            <w:r w:rsidRPr="00755D29">
              <w:rPr>
                <w:b/>
                <w:bCs/>
              </w:rPr>
              <w:t>Principles</w:t>
            </w:r>
          </w:p>
          <w:p w14:paraId="4BC7E00B" w14:textId="77777777" w:rsidR="00755D29" w:rsidRPr="00755D29" w:rsidRDefault="00755D29" w:rsidP="00755D29">
            <w:pPr>
              <w:shd w:val="clear" w:color="auto" w:fill="FFFFFF"/>
              <w:rPr>
                <w:spacing w:val="-2"/>
                <w:lang w:val="it-IT"/>
              </w:rPr>
            </w:pPr>
          </w:p>
          <w:p w14:paraId="4DEAD618" w14:textId="77777777" w:rsidR="00755D29" w:rsidRPr="00755D29" w:rsidRDefault="00755D29" w:rsidP="00755D29">
            <w:pPr>
              <w:shd w:val="clear" w:color="auto" w:fill="FFFFFF"/>
              <w:rPr>
                <w:lang w:val="it-IT"/>
              </w:rPr>
            </w:pPr>
            <w:r w:rsidRPr="00755D29">
              <w:rPr>
                <w:spacing w:val="-2"/>
                <w:lang w:val="it-IT"/>
              </w:rPr>
              <w:t>1. The establishment of the national spatial information infrastructure in the Republic of Kosovo is guided by the principles of:</w:t>
            </w:r>
          </w:p>
          <w:p w14:paraId="4524373A" w14:textId="77777777" w:rsidR="00755D29" w:rsidRPr="00755D29" w:rsidRDefault="00755D29" w:rsidP="00755D29">
            <w:pPr>
              <w:shd w:val="clear" w:color="auto" w:fill="FFFFFF"/>
              <w:rPr>
                <w:lang w:val="it-IT"/>
              </w:rPr>
            </w:pPr>
          </w:p>
          <w:p w14:paraId="1967841D"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r w:rsidRPr="00755D29">
              <w:rPr>
                <w:spacing w:val="-3"/>
              </w:rPr>
              <w:t>1.1. Legality;</w:t>
            </w:r>
          </w:p>
          <w:p w14:paraId="3344106C"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rPr>
            </w:pPr>
          </w:p>
          <w:p w14:paraId="5536C870"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6"/>
              </w:rPr>
            </w:pPr>
            <w:r w:rsidRPr="00755D29">
              <w:rPr>
                <w:spacing w:val="-2"/>
              </w:rPr>
              <w:t>1.2. Protection of the public interest;</w:t>
            </w:r>
          </w:p>
          <w:p w14:paraId="31B45C49"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p>
          <w:p w14:paraId="6F453010"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r w:rsidRPr="00755D29">
              <w:rPr>
                <w:spacing w:val="-3"/>
              </w:rPr>
              <w:t xml:space="preserve">1.3. Informing the public with official information; </w:t>
            </w:r>
          </w:p>
          <w:p w14:paraId="4C51C3F5"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rPr>
            </w:pPr>
          </w:p>
          <w:p w14:paraId="77D76870"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rPr>
            </w:pPr>
            <w:r w:rsidRPr="00755D29">
              <w:rPr>
                <w:spacing w:val="-5"/>
              </w:rPr>
              <w:t>1.4. Protection of personal data;</w:t>
            </w:r>
          </w:p>
          <w:p w14:paraId="1DCE9A1C"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4"/>
              </w:rPr>
            </w:pPr>
          </w:p>
          <w:p w14:paraId="19FADCBF"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4"/>
              </w:rPr>
            </w:pPr>
            <w:r w:rsidRPr="00755D29">
              <w:rPr>
                <w:spacing w:val="-4"/>
              </w:rPr>
              <w:t xml:space="preserve">1.5. Protection of intellectual property; </w:t>
            </w:r>
          </w:p>
          <w:p w14:paraId="47F3442F"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4"/>
              </w:rPr>
            </w:pPr>
          </w:p>
          <w:p w14:paraId="5A8B8CC6"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6"/>
              </w:rPr>
            </w:pPr>
            <w:r w:rsidRPr="00755D29">
              <w:t>1.6. Transparency;</w:t>
            </w:r>
          </w:p>
          <w:p w14:paraId="36A46FA2"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3"/>
              </w:rPr>
            </w:pPr>
          </w:p>
          <w:p w14:paraId="5D5B5C50" w14:textId="77777777" w:rsidR="00755D29" w:rsidRPr="00755D29" w:rsidRDefault="00755D29" w:rsidP="00755D29">
            <w:pPr>
              <w:widowControl w:val="0"/>
              <w:shd w:val="clear" w:color="auto" w:fill="FFFFFF"/>
              <w:tabs>
                <w:tab w:val="left" w:pos="1008"/>
              </w:tabs>
              <w:autoSpaceDE w:val="0"/>
              <w:autoSpaceDN w:val="0"/>
              <w:adjustRightInd w:val="0"/>
              <w:ind w:left="397"/>
              <w:jc w:val="left"/>
              <w:rPr>
                <w:spacing w:val="-5"/>
              </w:rPr>
            </w:pPr>
            <w:r w:rsidRPr="00755D29">
              <w:rPr>
                <w:spacing w:val="-3"/>
              </w:rPr>
              <w:t>1.6. Sustainable development and</w:t>
            </w:r>
          </w:p>
          <w:p w14:paraId="14F14753" w14:textId="77777777" w:rsidR="00755D29" w:rsidRPr="00755D29" w:rsidRDefault="00755D29" w:rsidP="00755D29">
            <w:pPr>
              <w:shd w:val="clear" w:color="auto" w:fill="FFFFFF"/>
              <w:ind w:left="397"/>
              <w:rPr>
                <w:spacing w:val="-4"/>
              </w:rPr>
            </w:pPr>
          </w:p>
          <w:p w14:paraId="074A01F7" w14:textId="77777777" w:rsidR="00755D29" w:rsidRPr="00755D29" w:rsidRDefault="00755D29" w:rsidP="00755D29">
            <w:pPr>
              <w:shd w:val="clear" w:color="auto" w:fill="FFFFFF"/>
              <w:ind w:left="397"/>
            </w:pPr>
            <w:r w:rsidRPr="00755D29">
              <w:rPr>
                <w:spacing w:val="-4"/>
              </w:rPr>
              <w:lastRenderedPageBreak/>
              <w:t>1.7. Providing quality services versus effective costs.</w:t>
            </w:r>
          </w:p>
          <w:p w14:paraId="3D3A06CB" w14:textId="637C9914" w:rsidR="00755D29" w:rsidRDefault="00755D29" w:rsidP="00755D29"/>
          <w:p w14:paraId="76237E12" w14:textId="77777777" w:rsidR="00755D29" w:rsidRPr="00755D29" w:rsidRDefault="00755D29" w:rsidP="00BA2363">
            <w:pPr>
              <w:shd w:val="clear" w:color="auto" w:fill="FFFFFF"/>
              <w:jc w:val="left"/>
              <w:rPr>
                <w:b/>
                <w:bCs/>
                <w:caps/>
              </w:rPr>
            </w:pPr>
            <w:r w:rsidRPr="00755D29">
              <w:rPr>
                <w:b/>
                <w:bCs/>
                <w:caps/>
              </w:rPr>
              <w:t>CHAPTER II</w:t>
            </w:r>
          </w:p>
          <w:p w14:paraId="4AA8810F" w14:textId="77777777" w:rsidR="00755D29" w:rsidRPr="00755D29" w:rsidRDefault="00755D29" w:rsidP="00BA2363">
            <w:pPr>
              <w:shd w:val="clear" w:color="auto" w:fill="FFFFFF"/>
              <w:jc w:val="left"/>
              <w:rPr>
                <w:b/>
                <w:bCs/>
                <w:caps/>
              </w:rPr>
            </w:pPr>
            <w:r w:rsidRPr="00755D29">
              <w:rPr>
                <w:b/>
                <w:bCs/>
                <w:caps/>
              </w:rPr>
              <w:t xml:space="preserve">NATIONAL AUTHORITIES OF THE SPATIAL INFORMATION INFRASTRUCTURE </w:t>
            </w:r>
          </w:p>
          <w:p w14:paraId="718F49A8" w14:textId="77777777" w:rsidR="00755D29" w:rsidRPr="00755D29" w:rsidRDefault="00755D29" w:rsidP="00755D29">
            <w:pPr>
              <w:jc w:val="center"/>
              <w:rPr>
                <w:b/>
                <w:bCs/>
              </w:rPr>
            </w:pPr>
          </w:p>
          <w:p w14:paraId="2109A19A" w14:textId="77777777" w:rsidR="00755D29" w:rsidRPr="00755D29" w:rsidRDefault="00755D29" w:rsidP="00755D29">
            <w:pPr>
              <w:jc w:val="center"/>
              <w:rPr>
                <w:b/>
                <w:bCs/>
              </w:rPr>
            </w:pPr>
            <w:r w:rsidRPr="00755D29">
              <w:rPr>
                <w:b/>
                <w:bCs/>
              </w:rPr>
              <w:t>Article 5</w:t>
            </w:r>
          </w:p>
          <w:p w14:paraId="09895642" w14:textId="77777777" w:rsidR="00755D29" w:rsidRPr="00755D29" w:rsidRDefault="00755D29" w:rsidP="00755D29">
            <w:pPr>
              <w:jc w:val="center"/>
              <w:rPr>
                <w:b/>
                <w:bCs/>
                <w:caps/>
              </w:rPr>
            </w:pPr>
            <w:r w:rsidRPr="00C470B3">
              <w:rPr>
                <w:b/>
                <w:bCs/>
                <w:spacing w:val="-2"/>
                <w:lang w:val="en-US"/>
              </w:rPr>
              <w:t>National coordinating structure of the spatial information infrastructure</w:t>
            </w:r>
          </w:p>
          <w:p w14:paraId="74BED620" w14:textId="2D527151" w:rsidR="00755D29" w:rsidRDefault="00755D29" w:rsidP="00755D29">
            <w:pPr>
              <w:jc w:val="center"/>
              <w:rPr>
                <w:b/>
                <w:bCs/>
                <w:caps/>
              </w:rPr>
            </w:pPr>
          </w:p>
          <w:p w14:paraId="4ED1EB8B" w14:textId="77777777" w:rsidR="00C470B3" w:rsidRPr="00755D29" w:rsidRDefault="00C470B3" w:rsidP="00755D29">
            <w:pPr>
              <w:jc w:val="center"/>
              <w:rPr>
                <w:b/>
                <w:bCs/>
                <w:caps/>
              </w:rPr>
            </w:pPr>
          </w:p>
          <w:p w14:paraId="582973A6" w14:textId="77777777" w:rsidR="00755D29" w:rsidRPr="00C470B3" w:rsidRDefault="00755D29" w:rsidP="00755D29">
            <w:pPr>
              <w:widowControl w:val="0"/>
              <w:shd w:val="clear" w:color="auto" w:fill="FFFFFF"/>
              <w:tabs>
                <w:tab w:val="left" w:pos="960"/>
              </w:tabs>
              <w:autoSpaceDE w:val="0"/>
              <w:autoSpaceDN w:val="0"/>
              <w:adjustRightInd w:val="0"/>
              <w:rPr>
                <w:spacing w:val="-3"/>
                <w:lang w:val="en-US"/>
              </w:rPr>
            </w:pPr>
            <w:r w:rsidRPr="00C470B3">
              <w:rPr>
                <w:spacing w:val="-3"/>
                <w:lang w:val="en-US"/>
              </w:rPr>
              <w:t xml:space="preserve">1. The authorities responsible for coordinating the spatial information infrastructure are: </w:t>
            </w:r>
          </w:p>
          <w:p w14:paraId="4946820B" w14:textId="77777777" w:rsidR="00755D29" w:rsidRPr="00C470B3" w:rsidRDefault="00755D29" w:rsidP="00755D29">
            <w:pPr>
              <w:widowControl w:val="0"/>
              <w:shd w:val="clear" w:color="auto" w:fill="FFFFFF"/>
              <w:tabs>
                <w:tab w:val="left" w:pos="960"/>
              </w:tabs>
              <w:autoSpaceDE w:val="0"/>
              <w:autoSpaceDN w:val="0"/>
              <w:adjustRightInd w:val="0"/>
              <w:rPr>
                <w:spacing w:val="-3"/>
                <w:lang w:val="en-US"/>
              </w:rPr>
            </w:pPr>
          </w:p>
          <w:p w14:paraId="30F7B890" w14:textId="77777777" w:rsidR="00755D29" w:rsidRPr="00C470B3" w:rsidRDefault="00755D29" w:rsidP="00755D29">
            <w:pPr>
              <w:widowControl w:val="0"/>
              <w:shd w:val="clear" w:color="auto" w:fill="FFFFFF"/>
              <w:tabs>
                <w:tab w:val="left" w:pos="960"/>
              </w:tabs>
              <w:autoSpaceDE w:val="0"/>
              <w:autoSpaceDN w:val="0"/>
              <w:adjustRightInd w:val="0"/>
              <w:ind w:left="397"/>
              <w:rPr>
                <w:spacing w:val="-3"/>
                <w:lang w:val="en-US"/>
              </w:rPr>
            </w:pPr>
            <w:r w:rsidRPr="00C470B3">
              <w:rPr>
                <w:spacing w:val="-3"/>
                <w:lang w:val="en-US"/>
              </w:rPr>
              <w:t>1.1. Kosovo Cadastral Agency (KCA);</w:t>
            </w:r>
          </w:p>
          <w:p w14:paraId="2A703A9D" w14:textId="77777777" w:rsidR="00755D29" w:rsidRPr="00C470B3" w:rsidRDefault="00755D29" w:rsidP="00755D29">
            <w:pPr>
              <w:widowControl w:val="0"/>
              <w:shd w:val="clear" w:color="auto" w:fill="FFFFFF"/>
              <w:tabs>
                <w:tab w:val="left" w:pos="960"/>
              </w:tabs>
              <w:autoSpaceDE w:val="0"/>
              <w:autoSpaceDN w:val="0"/>
              <w:adjustRightInd w:val="0"/>
              <w:ind w:left="397"/>
              <w:rPr>
                <w:spacing w:val="-3"/>
                <w:lang w:val="en-US"/>
              </w:rPr>
            </w:pPr>
          </w:p>
          <w:p w14:paraId="2E856BC2" w14:textId="77777777" w:rsidR="00755D29" w:rsidRPr="00C470B3" w:rsidRDefault="00755D29" w:rsidP="00755D29">
            <w:pPr>
              <w:widowControl w:val="0"/>
              <w:shd w:val="clear" w:color="auto" w:fill="FFFFFF"/>
              <w:tabs>
                <w:tab w:val="left" w:pos="960"/>
              </w:tabs>
              <w:autoSpaceDE w:val="0"/>
              <w:autoSpaceDN w:val="0"/>
              <w:adjustRightInd w:val="0"/>
              <w:ind w:left="397"/>
              <w:rPr>
                <w:spacing w:val="-3"/>
                <w:lang w:val="en-US"/>
              </w:rPr>
            </w:pPr>
          </w:p>
          <w:p w14:paraId="4F83B955" w14:textId="77777777" w:rsidR="00755D29" w:rsidRPr="00C470B3" w:rsidRDefault="00755D29" w:rsidP="00755D29">
            <w:pPr>
              <w:widowControl w:val="0"/>
              <w:shd w:val="clear" w:color="auto" w:fill="FFFFFF"/>
              <w:tabs>
                <w:tab w:val="left" w:pos="960"/>
              </w:tabs>
              <w:autoSpaceDE w:val="0"/>
              <w:autoSpaceDN w:val="0"/>
              <w:adjustRightInd w:val="0"/>
              <w:ind w:left="397"/>
              <w:rPr>
                <w:spacing w:val="-3"/>
                <w:lang w:val="en-US"/>
              </w:rPr>
            </w:pPr>
            <w:r w:rsidRPr="00C470B3">
              <w:rPr>
                <w:spacing w:val="-3"/>
                <w:lang w:val="en-US"/>
              </w:rPr>
              <w:t xml:space="preserve">1.2. </w:t>
            </w:r>
            <w:r w:rsidRPr="00755D29">
              <w:rPr>
                <w:rFonts w:eastAsia="Calibri"/>
              </w:rPr>
              <w:t>Inter-Ministerial Committee for Land Administration and National Infrastructure for Spatial Information of Kosovo (Committee) and</w:t>
            </w:r>
          </w:p>
          <w:p w14:paraId="0B69D324" w14:textId="77777777" w:rsidR="00755D29" w:rsidRPr="00C470B3" w:rsidRDefault="00755D29" w:rsidP="00755D29">
            <w:pPr>
              <w:widowControl w:val="0"/>
              <w:shd w:val="clear" w:color="auto" w:fill="FFFFFF"/>
              <w:tabs>
                <w:tab w:val="left" w:pos="960"/>
              </w:tabs>
              <w:autoSpaceDE w:val="0"/>
              <w:autoSpaceDN w:val="0"/>
              <w:adjustRightInd w:val="0"/>
              <w:ind w:left="397"/>
              <w:rPr>
                <w:spacing w:val="-3"/>
                <w:lang w:val="en-US"/>
              </w:rPr>
            </w:pPr>
          </w:p>
          <w:p w14:paraId="75D5B6B6" w14:textId="77777777" w:rsidR="00755D29" w:rsidRPr="00C470B3" w:rsidRDefault="00755D29" w:rsidP="00755D29">
            <w:pPr>
              <w:widowControl w:val="0"/>
              <w:shd w:val="clear" w:color="auto" w:fill="FFFFFF"/>
              <w:tabs>
                <w:tab w:val="left" w:pos="960"/>
              </w:tabs>
              <w:autoSpaceDE w:val="0"/>
              <w:autoSpaceDN w:val="0"/>
              <w:adjustRightInd w:val="0"/>
              <w:ind w:left="397"/>
              <w:rPr>
                <w:spacing w:val="-3"/>
                <w:lang w:val="en-US"/>
              </w:rPr>
            </w:pPr>
          </w:p>
          <w:p w14:paraId="22CF4B85" w14:textId="77777777" w:rsidR="00755D29" w:rsidRPr="00C470B3" w:rsidRDefault="00755D29" w:rsidP="00755D29">
            <w:pPr>
              <w:widowControl w:val="0"/>
              <w:shd w:val="clear" w:color="auto" w:fill="FFFFFF"/>
              <w:tabs>
                <w:tab w:val="left" w:pos="960"/>
              </w:tabs>
              <w:autoSpaceDE w:val="0"/>
              <w:autoSpaceDN w:val="0"/>
              <w:adjustRightInd w:val="0"/>
              <w:ind w:left="397"/>
              <w:rPr>
                <w:spacing w:val="-3"/>
                <w:lang w:val="en-US"/>
              </w:rPr>
            </w:pPr>
            <w:r w:rsidRPr="00C470B3">
              <w:rPr>
                <w:spacing w:val="-3"/>
                <w:lang w:val="en-US"/>
              </w:rPr>
              <w:t>1.3. Public authorities.</w:t>
            </w:r>
          </w:p>
          <w:p w14:paraId="0590FA46" w14:textId="77777777" w:rsidR="00755D29" w:rsidRPr="00755D29" w:rsidRDefault="00755D29" w:rsidP="00755D29">
            <w:pPr>
              <w:jc w:val="center"/>
              <w:rPr>
                <w:b/>
                <w:bCs/>
              </w:rPr>
            </w:pPr>
          </w:p>
          <w:p w14:paraId="25DDF173" w14:textId="77777777" w:rsidR="00755D29" w:rsidRPr="00755D29" w:rsidRDefault="00755D29" w:rsidP="00755D29">
            <w:pPr>
              <w:jc w:val="center"/>
              <w:rPr>
                <w:b/>
                <w:bCs/>
                <w:caps/>
              </w:rPr>
            </w:pPr>
            <w:r w:rsidRPr="00755D29">
              <w:rPr>
                <w:b/>
                <w:bCs/>
              </w:rPr>
              <w:t>Article 6</w:t>
            </w:r>
          </w:p>
          <w:p w14:paraId="4E848E16" w14:textId="77777777" w:rsidR="00755D29" w:rsidRPr="00755D29" w:rsidRDefault="00755D29" w:rsidP="00755D29">
            <w:pPr>
              <w:jc w:val="center"/>
              <w:rPr>
                <w:b/>
              </w:rPr>
            </w:pPr>
            <w:r w:rsidRPr="00C470B3">
              <w:rPr>
                <w:b/>
                <w:spacing w:val="-3"/>
                <w:lang w:val="en-US"/>
              </w:rPr>
              <w:t>Kosovo Cadastral Agency</w:t>
            </w:r>
          </w:p>
          <w:p w14:paraId="4E4BBC81" w14:textId="77777777" w:rsidR="00755D29" w:rsidRPr="00C470B3" w:rsidRDefault="00755D29" w:rsidP="00755D29">
            <w:pPr>
              <w:rPr>
                <w:spacing w:val="-1"/>
                <w:lang w:val="en-US"/>
              </w:rPr>
            </w:pPr>
          </w:p>
          <w:p w14:paraId="4A8B8AE3" w14:textId="77777777" w:rsidR="00755D29" w:rsidRPr="00C470B3" w:rsidRDefault="00755D29" w:rsidP="00755D29">
            <w:pPr>
              <w:rPr>
                <w:spacing w:val="-1"/>
                <w:lang w:val="en-US"/>
              </w:rPr>
            </w:pPr>
            <w:r w:rsidRPr="00C470B3">
              <w:rPr>
                <w:spacing w:val="-1"/>
                <w:lang w:val="en-US"/>
              </w:rPr>
              <w:t>1. KCA is the State Spatial Information Authority in the Republic of Kosovo.</w:t>
            </w:r>
          </w:p>
          <w:p w14:paraId="665C0120" w14:textId="77777777" w:rsidR="00755D29" w:rsidRPr="00C470B3" w:rsidRDefault="00755D29" w:rsidP="00755D29">
            <w:pPr>
              <w:rPr>
                <w:spacing w:val="-1"/>
                <w:lang w:val="en-US"/>
              </w:rPr>
            </w:pPr>
          </w:p>
          <w:p w14:paraId="72A42095" w14:textId="77777777" w:rsidR="00755D29" w:rsidRPr="00C470B3" w:rsidRDefault="00755D29" w:rsidP="00755D29">
            <w:pPr>
              <w:rPr>
                <w:spacing w:val="-1"/>
                <w:lang w:val="en-US"/>
              </w:rPr>
            </w:pPr>
          </w:p>
          <w:p w14:paraId="1D82ECEA" w14:textId="77777777" w:rsidR="00755D29" w:rsidRPr="00755D29" w:rsidRDefault="00755D29" w:rsidP="00755D29">
            <w:pPr>
              <w:rPr>
                <w:noProof/>
              </w:rPr>
            </w:pPr>
            <w:r w:rsidRPr="00C470B3">
              <w:rPr>
                <w:spacing w:val="-1"/>
                <w:lang w:val="en-US"/>
              </w:rPr>
              <w:t>2. KCA is a decision-making, executive and coordinating institution that supervises the implementation of this law and the sublegal acts issued in its implementation.</w:t>
            </w:r>
          </w:p>
          <w:p w14:paraId="42C79F5B" w14:textId="4F4174DC" w:rsidR="00755D29" w:rsidRDefault="00755D29" w:rsidP="00755D29">
            <w:pPr>
              <w:shd w:val="clear" w:color="auto" w:fill="FFFFFF"/>
              <w:rPr>
                <w:spacing w:val="-6"/>
                <w:lang w:val="it-IT"/>
              </w:rPr>
            </w:pPr>
          </w:p>
          <w:p w14:paraId="1D2CF204" w14:textId="77777777" w:rsidR="00C470B3" w:rsidRPr="00755D29" w:rsidRDefault="00C470B3" w:rsidP="00755D29">
            <w:pPr>
              <w:shd w:val="clear" w:color="auto" w:fill="FFFFFF"/>
              <w:rPr>
                <w:spacing w:val="-6"/>
                <w:lang w:val="it-IT"/>
              </w:rPr>
            </w:pPr>
          </w:p>
          <w:p w14:paraId="7F39316F" w14:textId="77777777" w:rsidR="00755D29" w:rsidRPr="00755D29" w:rsidRDefault="00755D29" w:rsidP="00755D29">
            <w:pPr>
              <w:shd w:val="clear" w:color="auto" w:fill="FFFFFF"/>
              <w:rPr>
                <w:lang w:val="it-IT"/>
              </w:rPr>
            </w:pPr>
            <w:r w:rsidRPr="00755D29">
              <w:rPr>
                <w:spacing w:val="-6"/>
                <w:lang w:val="it-IT"/>
              </w:rPr>
              <w:t>3. KCA is responsible to:</w:t>
            </w:r>
          </w:p>
          <w:p w14:paraId="502A6530" w14:textId="77777777" w:rsidR="00755D29" w:rsidRPr="00755D29" w:rsidRDefault="00755D29" w:rsidP="00755D29">
            <w:pPr>
              <w:shd w:val="clear" w:color="auto" w:fill="FFFFFF"/>
              <w:tabs>
                <w:tab w:val="left" w:pos="946"/>
              </w:tabs>
              <w:ind w:firstLine="720"/>
              <w:rPr>
                <w:spacing w:val="-5"/>
                <w:lang w:val="it-IT"/>
              </w:rPr>
            </w:pPr>
          </w:p>
          <w:p w14:paraId="0578B1A4" w14:textId="77777777" w:rsidR="00755D29" w:rsidRPr="00755D29" w:rsidRDefault="00755D29" w:rsidP="00755D29">
            <w:pPr>
              <w:shd w:val="clear" w:color="auto" w:fill="FFFFFF"/>
              <w:tabs>
                <w:tab w:val="left" w:pos="946"/>
              </w:tabs>
              <w:ind w:left="397"/>
              <w:rPr>
                <w:lang w:val="it-IT"/>
              </w:rPr>
            </w:pPr>
            <w:r w:rsidRPr="00755D29">
              <w:rPr>
                <w:spacing w:val="-5"/>
                <w:lang w:val="it-IT"/>
              </w:rPr>
              <w:t>3.1. Implement national policy on national spatial information infrastructure</w:t>
            </w:r>
            <w:r w:rsidRPr="00755D29">
              <w:rPr>
                <w:spacing w:val="-3"/>
                <w:lang w:val="it-IT"/>
              </w:rPr>
              <w:t>;</w:t>
            </w:r>
          </w:p>
          <w:p w14:paraId="024393D5" w14:textId="77777777" w:rsidR="00755D29" w:rsidRPr="00755D29" w:rsidRDefault="00755D29" w:rsidP="00755D29">
            <w:pPr>
              <w:shd w:val="clear" w:color="auto" w:fill="FFFFFF"/>
              <w:tabs>
                <w:tab w:val="left" w:pos="946"/>
              </w:tabs>
              <w:rPr>
                <w:lang w:val="it-IT"/>
              </w:rPr>
            </w:pPr>
          </w:p>
          <w:p w14:paraId="758B0F25" w14:textId="77777777" w:rsidR="00755D29" w:rsidRPr="00755D29" w:rsidRDefault="00755D29" w:rsidP="00755D29">
            <w:pPr>
              <w:shd w:val="clear" w:color="auto" w:fill="FFFFFF"/>
              <w:ind w:left="397"/>
              <w:rPr>
                <w:spacing w:val="-2"/>
                <w:lang w:val="it-IT"/>
              </w:rPr>
            </w:pPr>
            <w:r w:rsidRPr="00755D29">
              <w:rPr>
                <w:spacing w:val="-2"/>
                <w:lang w:val="it-IT"/>
              </w:rPr>
              <w:t>3.2. Propose the issuance of administrative instructions for setting state standards for the unification of the creation of spatial information for certain areas, in compliance with the European standards as well as the rules for update, exchange, access and use of spatial information and related services.</w:t>
            </w:r>
          </w:p>
          <w:p w14:paraId="72D0E432" w14:textId="77777777" w:rsidR="00755D29" w:rsidRPr="00755D29" w:rsidRDefault="00755D29" w:rsidP="00755D29">
            <w:pPr>
              <w:shd w:val="clear" w:color="auto" w:fill="FFFFFF"/>
              <w:ind w:left="397" w:firstLine="720"/>
              <w:rPr>
                <w:spacing w:val="-3"/>
                <w:lang w:val="it-IT"/>
              </w:rPr>
            </w:pPr>
          </w:p>
          <w:p w14:paraId="52CF3658" w14:textId="77777777" w:rsidR="00755D29" w:rsidRPr="00755D29" w:rsidRDefault="00755D29" w:rsidP="00755D29">
            <w:pPr>
              <w:shd w:val="clear" w:color="auto" w:fill="FFFFFF"/>
              <w:ind w:left="397"/>
              <w:rPr>
                <w:spacing w:val="-3"/>
                <w:lang w:val="it-IT"/>
              </w:rPr>
            </w:pPr>
          </w:p>
          <w:p w14:paraId="7264A243" w14:textId="77777777" w:rsidR="00755D29" w:rsidRPr="00755D29" w:rsidRDefault="00755D29" w:rsidP="00755D29">
            <w:pPr>
              <w:shd w:val="clear" w:color="auto" w:fill="FFFFFF"/>
              <w:ind w:left="397"/>
              <w:rPr>
                <w:spacing w:val="-3"/>
                <w:lang w:val="it-IT"/>
              </w:rPr>
            </w:pPr>
          </w:p>
          <w:p w14:paraId="19B1CB72" w14:textId="77777777" w:rsidR="00755D29" w:rsidRPr="00755D29" w:rsidRDefault="00755D29" w:rsidP="00755D29">
            <w:pPr>
              <w:shd w:val="clear" w:color="auto" w:fill="FFFFFF"/>
              <w:ind w:left="397"/>
              <w:rPr>
                <w:lang w:val="it-IT"/>
              </w:rPr>
            </w:pPr>
            <w:r w:rsidRPr="00755D29">
              <w:rPr>
                <w:spacing w:val="-3"/>
                <w:lang w:val="it-IT"/>
              </w:rPr>
              <w:t>3.3. Administer spatial information collected, processed and updated by public authorities, according to relevant fields</w:t>
            </w:r>
            <w:r w:rsidRPr="00755D29">
              <w:rPr>
                <w:lang w:val="it-IT"/>
              </w:rPr>
              <w:t>;</w:t>
            </w:r>
          </w:p>
          <w:p w14:paraId="54D6857E" w14:textId="77777777" w:rsidR="00755D29" w:rsidRPr="00755D29" w:rsidRDefault="00755D29" w:rsidP="00755D29">
            <w:pPr>
              <w:shd w:val="clear" w:color="auto" w:fill="FFFFFF"/>
              <w:tabs>
                <w:tab w:val="left" w:pos="994"/>
              </w:tabs>
              <w:ind w:left="397"/>
              <w:rPr>
                <w:spacing w:val="-5"/>
                <w:lang w:val="it-IT"/>
              </w:rPr>
            </w:pPr>
          </w:p>
          <w:p w14:paraId="44CC0BA3" w14:textId="77777777" w:rsidR="00755D29" w:rsidRPr="00755D29" w:rsidRDefault="00755D29" w:rsidP="00755D29">
            <w:pPr>
              <w:shd w:val="clear" w:color="auto" w:fill="FFFFFF"/>
              <w:tabs>
                <w:tab w:val="left" w:pos="994"/>
              </w:tabs>
              <w:ind w:left="397"/>
              <w:rPr>
                <w:lang w:val="it-IT"/>
              </w:rPr>
            </w:pPr>
            <w:r w:rsidRPr="00755D29">
              <w:rPr>
                <w:spacing w:val="-5"/>
                <w:lang w:val="it-IT"/>
              </w:rPr>
              <w:t>3.4. Ensure coordination of work during activities and taking initiatives related to spatial information in the public and private sector</w:t>
            </w:r>
            <w:r w:rsidRPr="00755D29">
              <w:rPr>
                <w:lang w:val="it-IT"/>
              </w:rPr>
              <w:t>;</w:t>
            </w:r>
          </w:p>
          <w:p w14:paraId="62E75663" w14:textId="77777777" w:rsidR="00755D29" w:rsidRPr="00755D29" w:rsidRDefault="00755D29" w:rsidP="00755D29">
            <w:pPr>
              <w:shd w:val="clear" w:color="auto" w:fill="FFFFFF"/>
              <w:tabs>
                <w:tab w:val="left" w:pos="994"/>
              </w:tabs>
              <w:ind w:left="397"/>
              <w:rPr>
                <w:lang w:val="it-IT"/>
              </w:rPr>
            </w:pPr>
          </w:p>
          <w:p w14:paraId="1526F092" w14:textId="77777777" w:rsidR="00C470B3" w:rsidRDefault="00C470B3" w:rsidP="00755D29">
            <w:pPr>
              <w:shd w:val="clear" w:color="auto" w:fill="FFFFFF"/>
              <w:ind w:left="397"/>
              <w:rPr>
                <w:spacing w:val="-3"/>
                <w:lang w:val="it-IT"/>
              </w:rPr>
            </w:pPr>
          </w:p>
          <w:p w14:paraId="5FE9FC90" w14:textId="4E079D36" w:rsidR="00755D29" w:rsidRPr="00755D29" w:rsidRDefault="00755D29" w:rsidP="00755D29">
            <w:pPr>
              <w:shd w:val="clear" w:color="auto" w:fill="FFFFFF"/>
              <w:ind w:left="397"/>
              <w:rPr>
                <w:lang w:val="it-IT"/>
              </w:rPr>
            </w:pPr>
            <w:r w:rsidRPr="00755D29">
              <w:rPr>
                <w:spacing w:val="-3"/>
                <w:lang w:val="it-IT"/>
              </w:rPr>
              <w:t>3.5. Establish and administer the NSII Geoportal, guarantee the access of the public and interested subjects, in accordance with the provisions of this law and sublegal acts</w:t>
            </w:r>
            <w:r w:rsidRPr="00755D29">
              <w:rPr>
                <w:lang w:val="it-IT"/>
              </w:rPr>
              <w:t>;</w:t>
            </w:r>
          </w:p>
          <w:p w14:paraId="2E8B1008" w14:textId="77777777" w:rsidR="00755D29" w:rsidRPr="00755D29" w:rsidRDefault="00755D29" w:rsidP="00755D29">
            <w:pPr>
              <w:shd w:val="clear" w:color="auto" w:fill="FFFFFF"/>
              <w:ind w:left="397"/>
              <w:rPr>
                <w:lang w:val="it-IT"/>
              </w:rPr>
            </w:pPr>
          </w:p>
          <w:p w14:paraId="27F2D614" w14:textId="77777777" w:rsidR="00755D29" w:rsidRPr="00755D29" w:rsidRDefault="00755D29" w:rsidP="00755D29">
            <w:pPr>
              <w:shd w:val="clear" w:color="auto" w:fill="FFFFFF"/>
              <w:ind w:left="397"/>
              <w:rPr>
                <w:lang w:val="it-IT"/>
              </w:rPr>
            </w:pPr>
            <w:r w:rsidRPr="00755D29">
              <w:rPr>
                <w:lang w:val="it-IT"/>
              </w:rPr>
              <w:t>3.6. Represent the country in the European and international organizations, membership in which serves the functioning and modernization of the national spatial information infrastructure;</w:t>
            </w:r>
          </w:p>
          <w:p w14:paraId="2A0B8892" w14:textId="77777777" w:rsidR="00755D29" w:rsidRPr="00755D29" w:rsidRDefault="00755D29" w:rsidP="00755D29">
            <w:pPr>
              <w:ind w:left="397"/>
              <w:rPr>
                <w:lang w:val="it-IT"/>
              </w:rPr>
            </w:pPr>
          </w:p>
          <w:p w14:paraId="17831193" w14:textId="77777777" w:rsidR="00755D29" w:rsidRPr="00755D29" w:rsidRDefault="00755D29" w:rsidP="00755D29">
            <w:pPr>
              <w:ind w:left="397"/>
              <w:rPr>
                <w:lang w:val="it-IT"/>
              </w:rPr>
            </w:pPr>
            <w:r w:rsidRPr="00755D29">
              <w:rPr>
                <w:lang w:val="it-IT"/>
              </w:rPr>
              <w:t>3.7. Represent the country on any other issues related to the spatial information infrastructure.</w:t>
            </w:r>
          </w:p>
          <w:p w14:paraId="1A45E149" w14:textId="77777777" w:rsidR="00755D29" w:rsidRPr="00755D29" w:rsidRDefault="00755D29" w:rsidP="00755D29">
            <w:pPr>
              <w:keepNext/>
              <w:keepLines/>
              <w:outlineLvl w:val="1"/>
              <w:rPr>
                <w:b/>
                <w:bCs/>
              </w:rPr>
            </w:pPr>
          </w:p>
          <w:p w14:paraId="05E07FCB" w14:textId="77777777" w:rsidR="00755D29" w:rsidRPr="00755D29" w:rsidRDefault="00755D29" w:rsidP="00755D29">
            <w:pPr>
              <w:rPr>
                <w:rFonts w:eastAsia="Calibri"/>
              </w:rPr>
            </w:pPr>
            <w:r w:rsidRPr="00755D29">
              <w:rPr>
                <w:rFonts w:eastAsia="Calibri"/>
              </w:rPr>
              <w:t>4. KCA ensures that the metadata created for the entirety of spatial information and services are in compatibility with the topics listed in Annexes I, II and III, and that these metadata are updated.</w:t>
            </w:r>
          </w:p>
          <w:p w14:paraId="10935329" w14:textId="77777777" w:rsidR="00755D29" w:rsidRPr="00755D29" w:rsidRDefault="00755D29" w:rsidP="00755D29">
            <w:pPr>
              <w:rPr>
                <w:rFonts w:eastAsia="Calibri"/>
              </w:rPr>
            </w:pPr>
          </w:p>
          <w:p w14:paraId="7EE9F926" w14:textId="77777777" w:rsidR="00755D29" w:rsidRPr="00755D29" w:rsidRDefault="00755D29" w:rsidP="00755D29">
            <w:pPr>
              <w:rPr>
                <w:rFonts w:eastAsia="Calibri"/>
              </w:rPr>
            </w:pPr>
          </w:p>
          <w:p w14:paraId="71081BEA" w14:textId="77777777" w:rsidR="00755D29" w:rsidRPr="00755D29" w:rsidRDefault="00755D29" w:rsidP="00755D29">
            <w:r w:rsidRPr="00755D29">
              <w:rPr>
                <w:rFonts w:eastAsia="Calibri"/>
              </w:rPr>
              <w:t>5. KCA takes the necessary measures to ensure that the metadata are complete and of sufficient quality to meet the purposes set out in sub-paragraph 1.7.</w:t>
            </w:r>
          </w:p>
          <w:p w14:paraId="5F23DC9D" w14:textId="77777777" w:rsidR="00755D29" w:rsidRPr="00755D29" w:rsidRDefault="00755D29" w:rsidP="00755D29">
            <w:pPr>
              <w:jc w:val="center"/>
            </w:pPr>
          </w:p>
          <w:p w14:paraId="7DD34F91" w14:textId="77777777" w:rsidR="00755D29" w:rsidRPr="00755D29" w:rsidRDefault="00755D29" w:rsidP="00755D29">
            <w:pPr>
              <w:jc w:val="center"/>
            </w:pPr>
          </w:p>
          <w:p w14:paraId="2EA07A64" w14:textId="77777777" w:rsidR="00755D29" w:rsidRPr="00755D29" w:rsidRDefault="00755D29" w:rsidP="00755D29">
            <w:pPr>
              <w:jc w:val="center"/>
            </w:pPr>
          </w:p>
          <w:p w14:paraId="5D842CF6" w14:textId="77777777" w:rsidR="00755D29" w:rsidRPr="00755D29" w:rsidRDefault="00755D29" w:rsidP="00755D29">
            <w:pPr>
              <w:jc w:val="center"/>
            </w:pPr>
          </w:p>
          <w:p w14:paraId="32BDC304" w14:textId="77777777" w:rsidR="00755D29" w:rsidRPr="00755D29" w:rsidRDefault="00755D29" w:rsidP="00755D29">
            <w:pPr>
              <w:jc w:val="center"/>
            </w:pPr>
          </w:p>
          <w:p w14:paraId="34EF4EA4" w14:textId="77777777" w:rsidR="00755D29" w:rsidRPr="00755D29" w:rsidRDefault="00755D29" w:rsidP="00755D29">
            <w:pPr>
              <w:jc w:val="center"/>
            </w:pPr>
          </w:p>
          <w:p w14:paraId="5BA8A96A" w14:textId="77777777" w:rsidR="00755D29" w:rsidRPr="00755D29" w:rsidRDefault="00755D29" w:rsidP="00755D29">
            <w:pPr>
              <w:jc w:val="center"/>
              <w:rPr>
                <w:b/>
                <w:bCs/>
                <w:caps/>
              </w:rPr>
            </w:pPr>
            <w:r w:rsidRPr="00755D29">
              <w:rPr>
                <w:b/>
                <w:bCs/>
              </w:rPr>
              <w:t>Article 7</w:t>
            </w:r>
          </w:p>
          <w:p w14:paraId="70783E6B" w14:textId="77777777" w:rsidR="00755D29" w:rsidRPr="00755D29" w:rsidRDefault="00755D29" w:rsidP="00755D29">
            <w:pPr>
              <w:jc w:val="center"/>
              <w:rPr>
                <w:rFonts w:eastAsia="Calibri"/>
                <w:b/>
              </w:rPr>
            </w:pPr>
            <w:r w:rsidRPr="00755D29">
              <w:rPr>
                <w:rFonts w:eastAsia="Calibri"/>
                <w:b/>
              </w:rPr>
              <w:t>Committee for Land Administration and National Infrastructure for Spatial Information of Kosovo</w:t>
            </w:r>
          </w:p>
          <w:p w14:paraId="4FFF72D3" w14:textId="77777777" w:rsidR="00755D29" w:rsidRPr="00755D29" w:rsidRDefault="00755D29" w:rsidP="00755D29">
            <w:pPr>
              <w:jc w:val="center"/>
              <w:rPr>
                <w:rFonts w:eastAsia="Calibri"/>
              </w:rPr>
            </w:pPr>
          </w:p>
          <w:p w14:paraId="15E4EE7C" w14:textId="77777777" w:rsidR="00755D29" w:rsidRPr="00755D29" w:rsidRDefault="00755D29" w:rsidP="00755D29">
            <w:r w:rsidRPr="00755D29">
              <w:rPr>
                <w:rFonts w:eastAsia="Calibri"/>
              </w:rPr>
              <w:t>1. The Committee is an advisory body to the KCA regarding the development of the national spatial information infrastructure.</w:t>
            </w:r>
          </w:p>
          <w:p w14:paraId="0A9DB8C2" w14:textId="77777777" w:rsidR="00755D29" w:rsidRPr="00755D29" w:rsidRDefault="00755D29" w:rsidP="00755D29">
            <w:pPr>
              <w:rPr>
                <w:rFonts w:eastAsia="Calibri"/>
              </w:rPr>
            </w:pPr>
          </w:p>
          <w:p w14:paraId="5FC5964F" w14:textId="77777777" w:rsidR="00755D29" w:rsidRPr="00755D29" w:rsidRDefault="00755D29" w:rsidP="00755D29">
            <w:r w:rsidRPr="00755D29">
              <w:rPr>
                <w:rFonts w:eastAsia="Calibri"/>
              </w:rPr>
              <w:t>2. The Committee carries out its activity whenever necessary for the advice of the authority responsible for the NSII</w:t>
            </w:r>
            <w:r w:rsidRPr="00C470B3">
              <w:rPr>
                <w:spacing w:val="-2"/>
                <w:lang w:val="en-US"/>
              </w:rPr>
              <w:t>.</w:t>
            </w:r>
          </w:p>
          <w:p w14:paraId="3A243881" w14:textId="77777777" w:rsidR="00755D29" w:rsidRPr="00755D29" w:rsidRDefault="00755D29" w:rsidP="00755D29"/>
          <w:p w14:paraId="1A98849B" w14:textId="77777777" w:rsidR="00755D29" w:rsidRPr="00755D29" w:rsidRDefault="00755D29" w:rsidP="00755D29">
            <w:pPr>
              <w:jc w:val="center"/>
              <w:rPr>
                <w:b/>
                <w:bCs/>
              </w:rPr>
            </w:pPr>
            <w:r w:rsidRPr="00755D29">
              <w:rPr>
                <w:b/>
                <w:bCs/>
              </w:rPr>
              <w:t>Article 8</w:t>
            </w:r>
          </w:p>
          <w:p w14:paraId="6823FCAE" w14:textId="77777777" w:rsidR="00755D29" w:rsidRPr="00755D29" w:rsidRDefault="00755D29" w:rsidP="00755D29">
            <w:pPr>
              <w:jc w:val="center"/>
              <w:rPr>
                <w:b/>
                <w:noProof/>
              </w:rPr>
            </w:pPr>
            <w:r w:rsidRPr="00755D29">
              <w:rPr>
                <w:b/>
                <w:noProof/>
              </w:rPr>
              <w:t>Public Authority</w:t>
            </w:r>
          </w:p>
          <w:p w14:paraId="47A19F43" w14:textId="77777777" w:rsidR="00755D29" w:rsidRPr="00755D29" w:rsidRDefault="00755D29" w:rsidP="00755D29">
            <w:pPr>
              <w:jc w:val="center"/>
              <w:rPr>
                <w:noProof/>
              </w:rPr>
            </w:pPr>
          </w:p>
          <w:p w14:paraId="1E67B771" w14:textId="77777777" w:rsidR="00755D29" w:rsidRPr="00755D29" w:rsidRDefault="00755D29" w:rsidP="00755D29">
            <w:pPr>
              <w:rPr>
                <w:noProof/>
              </w:rPr>
            </w:pPr>
            <w:r w:rsidRPr="00755D29">
              <w:rPr>
                <w:noProof/>
              </w:rPr>
              <w:t>1. The Public Authority defined in sub-paragraph 1.10 of Article 3, is responsible:</w:t>
            </w:r>
          </w:p>
          <w:p w14:paraId="0BF52553" w14:textId="77777777" w:rsidR="00755D29" w:rsidRPr="00C470B3" w:rsidRDefault="00755D29" w:rsidP="00755D29">
            <w:pPr>
              <w:rPr>
                <w:highlight w:val="yellow"/>
                <w:lang w:val="en-US"/>
              </w:rPr>
            </w:pPr>
          </w:p>
          <w:p w14:paraId="56A58844" w14:textId="77777777" w:rsidR="00755D29" w:rsidRPr="00C470B3" w:rsidRDefault="00755D29" w:rsidP="00755D29">
            <w:pPr>
              <w:rPr>
                <w:highlight w:val="yellow"/>
                <w:lang w:val="en-US"/>
              </w:rPr>
            </w:pPr>
          </w:p>
          <w:p w14:paraId="27696B80" w14:textId="77777777" w:rsidR="00755D29" w:rsidRPr="00C470B3" w:rsidRDefault="00755D29" w:rsidP="00755D29">
            <w:pPr>
              <w:ind w:left="397"/>
              <w:rPr>
                <w:lang w:val="en-US"/>
              </w:rPr>
            </w:pPr>
            <w:r w:rsidRPr="00C470B3">
              <w:rPr>
                <w:lang w:val="en-US"/>
              </w:rPr>
              <w:t>1.1. For the preparation of spatial information according to standards;</w:t>
            </w:r>
          </w:p>
          <w:p w14:paraId="124DDC54" w14:textId="77777777" w:rsidR="00755D29" w:rsidRPr="00C470B3" w:rsidRDefault="00755D29" w:rsidP="00755D29">
            <w:pPr>
              <w:ind w:left="397"/>
              <w:rPr>
                <w:lang w:val="en-US"/>
              </w:rPr>
            </w:pPr>
          </w:p>
          <w:p w14:paraId="500A394A" w14:textId="77777777" w:rsidR="00755D29" w:rsidRPr="00755D29" w:rsidRDefault="00755D29" w:rsidP="00755D29">
            <w:pPr>
              <w:ind w:left="397"/>
              <w:rPr>
                <w:spacing w:val="-3"/>
                <w:lang w:val="it-IT"/>
              </w:rPr>
            </w:pPr>
            <w:r w:rsidRPr="00C470B3">
              <w:rPr>
                <w:lang w:val="en-US"/>
              </w:rPr>
              <w:t>1.2. For updating the spatial information in the NSII Geoportal and</w:t>
            </w:r>
          </w:p>
          <w:p w14:paraId="33449D42" w14:textId="77777777" w:rsidR="00755D29" w:rsidRPr="00755D29" w:rsidRDefault="00755D29" w:rsidP="00755D29">
            <w:pPr>
              <w:ind w:left="397"/>
              <w:rPr>
                <w:spacing w:val="-3"/>
                <w:lang w:val="it-IT"/>
              </w:rPr>
            </w:pPr>
          </w:p>
          <w:p w14:paraId="6A51AA7E" w14:textId="77777777" w:rsidR="00755D29" w:rsidRPr="00755D29" w:rsidRDefault="00755D29" w:rsidP="00755D29">
            <w:pPr>
              <w:ind w:left="397"/>
              <w:rPr>
                <w:spacing w:val="-3"/>
                <w:lang w:val="it-IT"/>
              </w:rPr>
            </w:pPr>
          </w:p>
          <w:p w14:paraId="5A06827B" w14:textId="77777777" w:rsidR="00755D29" w:rsidRPr="00755D29" w:rsidRDefault="00755D29" w:rsidP="00755D29">
            <w:pPr>
              <w:ind w:left="397"/>
              <w:rPr>
                <w:spacing w:val="-3"/>
                <w:lang w:val="it-IT"/>
              </w:rPr>
            </w:pPr>
            <w:r w:rsidRPr="00755D29">
              <w:rPr>
                <w:spacing w:val="-3"/>
                <w:lang w:val="it-IT"/>
              </w:rPr>
              <w:t>1.3. For coordinating activities with the KCA for specific areas.</w:t>
            </w:r>
          </w:p>
          <w:p w14:paraId="46C8994D" w14:textId="77777777" w:rsidR="00755D29" w:rsidRPr="00755D29" w:rsidRDefault="00755D29" w:rsidP="00755D29">
            <w:pPr>
              <w:rPr>
                <w:spacing w:val="-3"/>
                <w:lang w:val="it-IT"/>
              </w:rPr>
            </w:pPr>
          </w:p>
          <w:p w14:paraId="18ADF90A" w14:textId="77777777" w:rsidR="00755D29" w:rsidRPr="00755D29" w:rsidRDefault="00755D29" w:rsidP="00755D29">
            <w:pPr>
              <w:jc w:val="center"/>
              <w:rPr>
                <w:b/>
                <w:bCs/>
              </w:rPr>
            </w:pPr>
          </w:p>
          <w:p w14:paraId="6537B4D8" w14:textId="77777777" w:rsidR="00755D29" w:rsidRPr="00755D29" w:rsidRDefault="00755D29" w:rsidP="00755D29">
            <w:pPr>
              <w:jc w:val="center"/>
              <w:rPr>
                <w:b/>
                <w:bCs/>
              </w:rPr>
            </w:pPr>
          </w:p>
          <w:p w14:paraId="2521B5DC" w14:textId="77777777" w:rsidR="00755D29" w:rsidRPr="00755D29" w:rsidRDefault="00755D29" w:rsidP="00755D29">
            <w:pPr>
              <w:jc w:val="center"/>
              <w:rPr>
                <w:b/>
                <w:bCs/>
              </w:rPr>
            </w:pPr>
          </w:p>
          <w:p w14:paraId="194A8846" w14:textId="77777777" w:rsidR="00755D29" w:rsidRPr="00755D29" w:rsidRDefault="00755D29" w:rsidP="00755D29">
            <w:pPr>
              <w:jc w:val="center"/>
              <w:rPr>
                <w:b/>
                <w:bCs/>
              </w:rPr>
            </w:pPr>
          </w:p>
          <w:p w14:paraId="5B5AA69E" w14:textId="77777777" w:rsidR="00755D29" w:rsidRPr="00755D29" w:rsidRDefault="00755D29" w:rsidP="00755D29">
            <w:pPr>
              <w:jc w:val="center"/>
              <w:rPr>
                <w:b/>
                <w:bCs/>
              </w:rPr>
            </w:pPr>
            <w:r w:rsidRPr="00755D29">
              <w:rPr>
                <w:b/>
                <w:bCs/>
              </w:rPr>
              <w:t>Article 9</w:t>
            </w:r>
          </w:p>
          <w:p w14:paraId="3FB6D649" w14:textId="77777777" w:rsidR="00755D29" w:rsidRPr="00755D29" w:rsidRDefault="00755D29" w:rsidP="00755D29">
            <w:pPr>
              <w:jc w:val="center"/>
              <w:rPr>
                <w:b/>
                <w:noProof/>
              </w:rPr>
            </w:pPr>
            <w:r w:rsidRPr="00755D29">
              <w:rPr>
                <w:b/>
                <w:noProof/>
              </w:rPr>
              <w:t>Working Groups</w:t>
            </w:r>
          </w:p>
          <w:p w14:paraId="64479505" w14:textId="77777777" w:rsidR="00755D29" w:rsidRPr="00755D29" w:rsidRDefault="00755D29" w:rsidP="00755D29"/>
          <w:p w14:paraId="292CCD3D" w14:textId="77777777" w:rsidR="00755D29" w:rsidRPr="00755D29" w:rsidRDefault="00755D29" w:rsidP="00755D29">
            <w:r w:rsidRPr="00755D29">
              <w:t>1. In order to coordinate activities among the authorities responsible for the NSII, working groups are established for certain areas:</w:t>
            </w:r>
          </w:p>
          <w:p w14:paraId="36CA70A2" w14:textId="77777777" w:rsidR="00755D29" w:rsidRPr="00755D29" w:rsidRDefault="00755D29" w:rsidP="00755D29"/>
          <w:p w14:paraId="0F4FB7AB" w14:textId="77777777" w:rsidR="00755D29" w:rsidRPr="00755D29" w:rsidRDefault="00755D29" w:rsidP="00755D29">
            <w:pPr>
              <w:ind w:left="397"/>
              <w:rPr>
                <w:rFonts w:eastAsia="Calibri"/>
              </w:rPr>
            </w:pPr>
            <w:r w:rsidRPr="00755D29">
              <w:t xml:space="preserve">1.1. </w:t>
            </w:r>
            <w:r w:rsidRPr="00755D29">
              <w:rPr>
                <w:rFonts w:eastAsia="Calibri"/>
              </w:rPr>
              <w:t>Working Group for Institutional and Legal Capacity Building;</w:t>
            </w:r>
          </w:p>
          <w:p w14:paraId="0045D32C" w14:textId="77777777" w:rsidR="00755D29" w:rsidRPr="00755D29" w:rsidRDefault="00755D29" w:rsidP="00755D29">
            <w:pPr>
              <w:ind w:left="349"/>
              <w:rPr>
                <w:rFonts w:eastAsia="Calibri"/>
              </w:rPr>
            </w:pPr>
          </w:p>
          <w:p w14:paraId="11C2ED5E" w14:textId="77777777" w:rsidR="00755D29" w:rsidRPr="00755D29" w:rsidRDefault="00755D29" w:rsidP="00755D29">
            <w:pPr>
              <w:ind w:left="397"/>
              <w:rPr>
                <w:rFonts w:eastAsia="Calibri"/>
              </w:rPr>
            </w:pPr>
            <w:r w:rsidRPr="00755D29">
              <w:rPr>
                <w:rFonts w:eastAsia="Calibri"/>
              </w:rPr>
              <w:t>1.2. Working Group on technical issues, standards, metadata, services, etc.;</w:t>
            </w:r>
          </w:p>
          <w:p w14:paraId="7E18F355" w14:textId="77777777" w:rsidR="00755D29" w:rsidRPr="00755D29" w:rsidRDefault="00755D29" w:rsidP="00755D29">
            <w:pPr>
              <w:ind w:left="397"/>
              <w:rPr>
                <w:rFonts w:eastAsia="Calibri"/>
              </w:rPr>
            </w:pPr>
          </w:p>
          <w:p w14:paraId="1E3BF754" w14:textId="77777777" w:rsidR="00755D29" w:rsidRPr="00755D29" w:rsidRDefault="00755D29" w:rsidP="00755D29">
            <w:pPr>
              <w:ind w:left="397"/>
              <w:rPr>
                <w:rFonts w:eastAsia="Calibri"/>
              </w:rPr>
            </w:pPr>
          </w:p>
          <w:p w14:paraId="7D8C0955" w14:textId="77777777" w:rsidR="00755D29" w:rsidRPr="00755D29" w:rsidRDefault="00755D29" w:rsidP="00755D29">
            <w:pPr>
              <w:ind w:left="397"/>
              <w:rPr>
                <w:rFonts w:eastAsia="Calibri"/>
              </w:rPr>
            </w:pPr>
            <w:r w:rsidRPr="00755D29">
              <w:rPr>
                <w:rFonts w:eastAsia="Calibri"/>
              </w:rPr>
              <w:t>1.3. Working Group on Public Relations and Communication; and</w:t>
            </w:r>
          </w:p>
          <w:p w14:paraId="004F0E73" w14:textId="77777777" w:rsidR="00755D29" w:rsidRPr="00755D29" w:rsidRDefault="00755D29" w:rsidP="00755D29">
            <w:pPr>
              <w:ind w:left="397"/>
              <w:rPr>
                <w:rFonts w:eastAsia="Calibri"/>
              </w:rPr>
            </w:pPr>
          </w:p>
          <w:p w14:paraId="73E9FBF6" w14:textId="77777777" w:rsidR="00755D29" w:rsidRPr="00755D29" w:rsidRDefault="00755D29" w:rsidP="00755D29">
            <w:pPr>
              <w:ind w:left="397"/>
              <w:rPr>
                <w:rFonts w:eastAsia="Calibri"/>
              </w:rPr>
            </w:pPr>
            <w:r w:rsidRPr="00755D29">
              <w:rPr>
                <w:rFonts w:eastAsia="Calibri"/>
              </w:rPr>
              <w:t>1.4. Working Group on Economic Affairs.</w:t>
            </w:r>
          </w:p>
          <w:p w14:paraId="7273F052" w14:textId="77777777" w:rsidR="00755D29" w:rsidRPr="00755D29" w:rsidRDefault="00755D29" w:rsidP="00755D29">
            <w:pPr>
              <w:rPr>
                <w:rFonts w:eastAsia="Calibri"/>
              </w:rPr>
            </w:pPr>
          </w:p>
          <w:p w14:paraId="64D76DDA" w14:textId="77777777" w:rsidR="00755D29" w:rsidRPr="00755D29" w:rsidRDefault="00755D29" w:rsidP="00755D29">
            <w:pPr>
              <w:rPr>
                <w:rFonts w:eastAsia="Calibri"/>
              </w:rPr>
            </w:pPr>
            <w:r w:rsidRPr="00755D29">
              <w:rPr>
                <w:rFonts w:eastAsia="Calibri"/>
              </w:rPr>
              <w:t>2. The working groups present to the KCA the proposals from their field of activity.</w:t>
            </w:r>
          </w:p>
          <w:p w14:paraId="379E2BF9" w14:textId="77777777" w:rsidR="00755D29" w:rsidRPr="00755D29" w:rsidRDefault="00755D29" w:rsidP="00755D29">
            <w:pPr>
              <w:rPr>
                <w:rFonts w:eastAsia="Calibri"/>
              </w:rPr>
            </w:pPr>
          </w:p>
          <w:p w14:paraId="4A09B8E3" w14:textId="77777777" w:rsidR="00755D29" w:rsidRPr="00755D29" w:rsidRDefault="00755D29" w:rsidP="00755D29">
            <w:r w:rsidRPr="00755D29">
              <w:rPr>
                <w:rFonts w:eastAsia="Calibri"/>
              </w:rPr>
              <w:t xml:space="preserve">3. </w:t>
            </w:r>
            <w:r w:rsidRPr="00755D29">
              <w:rPr>
                <w:noProof/>
              </w:rPr>
              <w:t>The Ministry with a sub-legal act determines the composition, field of activity and the way of functioning of the working groups.</w:t>
            </w:r>
          </w:p>
          <w:p w14:paraId="7206B69A" w14:textId="77777777" w:rsidR="00755D29" w:rsidRPr="00755D29" w:rsidRDefault="00755D29" w:rsidP="00755D29"/>
          <w:p w14:paraId="06981F7F" w14:textId="77777777" w:rsidR="00755D29" w:rsidRPr="00755D29" w:rsidRDefault="00755D29" w:rsidP="00755D29">
            <w:pPr>
              <w:shd w:val="clear" w:color="auto" w:fill="FFFFFF"/>
              <w:jc w:val="center"/>
              <w:rPr>
                <w:b/>
                <w:bCs/>
                <w:caps/>
              </w:rPr>
            </w:pPr>
          </w:p>
          <w:p w14:paraId="14FCEDD5" w14:textId="77777777" w:rsidR="00755D29" w:rsidRPr="00755D29" w:rsidRDefault="00755D29" w:rsidP="00755D29">
            <w:pPr>
              <w:shd w:val="clear" w:color="auto" w:fill="FFFFFF"/>
              <w:jc w:val="center"/>
              <w:rPr>
                <w:b/>
                <w:bCs/>
                <w:caps/>
              </w:rPr>
            </w:pPr>
          </w:p>
          <w:p w14:paraId="463CBBAD" w14:textId="77777777" w:rsidR="00755D29" w:rsidRPr="00755D29" w:rsidRDefault="00755D29" w:rsidP="00755D29">
            <w:pPr>
              <w:shd w:val="clear" w:color="auto" w:fill="FFFFFF"/>
              <w:jc w:val="center"/>
              <w:rPr>
                <w:b/>
                <w:bCs/>
                <w:caps/>
              </w:rPr>
            </w:pPr>
          </w:p>
          <w:p w14:paraId="22F8B7A3" w14:textId="77777777" w:rsidR="00755D29" w:rsidRPr="00755D29" w:rsidRDefault="00755D29" w:rsidP="00755D29">
            <w:pPr>
              <w:shd w:val="clear" w:color="auto" w:fill="FFFFFF"/>
              <w:jc w:val="center"/>
              <w:rPr>
                <w:b/>
                <w:bCs/>
                <w:caps/>
              </w:rPr>
            </w:pPr>
          </w:p>
          <w:p w14:paraId="3AA9AF3F" w14:textId="77777777" w:rsidR="00755D29" w:rsidRPr="00755D29" w:rsidRDefault="00755D29" w:rsidP="00755D29">
            <w:pPr>
              <w:shd w:val="clear" w:color="auto" w:fill="FFFFFF"/>
              <w:jc w:val="center"/>
              <w:rPr>
                <w:b/>
                <w:bCs/>
                <w:caps/>
              </w:rPr>
            </w:pPr>
          </w:p>
          <w:p w14:paraId="1AB4E539" w14:textId="77777777" w:rsidR="00755D29" w:rsidRPr="00755D29" w:rsidRDefault="00755D29" w:rsidP="00755D29">
            <w:pPr>
              <w:shd w:val="clear" w:color="auto" w:fill="FFFFFF"/>
              <w:jc w:val="center"/>
              <w:rPr>
                <w:b/>
                <w:bCs/>
                <w:caps/>
              </w:rPr>
            </w:pPr>
            <w:r w:rsidRPr="00755D29">
              <w:rPr>
                <w:b/>
                <w:bCs/>
                <w:caps/>
              </w:rPr>
              <w:t>CHAPTER III</w:t>
            </w:r>
          </w:p>
          <w:p w14:paraId="28CA6D50" w14:textId="77777777" w:rsidR="00755D29" w:rsidRPr="00755D29" w:rsidRDefault="00755D29" w:rsidP="00755D29">
            <w:pPr>
              <w:shd w:val="clear" w:color="auto" w:fill="FFFFFF"/>
              <w:jc w:val="center"/>
              <w:rPr>
                <w:b/>
                <w:bCs/>
              </w:rPr>
            </w:pPr>
            <w:r w:rsidRPr="00755D29">
              <w:rPr>
                <w:b/>
                <w:bCs/>
                <w:caps/>
              </w:rPr>
              <w:t>SPATIAL INFORMATION</w:t>
            </w:r>
          </w:p>
          <w:p w14:paraId="78D052FA" w14:textId="77777777" w:rsidR="00755D29" w:rsidRPr="00755D29" w:rsidRDefault="00755D29" w:rsidP="00755D29">
            <w:pPr>
              <w:shd w:val="clear" w:color="auto" w:fill="FFFFFF"/>
              <w:jc w:val="center"/>
              <w:rPr>
                <w:b/>
                <w:bCs/>
              </w:rPr>
            </w:pPr>
          </w:p>
          <w:p w14:paraId="6B0C3482" w14:textId="77777777" w:rsidR="00755D29" w:rsidRPr="00755D29" w:rsidRDefault="00755D29" w:rsidP="00755D29">
            <w:pPr>
              <w:shd w:val="clear" w:color="auto" w:fill="FFFFFF"/>
              <w:jc w:val="center"/>
              <w:rPr>
                <w:b/>
                <w:bCs/>
              </w:rPr>
            </w:pPr>
            <w:r w:rsidRPr="00755D29">
              <w:rPr>
                <w:b/>
                <w:bCs/>
              </w:rPr>
              <w:t>Article 10</w:t>
            </w:r>
          </w:p>
          <w:p w14:paraId="4E474A73" w14:textId="77777777" w:rsidR="00755D29" w:rsidRPr="00755D29" w:rsidRDefault="00755D29" w:rsidP="00755D29">
            <w:pPr>
              <w:shd w:val="clear" w:color="auto" w:fill="FFFFFF"/>
              <w:jc w:val="center"/>
              <w:rPr>
                <w:b/>
                <w:bCs/>
              </w:rPr>
            </w:pPr>
            <w:r w:rsidRPr="00755D29">
              <w:rPr>
                <w:b/>
                <w:bCs/>
              </w:rPr>
              <w:t>Collection, processing and updating of spatial information</w:t>
            </w:r>
          </w:p>
          <w:p w14:paraId="1FFFF4EC" w14:textId="77777777" w:rsidR="00755D29" w:rsidRPr="00755D29" w:rsidRDefault="00755D29" w:rsidP="00755D29">
            <w:pPr>
              <w:shd w:val="clear" w:color="auto" w:fill="FFFFFF"/>
            </w:pPr>
          </w:p>
          <w:p w14:paraId="3963BEBA" w14:textId="77777777" w:rsidR="00755D29" w:rsidRPr="00755D29" w:rsidRDefault="00755D29" w:rsidP="00755D29">
            <w:pPr>
              <w:widowControl w:val="0"/>
              <w:shd w:val="clear" w:color="auto" w:fill="FFFFFF"/>
              <w:tabs>
                <w:tab w:val="left" w:pos="994"/>
              </w:tabs>
              <w:autoSpaceDE w:val="0"/>
              <w:autoSpaceDN w:val="0"/>
              <w:adjustRightInd w:val="0"/>
            </w:pPr>
            <w:r w:rsidRPr="00755D29">
              <w:rPr>
                <w:spacing w:val="-3"/>
              </w:rPr>
              <w:t>1. Collection, processing and updating of spatial information for each of the topics defined in Annex I, II and III of this law, is performed by public authorities in accordance with the standards set by a sublegal act.</w:t>
            </w:r>
          </w:p>
          <w:p w14:paraId="4298B9DD" w14:textId="77777777" w:rsidR="00755D29" w:rsidRPr="00755D29" w:rsidRDefault="00755D29" w:rsidP="00755D29">
            <w:pPr>
              <w:shd w:val="clear" w:color="auto" w:fill="FFFFFF"/>
            </w:pPr>
          </w:p>
          <w:p w14:paraId="781F3A62" w14:textId="77777777" w:rsidR="00755D29" w:rsidRPr="00755D29" w:rsidRDefault="00755D29" w:rsidP="00755D29">
            <w:pPr>
              <w:widowControl w:val="0"/>
              <w:shd w:val="clear" w:color="auto" w:fill="FFFFFF"/>
              <w:tabs>
                <w:tab w:val="left" w:pos="994"/>
              </w:tabs>
              <w:autoSpaceDE w:val="0"/>
              <w:autoSpaceDN w:val="0"/>
              <w:adjustRightInd w:val="0"/>
            </w:pPr>
            <w:r w:rsidRPr="00755D29">
              <w:rPr>
                <w:spacing w:val="-2"/>
              </w:rPr>
              <w:t>2. Public authorities collect, process and update spatial information, in compliance with applicable law and publish it on the NSII Geoportal</w:t>
            </w:r>
            <w:r w:rsidRPr="00755D29">
              <w:t>.</w:t>
            </w:r>
          </w:p>
          <w:p w14:paraId="610FBF68" w14:textId="77777777" w:rsidR="00755D29" w:rsidRPr="00755D29" w:rsidRDefault="00755D29" w:rsidP="00755D29">
            <w:pPr>
              <w:widowControl w:val="0"/>
              <w:shd w:val="clear" w:color="auto" w:fill="FFFFFF"/>
              <w:tabs>
                <w:tab w:val="left" w:pos="994"/>
              </w:tabs>
              <w:autoSpaceDE w:val="0"/>
              <w:autoSpaceDN w:val="0"/>
              <w:adjustRightInd w:val="0"/>
              <w:rPr>
                <w:spacing w:val="-3"/>
              </w:rPr>
            </w:pPr>
          </w:p>
          <w:p w14:paraId="342ED1B9" w14:textId="77777777" w:rsidR="00755D29" w:rsidRPr="00755D29" w:rsidRDefault="00755D29" w:rsidP="00755D29">
            <w:pPr>
              <w:widowControl w:val="0"/>
              <w:shd w:val="clear" w:color="auto" w:fill="FFFFFF"/>
              <w:tabs>
                <w:tab w:val="left" w:pos="994"/>
              </w:tabs>
              <w:autoSpaceDE w:val="0"/>
              <w:autoSpaceDN w:val="0"/>
              <w:adjustRightInd w:val="0"/>
              <w:rPr>
                <w:spacing w:val="-3"/>
              </w:rPr>
            </w:pPr>
          </w:p>
          <w:p w14:paraId="033070FD" w14:textId="77777777" w:rsidR="00755D29" w:rsidRPr="00755D29" w:rsidRDefault="00755D29" w:rsidP="00755D29">
            <w:pPr>
              <w:widowControl w:val="0"/>
              <w:shd w:val="clear" w:color="auto" w:fill="FFFFFF"/>
              <w:tabs>
                <w:tab w:val="left" w:pos="994"/>
              </w:tabs>
              <w:autoSpaceDE w:val="0"/>
              <w:autoSpaceDN w:val="0"/>
              <w:adjustRightInd w:val="0"/>
            </w:pPr>
            <w:r w:rsidRPr="00755D29">
              <w:rPr>
                <w:spacing w:val="-3"/>
              </w:rPr>
              <w:t>3. KCA, depending on the quality of information, approves or rejects its inclusion in the NSII Geoportal</w:t>
            </w:r>
            <w:r w:rsidRPr="00755D29">
              <w:t>.</w:t>
            </w:r>
          </w:p>
          <w:p w14:paraId="746B5806" w14:textId="77777777" w:rsidR="00755D29" w:rsidRPr="00755D29" w:rsidRDefault="00755D29" w:rsidP="00755D29"/>
          <w:p w14:paraId="551CCE46" w14:textId="77777777" w:rsidR="00755D29" w:rsidRPr="00755D29" w:rsidRDefault="00755D29" w:rsidP="00755D29">
            <w:pPr>
              <w:rPr>
                <w:rFonts w:eastAsia="Calibri"/>
              </w:rPr>
            </w:pPr>
            <w:r w:rsidRPr="00755D29">
              <w:t xml:space="preserve">4. If the spatial information is not according to the conditions determined by the sublegal act, KCA gives the recommendation for the necessary corrections. </w:t>
            </w:r>
          </w:p>
          <w:p w14:paraId="4D223A28" w14:textId="0A63DA3D" w:rsidR="00755D29" w:rsidRDefault="00755D29" w:rsidP="00755D29">
            <w:pPr>
              <w:rPr>
                <w:rFonts w:eastAsia="Calibri"/>
              </w:rPr>
            </w:pPr>
          </w:p>
          <w:p w14:paraId="33B80704" w14:textId="35F1E86A" w:rsidR="00A67F8E" w:rsidRDefault="00A67F8E" w:rsidP="00755D29">
            <w:pPr>
              <w:rPr>
                <w:rFonts w:eastAsia="Calibri"/>
              </w:rPr>
            </w:pPr>
          </w:p>
          <w:p w14:paraId="1C6DFAAF" w14:textId="4236CCB0" w:rsidR="00A67F8E" w:rsidRDefault="00A67F8E" w:rsidP="00755D29">
            <w:pPr>
              <w:rPr>
                <w:rFonts w:eastAsia="Calibri"/>
              </w:rPr>
            </w:pPr>
          </w:p>
          <w:p w14:paraId="4B574FDB" w14:textId="6F9F6F2E" w:rsidR="00A67F8E" w:rsidRDefault="00A67F8E" w:rsidP="00755D29">
            <w:pPr>
              <w:rPr>
                <w:rFonts w:eastAsia="Calibri"/>
              </w:rPr>
            </w:pPr>
          </w:p>
          <w:p w14:paraId="527923C2" w14:textId="77777777" w:rsidR="00A67F8E" w:rsidRPr="00755D29" w:rsidRDefault="00A67F8E" w:rsidP="00755D29">
            <w:pPr>
              <w:rPr>
                <w:rFonts w:eastAsia="Calibri"/>
              </w:rPr>
            </w:pPr>
          </w:p>
          <w:p w14:paraId="351DEB7F" w14:textId="77777777" w:rsidR="00755D29" w:rsidRPr="00755D29" w:rsidRDefault="00755D29" w:rsidP="00755D29">
            <w:pPr>
              <w:shd w:val="clear" w:color="auto" w:fill="FFFFFF"/>
              <w:jc w:val="center"/>
              <w:rPr>
                <w:b/>
                <w:bCs/>
              </w:rPr>
            </w:pPr>
            <w:r w:rsidRPr="00755D29">
              <w:rPr>
                <w:b/>
                <w:bCs/>
              </w:rPr>
              <w:lastRenderedPageBreak/>
              <w:t>Article 11</w:t>
            </w:r>
          </w:p>
          <w:p w14:paraId="57E02E3E" w14:textId="77777777" w:rsidR="00755D29" w:rsidRPr="00755D29" w:rsidRDefault="00755D29" w:rsidP="00755D29">
            <w:pPr>
              <w:shd w:val="clear" w:color="auto" w:fill="FFFFFF"/>
              <w:jc w:val="center"/>
              <w:rPr>
                <w:b/>
                <w:bCs/>
              </w:rPr>
            </w:pPr>
            <w:r w:rsidRPr="00755D29">
              <w:rPr>
                <w:b/>
                <w:bCs/>
              </w:rPr>
              <w:t>Metadata</w:t>
            </w:r>
          </w:p>
          <w:p w14:paraId="4E5AE8D3" w14:textId="77777777" w:rsidR="00755D29" w:rsidRPr="00755D29" w:rsidRDefault="00755D29" w:rsidP="00755D29">
            <w:pPr>
              <w:shd w:val="clear" w:color="auto" w:fill="FFFFFF"/>
              <w:jc w:val="center"/>
            </w:pPr>
          </w:p>
          <w:p w14:paraId="10A2BA80" w14:textId="77777777" w:rsidR="00755D29" w:rsidRPr="00755D29" w:rsidRDefault="00755D29" w:rsidP="00755D29">
            <w:pPr>
              <w:shd w:val="clear" w:color="auto" w:fill="FFFFFF"/>
              <w:tabs>
                <w:tab w:val="left" w:pos="998"/>
              </w:tabs>
            </w:pPr>
            <w:r w:rsidRPr="00755D29">
              <w:t xml:space="preserve">1. </w:t>
            </w:r>
            <w:r w:rsidRPr="00755D29">
              <w:rPr>
                <w:spacing w:val="-3"/>
              </w:rPr>
              <w:t>Public authorities responsible for the creation or maintenance of spatial information, provided in Annex I, II and III of this law, in cooperation with the KCA, create, collect and update metadata for this data, in accordance with this law and administrative instructions.</w:t>
            </w:r>
          </w:p>
          <w:p w14:paraId="4DD97DCA" w14:textId="77777777" w:rsidR="00755D29" w:rsidRPr="00755D29" w:rsidRDefault="00755D29" w:rsidP="00755D29">
            <w:pPr>
              <w:shd w:val="clear" w:color="auto" w:fill="FFFFFF"/>
              <w:tabs>
                <w:tab w:val="left" w:pos="998"/>
              </w:tabs>
              <w:ind w:firstLine="720"/>
            </w:pPr>
          </w:p>
          <w:p w14:paraId="2BBB9E8D" w14:textId="77777777" w:rsidR="00755D29" w:rsidRPr="00755D29" w:rsidRDefault="00755D29" w:rsidP="00755D29">
            <w:pPr>
              <w:shd w:val="clear" w:color="auto" w:fill="FFFFFF"/>
              <w:tabs>
                <w:tab w:val="left" w:pos="998"/>
              </w:tabs>
              <w:rPr>
                <w:spacing w:val="-3"/>
              </w:rPr>
            </w:pPr>
            <w:r w:rsidRPr="00755D29">
              <w:t xml:space="preserve">2. </w:t>
            </w:r>
            <w:r w:rsidRPr="00755D29">
              <w:rPr>
                <w:spacing w:val="-3"/>
              </w:rPr>
              <w:t>Metadata contains information about:</w:t>
            </w:r>
          </w:p>
          <w:p w14:paraId="57BE5DD7" w14:textId="77777777" w:rsidR="00755D29" w:rsidRPr="00755D29" w:rsidRDefault="00755D29" w:rsidP="00755D29">
            <w:pPr>
              <w:shd w:val="clear" w:color="auto" w:fill="FFFFFF"/>
              <w:tabs>
                <w:tab w:val="left" w:pos="998"/>
              </w:tabs>
            </w:pPr>
          </w:p>
          <w:p w14:paraId="3D22DA0C" w14:textId="77777777" w:rsidR="00755D29" w:rsidRPr="00755D29" w:rsidRDefault="00755D29" w:rsidP="00755D29">
            <w:pPr>
              <w:shd w:val="clear" w:color="auto" w:fill="FFFFFF"/>
              <w:tabs>
                <w:tab w:val="left" w:pos="998"/>
              </w:tabs>
            </w:pPr>
          </w:p>
          <w:p w14:paraId="7D13C922" w14:textId="77777777" w:rsidR="00755D29" w:rsidRPr="00755D29" w:rsidRDefault="00755D29" w:rsidP="00755D29">
            <w:pPr>
              <w:shd w:val="clear" w:color="auto" w:fill="FFFFFF"/>
              <w:tabs>
                <w:tab w:val="left" w:pos="946"/>
              </w:tabs>
              <w:ind w:left="397"/>
            </w:pPr>
            <w:r w:rsidRPr="00755D29">
              <w:rPr>
                <w:spacing w:val="-5"/>
              </w:rPr>
              <w:t xml:space="preserve">2.1. </w:t>
            </w:r>
            <w:r w:rsidRPr="00755D29">
              <w:rPr>
                <w:spacing w:val="-3"/>
              </w:rPr>
              <w:t>compliance of the entirety of spatial information with the rules of interoperability of the entirety of spatial information</w:t>
            </w:r>
            <w:r w:rsidRPr="00755D29">
              <w:rPr>
                <w:spacing w:val="-2"/>
              </w:rPr>
              <w:t>;</w:t>
            </w:r>
          </w:p>
          <w:p w14:paraId="7B182831" w14:textId="77777777" w:rsidR="00755D29" w:rsidRPr="00755D29" w:rsidRDefault="00755D29" w:rsidP="00755D29">
            <w:pPr>
              <w:shd w:val="clear" w:color="auto" w:fill="FFFFFF"/>
              <w:tabs>
                <w:tab w:val="left" w:pos="998"/>
              </w:tabs>
              <w:ind w:left="397"/>
              <w:rPr>
                <w:spacing w:val="-2"/>
              </w:rPr>
            </w:pPr>
          </w:p>
          <w:p w14:paraId="68CACFF7" w14:textId="77777777" w:rsidR="00755D29" w:rsidRPr="00755D29" w:rsidRDefault="00755D29" w:rsidP="00755D29">
            <w:pPr>
              <w:shd w:val="clear" w:color="auto" w:fill="FFFFFF"/>
              <w:tabs>
                <w:tab w:val="left" w:pos="998"/>
              </w:tabs>
              <w:ind w:left="397"/>
            </w:pPr>
            <w:r w:rsidRPr="00755D29">
              <w:rPr>
                <w:spacing w:val="-2"/>
              </w:rPr>
              <w:t>2.2. conditions relating to the access to and use of the entire spatial information and spatial information services and, where applicable, the corresponding tariffs;</w:t>
            </w:r>
          </w:p>
          <w:p w14:paraId="479933C9" w14:textId="77777777" w:rsidR="00755D29" w:rsidRPr="00755D29" w:rsidRDefault="00755D29" w:rsidP="00755D29">
            <w:pPr>
              <w:shd w:val="clear" w:color="auto" w:fill="FFFFFF"/>
              <w:tabs>
                <w:tab w:val="left" w:pos="998"/>
              </w:tabs>
              <w:ind w:left="397"/>
              <w:rPr>
                <w:spacing w:val="-5"/>
              </w:rPr>
            </w:pPr>
          </w:p>
          <w:p w14:paraId="5B6485ED" w14:textId="77777777" w:rsidR="00755D29" w:rsidRPr="00755D29" w:rsidRDefault="00755D29" w:rsidP="00755D29">
            <w:pPr>
              <w:shd w:val="clear" w:color="auto" w:fill="FFFFFF"/>
              <w:tabs>
                <w:tab w:val="left" w:pos="998"/>
              </w:tabs>
              <w:ind w:left="397"/>
              <w:rPr>
                <w:spacing w:val="-5"/>
              </w:rPr>
            </w:pPr>
          </w:p>
          <w:p w14:paraId="3A72C21E" w14:textId="77777777" w:rsidR="00755D29" w:rsidRPr="00755D29" w:rsidRDefault="00755D29" w:rsidP="00755D29">
            <w:pPr>
              <w:shd w:val="clear" w:color="auto" w:fill="FFFFFF"/>
              <w:tabs>
                <w:tab w:val="left" w:pos="998"/>
              </w:tabs>
              <w:ind w:left="397"/>
            </w:pPr>
            <w:r w:rsidRPr="00755D29">
              <w:rPr>
                <w:spacing w:val="-5"/>
              </w:rPr>
              <w:t xml:space="preserve">2.3. </w:t>
            </w:r>
            <w:r w:rsidRPr="00755D29">
              <w:rPr>
                <w:spacing w:val="-3"/>
              </w:rPr>
              <w:t>the quality and validity of spatial information entirities;</w:t>
            </w:r>
          </w:p>
          <w:p w14:paraId="5F8DDDC0" w14:textId="77777777" w:rsidR="00755D29" w:rsidRPr="00755D29" w:rsidRDefault="00755D29" w:rsidP="00755D29">
            <w:pPr>
              <w:shd w:val="clear" w:color="auto" w:fill="FFFFFF"/>
              <w:ind w:left="397"/>
              <w:rPr>
                <w:spacing w:val="-3"/>
              </w:rPr>
            </w:pPr>
          </w:p>
          <w:p w14:paraId="6080FB52" w14:textId="77777777" w:rsidR="00755D29" w:rsidRPr="00755D29" w:rsidRDefault="00755D29" w:rsidP="00755D29">
            <w:pPr>
              <w:shd w:val="clear" w:color="auto" w:fill="FFFFFF"/>
              <w:ind w:left="397"/>
            </w:pPr>
            <w:r w:rsidRPr="00755D29">
              <w:rPr>
                <w:spacing w:val="-3"/>
              </w:rPr>
              <w:t>2.4. public authorities responsible for the creation, administration, maintenance and dissemination of spatial information entirities and spatial information services;</w:t>
            </w:r>
          </w:p>
          <w:p w14:paraId="4F365A32" w14:textId="77777777" w:rsidR="00755D29" w:rsidRPr="00755D29" w:rsidRDefault="00755D29" w:rsidP="00755D29">
            <w:pPr>
              <w:shd w:val="clear" w:color="auto" w:fill="FFFFFF"/>
              <w:tabs>
                <w:tab w:val="left" w:pos="998"/>
              </w:tabs>
              <w:ind w:left="397"/>
              <w:rPr>
                <w:spacing w:val="-6"/>
              </w:rPr>
            </w:pPr>
          </w:p>
          <w:p w14:paraId="732F0F18" w14:textId="77777777" w:rsidR="00755D29" w:rsidRPr="00755D29" w:rsidRDefault="00755D29" w:rsidP="00755D29">
            <w:pPr>
              <w:shd w:val="clear" w:color="auto" w:fill="FFFFFF"/>
              <w:tabs>
                <w:tab w:val="left" w:pos="998"/>
              </w:tabs>
              <w:ind w:left="397"/>
            </w:pPr>
            <w:r w:rsidRPr="00755D29">
              <w:rPr>
                <w:spacing w:val="-6"/>
              </w:rPr>
              <w:t xml:space="preserve">2.5. </w:t>
            </w:r>
            <w:r w:rsidRPr="00755D29">
              <w:rPr>
                <w:spacing w:val="-2"/>
              </w:rPr>
              <w:t>restrictions on public access and the reasons for these restrictions, in accordance with the rules set out in Article 19 of this law</w:t>
            </w:r>
            <w:r w:rsidRPr="00755D29">
              <w:t>.</w:t>
            </w:r>
          </w:p>
          <w:p w14:paraId="6F63113D" w14:textId="77777777" w:rsidR="00755D29" w:rsidRPr="00755D29" w:rsidRDefault="00755D29" w:rsidP="00755D29">
            <w:pPr>
              <w:shd w:val="clear" w:color="auto" w:fill="FFFFFF"/>
              <w:tabs>
                <w:tab w:val="left" w:pos="989"/>
              </w:tabs>
              <w:ind w:left="397"/>
            </w:pPr>
          </w:p>
          <w:p w14:paraId="46994560" w14:textId="77777777" w:rsidR="00755D29" w:rsidRPr="00755D29" w:rsidRDefault="00755D29" w:rsidP="00755D29">
            <w:pPr>
              <w:shd w:val="clear" w:color="auto" w:fill="FFFFFF"/>
              <w:tabs>
                <w:tab w:val="left" w:pos="989"/>
              </w:tabs>
            </w:pPr>
            <w:r w:rsidRPr="00755D29">
              <w:rPr>
                <w:spacing w:val="-1"/>
              </w:rPr>
              <w:t>3. The public authorities responsible for the creation of metadata ensure that the metadata are complete and in such a quality as to meet the conditions under paragraph 1 of Article 18 of this law.</w:t>
            </w:r>
            <w:r w:rsidRPr="00755D29">
              <w:rPr>
                <w:spacing w:val="-2"/>
              </w:rPr>
              <w:t xml:space="preserve"> </w:t>
            </w:r>
          </w:p>
          <w:p w14:paraId="0107433A" w14:textId="77777777" w:rsidR="00755D29" w:rsidRPr="00755D29" w:rsidRDefault="00755D29" w:rsidP="00755D29">
            <w:pPr>
              <w:shd w:val="clear" w:color="auto" w:fill="FFFFFF"/>
              <w:tabs>
                <w:tab w:val="left" w:pos="1032"/>
              </w:tabs>
              <w:ind w:left="397" w:firstLine="720"/>
              <w:rPr>
                <w:highlight w:val="yellow"/>
              </w:rPr>
            </w:pPr>
          </w:p>
          <w:p w14:paraId="0EAAC943" w14:textId="77777777" w:rsidR="00755D29" w:rsidRPr="00755D29" w:rsidRDefault="00755D29" w:rsidP="00755D29">
            <w:pPr>
              <w:rPr>
                <w:noProof/>
              </w:rPr>
            </w:pPr>
            <w:r w:rsidRPr="00755D29">
              <w:t xml:space="preserve">4. </w:t>
            </w:r>
            <w:r w:rsidRPr="00755D29">
              <w:rPr>
                <w:noProof/>
              </w:rPr>
              <w:t>The Ministry with a sublegal act determines the standards for the creation, storage, updating and structure of metadata.</w:t>
            </w:r>
          </w:p>
          <w:p w14:paraId="48F7C3DE" w14:textId="77777777" w:rsidR="00755D29" w:rsidRPr="00755D29" w:rsidRDefault="00755D29" w:rsidP="00755D29"/>
          <w:p w14:paraId="6421E749" w14:textId="77777777" w:rsidR="00755D29" w:rsidRPr="00755D29" w:rsidRDefault="00755D29" w:rsidP="00755D29"/>
          <w:p w14:paraId="03B2D68E" w14:textId="77777777" w:rsidR="00755D29" w:rsidRPr="00755D29" w:rsidRDefault="00755D29" w:rsidP="00755D29">
            <w:pPr>
              <w:keepNext/>
              <w:keepLines/>
              <w:jc w:val="center"/>
              <w:outlineLvl w:val="1"/>
              <w:rPr>
                <w:b/>
                <w:bCs/>
              </w:rPr>
            </w:pPr>
            <w:r w:rsidRPr="00755D29">
              <w:rPr>
                <w:b/>
                <w:bCs/>
              </w:rPr>
              <w:t>Article 12</w:t>
            </w:r>
          </w:p>
          <w:p w14:paraId="7EDDC2CD" w14:textId="77777777" w:rsidR="00755D29" w:rsidRPr="00755D29" w:rsidRDefault="00755D29" w:rsidP="00755D29">
            <w:pPr>
              <w:keepNext/>
              <w:keepLines/>
              <w:jc w:val="center"/>
              <w:outlineLvl w:val="1"/>
              <w:rPr>
                <w:b/>
                <w:bCs/>
              </w:rPr>
            </w:pPr>
            <w:r w:rsidRPr="00755D29">
              <w:rPr>
                <w:b/>
                <w:bCs/>
              </w:rPr>
              <w:t>Interaction of spatial information sources</w:t>
            </w:r>
          </w:p>
          <w:p w14:paraId="1C871BAD" w14:textId="77777777" w:rsidR="00755D29" w:rsidRPr="00755D29" w:rsidRDefault="00755D29" w:rsidP="00755D29">
            <w:pPr>
              <w:rPr>
                <w:rFonts w:eastAsia="Calibri"/>
              </w:rPr>
            </w:pPr>
          </w:p>
          <w:p w14:paraId="063D703A" w14:textId="77777777" w:rsidR="00755D29" w:rsidRPr="00755D29" w:rsidRDefault="00755D29" w:rsidP="00755D29">
            <w:pPr>
              <w:shd w:val="clear" w:color="auto" w:fill="FFFFFF"/>
              <w:tabs>
                <w:tab w:val="left" w:pos="989"/>
              </w:tabs>
            </w:pPr>
            <w:r w:rsidRPr="00755D29">
              <w:t xml:space="preserve">1. </w:t>
            </w:r>
            <w:r w:rsidRPr="00755D29">
              <w:rPr>
                <w:spacing w:val="-2"/>
              </w:rPr>
              <w:t>KCA, in cooperation with the relevant public authorities, takes the necessary measures to ensure the interoperability of all spatial information services, for existing spatial information and for those created following the entry into force of this law, as well as for the corresponding metadata.</w:t>
            </w:r>
          </w:p>
          <w:p w14:paraId="7E071345" w14:textId="77777777" w:rsidR="00755D29" w:rsidRPr="00755D29" w:rsidRDefault="00755D29" w:rsidP="00755D29">
            <w:pPr>
              <w:shd w:val="clear" w:color="auto" w:fill="FFFFFF"/>
              <w:tabs>
                <w:tab w:val="left" w:pos="1027"/>
              </w:tabs>
            </w:pPr>
          </w:p>
          <w:p w14:paraId="707B32BA" w14:textId="77777777" w:rsidR="00755D29" w:rsidRPr="00755D29" w:rsidRDefault="00755D29" w:rsidP="00755D29">
            <w:pPr>
              <w:shd w:val="clear" w:color="auto" w:fill="FFFFFF"/>
              <w:tabs>
                <w:tab w:val="left" w:pos="1027"/>
              </w:tabs>
            </w:pPr>
          </w:p>
          <w:p w14:paraId="415602BB" w14:textId="77777777" w:rsidR="00755D29" w:rsidRPr="00755D29" w:rsidRDefault="00755D29" w:rsidP="00755D29">
            <w:pPr>
              <w:shd w:val="clear" w:color="auto" w:fill="FFFFFF"/>
              <w:tabs>
                <w:tab w:val="left" w:pos="1027"/>
              </w:tabs>
            </w:pPr>
            <w:r w:rsidRPr="00755D29">
              <w:rPr>
                <w:spacing w:val="-1"/>
              </w:rPr>
              <w:t xml:space="preserve">2. In order to ensure the interoperability of the entirety and spatial information services, the KCA, in cooperation with the relevant public authorities, determines the definition </w:t>
            </w:r>
            <w:r w:rsidRPr="00755D29">
              <w:rPr>
                <w:spacing w:val="-1"/>
              </w:rPr>
              <w:lastRenderedPageBreak/>
              <w:t>and classification of the entirety of spatial information, related to the topics in Annex I, II and III.</w:t>
            </w:r>
          </w:p>
          <w:p w14:paraId="1BB38ED6" w14:textId="48925DE0" w:rsidR="00755D29" w:rsidRDefault="00755D29" w:rsidP="00755D29">
            <w:pPr>
              <w:shd w:val="clear" w:color="auto" w:fill="FFFFFF"/>
              <w:tabs>
                <w:tab w:val="left" w:pos="970"/>
              </w:tabs>
            </w:pPr>
          </w:p>
          <w:p w14:paraId="32284766" w14:textId="4E47D28B" w:rsidR="00C470B3" w:rsidRDefault="00C470B3" w:rsidP="00755D29">
            <w:pPr>
              <w:shd w:val="clear" w:color="auto" w:fill="FFFFFF"/>
              <w:tabs>
                <w:tab w:val="left" w:pos="970"/>
              </w:tabs>
            </w:pPr>
          </w:p>
          <w:p w14:paraId="527B657B" w14:textId="77777777" w:rsidR="00755D29" w:rsidRPr="00755D29" w:rsidRDefault="00755D29" w:rsidP="00755D29">
            <w:pPr>
              <w:shd w:val="clear" w:color="auto" w:fill="FFFFFF"/>
              <w:tabs>
                <w:tab w:val="left" w:pos="950"/>
              </w:tabs>
              <w:rPr>
                <w:spacing w:val="-3"/>
              </w:rPr>
            </w:pPr>
            <w:r w:rsidRPr="00755D29">
              <w:rPr>
                <w:spacing w:val="-3"/>
              </w:rPr>
              <w:t xml:space="preserve">3. </w:t>
            </w:r>
            <w:r w:rsidRPr="00755D29">
              <w:rPr>
                <w:noProof/>
              </w:rPr>
              <w:t>The Ministry with a sublegal act determines detailed rules for the realization of interoperability.</w:t>
            </w:r>
            <w:r w:rsidRPr="00755D29">
              <w:rPr>
                <w:spacing w:val="-3"/>
              </w:rPr>
              <w:t xml:space="preserve"> </w:t>
            </w:r>
          </w:p>
          <w:p w14:paraId="62F1134C" w14:textId="77777777" w:rsidR="00755D29" w:rsidRPr="00755D29" w:rsidRDefault="00755D29" w:rsidP="00755D29">
            <w:pPr>
              <w:rPr>
                <w:spacing w:val="-2"/>
                <w:lang w:val="it-IT"/>
              </w:rPr>
            </w:pPr>
          </w:p>
          <w:p w14:paraId="557E2EDD" w14:textId="77777777" w:rsidR="00755D29" w:rsidRPr="00755D29" w:rsidRDefault="00755D29" w:rsidP="00755D29">
            <w:pPr>
              <w:rPr>
                <w:lang w:val="it-IT"/>
              </w:rPr>
            </w:pPr>
            <w:r w:rsidRPr="00755D29">
              <w:rPr>
                <w:spacing w:val="-2"/>
                <w:lang w:val="it-IT"/>
              </w:rPr>
              <w:t>4. To ensure the compatibility of spatial information lying between the border of Kosovo and another country, the description and location of this joint spatial information shall be decided with the consent of both countries.</w:t>
            </w:r>
          </w:p>
          <w:p w14:paraId="64D8AF79" w14:textId="77777777" w:rsidR="00755D29" w:rsidRPr="00755D29" w:rsidRDefault="00755D29" w:rsidP="00755D29"/>
          <w:p w14:paraId="67D090F8" w14:textId="77777777" w:rsidR="00755D29" w:rsidRPr="00755D29" w:rsidRDefault="00755D29" w:rsidP="007C3DE4">
            <w:pPr>
              <w:jc w:val="left"/>
              <w:rPr>
                <w:b/>
                <w:lang w:val="it-IT"/>
              </w:rPr>
            </w:pPr>
            <w:r w:rsidRPr="00755D29">
              <w:rPr>
                <w:b/>
                <w:lang w:val="it-IT"/>
              </w:rPr>
              <w:t>CHAPTER IV</w:t>
            </w:r>
          </w:p>
          <w:p w14:paraId="47565608" w14:textId="77777777" w:rsidR="00755D29" w:rsidRPr="00C470B3" w:rsidRDefault="00755D29" w:rsidP="007C3DE4">
            <w:pPr>
              <w:shd w:val="clear" w:color="auto" w:fill="FFFFFF"/>
              <w:jc w:val="left"/>
              <w:rPr>
                <w:b/>
                <w:lang w:val="en-US"/>
              </w:rPr>
            </w:pPr>
            <w:r w:rsidRPr="00C470B3">
              <w:rPr>
                <w:b/>
                <w:lang w:val="en-US"/>
              </w:rPr>
              <w:t xml:space="preserve">INTER-INSTITUTIONAL COOPERATION AND COORDINATION </w:t>
            </w:r>
          </w:p>
          <w:p w14:paraId="562F45E0" w14:textId="77777777" w:rsidR="00755D29" w:rsidRPr="00755D29" w:rsidRDefault="00755D29" w:rsidP="00755D29">
            <w:pPr>
              <w:jc w:val="center"/>
            </w:pPr>
          </w:p>
          <w:p w14:paraId="6E987B76"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Article 13</w:t>
            </w:r>
          </w:p>
          <w:p w14:paraId="6AC55CF1"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Inter-institutional cooperation and coordination</w:t>
            </w:r>
          </w:p>
          <w:p w14:paraId="308B8C27" w14:textId="77777777" w:rsidR="00755D29" w:rsidRPr="00C470B3" w:rsidRDefault="00755D29" w:rsidP="00755D29">
            <w:pPr>
              <w:shd w:val="clear" w:color="auto" w:fill="FFFFFF"/>
              <w:jc w:val="center"/>
              <w:rPr>
                <w:lang w:val="en-US"/>
              </w:rPr>
            </w:pPr>
          </w:p>
          <w:p w14:paraId="748C7EB8" w14:textId="77777777" w:rsidR="00755D29" w:rsidRPr="00C470B3" w:rsidRDefault="00755D29" w:rsidP="00755D29">
            <w:pPr>
              <w:shd w:val="clear" w:color="auto" w:fill="FFFFFF"/>
              <w:tabs>
                <w:tab w:val="left" w:pos="994"/>
              </w:tabs>
              <w:rPr>
                <w:spacing w:val="-3"/>
                <w:lang w:val="en-US"/>
              </w:rPr>
            </w:pPr>
            <w:r w:rsidRPr="00C470B3">
              <w:rPr>
                <w:lang w:val="en-US"/>
              </w:rPr>
              <w:t>1. KCA, in accordance with its responsibilities under this law, cooperates and coordinates the actions and initiatives of public authorities in the field of spatial information.</w:t>
            </w:r>
            <w:r w:rsidRPr="00C470B3">
              <w:rPr>
                <w:spacing w:val="-3"/>
                <w:lang w:val="en-US"/>
              </w:rPr>
              <w:t xml:space="preserve"> </w:t>
            </w:r>
          </w:p>
          <w:p w14:paraId="4CE64EC8" w14:textId="77777777" w:rsidR="00755D29" w:rsidRPr="00C470B3" w:rsidRDefault="00755D29" w:rsidP="00755D29">
            <w:pPr>
              <w:shd w:val="clear" w:color="auto" w:fill="FFFFFF"/>
              <w:tabs>
                <w:tab w:val="left" w:pos="994"/>
              </w:tabs>
              <w:rPr>
                <w:spacing w:val="-3"/>
                <w:lang w:val="en-US"/>
              </w:rPr>
            </w:pPr>
          </w:p>
          <w:p w14:paraId="3A6924E6" w14:textId="77777777" w:rsidR="00755D29" w:rsidRPr="00755D29" w:rsidRDefault="00755D29" w:rsidP="00755D29">
            <w:pPr>
              <w:shd w:val="clear" w:color="auto" w:fill="FFFFFF"/>
              <w:tabs>
                <w:tab w:val="left" w:pos="994"/>
              </w:tabs>
            </w:pPr>
            <w:r w:rsidRPr="00755D29">
              <w:rPr>
                <w:spacing w:val="-3"/>
              </w:rPr>
              <w:t>2. KCA provides inter-institutional cooperation and coordination on</w:t>
            </w:r>
            <w:r w:rsidRPr="00755D29">
              <w:t>:</w:t>
            </w:r>
          </w:p>
          <w:p w14:paraId="6EB96804" w14:textId="77777777" w:rsidR="00755D29" w:rsidRPr="00755D29" w:rsidRDefault="00755D29" w:rsidP="00755D29">
            <w:pPr>
              <w:widowControl w:val="0"/>
              <w:shd w:val="clear" w:color="auto" w:fill="FFFFFF"/>
              <w:tabs>
                <w:tab w:val="left" w:pos="946"/>
              </w:tabs>
              <w:autoSpaceDE w:val="0"/>
              <w:autoSpaceDN w:val="0"/>
              <w:adjustRightInd w:val="0"/>
              <w:jc w:val="left"/>
              <w:rPr>
                <w:spacing w:val="-3"/>
              </w:rPr>
            </w:pPr>
          </w:p>
          <w:p w14:paraId="59D840D6"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rPr>
            </w:pPr>
            <w:r w:rsidRPr="00755D29">
              <w:rPr>
                <w:spacing w:val="-3"/>
              </w:rPr>
              <w:lastRenderedPageBreak/>
              <w:t>2.1. collecting, processing and updating spatial information;</w:t>
            </w:r>
          </w:p>
          <w:p w14:paraId="583C346C" w14:textId="1E23995A" w:rsidR="00755D29" w:rsidRDefault="00755D29" w:rsidP="00755D29">
            <w:pPr>
              <w:widowControl w:val="0"/>
              <w:shd w:val="clear" w:color="auto" w:fill="FFFFFF"/>
              <w:tabs>
                <w:tab w:val="left" w:pos="946"/>
              </w:tabs>
              <w:autoSpaceDE w:val="0"/>
              <w:autoSpaceDN w:val="0"/>
              <w:adjustRightInd w:val="0"/>
              <w:ind w:left="397"/>
              <w:jc w:val="left"/>
              <w:rPr>
                <w:spacing w:val="-2"/>
                <w:lang w:val="it-IT"/>
              </w:rPr>
            </w:pPr>
          </w:p>
          <w:p w14:paraId="56BED701" w14:textId="77777777" w:rsidR="00B566FA" w:rsidRPr="00755D29" w:rsidRDefault="00B566FA" w:rsidP="00755D29">
            <w:pPr>
              <w:widowControl w:val="0"/>
              <w:shd w:val="clear" w:color="auto" w:fill="FFFFFF"/>
              <w:tabs>
                <w:tab w:val="left" w:pos="946"/>
              </w:tabs>
              <w:autoSpaceDE w:val="0"/>
              <w:autoSpaceDN w:val="0"/>
              <w:adjustRightInd w:val="0"/>
              <w:ind w:left="397"/>
              <w:jc w:val="left"/>
              <w:rPr>
                <w:spacing w:val="-2"/>
                <w:lang w:val="it-IT"/>
              </w:rPr>
            </w:pPr>
          </w:p>
          <w:p w14:paraId="18B3F58B"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6"/>
                <w:lang w:val="it-IT"/>
              </w:rPr>
            </w:pPr>
            <w:r w:rsidRPr="00755D29">
              <w:rPr>
                <w:spacing w:val="-2"/>
                <w:lang w:val="it-IT"/>
              </w:rPr>
              <w:t>2.2. setting the state standards and the uniform rules;</w:t>
            </w:r>
          </w:p>
          <w:p w14:paraId="4ADF94F6"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3"/>
                <w:lang w:val="it-IT"/>
              </w:rPr>
            </w:pPr>
          </w:p>
          <w:p w14:paraId="22401BE3" w14:textId="77777777" w:rsidR="00755D29" w:rsidRPr="00755D29" w:rsidRDefault="00755D29" w:rsidP="00755D29">
            <w:pPr>
              <w:widowControl w:val="0"/>
              <w:shd w:val="clear" w:color="auto" w:fill="FFFFFF"/>
              <w:tabs>
                <w:tab w:val="left" w:pos="946"/>
              </w:tabs>
              <w:autoSpaceDE w:val="0"/>
              <w:autoSpaceDN w:val="0"/>
              <w:adjustRightInd w:val="0"/>
              <w:ind w:left="397"/>
              <w:jc w:val="left"/>
              <w:rPr>
                <w:spacing w:val="-5"/>
                <w:lang w:val="it-IT"/>
              </w:rPr>
            </w:pPr>
            <w:r w:rsidRPr="00755D29">
              <w:rPr>
                <w:spacing w:val="-3"/>
                <w:lang w:val="it-IT"/>
              </w:rPr>
              <w:t>2.3. investments in the spatial information sector.</w:t>
            </w:r>
          </w:p>
          <w:p w14:paraId="107A90FC" w14:textId="77777777" w:rsidR="00755D29" w:rsidRPr="00755D29" w:rsidRDefault="00755D29" w:rsidP="00755D29">
            <w:pPr>
              <w:shd w:val="clear" w:color="auto" w:fill="FFFFFF"/>
              <w:tabs>
                <w:tab w:val="left" w:pos="994"/>
              </w:tabs>
              <w:rPr>
                <w:lang w:val="it-IT"/>
              </w:rPr>
            </w:pPr>
          </w:p>
          <w:p w14:paraId="4918CBE5"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Article 14</w:t>
            </w:r>
          </w:p>
          <w:p w14:paraId="5752DA72" w14:textId="77777777" w:rsidR="00755D29" w:rsidRPr="00755D29" w:rsidRDefault="00755D29" w:rsidP="00755D29">
            <w:pPr>
              <w:pStyle w:val="Heading1"/>
              <w:spacing w:before="0" w:after="0"/>
              <w:jc w:val="center"/>
              <w:rPr>
                <w:rFonts w:ascii="Times New Roman" w:hAnsi="Times New Roman"/>
                <w:sz w:val="24"/>
                <w:szCs w:val="24"/>
                <w:lang w:val="it-IT"/>
              </w:rPr>
            </w:pPr>
            <w:r w:rsidRPr="00755D29">
              <w:rPr>
                <w:rFonts w:ascii="Times New Roman" w:hAnsi="Times New Roman"/>
                <w:sz w:val="24"/>
                <w:szCs w:val="24"/>
                <w:lang w:val="it-IT"/>
              </w:rPr>
              <w:t>Cooperation with other actors</w:t>
            </w:r>
          </w:p>
          <w:p w14:paraId="2093217B" w14:textId="77777777" w:rsidR="00755D29" w:rsidRPr="00755D29" w:rsidRDefault="00755D29" w:rsidP="00755D29">
            <w:pPr>
              <w:shd w:val="clear" w:color="auto" w:fill="FFFFFF"/>
              <w:jc w:val="center"/>
              <w:rPr>
                <w:lang w:val="it-IT"/>
              </w:rPr>
            </w:pPr>
          </w:p>
          <w:p w14:paraId="47782BE6" w14:textId="77777777" w:rsidR="00755D29" w:rsidRPr="00755D29" w:rsidRDefault="00755D29" w:rsidP="00755D29">
            <w:pPr>
              <w:shd w:val="clear" w:color="auto" w:fill="FFFFFF"/>
              <w:tabs>
                <w:tab w:val="left" w:pos="1022"/>
              </w:tabs>
              <w:rPr>
                <w:lang w:val="it-IT"/>
              </w:rPr>
            </w:pPr>
            <w:r w:rsidRPr="00755D29">
              <w:rPr>
                <w:lang w:val="it-IT"/>
              </w:rPr>
              <w:t>1. KCA, in addition to public authorities, cooperates closely with the private and academic sector, in order to create an as comprehensive as possible spatial database</w:t>
            </w:r>
            <w:r w:rsidRPr="00755D29">
              <w:rPr>
                <w:spacing w:val="-2"/>
                <w:lang w:val="it-IT"/>
              </w:rPr>
              <w:t>.</w:t>
            </w:r>
          </w:p>
          <w:p w14:paraId="6838E394" w14:textId="77777777" w:rsidR="00755D29" w:rsidRPr="00755D29" w:rsidRDefault="00755D29" w:rsidP="00755D29">
            <w:pPr>
              <w:widowControl w:val="0"/>
              <w:shd w:val="clear" w:color="auto" w:fill="FFFFFF"/>
              <w:tabs>
                <w:tab w:val="left" w:pos="965"/>
              </w:tabs>
              <w:autoSpaceDE w:val="0"/>
              <w:autoSpaceDN w:val="0"/>
              <w:adjustRightInd w:val="0"/>
              <w:rPr>
                <w:spacing w:val="-3"/>
                <w:lang w:val="it-IT"/>
              </w:rPr>
            </w:pPr>
          </w:p>
          <w:p w14:paraId="697F9A7A" w14:textId="77777777" w:rsidR="00755D29" w:rsidRPr="00755D29" w:rsidRDefault="00755D29" w:rsidP="00755D29">
            <w:pPr>
              <w:widowControl w:val="0"/>
              <w:shd w:val="clear" w:color="auto" w:fill="FFFFFF"/>
              <w:tabs>
                <w:tab w:val="left" w:pos="965"/>
              </w:tabs>
              <w:autoSpaceDE w:val="0"/>
              <w:autoSpaceDN w:val="0"/>
              <w:adjustRightInd w:val="0"/>
              <w:rPr>
                <w:spacing w:val="-3"/>
                <w:lang w:val="it-IT"/>
              </w:rPr>
            </w:pPr>
          </w:p>
          <w:p w14:paraId="5F5621DF" w14:textId="77777777" w:rsidR="00755D29" w:rsidRPr="00755D29" w:rsidRDefault="00755D29" w:rsidP="00755D29">
            <w:pPr>
              <w:widowControl w:val="0"/>
              <w:shd w:val="clear" w:color="auto" w:fill="FFFFFF"/>
              <w:tabs>
                <w:tab w:val="left" w:pos="965"/>
              </w:tabs>
              <w:autoSpaceDE w:val="0"/>
              <w:autoSpaceDN w:val="0"/>
              <w:adjustRightInd w:val="0"/>
              <w:rPr>
                <w:lang w:val="it-IT"/>
              </w:rPr>
            </w:pPr>
            <w:r w:rsidRPr="00755D29">
              <w:rPr>
                <w:spacing w:val="-3"/>
                <w:lang w:val="it-IT"/>
              </w:rPr>
              <w:t>2. Public authorities cooperate with each other, but also with the private sector, for the implementation of joint initiatives, the exchange of spatial information produced by them, the development of information technology and the enrichment of the spatial information base.</w:t>
            </w:r>
          </w:p>
          <w:p w14:paraId="065E42E7" w14:textId="77777777" w:rsidR="00755D29" w:rsidRPr="00755D29" w:rsidRDefault="00755D29" w:rsidP="00755D29">
            <w:pPr>
              <w:widowControl w:val="0"/>
              <w:shd w:val="clear" w:color="auto" w:fill="FFFFFF"/>
              <w:tabs>
                <w:tab w:val="left" w:pos="965"/>
              </w:tabs>
              <w:autoSpaceDE w:val="0"/>
              <w:autoSpaceDN w:val="0"/>
              <w:adjustRightInd w:val="0"/>
              <w:rPr>
                <w:lang w:val="it-IT"/>
              </w:rPr>
            </w:pPr>
          </w:p>
          <w:p w14:paraId="6939580E" w14:textId="77777777" w:rsidR="00755D29" w:rsidRPr="00755D29" w:rsidRDefault="00755D29" w:rsidP="00755D29">
            <w:pPr>
              <w:widowControl w:val="0"/>
              <w:shd w:val="clear" w:color="auto" w:fill="FFFFFF"/>
              <w:tabs>
                <w:tab w:val="left" w:pos="965"/>
              </w:tabs>
              <w:autoSpaceDE w:val="0"/>
              <w:autoSpaceDN w:val="0"/>
              <w:adjustRightInd w:val="0"/>
              <w:rPr>
                <w:lang w:val="it-IT"/>
              </w:rPr>
            </w:pPr>
            <w:r w:rsidRPr="00755D29">
              <w:rPr>
                <w:lang w:val="it-IT"/>
              </w:rPr>
              <w:t xml:space="preserve">3. To ensure cooperation, according to items 1 and 2 of this Article, KCA and public authorities inform private and academic entities about the initiatives undertaken by them, in implementation of this law, and invite them to participate and express their opinion through participation in the </w:t>
            </w:r>
            <w:r w:rsidRPr="00755D29">
              <w:rPr>
                <w:lang w:val="it-IT"/>
              </w:rPr>
              <w:lastRenderedPageBreak/>
              <w:t>meetings of the Inter-Ministerial Committee for Land Administration and National Infrastructure on Spatial Information of Kosovo, organized for this purpose.</w:t>
            </w:r>
          </w:p>
          <w:p w14:paraId="57F3FD82" w14:textId="77777777" w:rsidR="00755D29" w:rsidRPr="00755D29" w:rsidRDefault="00755D29" w:rsidP="00755D29">
            <w:pPr>
              <w:pStyle w:val="ListParagraph"/>
              <w:shd w:val="clear" w:color="auto" w:fill="FFFFFF"/>
              <w:contextualSpacing w:val="0"/>
              <w:jc w:val="center"/>
              <w:rPr>
                <w:rFonts w:ascii="Times New Roman" w:hAnsi="Times New Roman"/>
                <w:sz w:val="24"/>
                <w:lang w:val="it-IT"/>
              </w:rPr>
            </w:pPr>
          </w:p>
          <w:p w14:paraId="465137B2" w14:textId="77777777" w:rsidR="00755D29" w:rsidRPr="00C470B3" w:rsidRDefault="00755D29" w:rsidP="00755D29">
            <w:pPr>
              <w:shd w:val="clear" w:color="auto" w:fill="FFFFFF"/>
              <w:jc w:val="center"/>
              <w:rPr>
                <w:b/>
                <w:lang w:val="en-US"/>
              </w:rPr>
            </w:pPr>
          </w:p>
          <w:p w14:paraId="34D28ED7" w14:textId="77777777" w:rsidR="00755D29" w:rsidRPr="00C470B3" w:rsidRDefault="00755D29" w:rsidP="00755D29">
            <w:pPr>
              <w:shd w:val="clear" w:color="auto" w:fill="FFFFFF"/>
              <w:jc w:val="center"/>
              <w:rPr>
                <w:b/>
                <w:lang w:val="en-US"/>
              </w:rPr>
            </w:pPr>
            <w:r w:rsidRPr="00C470B3">
              <w:rPr>
                <w:b/>
                <w:lang w:val="en-US"/>
              </w:rPr>
              <w:t>Article 15</w:t>
            </w:r>
          </w:p>
          <w:p w14:paraId="0CBEAC85" w14:textId="77777777" w:rsidR="00755D29" w:rsidRPr="00C470B3" w:rsidRDefault="00755D29" w:rsidP="00755D29">
            <w:pPr>
              <w:shd w:val="clear" w:color="auto" w:fill="FFFFFF"/>
              <w:jc w:val="center"/>
              <w:rPr>
                <w:b/>
                <w:bCs/>
                <w:lang w:val="en-US"/>
              </w:rPr>
            </w:pPr>
            <w:r w:rsidRPr="00C470B3">
              <w:rPr>
                <w:b/>
                <w:bCs/>
                <w:lang w:val="en-US"/>
              </w:rPr>
              <w:t>Exchange of spatial information</w:t>
            </w:r>
          </w:p>
          <w:p w14:paraId="09ED18B3" w14:textId="77777777" w:rsidR="00755D29" w:rsidRPr="00C470B3" w:rsidRDefault="00755D29" w:rsidP="00755D29">
            <w:pPr>
              <w:shd w:val="clear" w:color="auto" w:fill="FFFFFF"/>
              <w:jc w:val="center"/>
              <w:rPr>
                <w:lang w:val="en-US"/>
              </w:rPr>
            </w:pPr>
          </w:p>
          <w:p w14:paraId="67D94F36" w14:textId="77777777" w:rsidR="00755D29" w:rsidRPr="00C470B3" w:rsidRDefault="00755D29" w:rsidP="00755D29">
            <w:pPr>
              <w:shd w:val="clear" w:color="auto" w:fill="FFFFFF"/>
              <w:jc w:val="center"/>
              <w:rPr>
                <w:lang w:val="en-US"/>
              </w:rPr>
            </w:pPr>
          </w:p>
          <w:p w14:paraId="16C0AFB3" w14:textId="77777777" w:rsidR="00755D29" w:rsidRPr="00C470B3" w:rsidRDefault="00755D29" w:rsidP="00755D29">
            <w:pPr>
              <w:shd w:val="clear" w:color="auto" w:fill="FFFFFF"/>
              <w:tabs>
                <w:tab w:val="left" w:pos="1070"/>
              </w:tabs>
              <w:rPr>
                <w:lang w:val="en-US"/>
              </w:rPr>
            </w:pPr>
            <w:r w:rsidRPr="00C470B3">
              <w:rPr>
                <w:lang w:val="en-US"/>
              </w:rPr>
              <w:t>1. Public authorities exchange the entirety and services of spatial information, guaranteeing each other access to them and their use for the purposes of exercising their public functions.</w:t>
            </w:r>
          </w:p>
          <w:p w14:paraId="79211AC6" w14:textId="77777777" w:rsidR="00755D29" w:rsidRPr="00C470B3" w:rsidRDefault="00755D29" w:rsidP="00755D29">
            <w:pPr>
              <w:shd w:val="clear" w:color="auto" w:fill="FFFFFF"/>
              <w:tabs>
                <w:tab w:val="left" w:pos="1022"/>
              </w:tabs>
              <w:rPr>
                <w:lang w:val="en-US"/>
              </w:rPr>
            </w:pPr>
          </w:p>
          <w:p w14:paraId="060D1957" w14:textId="77777777" w:rsidR="00755D29" w:rsidRPr="00C470B3" w:rsidRDefault="00755D29" w:rsidP="00755D29">
            <w:pPr>
              <w:shd w:val="clear" w:color="auto" w:fill="FFFFFF"/>
              <w:tabs>
                <w:tab w:val="left" w:pos="1022"/>
              </w:tabs>
              <w:rPr>
                <w:lang w:val="en-US"/>
              </w:rPr>
            </w:pPr>
          </w:p>
          <w:p w14:paraId="3F91D860" w14:textId="77777777" w:rsidR="00755D29" w:rsidRPr="00C470B3" w:rsidRDefault="00755D29" w:rsidP="00755D29">
            <w:pPr>
              <w:shd w:val="clear" w:color="auto" w:fill="FFFFFF"/>
              <w:tabs>
                <w:tab w:val="left" w:pos="1022"/>
              </w:tabs>
              <w:rPr>
                <w:lang w:val="en-US"/>
              </w:rPr>
            </w:pPr>
            <w:r w:rsidRPr="00C470B3">
              <w:rPr>
                <w:lang w:val="en-US"/>
              </w:rPr>
              <w:t>2. The Ministry with a sublegal act determines the rules for the exchange of groups and services of geospatial data among public authorities.</w:t>
            </w:r>
          </w:p>
          <w:p w14:paraId="5926B670" w14:textId="77777777" w:rsidR="00755D29" w:rsidRPr="00755D29" w:rsidRDefault="00755D29" w:rsidP="00755D29">
            <w:pPr>
              <w:pStyle w:val="ListParagraph"/>
              <w:shd w:val="clear" w:color="auto" w:fill="FFFFFF"/>
              <w:contextualSpacing w:val="0"/>
              <w:jc w:val="center"/>
              <w:rPr>
                <w:rFonts w:ascii="Times New Roman" w:hAnsi="Times New Roman"/>
                <w:sz w:val="24"/>
                <w:lang w:val="it-IT"/>
              </w:rPr>
            </w:pPr>
          </w:p>
          <w:p w14:paraId="3D31BF2E" w14:textId="77777777" w:rsidR="00755D29" w:rsidRPr="00755D29" w:rsidRDefault="00755D29" w:rsidP="00755D29">
            <w:pPr>
              <w:pStyle w:val="ListParagraph"/>
              <w:shd w:val="clear" w:color="auto" w:fill="FFFFFF"/>
              <w:ind w:left="-15"/>
              <w:contextualSpacing w:val="0"/>
              <w:jc w:val="center"/>
              <w:rPr>
                <w:rFonts w:ascii="Times New Roman" w:hAnsi="Times New Roman"/>
                <w:b/>
                <w:sz w:val="24"/>
                <w:lang w:val="it-IT"/>
              </w:rPr>
            </w:pPr>
            <w:r w:rsidRPr="00755D29">
              <w:rPr>
                <w:rFonts w:ascii="Times New Roman" w:hAnsi="Times New Roman"/>
                <w:b/>
                <w:sz w:val="24"/>
                <w:lang w:val="it-IT"/>
              </w:rPr>
              <w:t>CHAPTER V</w:t>
            </w:r>
          </w:p>
          <w:p w14:paraId="38800F0B" w14:textId="77777777" w:rsidR="00755D29" w:rsidRPr="00755D29" w:rsidRDefault="00755D29" w:rsidP="00755D29">
            <w:pPr>
              <w:jc w:val="center"/>
              <w:rPr>
                <w:b/>
                <w:lang w:val="it-IT"/>
              </w:rPr>
            </w:pPr>
            <w:r w:rsidRPr="00755D29">
              <w:rPr>
                <w:b/>
                <w:lang w:val="it-IT"/>
              </w:rPr>
              <w:t>ACCESS TO SPATIAL INFORMATION,</w:t>
            </w:r>
          </w:p>
          <w:p w14:paraId="23CDEFD7" w14:textId="77777777" w:rsidR="00755D29" w:rsidRPr="00755D29" w:rsidRDefault="00755D29" w:rsidP="00755D29">
            <w:pPr>
              <w:jc w:val="center"/>
              <w:rPr>
                <w:b/>
                <w:lang w:val="it-IT"/>
              </w:rPr>
            </w:pPr>
            <w:r w:rsidRPr="00755D29">
              <w:rPr>
                <w:b/>
                <w:lang w:val="it-IT"/>
              </w:rPr>
              <w:t>LIMITATIONS AND CONDITIONS</w:t>
            </w:r>
          </w:p>
          <w:p w14:paraId="2E76D297" w14:textId="77777777" w:rsidR="00755D29" w:rsidRPr="00755D29" w:rsidRDefault="00755D29" w:rsidP="00755D29">
            <w:pPr>
              <w:pStyle w:val="ListParagraph"/>
              <w:contextualSpacing w:val="0"/>
              <w:jc w:val="center"/>
              <w:rPr>
                <w:rFonts w:ascii="Times New Roman" w:hAnsi="Times New Roman"/>
                <w:sz w:val="24"/>
                <w:lang w:val="it-IT"/>
              </w:rPr>
            </w:pPr>
          </w:p>
          <w:p w14:paraId="1F79A946" w14:textId="77777777" w:rsidR="00755D29" w:rsidRPr="00755D29" w:rsidRDefault="00755D29" w:rsidP="00755D29">
            <w:pPr>
              <w:shd w:val="clear" w:color="auto" w:fill="FFFFFF"/>
              <w:jc w:val="center"/>
              <w:rPr>
                <w:b/>
                <w:bCs/>
                <w:lang w:val="it-IT"/>
              </w:rPr>
            </w:pPr>
            <w:r w:rsidRPr="00755D29">
              <w:rPr>
                <w:b/>
                <w:bCs/>
                <w:lang w:val="it-IT"/>
              </w:rPr>
              <w:t>Article 16</w:t>
            </w:r>
          </w:p>
          <w:p w14:paraId="195FA1AC" w14:textId="77777777" w:rsidR="00755D29" w:rsidRPr="00755D29" w:rsidRDefault="00755D29" w:rsidP="00755D29">
            <w:pPr>
              <w:shd w:val="clear" w:color="auto" w:fill="FFFFFF"/>
              <w:jc w:val="center"/>
              <w:rPr>
                <w:b/>
                <w:bCs/>
                <w:lang w:val="it-IT"/>
              </w:rPr>
            </w:pPr>
            <w:r w:rsidRPr="00755D29">
              <w:rPr>
                <w:b/>
                <w:bCs/>
                <w:lang w:val="it-IT"/>
              </w:rPr>
              <w:t>Network services</w:t>
            </w:r>
          </w:p>
          <w:p w14:paraId="04CA02A7" w14:textId="77777777" w:rsidR="00755D29" w:rsidRPr="00755D29" w:rsidRDefault="00755D29" w:rsidP="00755D29">
            <w:pPr>
              <w:shd w:val="clear" w:color="auto" w:fill="FFFFFF"/>
              <w:jc w:val="center"/>
              <w:rPr>
                <w:lang w:val="it-IT"/>
              </w:rPr>
            </w:pPr>
          </w:p>
          <w:p w14:paraId="54D478DD" w14:textId="77777777" w:rsidR="00755D29" w:rsidRPr="00755D29" w:rsidRDefault="00755D29" w:rsidP="00755D29">
            <w:pPr>
              <w:shd w:val="clear" w:color="auto" w:fill="FFFFFF"/>
              <w:rPr>
                <w:lang w:val="it-IT"/>
              </w:rPr>
            </w:pPr>
            <w:r w:rsidRPr="00755D29">
              <w:rPr>
                <w:lang w:val="it-IT"/>
              </w:rPr>
              <w:t>1. KCA makes available to the public spatial information, for which metadata have been created, according to this law and the sub-</w:t>
            </w:r>
            <w:r w:rsidRPr="00755D29">
              <w:rPr>
                <w:lang w:val="it-IT"/>
              </w:rPr>
              <w:lastRenderedPageBreak/>
              <w:t>legal acts in its implementation, through a network that provides services:</w:t>
            </w:r>
          </w:p>
          <w:p w14:paraId="762D98F6" w14:textId="77777777" w:rsidR="00755D29" w:rsidRPr="00755D29" w:rsidRDefault="00755D29" w:rsidP="00755D29">
            <w:pPr>
              <w:widowControl w:val="0"/>
              <w:shd w:val="clear" w:color="auto" w:fill="FFFFFF"/>
              <w:tabs>
                <w:tab w:val="left" w:pos="955"/>
              </w:tabs>
              <w:autoSpaceDE w:val="0"/>
              <w:autoSpaceDN w:val="0"/>
              <w:adjustRightInd w:val="0"/>
              <w:rPr>
                <w:spacing w:val="-2"/>
                <w:lang w:val="it-IT"/>
              </w:rPr>
            </w:pPr>
          </w:p>
          <w:p w14:paraId="4E521E09" w14:textId="77777777" w:rsidR="00755D29" w:rsidRPr="00755D29" w:rsidRDefault="00755D29" w:rsidP="00755D29">
            <w:pPr>
              <w:widowControl w:val="0"/>
              <w:shd w:val="clear" w:color="auto" w:fill="FFFFFF"/>
              <w:tabs>
                <w:tab w:val="left" w:pos="955"/>
              </w:tabs>
              <w:autoSpaceDE w:val="0"/>
              <w:autoSpaceDN w:val="0"/>
              <w:adjustRightInd w:val="0"/>
              <w:ind w:left="397"/>
              <w:rPr>
                <w:spacing w:val="-5"/>
                <w:lang w:val="it-IT"/>
              </w:rPr>
            </w:pPr>
            <w:r w:rsidRPr="00755D29">
              <w:rPr>
                <w:spacing w:val="-2"/>
                <w:lang w:val="it-IT"/>
              </w:rPr>
              <w:t>1.1. search, by which it becomes possible to search the entirety and services of spatial information, based on the corresponding metadata and display the content of these metadata</w:t>
            </w:r>
            <w:r w:rsidRPr="00755D29">
              <w:rPr>
                <w:spacing w:val="-3"/>
                <w:lang w:val="it-IT"/>
              </w:rPr>
              <w:t>;</w:t>
            </w:r>
          </w:p>
          <w:p w14:paraId="3F572519" w14:textId="77777777" w:rsidR="00755D29" w:rsidRPr="00755D29" w:rsidRDefault="00755D29" w:rsidP="00755D29">
            <w:pPr>
              <w:widowControl w:val="0"/>
              <w:shd w:val="clear" w:color="auto" w:fill="FFFFFF"/>
              <w:tabs>
                <w:tab w:val="left" w:pos="955"/>
              </w:tabs>
              <w:autoSpaceDE w:val="0"/>
              <w:autoSpaceDN w:val="0"/>
              <w:adjustRightInd w:val="0"/>
              <w:ind w:left="397"/>
              <w:rPr>
                <w:spacing w:val="-3"/>
                <w:lang w:val="it-IT"/>
              </w:rPr>
            </w:pPr>
          </w:p>
          <w:p w14:paraId="0D370428" w14:textId="77777777" w:rsidR="00755D29" w:rsidRPr="00755D29" w:rsidRDefault="00755D29" w:rsidP="00755D29">
            <w:pPr>
              <w:widowControl w:val="0"/>
              <w:shd w:val="clear" w:color="auto" w:fill="FFFFFF"/>
              <w:tabs>
                <w:tab w:val="left" w:pos="955"/>
              </w:tabs>
              <w:autoSpaceDE w:val="0"/>
              <w:autoSpaceDN w:val="0"/>
              <w:adjustRightInd w:val="0"/>
              <w:ind w:left="397"/>
              <w:rPr>
                <w:spacing w:val="-3"/>
                <w:lang w:val="it-IT"/>
              </w:rPr>
            </w:pPr>
          </w:p>
          <w:p w14:paraId="12A71E5E" w14:textId="77777777" w:rsidR="00755D29" w:rsidRPr="00755D29" w:rsidRDefault="00755D29" w:rsidP="00755D29">
            <w:pPr>
              <w:widowControl w:val="0"/>
              <w:shd w:val="clear" w:color="auto" w:fill="FFFFFF"/>
              <w:tabs>
                <w:tab w:val="left" w:pos="955"/>
              </w:tabs>
              <w:autoSpaceDE w:val="0"/>
              <w:autoSpaceDN w:val="0"/>
              <w:adjustRightInd w:val="0"/>
              <w:ind w:left="397"/>
              <w:rPr>
                <w:spacing w:val="-6"/>
                <w:lang w:val="it-IT"/>
              </w:rPr>
            </w:pPr>
            <w:r w:rsidRPr="00755D29">
              <w:rPr>
                <w:spacing w:val="-3"/>
                <w:lang w:val="it-IT"/>
              </w:rPr>
              <w:t>1.2. maneuvering, by which it is possible to minimally display, navigate, zoom in or out, stratify the entirety of the spatial information that appears, and display the information legend and any relevant metadata content</w:t>
            </w:r>
            <w:r w:rsidRPr="00755D29">
              <w:rPr>
                <w:lang w:val="it-IT"/>
              </w:rPr>
              <w:t>;</w:t>
            </w:r>
          </w:p>
          <w:p w14:paraId="3044B997" w14:textId="77777777" w:rsidR="00755D29" w:rsidRPr="00755D29" w:rsidRDefault="00755D29" w:rsidP="00755D29">
            <w:pPr>
              <w:widowControl w:val="0"/>
              <w:shd w:val="clear" w:color="auto" w:fill="FFFFFF"/>
              <w:tabs>
                <w:tab w:val="left" w:pos="955"/>
              </w:tabs>
              <w:autoSpaceDE w:val="0"/>
              <w:autoSpaceDN w:val="0"/>
              <w:adjustRightInd w:val="0"/>
              <w:ind w:left="397"/>
              <w:rPr>
                <w:spacing w:val="-2"/>
                <w:lang w:val="it-IT"/>
              </w:rPr>
            </w:pPr>
          </w:p>
          <w:p w14:paraId="5790AD98" w14:textId="77777777" w:rsidR="00755D29" w:rsidRPr="00755D29" w:rsidRDefault="00755D29" w:rsidP="00755D29">
            <w:pPr>
              <w:widowControl w:val="0"/>
              <w:shd w:val="clear" w:color="auto" w:fill="FFFFFF"/>
              <w:tabs>
                <w:tab w:val="left" w:pos="955"/>
              </w:tabs>
              <w:autoSpaceDE w:val="0"/>
              <w:autoSpaceDN w:val="0"/>
              <w:adjustRightInd w:val="0"/>
              <w:ind w:left="397"/>
              <w:rPr>
                <w:spacing w:val="-2"/>
                <w:lang w:val="it-IT"/>
              </w:rPr>
            </w:pPr>
          </w:p>
          <w:p w14:paraId="646094F5" w14:textId="77777777" w:rsidR="00755D29" w:rsidRPr="00755D29" w:rsidRDefault="00755D29" w:rsidP="00755D29">
            <w:pPr>
              <w:widowControl w:val="0"/>
              <w:shd w:val="clear" w:color="auto" w:fill="FFFFFF"/>
              <w:tabs>
                <w:tab w:val="left" w:pos="955"/>
              </w:tabs>
              <w:autoSpaceDE w:val="0"/>
              <w:autoSpaceDN w:val="0"/>
              <w:adjustRightInd w:val="0"/>
              <w:ind w:left="397"/>
              <w:rPr>
                <w:spacing w:val="-2"/>
                <w:lang w:val="it-IT"/>
              </w:rPr>
            </w:pPr>
          </w:p>
          <w:p w14:paraId="683F54B1" w14:textId="77777777" w:rsidR="00755D29" w:rsidRPr="00755D29" w:rsidRDefault="00755D29" w:rsidP="00755D29">
            <w:pPr>
              <w:widowControl w:val="0"/>
              <w:shd w:val="clear" w:color="auto" w:fill="FFFFFF"/>
              <w:tabs>
                <w:tab w:val="left" w:pos="955"/>
              </w:tabs>
              <w:autoSpaceDE w:val="0"/>
              <w:autoSpaceDN w:val="0"/>
              <w:adjustRightInd w:val="0"/>
              <w:ind w:left="397"/>
              <w:rPr>
                <w:spacing w:val="-5"/>
                <w:lang w:val="it-IT"/>
              </w:rPr>
            </w:pPr>
            <w:r w:rsidRPr="00755D29">
              <w:rPr>
                <w:spacing w:val="-2"/>
                <w:lang w:val="it-IT"/>
              </w:rPr>
              <w:t>1.3. downloading, which enables the downloading of copies or parts of all spatial information and, where appropriate, direct access to it</w:t>
            </w:r>
            <w:r w:rsidRPr="00755D29">
              <w:rPr>
                <w:lang w:val="it-IT"/>
              </w:rPr>
              <w:t>;</w:t>
            </w:r>
          </w:p>
          <w:p w14:paraId="60A0F466" w14:textId="77777777" w:rsidR="00755D29" w:rsidRPr="00755D29" w:rsidRDefault="00755D29" w:rsidP="00755D29">
            <w:pPr>
              <w:shd w:val="clear" w:color="auto" w:fill="FFFFFF"/>
              <w:ind w:left="397"/>
              <w:rPr>
                <w:lang w:val="it-IT"/>
              </w:rPr>
            </w:pPr>
          </w:p>
          <w:p w14:paraId="19CCCEB0" w14:textId="77777777" w:rsidR="00755D29" w:rsidRPr="00755D29" w:rsidRDefault="00755D29" w:rsidP="00755D29">
            <w:pPr>
              <w:shd w:val="clear" w:color="auto" w:fill="FFFFFF"/>
              <w:ind w:left="397"/>
              <w:rPr>
                <w:lang w:val="it-IT"/>
              </w:rPr>
            </w:pPr>
          </w:p>
          <w:p w14:paraId="61220369" w14:textId="77777777" w:rsidR="00755D29" w:rsidRPr="00755D29" w:rsidRDefault="00755D29" w:rsidP="00755D29">
            <w:pPr>
              <w:shd w:val="clear" w:color="auto" w:fill="FFFFFF"/>
              <w:ind w:left="397"/>
              <w:rPr>
                <w:lang w:val="it-IT"/>
              </w:rPr>
            </w:pPr>
            <w:r w:rsidRPr="00755D29">
              <w:rPr>
                <w:lang w:val="it-IT"/>
              </w:rPr>
              <w:t>1.4. transformation, through which the transformation of the entirety of spatial information is enabled, in order to achieve interoperability;</w:t>
            </w:r>
          </w:p>
          <w:p w14:paraId="70E9CC4D" w14:textId="77777777" w:rsidR="00755D29" w:rsidRPr="00755D29" w:rsidRDefault="00755D29" w:rsidP="00755D29">
            <w:pPr>
              <w:shd w:val="clear" w:color="auto" w:fill="FFFFFF"/>
              <w:ind w:left="397"/>
              <w:rPr>
                <w:spacing w:val="-4"/>
                <w:lang w:val="it-IT"/>
              </w:rPr>
            </w:pPr>
          </w:p>
          <w:p w14:paraId="544F9B29" w14:textId="77777777" w:rsidR="00755D29" w:rsidRPr="00755D29" w:rsidRDefault="00755D29" w:rsidP="00755D29">
            <w:pPr>
              <w:shd w:val="clear" w:color="auto" w:fill="FFFFFF"/>
              <w:ind w:left="397"/>
              <w:rPr>
                <w:lang w:val="it-IT"/>
              </w:rPr>
            </w:pPr>
            <w:r w:rsidRPr="00755D29">
              <w:rPr>
                <w:spacing w:val="-4"/>
                <w:lang w:val="it-IT"/>
              </w:rPr>
              <w:t>1.5. that allow the collection of spatial information services.</w:t>
            </w:r>
          </w:p>
          <w:p w14:paraId="0D005109" w14:textId="77777777" w:rsidR="00755D29" w:rsidRPr="00755D29" w:rsidRDefault="00755D29" w:rsidP="00755D29">
            <w:pPr>
              <w:widowControl w:val="0"/>
              <w:shd w:val="clear" w:color="auto" w:fill="FFFFFF"/>
              <w:tabs>
                <w:tab w:val="left" w:pos="989"/>
              </w:tabs>
              <w:autoSpaceDE w:val="0"/>
              <w:autoSpaceDN w:val="0"/>
              <w:adjustRightInd w:val="0"/>
              <w:rPr>
                <w:spacing w:val="-1"/>
                <w:lang w:val="it-IT"/>
              </w:rPr>
            </w:pPr>
          </w:p>
          <w:p w14:paraId="60317147" w14:textId="305EEE8E" w:rsidR="00755D29" w:rsidRPr="00755D29" w:rsidRDefault="00755D29" w:rsidP="00755D29">
            <w:pPr>
              <w:widowControl w:val="0"/>
              <w:shd w:val="clear" w:color="auto" w:fill="FFFFFF"/>
              <w:tabs>
                <w:tab w:val="left" w:pos="989"/>
              </w:tabs>
              <w:autoSpaceDE w:val="0"/>
              <w:autoSpaceDN w:val="0"/>
              <w:adjustRightInd w:val="0"/>
              <w:rPr>
                <w:lang w:val="it-IT"/>
              </w:rPr>
            </w:pPr>
            <w:r w:rsidRPr="00755D29">
              <w:rPr>
                <w:spacing w:val="-1"/>
                <w:lang w:val="it-IT"/>
              </w:rPr>
              <w:t xml:space="preserve">2. The services provided for in paragraph 1 </w:t>
            </w:r>
            <w:r w:rsidRPr="00755D29">
              <w:rPr>
                <w:spacing w:val="-1"/>
                <w:lang w:val="it-IT"/>
              </w:rPr>
              <w:lastRenderedPageBreak/>
              <w:t>of this Article shall be constructed taking into account user-related requirements, which shall be user friendly, available to the public and accessible via the Internet or any other appropriate means.</w:t>
            </w:r>
          </w:p>
          <w:p w14:paraId="63D394AC" w14:textId="53F6063A" w:rsidR="00755D29" w:rsidRDefault="00755D29" w:rsidP="00755D29">
            <w:pPr>
              <w:widowControl w:val="0"/>
              <w:shd w:val="clear" w:color="auto" w:fill="FFFFFF"/>
              <w:tabs>
                <w:tab w:val="left" w:pos="989"/>
              </w:tabs>
              <w:autoSpaceDE w:val="0"/>
              <w:autoSpaceDN w:val="0"/>
              <w:adjustRightInd w:val="0"/>
              <w:rPr>
                <w:lang w:val="it-IT"/>
              </w:rPr>
            </w:pPr>
          </w:p>
          <w:p w14:paraId="2059CECA" w14:textId="77777777" w:rsidR="00B566FA" w:rsidRPr="00755D29" w:rsidRDefault="00B566FA" w:rsidP="00755D29">
            <w:pPr>
              <w:widowControl w:val="0"/>
              <w:shd w:val="clear" w:color="auto" w:fill="FFFFFF"/>
              <w:tabs>
                <w:tab w:val="left" w:pos="989"/>
              </w:tabs>
              <w:autoSpaceDE w:val="0"/>
              <w:autoSpaceDN w:val="0"/>
              <w:adjustRightInd w:val="0"/>
              <w:rPr>
                <w:lang w:val="it-IT"/>
              </w:rPr>
            </w:pPr>
          </w:p>
          <w:p w14:paraId="46FB6932" w14:textId="77777777" w:rsidR="00755D29" w:rsidRPr="00755D29" w:rsidRDefault="00755D29" w:rsidP="00755D29">
            <w:pPr>
              <w:widowControl w:val="0"/>
              <w:shd w:val="clear" w:color="auto" w:fill="FFFFFF"/>
              <w:tabs>
                <w:tab w:val="left" w:pos="989"/>
              </w:tabs>
              <w:autoSpaceDE w:val="0"/>
              <w:autoSpaceDN w:val="0"/>
              <w:adjustRightInd w:val="0"/>
              <w:rPr>
                <w:noProof/>
              </w:rPr>
            </w:pPr>
            <w:r w:rsidRPr="00755D29">
              <w:rPr>
                <w:lang w:val="it-IT"/>
              </w:rPr>
              <w:t xml:space="preserve">3. </w:t>
            </w:r>
            <w:r w:rsidRPr="00755D29">
              <w:rPr>
                <w:noProof/>
              </w:rPr>
              <w:t>The Ministry, by a sublegal act, determines the technical standards for the provision of services by the NSII Geoportal.</w:t>
            </w:r>
          </w:p>
          <w:p w14:paraId="35FF6D6B" w14:textId="77777777" w:rsidR="00755D29" w:rsidRPr="00755D29" w:rsidRDefault="00755D29" w:rsidP="00755D29">
            <w:pPr>
              <w:widowControl w:val="0"/>
              <w:shd w:val="clear" w:color="auto" w:fill="FFFFFF"/>
              <w:tabs>
                <w:tab w:val="left" w:pos="989"/>
              </w:tabs>
              <w:autoSpaceDE w:val="0"/>
              <w:autoSpaceDN w:val="0"/>
              <w:adjustRightInd w:val="0"/>
              <w:rPr>
                <w:lang w:val="it-IT"/>
              </w:rPr>
            </w:pPr>
          </w:p>
          <w:p w14:paraId="63A54A71" w14:textId="77777777" w:rsidR="00755D29" w:rsidRPr="00755D29" w:rsidRDefault="00755D29" w:rsidP="00755D29">
            <w:pPr>
              <w:keepNext/>
              <w:keepLines/>
              <w:jc w:val="center"/>
              <w:outlineLvl w:val="1"/>
              <w:rPr>
                <w:b/>
                <w:bCs/>
              </w:rPr>
            </w:pPr>
            <w:r w:rsidRPr="00755D29">
              <w:rPr>
                <w:b/>
                <w:bCs/>
              </w:rPr>
              <w:t>Article 17</w:t>
            </w:r>
          </w:p>
          <w:p w14:paraId="5725C6C3" w14:textId="77777777" w:rsidR="00755D29" w:rsidRPr="00755D29" w:rsidRDefault="00755D29" w:rsidP="00755D29">
            <w:pPr>
              <w:keepNext/>
              <w:keepLines/>
              <w:jc w:val="center"/>
              <w:outlineLvl w:val="1"/>
              <w:rPr>
                <w:b/>
                <w:bCs/>
              </w:rPr>
            </w:pPr>
            <w:r w:rsidRPr="00755D29">
              <w:rPr>
                <w:b/>
                <w:bCs/>
              </w:rPr>
              <w:t>Establishment and maintenance of the NSII and the NSII Geoportal</w:t>
            </w:r>
          </w:p>
          <w:p w14:paraId="5F470E64" w14:textId="77777777" w:rsidR="00755D29" w:rsidRPr="00755D29" w:rsidRDefault="00755D29" w:rsidP="00755D29">
            <w:pPr>
              <w:keepNext/>
              <w:keepLines/>
              <w:outlineLvl w:val="1"/>
              <w:rPr>
                <w:b/>
                <w:bCs/>
              </w:rPr>
            </w:pPr>
          </w:p>
          <w:p w14:paraId="43FFED37" w14:textId="77777777" w:rsidR="00755D29" w:rsidRPr="00755D29" w:rsidRDefault="00755D29" w:rsidP="00755D29">
            <w:pPr>
              <w:pStyle w:val="ListParagraph"/>
              <w:ind w:left="79"/>
              <w:contextualSpacing w:val="0"/>
              <w:rPr>
                <w:rFonts w:ascii="Times New Roman" w:eastAsia="Calibri" w:hAnsi="Times New Roman"/>
                <w:sz w:val="24"/>
              </w:rPr>
            </w:pPr>
            <w:r w:rsidRPr="00755D29">
              <w:rPr>
                <w:rFonts w:ascii="Times New Roman" w:eastAsia="Calibri" w:hAnsi="Times New Roman"/>
                <w:sz w:val="24"/>
              </w:rPr>
              <w:t xml:space="preserve">1. In order to provide services for the use of spatial information, KCA establishes, develops and maintains the Geoportal for NSII. </w:t>
            </w:r>
          </w:p>
          <w:p w14:paraId="4C3C3D7B" w14:textId="77777777" w:rsidR="00755D29" w:rsidRPr="00755D29" w:rsidRDefault="00755D29" w:rsidP="00755D29">
            <w:pPr>
              <w:pStyle w:val="ListParagraph"/>
              <w:ind w:left="79"/>
              <w:contextualSpacing w:val="0"/>
              <w:rPr>
                <w:rFonts w:ascii="Times New Roman" w:eastAsia="Calibri" w:hAnsi="Times New Roman"/>
                <w:sz w:val="24"/>
              </w:rPr>
            </w:pPr>
          </w:p>
          <w:p w14:paraId="3E0F841B" w14:textId="77777777" w:rsidR="00755D29" w:rsidRPr="00755D29" w:rsidRDefault="00755D29" w:rsidP="00755D29">
            <w:pPr>
              <w:pStyle w:val="ListParagraph"/>
              <w:ind w:left="79"/>
              <w:contextualSpacing w:val="0"/>
              <w:rPr>
                <w:rFonts w:ascii="Times New Roman" w:eastAsia="Calibri" w:hAnsi="Times New Roman"/>
                <w:sz w:val="24"/>
              </w:rPr>
            </w:pPr>
            <w:r w:rsidRPr="00755D29">
              <w:rPr>
                <w:rFonts w:ascii="Times New Roman" w:hAnsi="Times New Roman"/>
                <w:spacing w:val="-3"/>
                <w:sz w:val="24"/>
              </w:rPr>
              <w:t xml:space="preserve">2. The </w:t>
            </w:r>
            <w:r w:rsidRPr="00755D29">
              <w:rPr>
                <w:rFonts w:ascii="Times New Roman" w:eastAsia="Calibri" w:hAnsi="Times New Roman"/>
                <w:sz w:val="24"/>
              </w:rPr>
              <w:t>NSII</w:t>
            </w:r>
            <w:r w:rsidRPr="00755D29">
              <w:rPr>
                <w:rFonts w:ascii="Times New Roman" w:hAnsi="Times New Roman"/>
                <w:spacing w:val="-3"/>
                <w:sz w:val="24"/>
              </w:rPr>
              <w:t xml:space="preserve"> Geoportal links web services to each of the topics set out in Annexes I, II and III</w:t>
            </w:r>
            <w:r w:rsidRPr="00755D29">
              <w:rPr>
                <w:rFonts w:ascii="Times New Roman" w:hAnsi="Times New Roman"/>
                <w:spacing w:val="-2"/>
                <w:sz w:val="24"/>
              </w:rPr>
              <w:t>.</w:t>
            </w:r>
          </w:p>
          <w:p w14:paraId="744BD347" w14:textId="77777777" w:rsidR="00755D29" w:rsidRPr="00755D29" w:rsidRDefault="00755D29" w:rsidP="00755D29">
            <w:pPr>
              <w:pStyle w:val="ListParagraph"/>
              <w:ind w:left="79"/>
              <w:contextualSpacing w:val="0"/>
              <w:rPr>
                <w:rFonts w:ascii="Times New Roman" w:eastAsia="Calibri" w:hAnsi="Times New Roman"/>
                <w:sz w:val="24"/>
              </w:rPr>
            </w:pPr>
          </w:p>
          <w:p w14:paraId="1BF531F9" w14:textId="77777777" w:rsidR="00755D29" w:rsidRPr="00755D29" w:rsidRDefault="00755D29" w:rsidP="00755D29">
            <w:pPr>
              <w:pStyle w:val="ListParagraph"/>
              <w:ind w:left="79"/>
              <w:contextualSpacing w:val="0"/>
              <w:rPr>
                <w:rFonts w:ascii="Times New Roman" w:eastAsia="Calibri" w:hAnsi="Times New Roman"/>
                <w:sz w:val="24"/>
              </w:rPr>
            </w:pPr>
            <w:r w:rsidRPr="00755D29">
              <w:rPr>
                <w:rFonts w:ascii="Times New Roman" w:eastAsia="Calibri" w:hAnsi="Times New Roman"/>
                <w:sz w:val="24"/>
              </w:rPr>
              <w:t>3. Through the NSII Geoportal, public authorities are enabled:</w:t>
            </w:r>
          </w:p>
          <w:p w14:paraId="288AD595" w14:textId="77777777" w:rsidR="00755D29" w:rsidRPr="00755D29" w:rsidRDefault="00755D29" w:rsidP="00755D29">
            <w:pPr>
              <w:pStyle w:val="ListParagraph"/>
              <w:ind w:left="79"/>
              <w:contextualSpacing w:val="0"/>
              <w:rPr>
                <w:rFonts w:ascii="Times New Roman" w:eastAsia="Calibri" w:hAnsi="Times New Roman"/>
                <w:sz w:val="24"/>
              </w:rPr>
            </w:pPr>
          </w:p>
          <w:p w14:paraId="71306A7A" w14:textId="77777777" w:rsidR="00755D29" w:rsidRPr="00755D29" w:rsidRDefault="00755D29" w:rsidP="00755D29">
            <w:pPr>
              <w:pStyle w:val="ListParagraph"/>
              <w:ind w:left="397"/>
              <w:contextualSpacing w:val="0"/>
              <w:rPr>
                <w:rFonts w:ascii="Times New Roman" w:eastAsia="Calibri" w:hAnsi="Times New Roman"/>
                <w:sz w:val="24"/>
              </w:rPr>
            </w:pPr>
            <w:r w:rsidRPr="00755D29">
              <w:rPr>
                <w:rFonts w:ascii="Times New Roman" w:eastAsia="Calibri" w:hAnsi="Times New Roman"/>
                <w:sz w:val="24"/>
              </w:rPr>
              <w:t>3.1. metadata management;</w:t>
            </w:r>
          </w:p>
          <w:p w14:paraId="6971B0BF" w14:textId="77777777" w:rsidR="00755D29" w:rsidRPr="00755D29" w:rsidRDefault="00755D29" w:rsidP="00755D29">
            <w:pPr>
              <w:pStyle w:val="ListParagraph"/>
              <w:ind w:left="397"/>
              <w:contextualSpacing w:val="0"/>
              <w:rPr>
                <w:rFonts w:ascii="Times New Roman" w:eastAsia="Calibri" w:hAnsi="Times New Roman"/>
                <w:sz w:val="24"/>
              </w:rPr>
            </w:pPr>
          </w:p>
          <w:p w14:paraId="499674EA" w14:textId="77777777" w:rsidR="00755D29" w:rsidRPr="00755D29" w:rsidRDefault="00755D29" w:rsidP="00755D29">
            <w:pPr>
              <w:pStyle w:val="ListParagraph"/>
              <w:ind w:left="397"/>
              <w:contextualSpacing w:val="0"/>
              <w:rPr>
                <w:rFonts w:ascii="Times New Roman" w:eastAsia="Calibri" w:hAnsi="Times New Roman"/>
                <w:sz w:val="24"/>
              </w:rPr>
            </w:pPr>
            <w:r w:rsidRPr="00755D29">
              <w:rPr>
                <w:rFonts w:ascii="Times New Roman" w:eastAsia="Calibri" w:hAnsi="Times New Roman"/>
                <w:sz w:val="24"/>
              </w:rPr>
              <w:t>3.2. the right to search and see;</w:t>
            </w:r>
          </w:p>
          <w:p w14:paraId="2C101392" w14:textId="77777777" w:rsidR="00755D29" w:rsidRPr="00755D29" w:rsidRDefault="00755D29" w:rsidP="00755D29">
            <w:pPr>
              <w:pStyle w:val="ListParagraph"/>
              <w:ind w:left="397"/>
              <w:contextualSpacing w:val="0"/>
              <w:rPr>
                <w:rFonts w:ascii="Times New Roman" w:eastAsia="Calibri" w:hAnsi="Times New Roman"/>
                <w:sz w:val="24"/>
              </w:rPr>
            </w:pPr>
          </w:p>
          <w:p w14:paraId="7FCB845A" w14:textId="77777777" w:rsidR="00755D29" w:rsidRPr="00755D29" w:rsidRDefault="00755D29" w:rsidP="00755D29">
            <w:pPr>
              <w:pStyle w:val="ListParagraph"/>
              <w:ind w:left="397"/>
              <w:contextualSpacing w:val="0"/>
              <w:rPr>
                <w:rFonts w:ascii="Times New Roman" w:eastAsia="Calibri" w:hAnsi="Times New Roman"/>
                <w:sz w:val="24"/>
              </w:rPr>
            </w:pPr>
            <w:r w:rsidRPr="00755D29">
              <w:rPr>
                <w:rFonts w:ascii="Times New Roman" w:eastAsia="Calibri" w:hAnsi="Times New Roman"/>
                <w:sz w:val="24"/>
              </w:rPr>
              <w:t>3.3. the right to downloads and</w:t>
            </w:r>
          </w:p>
          <w:p w14:paraId="3DA1795D" w14:textId="77777777" w:rsidR="00755D29" w:rsidRPr="00755D29" w:rsidRDefault="00755D29" w:rsidP="00755D29">
            <w:pPr>
              <w:pStyle w:val="ListParagraph"/>
              <w:ind w:left="397"/>
              <w:contextualSpacing w:val="0"/>
              <w:rPr>
                <w:rFonts w:ascii="Times New Roman" w:eastAsia="Calibri" w:hAnsi="Times New Roman"/>
                <w:sz w:val="24"/>
              </w:rPr>
            </w:pPr>
          </w:p>
          <w:p w14:paraId="76B9CA9C" w14:textId="77777777" w:rsidR="00755D29" w:rsidRPr="00755D29" w:rsidRDefault="00755D29" w:rsidP="00755D29">
            <w:pPr>
              <w:pStyle w:val="ListParagraph"/>
              <w:ind w:left="397"/>
              <w:contextualSpacing w:val="0"/>
              <w:rPr>
                <w:rFonts w:ascii="Times New Roman" w:eastAsia="Calibri" w:hAnsi="Times New Roman"/>
                <w:sz w:val="24"/>
              </w:rPr>
            </w:pPr>
            <w:r w:rsidRPr="00755D29">
              <w:rPr>
                <w:rFonts w:ascii="Times New Roman" w:eastAsia="Calibri" w:hAnsi="Times New Roman"/>
                <w:sz w:val="24"/>
              </w:rPr>
              <w:lastRenderedPageBreak/>
              <w:t>3.4. insertion of spatial information as well as other information related to the National Spatial Information Infrastructure.</w:t>
            </w:r>
          </w:p>
          <w:p w14:paraId="509EBD1B" w14:textId="3F60AEF5" w:rsidR="00755D29" w:rsidRDefault="00755D29" w:rsidP="00755D29">
            <w:pPr>
              <w:rPr>
                <w:rFonts w:eastAsia="Calibri"/>
              </w:rPr>
            </w:pPr>
          </w:p>
          <w:p w14:paraId="2A22C64F" w14:textId="77777777" w:rsidR="00B566FA" w:rsidRPr="00755D29" w:rsidRDefault="00B566FA" w:rsidP="00755D29">
            <w:pPr>
              <w:rPr>
                <w:rFonts w:eastAsia="Calibri"/>
              </w:rPr>
            </w:pPr>
          </w:p>
          <w:p w14:paraId="74C98727" w14:textId="77777777" w:rsidR="00755D29" w:rsidRPr="00755D29" w:rsidRDefault="00755D29" w:rsidP="00755D29">
            <w:pPr>
              <w:keepNext/>
              <w:keepLines/>
              <w:jc w:val="center"/>
              <w:outlineLvl w:val="1"/>
              <w:rPr>
                <w:b/>
                <w:bCs/>
              </w:rPr>
            </w:pPr>
            <w:r w:rsidRPr="00755D29">
              <w:rPr>
                <w:b/>
                <w:bCs/>
              </w:rPr>
              <w:t>Article 18</w:t>
            </w:r>
          </w:p>
          <w:p w14:paraId="7252D4E8" w14:textId="77777777" w:rsidR="00755D29" w:rsidRPr="00755D29" w:rsidRDefault="00755D29" w:rsidP="00755D29">
            <w:pPr>
              <w:keepNext/>
              <w:keepLines/>
              <w:jc w:val="center"/>
              <w:outlineLvl w:val="1"/>
              <w:rPr>
                <w:b/>
                <w:bCs/>
              </w:rPr>
            </w:pPr>
            <w:r w:rsidRPr="00755D29">
              <w:rPr>
                <w:b/>
                <w:bCs/>
              </w:rPr>
              <w:t>Spatial information in the Geoportal on NSII</w:t>
            </w:r>
          </w:p>
          <w:p w14:paraId="6EBEBE4A" w14:textId="77777777" w:rsidR="00755D29" w:rsidRPr="00755D29" w:rsidRDefault="00755D29" w:rsidP="00755D29">
            <w:pPr>
              <w:keepNext/>
              <w:keepLines/>
              <w:jc w:val="center"/>
              <w:outlineLvl w:val="1"/>
              <w:rPr>
                <w:b/>
                <w:bCs/>
              </w:rPr>
            </w:pPr>
          </w:p>
          <w:p w14:paraId="26972062" w14:textId="77777777" w:rsidR="00755D29" w:rsidRPr="00755D29" w:rsidRDefault="00755D29" w:rsidP="00755D29">
            <w:pPr>
              <w:rPr>
                <w:rFonts w:eastAsia="Calibri"/>
              </w:rPr>
            </w:pPr>
            <w:r w:rsidRPr="00755D29">
              <w:rPr>
                <w:rFonts w:eastAsia="Calibri"/>
              </w:rPr>
              <w:t>1. In the Geoportal on NSII are published the complete sets of spatial information which meet the following conditions:</w:t>
            </w:r>
          </w:p>
          <w:p w14:paraId="0EC2210D" w14:textId="77777777" w:rsidR="00755D29" w:rsidRPr="00755D29" w:rsidRDefault="00755D29" w:rsidP="00755D29">
            <w:pPr>
              <w:rPr>
                <w:rFonts w:eastAsia="Calibri"/>
              </w:rPr>
            </w:pPr>
          </w:p>
          <w:p w14:paraId="487AB435" w14:textId="77777777" w:rsidR="00755D29" w:rsidRPr="00755D29" w:rsidRDefault="00755D29" w:rsidP="00755D29">
            <w:pPr>
              <w:ind w:left="349"/>
              <w:rPr>
                <w:rFonts w:eastAsia="Calibri"/>
              </w:rPr>
            </w:pPr>
            <w:r w:rsidRPr="00755D29">
              <w:rPr>
                <w:rFonts w:eastAsia="Calibri"/>
              </w:rPr>
              <w:t>1.1. They deal with an area where the Republic of Kosovo exercises the rights of jurisdiction;</w:t>
            </w:r>
          </w:p>
          <w:p w14:paraId="26602FD8" w14:textId="77777777" w:rsidR="00755D29" w:rsidRPr="00755D29" w:rsidRDefault="00755D29" w:rsidP="00755D29">
            <w:pPr>
              <w:ind w:left="349"/>
              <w:rPr>
                <w:rFonts w:eastAsia="Calibri"/>
              </w:rPr>
            </w:pPr>
          </w:p>
          <w:p w14:paraId="53183C19" w14:textId="77777777" w:rsidR="00755D29" w:rsidRPr="00755D29" w:rsidRDefault="00755D29" w:rsidP="00755D29">
            <w:pPr>
              <w:tabs>
                <w:tab w:val="left" w:pos="3420"/>
              </w:tabs>
              <w:ind w:left="349"/>
              <w:rPr>
                <w:rFonts w:eastAsia="Calibri"/>
              </w:rPr>
            </w:pPr>
            <w:r w:rsidRPr="00755D29">
              <w:rPr>
                <w:rFonts w:eastAsia="Calibri"/>
              </w:rPr>
              <w:t>1.2. They are in electronic format;</w:t>
            </w:r>
          </w:p>
          <w:p w14:paraId="63C6619F" w14:textId="77777777" w:rsidR="00755D29" w:rsidRPr="00755D29" w:rsidRDefault="00755D29" w:rsidP="00755D29">
            <w:pPr>
              <w:tabs>
                <w:tab w:val="left" w:pos="3420"/>
              </w:tabs>
              <w:ind w:left="349"/>
              <w:rPr>
                <w:rFonts w:eastAsia="Calibri"/>
              </w:rPr>
            </w:pPr>
          </w:p>
          <w:p w14:paraId="4C9C0919" w14:textId="77777777" w:rsidR="00755D29" w:rsidRPr="00755D29" w:rsidRDefault="00755D29" w:rsidP="00755D29">
            <w:pPr>
              <w:tabs>
                <w:tab w:val="left" w:pos="3420"/>
              </w:tabs>
              <w:ind w:left="349"/>
              <w:rPr>
                <w:rFonts w:eastAsia="Calibri"/>
              </w:rPr>
            </w:pPr>
            <w:r w:rsidRPr="00755D29">
              <w:rPr>
                <w:rFonts w:eastAsia="Calibri"/>
              </w:rPr>
              <w:t>1.3. They are maintained by the public authorities as follows:</w:t>
            </w:r>
          </w:p>
          <w:p w14:paraId="1915D2FC" w14:textId="77777777" w:rsidR="00755D29" w:rsidRPr="00755D29" w:rsidRDefault="00755D29" w:rsidP="00755D29">
            <w:pPr>
              <w:tabs>
                <w:tab w:val="left" w:pos="3420"/>
              </w:tabs>
              <w:rPr>
                <w:rFonts w:eastAsia="Calibri"/>
              </w:rPr>
            </w:pPr>
          </w:p>
          <w:p w14:paraId="754BCB49" w14:textId="77777777" w:rsidR="00755D29" w:rsidRPr="00755D29" w:rsidRDefault="00755D29" w:rsidP="00755D29">
            <w:pPr>
              <w:tabs>
                <w:tab w:val="left" w:pos="993"/>
              </w:tabs>
              <w:ind w:left="709"/>
              <w:rPr>
                <w:rFonts w:eastAsia="Calibri"/>
              </w:rPr>
            </w:pPr>
            <w:r w:rsidRPr="00755D29">
              <w:rPr>
                <w:rFonts w:eastAsia="Calibri"/>
              </w:rPr>
              <w:t>1.3.1. Produced, managed or updated by that authority within the scope of its public duties;</w:t>
            </w:r>
          </w:p>
          <w:p w14:paraId="77C2A321" w14:textId="77777777" w:rsidR="00755D29" w:rsidRDefault="00755D29" w:rsidP="00755D29">
            <w:pPr>
              <w:tabs>
                <w:tab w:val="left" w:pos="993"/>
              </w:tabs>
              <w:rPr>
                <w:rFonts w:eastAsia="Calibri"/>
              </w:rPr>
            </w:pPr>
          </w:p>
          <w:p w14:paraId="00F933AF" w14:textId="77777777" w:rsidR="00893B51" w:rsidRDefault="00893B51" w:rsidP="00755D29">
            <w:pPr>
              <w:tabs>
                <w:tab w:val="left" w:pos="993"/>
              </w:tabs>
              <w:rPr>
                <w:rFonts w:eastAsia="Calibri"/>
              </w:rPr>
            </w:pPr>
          </w:p>
          <w:p w14:paraId="73407C70" w14:textId="77777777" w:rsidR="00893B51" w:rsidRPr="00755D29" w:rsidRDefault="00893B51" w:rsidP="00755D29">
            <w:pPr>
              <w:tabs>
                <w:tab w:val="left" w:pos="993"/>
              </w:tabs>
              <w:rPr>
                <w:rFonts w:eastAsia="Calibri"/>
              </w:rPr>
            </w:pPr>
          </w:p>
          <w:p w14:paraId="0BF2D9EA" w14:textId="77777777" w:rsidR="00755D29" w:rsidRPr="00755D29" w:rsidRDefault="00755D29" w:rsidP="00755D29">
            <w:pPr>
              <w:tabs>
                <w:tab w:val="left" w:pos="993"/>
              </w:tabs>
              <w:ind w:left="709"/>
              <w:rPr>
                <w:rFonts w:eastAsia="Calibri"/>
              </w:rPr>
            </w:pPr>
            <w:r w:rsidRPr="00755D29">
              <w:rPr>
                <w:rFonts w:eastAsia="Calibri"/>
              </w:rPr>
              <w:t>1.3.2. A third party who has been given the right to supplement or amend;</w:t>
            </w:r>
          </w:p>
          <w:p w14:paraId="7E9EA35F" w14:textId="77777777" w:rsidR="00755D29" w:rsidRPr="00755D29" w:rsidRDefault="00755D29" w:rsidP="00755D29">
            <w:pPr>
              <w:tabs>
                <w:tab w:val="left" w:pos="993"/>
              </w:tabs>
              <w:ind w:left="709"/>
              <w:rPr>
                <w:rFonts w:eastAsia="Calibri"/>
              </w:rPr>
            </w:pPr>
          </w:p>
          <w:p w14:paraId="26EE6AA6" w14:textId="77777777" w:rsidR="00755D29" w:rsidRPr="00755D29" w:rsidRDefault="00755D29" w:rsidP="00755D29">
            <w:pPr>
              <w:tabs>
                <w:tab w:val="left" w:pos="993"/>
              </w:tabs>
              <w:ind w:left="709"/>
              <w:rPr>
                <w:rFonts w:eastAsia="Calibri"/>
              </w:rPr>
            </w:pPr>
            <w:r w:rsidRPr="00755D29">
              <w:rPr>
                <w:rFonts w:eastAsia="Calibri"/>
              </w:rPr>
              <w:lastRenderedPageBreak/>
              <w:t>1.3.3. They relate to one or more of the topics set out in Annex I, II or III.</w:t>
            </w:r>
          </w:p>
          <w:p w14:paraId="237E34F4" w14:textId="77777777" w:rsidR="00755D29" w:rsidRDefault="00755D29" w:rsidP="00755D29">
            <w:pPr>
              <w:rPr>
                <w:rFonts w:eastAsia="Calibri"/>
              </w:rPr>
            </w:pPr>
          </w:p>
          <w:p w14:paraId="3BC23587" w14:textId="77777777" w:rsidR="00893B51" w:rsidRPr="00755D29" w:rsidRDefault="00893B51" w:rsidP="00755D29">
            <w:pPr>
              <w:rPr>
                <w:rFonts w:eastAsia="Calibri"/>
              </w:rPr>
            </w:pPr>
          </w:p>
          <w:p w14:paraId="248C616C" w14:textId="77777777" w:rsidR="00755D29" w:rsidRPr="00755D29" w:rsidRDefault="00755D29" w:rsidP="00755D29">
            <w:pPr>
              <w:rPr>
                <w:rFonts w:eastAsia="Calibri"/>
              </w:rPr>
            </w:pPr>
            <w:r w:rsidRPr="00755D29">
              <w:rPr>
                <w:rFonts w:eastAsia="Calibri"/>
              </w:rPr>
              <w:t>2. In case the spatial information sets which are in accordance with the conditions set out in sub-paragraph 1.3.1. of this Article, but for which the third party holds the intellectual property rights, the public authority may act under this Law only with the consent of the third party.</w:t>
            </w:r>
          </w:p>
          <w:p w14:paraId="38823CDC" w14:textId="77777777" w:rsidR="00755D29" w:rsidRDefault="00755D29" w:rsidP="00755D29">
            <w:pPr>
              <w:pStyle w:val="ListParagraph"/>
              <w:contextualSpacing w:val="0"/>
              <w:rPr>
                <w:rFonts w:ascii="Times New Roman" w:hAnsi="Times New Roman"/>
                <w:sz w:val="24"/>
              </w:rPr>
            </w:pPr>
          </w:p>
          <w:p w14:paraId="7765887A" w14:textId="77777777" w:rsidR="00893B51" w:rsidRPr="00755D29" w:rsidRDefault="00893B51" w:rsidP="00755D29">
            <w:pPr>
              <w:pStyle w:val="ListParagraph"/>
              <w:contextualSpacing w:val="0"/>
              <w:rPr>
                <w:rFonts w:ascii="Times New Roman" w:hAnsi="Times New Roman"/>
                <w:sz w:val="24"/>
              </w:rPr>
            </w:pPr>
          </w:p>
          <w:p w14:paraId="0D31B83E" w14:textId="77777777" w:rsidR="00755D29" w:rsidRPr="00755D29" w:rsidRDefault="00755D29" w:rsidP="00755D29">
            <w:pPr>
              <w:rPr>
                <w:rFonts w:eastAsia="Calibri"/>
              </w:rPr>
            </w:pPr>
            <w:r w:rsidRPr="00755D29">
              <w:rPr>
                <w:rFonts w:eastAsia="Calibri"/>
              </w:rPr>
              <w:t>3. The description of existing data topics set out in Annexes I, II and III may be reviewed and adopted in order to take into account new spatial data needs in support of Kosovo policies which have an impact on the environment.</w:t>
            </w:r>
          </w:p>
          <w:p w14:paraId="4775E92E" w14:textId="77777777" w:rsidR="00755D29" w:rsidRDefault="00755D29" w:rsidP="00755D29">
            <w:pPr>
              <w:rPr>
                <w:rFonts w:eastAsia="Calibri"/>
              </w:rPr>
            </w:pPr>
          </w:p>
          <w:p w14:paraId="117F6E91" w14:textId="77777777" w:rsidR="00893B51" w:rsidRPr="00755D29" w:rsidRDefault="00893B51" w:rsidP="00755D29">
            <w:pPr>
              <w:rPr>
                <w:rFonts w:eastAsia="Calibri"/>
              </w:rPr>
            </w:pPr>
          </w:p>
          <w:p w14:paraId="60C176E2" w14:textId="77777777" w:rsidR="00755D29" w:rsidRPr="00755D29" w:rsidRDefault="00755D29" w:rsidP="00755D29">
            <w:pPr>
              <w:keepNext/>
              <w:keepLines/>
              <w:jc w:val="center"/>
              <w:outlineLvl w:val="1"/>
              <w:rPr>
                <w:b/>
                <w:bCs/>
              </w:rPr>
            </w:pPr>
            <w:r w:rsidRPr="00755D29">
              <w:rPr>
                <w:b/>
                <w:bCs/>
              </w:rPr>
              <w:t>Article 19</w:t>
            </w:r>
          </w:p>
          <w:p w14:paraId="78FA9D81" w14:textId="77777777" w:rsidR="00755D29" w:rsidRPr="00755D29" w:rsidRDefault="00755D29" w:rsidP="00755D29">
            <w:pPr>
              <w:keepNext/>
              <w:keepLines/>
              <w:jc w:val="center"/>
              <w:outlineLvl w:val="1"/>
              <w:rPr>
                <w:b/>
                <w:bCs/>
              </w:rPr>
            </w:pPr>
            <w:r w:rsidRPr="00755D29">
              <w:rPr>
                <w:b/>
                <w:bCs/>
              </w:rPr>
              <w:t>Restrictions on the access</w:t>
            </w:r>
          </w:p>
          <w:p w14:paraId="41796329" w14:textId="77777777" w:rsidR="00755D29" w:rsidRPr="00755D29" w:rsidRDefault="00755D29" w:rsidP="00755D29">
            <w:pPr>
              <w:keepNext/>
              <w:keepLines/>
              <w:outlineLvl w:val="1"/>
              <w:rPr>
                <w:b/>
                <w:bCs/>
              </w:rPr>
            </w:pPr>
          </w:p>
          <w:p w14:paraId="68DDFB20" w14:textId="77777777" w:rsidR="00755D29" w:rsidRPr="00755D29" w:rsidRDefault="00755D29" w:rsidP="00755D29">
            <w:pPr>
              <w:rPr>
                <w:rFonts w:eastAsia="Calibri"/>
              </w:rPr>
            </w:pPr>
            <w:r w:rsidRPr="00755D29">
              <w:rPr>
                <w:spacing w:val="-3"/>
              </w:rPr>
              <w:t>1. KCA and relevant public authorities restrict public access to spatial information sets and services for search services, when considering that such access will have a negative impact in one of the following cases:</w:t>
            </w:r>
          </w:p>
          <w:p w14:paraId="26F7F5A9" w14:textId="77777777" w:rsidR="00755D29" w:rsidRDefault="00755D29" w:rsidP="00755D29">
            <w:pPr>
              <w:rPr>
                <w:rFonts w:eastAsia="Calibri"/>
              </w:rPr>
            </w:pPr>
          </w:p>
          <w:p w14:paraId="1198119D" w14:textId="77777777" w:rsidR="00893B51" w:rsidRPr="00755D29" w:rsidRDefault="00893B51" w:rsidP="00755D29">
            <w:pPr>
              <w:rPr>
                <w:rFonts w:eastAsia="Calibri"/>
              </w:rPr>
            </w:pPr>
          </w:p>
          <w:p w14:paraId="11E876E0" w14:textId="77777777" w:rsidR="00755D29" w:rsidRPr="00755D29" w:rsidRDefault="00755D29" w:rsidP="00755D29">
            <w:pPr>
              <w:ind w:left="397"/>
              <w:rPr>
                <w:rFonts w:eastAsia="Calibri"/>
              </w:rPr>
            </w:pPr>
            <w:r w:rsidRPr="00755D29">
              <w:rPr>
                <w:rFonts w:eastAsia="Calibri"/>
              </w:rPr>
              <w:t>1.1. confidentiality of procedures of public authorities, when such confidentiality is provided by law;</w:t>
            </w:r>
          </w:p>
          <w:p w14:paraId="1E2523C1" w14:textId="77777777" w:rsidR="00755D29" w:rsidRDefault="00755D29" w:rsidP="00755D29">
            <w:pPr>
              <w:ind w:left="397"/>
              <w:rPr>
                <w:rFonts w:eastAsia="Calibri"/>
              </w:rPr>
            </w:pPr>
          </w:p>
          <w:p w14:paraId="11D95552" w14:textId="780052C2" w:rsidR="00893B51" w:rsidRDefault="00893B51" w:rsidP="00755D29">
            <w:pPr>
              <w:ind w:left="397"/>
              <w:rPr>
                <w:rFonts w:eastAsia="Calibri"/>
              </w:rPr>
            </w:pPr>
          </w:p>
          <w:p w14:paraId="3F73D76F" w14:textId="77777777" w:rsidR="00A67F8E" w:rsidRPr="00755D29" w:rsidRDefault="00A67F8E" w:rsidP="00755D29">
            <w:pPr>
              <w:ind w:left="397"/>
              <w:rPr>
                <w:rFonts w:eastAsia="Calibri"/>
              </w:rPr>
            </w:pPr>
          </w:p>
          <w:p w14:paraId="59AAD2B9" w14:textId="77777777" w:rsidR="00755D29" w:rsidRPr="00755D29" w:rsidRDefault="00755D29" w:rsidP="00755D29">
            <w:pPr>
              <w:ind w:left="397"/>
              <w:rPr>
                <w:rFonts w:eastAsia="Calibri"/>
              </w:rPr>
            </w:pPr>
            <w:r w:rsidRPr="00755D29">
              <w:rPr>
                <w:rFonts w:eastAsia="Calibri"/>
              </w:rPr>
              <w:t>1.2. international relations and public security;</w:t>
            </w:r>
          </w:p>
          <w:p w14:paraId="0962FC4B" w14:textId="77777777" w:rsidR="00755D29" w:rsidRPr="00755D29" w:rsidRDefault="00755D29" w:rsidP="00755D29">
            <w:pPr>
              <w:ind w:left="397"/>
              <w:rPr>
                <w:rFonts w:eastAsia="Calibri"/>
              </w:rPr>
            </w:pPr>
          </w:p>
          <w:p w14:paraId="3575911A" w14:textId="77777777" w:rsidR="00755D29" w:rsidRPr="00755D29" w:rsidRDefault="00755D29" w:rsidP="00755D29">
            <w:pPr>
              <w:ind w:left="397"/>
              <w:rPr>
                <w:rFonts w:eastAsia="Calibri"/>
              </w:rPr>
            </w:pPr>
            <w:r w:rsidRPr="00755D29">
              <w:rPr>
                <w:rFonts w:eastAsia="Calibri"/>
              </w:rPr>
              <w:t>1.3. justice, the right of every person to a fair trial or the right of a public authority to conduct criminal or disciplinary investigations;</w:t>
            </w:r>
          </w:p>
          <w:p w14:paraId="7A4C73B3" w14:textId="77777777" w:rsidR="00755D29" w:rsidRPr="00755D29" w:rsidRDefault="00755D29" w:rsidP="00755D29">
            <w:pPr>
              <w:ind w:left="397"/>
              <w:rPr>
                <w:rFonts w:eastAsia="Calibri"/>
              </w:rPr>
            </w:pPr>
          </w:p>
          <w:p w14:paraId="61FF9163" w14:textId="77777777" w:rsidR="00755D29" w:rsidRPr="00755D29" w:rsidRDefault="00755D29" w:rsidP="00755D29">
            <w:pPr>
              <w:ind w:left="397"/>
              <w:rPr>
                <w:rFonts w:eastAsia="Calibri"/>
              </w:rPr>
            </w:pPr>
            <w:r w:rsidRPr="00755D29">
              <w:rPr>
                <w:rFonts w:eastAsia="Calibri"/>
              </w:rPr>
              <w:t>1.4. Confidentiality of commercial or industrial information, where such confidentiality is provided by laws for the protection of economic interests, including the public interest in maintaining statistical and tax confidentiality;</w:t>
            </w:r>
          </w:p>
          <w:p w14:paraId="24796A71" w14:textId="77777777" w:rsidR="00755D29" w:rsidRDefault="00755D29" w:rsidP="00755D29">
            <w:pPr>
              <w:ind w:left="397"/>
              <w:rPr>
                <w:rFonts w:eastAsia="Calibri"/>
              </w:rPr>
            </w:pPr>
          </w:p>
          <w:p w14:paraId="60F544F8" w14:textId="77777777" w:rsidR="00893B51" w:rsidRPr="00755D29" w:rsidRDefault="00893B51" w:rsidP="00755D29">
            <w:pPr>
              <w:ind w:left="397"/>
              <w:rPr>
                <w:rFonts w:eastAsia="Calibri"/>
              </w:rPr>
            </w:pPr>
          </w:p>
          <w:p w14:paraId="3C63C8B8" w14:textId="77777777" w:rsidR="00755D29" w:rsidRPr="00755D29" w:rsidRDefault="00755D29" w:rsidP="00755D29">
            <w:pPr>
              <w:ind w:left="397"/>
              <w:rPr>
                <w:rFonts w:eastAsia="Calibri"/>
              </w:rPr>
            </w:pPr>
            <w:r w:rsidRPr="00755D29">
              <w:rPr>
                <w:rFonts w:eastAsia="Calibri"/>
              </w:rPr>
              <w:t>1.5. intellectual property rights;</w:t>
            </w:r>
          </w:p>
          <w:p w14:paraId="5B180087" w14:textId="77777777" w:rsidR="00755D29" w:rsidRPr="00755D29" w:rsidRDefault="00755D29" w:rsidP="00755D29">
            <w:pPr>
              <w:ind w:left="397"/>
              <w:rPr>
                <w:rFonts w:eastAsia="Calibri"/>
              </w:rPr>
            </w:pPr>
          </w:p>
          <w:p w14:paraId="42D91209" w14:textId="77777777" w:rsidR="00755D29" w:rsidRPr="00755D29" w:rsidRDefault="00755D29" w:rsidP="00755D29">
            <w:pPr>
              <w:ind w:left="397"/>
              <w:rPr>
                <w:rFonts w:eastAsia="Calibri"/>
              </w:rPr>
            </w:pPr>
            <w:r w:rsidRPr="00755D29">
              <w:rPr>
                <w:rFonts w:eastAsia="Calibri"/>
              </w:rPr>
              <w:t>1.6. confidentiality of personal data and/or files relating to a natural person, where that person has not agreed to the disclosure of information to the public, when this confidentiality is provided by law;</w:t>
            </w:r>
          </w:p>
          <w:p w14:paraId="1C95B8B1" w14:textId="77777777" w:rsidR="00755D29" w:rsidRPr="00755D29" w:rsidRDefault="00755D29" w:rsidP="00755D29">
            <w:pPr>
              <w:ind w:left="397"/>
              <w:rPr>
                <w:rFonts w:eastAsia="Calibri"/>
              </w:rPr>
            </w:pPr>
          </w:p>
          <w:p w14:paraId="36DB147A" w14:textId="77777777" w:rsidR="00755D29" w:rsidRPr="00755D29" w:rsidRDefault="00755D29" w:rsidP="00755D29">
            <w:pPr>
              <w:ind w:left="397"/>
              <w:rPr>
                <w:rFonts w:eastAsia="Calibri"/>
              </w:rPr>
            </w:pPr>
            <w:r w:rsidRPr="00755D29">
              <w:rPr>
                <w:rFonts w:eastAsia="Calibri"/>
              </w:rPr>
              <w:t xml:space="preserve">1.7. the interests of protection of any person who has provided information on a voluntary basis, without making it legally obligated to do so, unless that person has given consent to the </w:t>
            </w:r>
            <w:r w:rsidRPr="00755D29">
              <w:rPr>
                <w:rFonts w:eastAsia="Calibri"/>
              </w:rPr>
              <w:lastRenderedPageBreak/>
              <w:t>publication of the information in question;</w:t>
            </w:r>
          </w:p>
          <w:p w14:paraId="0DAD4C50" w14:textId="77777777" w:rsidR="00755D29" w:rsidRPr="00755D29" w:rsidRDefault="00755D29" w:rsidP="00755D29">
            <w:pPr>
              <w:ind w:left="397"/>
              <w:rPr>
                <w:rFonts w:eastAsia="Calibri"/>
              </w:rPr>
            </w:pPr>
          </w:p>
          <w:p w14:paraId="4C55512F" w14:textId="77777777" w:rsidR="00755D29" w:rsidRPr="00755D29" w:rsidRDefault="00755D29" w:rsidP="00755D29">
            <w:pPr>
              <w:ind w:left="397"/>
              <w:rPr>
                <w:rFonts w:eastAsia="Calibri"/>
              </w:rPr>
            </w:pPr>
            <w:r w:rsidRPr="00755D29">
              <w:rPr>
                <w:rFonts w:eastAsia="Calibri"/>
              </w:rPr>
              <w:t>1.8. information related to environmental protection, for the location of rare species;</w:t>
            </w:r>
          </w:p>
          <w:p w14:paraId="001853CA" w14:textId="77777777" w:rsidR="00755D29" w:rsidRPr="00755D29" w:rsidRDefault="00755D29" w:rsidP="00755D29">
            <w:pPr>
              <w:ind w:left="397"/>
              <w:rPr>
                <w:rFonts w:eastAsia="Calibri"/>
              </w:rPr>
            </w:pPr>
          </w:p>
          <w:p w14:paraId="40532C72" w14:textId="77777777" w:rsidR="00755D29" w:rsidRPr="00755D29" w:rsidRDefault="00755D29" w:rsidP="00755D29">
            <w:pPr>
              <w:ind w:left="397"/>
              <w:rPr>
                <w:rFonts w:eastAsia="Calibri"/>
              </w:rPr>
            </w:pPr>
            <w:r w:rsidRPr="00755D29">
              <w:rPr>
                <w:rFonts w:eastAsia="Calibri"/>
              </w:rPr>
              <w:t>1.9. is in contradiction to the applicable laws in Kosovo.</w:t>
            </w:r>
          </w:p>
          <w:p w14:paraId="51DCF6DE" w14:textId="77777777" w:rsidR="00755D29" w:rsidRPr="00755D29" w:rsidRDefault="00755D29" w:rsidP="00755D29">
            <w:pPr>
              <w:ind w:left="349"/>
              <w:rPr>
                <w:rFonts w:eastAsia="Calibri"/>
              </w:rPr>
            </w:pPr>
          </w:p>
          <w:p w14:paraId="24F787E1" w14:textId="77777777" w:rsidR="00755D29" w:rsidRPr="00755D29" w:rsidRDefault="00755D29" w:rsidP="00755D29">
            <w:pPr>
              <w:rPr>
                <w:rFonts w:eastAsia="Calibri"/>
              </w:rPr>
            </w:pPr>
            <w:r w:rsidRPr="00755D29">
              <w:rPr>
                <w:rFonts w:eastAsia="Calibri"/>
              </w:rPr>
              <w:t xml:space="preserve">2. Restriction of access, provided for in paragraph 1 of this Article, shall be construed in a limited way, in special cases, the interest of the public served by offering such access. </w:t>
            </w:r>
          </w:p>
          <w:p w14:paraId="4724856D" w14:textId="77777777" w:rsidR="00755D29" w:rsidRPr="00755D29" w:rsidRDefault="00755D29" w:rsidP="00755D29">
            <w:pPr>
              <w:rPr>
                <w:rFonts w:eastAsia="Calibri"/>
              </w:rPr>
            </w:pPr>
          </w:p>
          <w:p w14:paraId="5F1F7366" w14:textId="77777777" w:rsidR="00755D29" w:rsidRPr="00755D29" w:rsidRDefault="00755D29" w:rsidP="00755D29">
            <w:pPr>
              <w:rPr>
                <w:rFonts w:eastAsia="Calibri"/>
              </w:rPr>
            </w:pPr>
            <w:r w:rsidRPr="00755D29">
              <w:rPr>
                <w:rFonts w:eastAsia="Calibri"/>
              </w:rPr>
              <w:t xml:space="preserve">3. In any particular case, the interest of the public served by disclosing the information will be measured in relation to the interest served by restricting or conditioning access. </w:t>
            </w:r>
          </w:p>
          <w:p w14:paraId="549AF0DC" w14:textId="4F0D918B" w:rsidR="00755D29" w:rsidRDefault="00755D29" w:rsidP="00755D29">
            <w:pPr>
              <w:rPr>
                <w:rFonts w:eastAsia="Calibri"/>
                <w:highlight w:val="yellow"/>
              </w:rPr>
            </w:pPr>
          </w:p>
          <w:p w14:paraId="569550FE" w14:textId="77777777" w:rsidR="00B566FA" w:rsidRPr="00755D29" w:rsidRDefault="00B566FA" w:rsidP="00755D29">
            <w:pPr>
              <w:rPr>
                <w:rFonts w:eastAsia="Calibri"/>
                <w:highlight w:val="yellow"/>
              </w:rPr>
            </w:pPr>
          </w:p>
          <w:p w14:paraId="166AF23E" w14:textId="105DA5E0" w:rsidR="00A67F8E" w:rsidRDefault="00755D29" w:rsidP="00A67F8E">
            <w:pPr>
              <w:rPr>
                <w:rFonts w:eastAsia="Calibri"/>
              </w:rPr>
            </w:pPr>
            <w:r w:rsidRPr="00755D29">
              <w:rPr>
                <w:rFonts w:eastAsia="Calibri"/>
              </w:rPr>
              <w:t>4. Public authorities of the Republic of Kosovo, on the grounds of sub-paragraphs 1.1., 1.4., 1.6., 1.7. and 1.8. of paragraph 1 of this Article, may not restrict access to information related to emissions into the environment.</w:t>
            </w:r>
          </w:p>
          <w:p w14:paraId="73B13C84" w14:textId="716B925B" w:rsidR="007523EE" w:rsidRDefault="007523EE" w:rsidP="00A67F8E">
            <w:pPr>
              <w:rPr>
                <w:rFonts w:eastAsia="Calibri"/>
              </w:rPr>
            </w:pPr>
          </w:p>
          <w:p w14:paraId="46DA9762" w14:textId="4AEE5AD9" w:rsidR="007523EE" w:rsidRDefault="007523EE" w:rsidP="00A67F8E">
            <w:pPr>
              <w:rPr>
                <w:rFonts w:eastAsia="Calibri"/>
              </w:rPr>
            </w:pPr>
          </w:p>
          <w:p w14:paraId="35202547" w14:textId="2D42E498" w:rsidR="007523EE" w:rsidRDefault="007523EE" w:rsidP="00A67F8E">
            <w:pPr>
              <w:rPr>
                <w:rFonts w:eastAsia="Calibri"/>
              </w:rPr>
            </w:pPr>
          </w:p>
          <w:p w14:paraId="7A485FDA" w14:textId="77777777" w:rsidR="007523EE" w:rsidRDefault="007523EE" w:rsidP="00A67F8E">
            <w:pPr>
              <w:rPr>
                <w:b/>
                <w:bCs/>
              </w:rPr>
            </w:pPr>
          </w:p>
          <w:p w14:paraId="1676A2F9" w14:textId="4B83B2B0" w:rsidR="00755D29" w:rsidRPr="00755D29" w:rsidRDefault="00755D29" w:rsidP="00755D29">
            <w:pPr>
              <w:keepNext/>
              <w:keepLines/>
              <w:jc w:val="center"/>
              <w:outlineLvl w:val="1"/>
              <w:rPr>
                <w:b/>
                <w:bCs/>
              </w:rPr>
            </w:pPr>
            <w:r w:rsidRPr="00755D29">
              <w:rPr>
                <w:b/>
                <w:bCs/>
              </w:rPr>
              <w:lastRenderedPageBreak/>
              <w:t>Article 20</w:t>
            </w:r>
          </w:p>
          <w:p w14:paraId="6056F84E" w14:textId="77777777" w:rsidR="00755D29" w:rsidRPr="00755D29" w:rsidRDefault="00755D29" w:rsidP="00755D29">
            <w:pPr>
              <w:keepNext/>
              <w:keepLines/>
              <w:jc w:val="center"/>
              <w:outlineLvl w:val="1"/>
              <w:rPr>
                <w:b/>
                <w:bCs/>
              </w:rPr>
            </w:pPr>
            <w:r w:rsidRPr="00755D29">
              <w:rPr>
                <w:b/>
                <w:bCs/>
              </w:rPr>
              <w:t>Applicability</w:t>
            </w:r>
          </w:p>
          <w:p w14:paraId="0380BDFA" w14:textId="77777777" w:rsidR="00755D29" w:rsidRPr="00755D29" w:rsidRDefault="00755D29" w:rsidP="00755D29">
            <w:pPr>
              <w:rPr>
                <w:rFonts w:eastAsia="Calibri"/>
              </w:rPr>
            </w:pPr>
          </w:p>
          <w:p w14:paraId="7D04DA09" w14:textId="77777777" w:rsidR="00755D29" w:rsidRPr="00755D29" w:rsidRDefault="00755D29" w:rsidP="00755D29">
            <w:pPr>
              <w:rPr>
                <w:b/>
                <w:bCs/>
                <w:caps/>
              </w:rPr>
            </w:pPr>
            <w:r w:rsidRPr="00755D29">
              <w:rPr>
                <w:rFonts w:eastAsia="Calibri"/>
              </w:rPr>
              <w:t>The implementing rules, which are referred to in this law, are based on international standards.</w:t>
            </w:r>
          </w:p>
          <w:p w14:paraId="3E2D90A4" w14:textId="77777777" w:rsidR="00755D29" w:rsidRPr="00755D29" w:rsidRDefault="00755D29" w:rsidP="00755D29">
            <w:pPr>
              <w:keepNext/>
              <w:keepLines/>
              <w:jc w:val="center"/>
              <w:outlineLvl w:val="0"/>
              <w:rPr>
                <w:b/>
                <w:bCs/>
                <w:caps/>
              </w:rPr>
            </w:pPr>
          </w:p>
          <w:p w14:paraId="7512C9B4" w14:textId="77777777" w:rsidR="00755D29" w:rsidRPr="00755D29" w:rsidRDefault="00755D29" w:rsidP="00CD456F">
            <w:pPr>
              <w:keepNext/>
              <w:keepLines/>
              <w:jc w:val="left"/>
              <w:outlineLvl w:val="0"/>
              <w:rPr>
                <w:b/>
                <w:bCs/>
                <w:caps/>
              </w:rPr>
            </w:pPr>
            <w:r w:rsidRPr="00755D29">
              <w:rPr>
                <w:b/>
                <w:bCs/>
                <w:caps/>
              </w:rPr>
              <w:t>CHAPTER VI</w:t>
            </w:r>
          </w:p>
          <w:p w14:paraId="6CD0EE55" w14:textId="77777777" w:rsidR="00755D29" w:rsidRPr="00755D29" w:rsidRDefault="00755D29" w:rsidP="00CD456F">
            <w:pPr>
              <w:keepNext/>
              <w:keepLines/>
              <w:jc w:val="left"/>
              <w:outlineLvl w:val="0"/>
              <w:rPr>
                <w:b/>
                <w:bCs/>
                <w:caps/>
              </w:rPr>
            </w:pPr>
            <w:r w:rsidRPr="00755D29">
              <w:rPr>
                <w:b/>
                <w:bCs/>
                <w:caps/>
              </w:rPr>
              <w:t>PUNITIVE PROVISIONS</w:t>
            </w:r>
          </w:p>
          <w:p w14:paraId="26541B1B" w14:textId="77777777" w:rsidR="00755D29" w:rsidRPr="00755D29" w:rsidRDefault="00755D29" w:rsidP="00755D29">
            <w:pPr>
              <w:keepNext/>
              <w:keepLines/>
              <w:jc w:val="center"/>
              <w:outlineLvl w:val="0"/>
              <w:rPr>
                <w:b/>
                <w:bCs/>
                <w:caps/>
              </w:rPr>
            </w:pPr>
          </w:p>
          <w:p w14:paraId="03A0A7C4" w14:textId="77777777" w:rsidR="00755D29" w:rsidRPr="00755D29" w:rsidRDefault="00755D29" w:rsidP="00755D29">
            <w:pPr>
              <w:keepNext/>
              <w:keepLines/>
              <w:jc w:val="center"/>
              <w:outlineLvl w:val="1"/>
              <w:rPr>
                <w:b/>
                <w:bCs/>
              </w:rPr>
            </w:pPr>
            <w:r w:rsidRPr="00755D29">
              <w:rPr>
                <w:b/>
                <w:bCs/>
              </w:rPr>
              <w:t>Article 21</w:t>
            </w:r>
          </w:p>
          <w:p w14:paraId="4550AC38" w14:textId="77777777" w:rsidR="00755D29" w:rsidRPr="00755D29" w:rsidRDefault="00755D29" w:rsidP="00755D29">
            <w:pPr>
              <w:keepNext/>
              <w:keepLines/>
              <w:jc w:val="center"/>
              <w:outlineLvl w:val="1"/>
              <w:rPr>
                <w:b/>
                <w:bCs/>
              </w:rPr>
            </w:pPr>
            <w:r w:rsidRPr="00755D29">
              <w:rPr>
                <w:b/>
                <w:bCs/>
              </w:rPr>
              <w:t>Punitive measures</w:t>
            </w:r>
          </w:p>
          <w:p w14:paraId="42EBCC04" w14:textId="77777777" w:rsidR="00755D29" w:rsidRPr="00755D29" w:rsidRDefault="00755D29" w:rsidP="00755D29"/>
          <w:p w14:paraId="6AFE8FF7" w14:textId="77777777" w:rsidR="00755D29" w:rsidRPr="00755D29" w:rsidRDefault="00755D29" w:rsidP="00755D29">
            <w:pPr>
              <w:rPr>
                <w:rFonts w:eastAsia="Calibri"/>
              </w:rPr>
            </w:pPr>
            <w:r w:rsidRPr="00755D29">
              <w:rPr>
                <w:rFonts w:eastAsia="Calibri"/>
              </w:rPr>
              <w:t xml:space="preserve">1. The responsible persons of the national spatial information infrastructure authorities defined in Article 5 of this Law shall be sanctioned if they do not adhere to the responsibilities defined by this law or misuse them:  </w:t>
            </w:r>
          </w:p>
          <w:p w14:paraId="42E5E0C1" w14:textId="77777777" w:rsidR="00755D29" w:rsidRDefault="00755D29" w:rsidP="00755D29">
            <w:pPr>
              <w:rPr>
                <w:rFonts w:eastAsia="Calibri"/>
              </w:rPr>
            </w:pPr>
          </w:p>
          <w:p w14:paraId="07EC26DB" w14:textId="77777777" w:rsidR="00893B51" w:rsidRPr="00755D29" w:rsidRDefault="00893B51" w:rsidP="00755D29">
            <w:pPr>
              <w:rPr>
                <w:rFonts w:eastAsia="Calibri"/>
              </w:rPr>
            </w:pPr>
          </w:p>
          <w:p w14:paraId="099B51C4" w14:textId="77777777" w:rsidR="00755D29" w:rsidRPr="00755D29" w:rsidRDefault="00755D29" w:rsidP="00755D29">
            <w:pPr>
              <w:ind w:left="363"/>
              <w:rPr>
                <w:rFonts w:eastAsia="Calibri"/>
              </w:rPr>
            </w:pPr>
            <w:r w:rsidRPr="00755D29">
              <w:rPr>
                <w:rFonts w:eastAsia="Calibri"/>
              </w:rPr>
              <w:t>1.1. with a fine from thirty (30) Euros to two thousand (2000) Euros for the natural person and the responsible person of the legal person;</w:t>
            </w:r>
          </w:p>
          <w:p w14:paraId="269C7424" w14:textId="77777777" w:rsidR="00755D29" w:rsidRPr="00755D29" w:rsidRDefault="00755D29" w:rsidP="00755D29">
            <w:pPr>
              <w:ind w:left="363"/>
              <w:rPr>
                <w:rFonts w:eastAsia="Calibri"/>
              </w:rPr>
            </w:pPr>
          </w:p>
          <w:p w14:paraId="5B205BCC" w14:textId="77777777" w:rsidR="00755D29" w:rsidRPr="00755D29" w:rsidRDefault="00755D29" w:rsidP="00755D29">
            <w:pPr>
              <w:ind w:left="363"/>
              <w:rPr>
                <w:rFonts w:eastAsia="Calibri"/>
              </w:rPr>
            </w:pPr>
            <w:r w:rsidRPr="00755D29">
              <w:rPr>
                <w:rFonts w:eastAsia="Calibri"/>
              </w:rPr>
              <w:t>1.2. with a fine from two hundred (200) euros to five thousand (5,000) euros for a natural person conducting individual business</w:t>
            </w:r>
            <w:r w:rsidRPr="00755D29">
              <w:t>;</w:t>
            </w:r>
          </w:p>
          <w:p w14:paraId="036E8F55" w14:textId="77777777" w:rsidR="00755D29" w:rsidRPr="00755D29" w:rsidRDefault="00755D29" w:rsidP="00755D29">
            <w:pPr>
              <w:rPr>
                <w:rFonts w:eastAsia="Calibri"/>
              </w:rPr>
            </w:pPr>
          </w:p>
          <w:p w14:paraId="437D6AC6" w14:textId="77777777" w:rsidR="00755D29" w:rsidRPr="00755D29" w:rsidRDefault="00755D29" w:rsidP="00755D29">
            <w:pPr>
              <w:ind w:left="363"/>
              <w:rPr>
                <w:rFonts w:eastAsia="Calibri"/>
              </w:rPr>
            </w:pPr>
            <w:r w:rsidRPr="00755D29">
              <w:rPr>
                <w:rFonts w:eastAsia="Calibri"/>
              </w:rPr>
              <w:t>1.3. with a fine of five hundred (500) euros up to twenty thousand (20,000) euros for the legal person.</w:t>
            </w:r>
          </w:p>
          <w:p w14:paraId="3D75FEED" w14:textId="77777777" w:rsidR="00755D29" w:rsidRPr="00755D29" w:rsidRDefault="00755D29" w:rsidP="00755D29">
            <w:pPr>
              <w:rPr>
                <w:rFonts w:eastAsia="Calibri"/>
              </w:rPr>
            </w:pPr>
          </w:p>
          <w:p w14:paraId="72C1B17F" w14:textId="77777777" w:rsidR="00755D29" w:rsidRPr="00755D29" w:rsidRDefault="00755D29" w:rsidP="00755D29">
            <w:pPr>
              <w:keepNext/>
              <w:keepLines/>
              <w:jc w:val="center"/>
              <w:outlineLvl w:val="1"/>
              <w:rPr>
                <w:b/>
                <w:bCs/>
              </w:rPr>
            </w:pPr>
            <w:r w:rsidRPr="00755D29">
              <w:rPr>
                <w:b/>
                <w:bCs/>
              </w:rPr>
              <w:t>Article 22</w:t>
            </w:r>
          </w:p>
          <w:p w14:paraId="0BC34874" w14:textId="77777777" w:rsidR="00755D29" w:rsidRPr="00755D29" w:rsidRDefault="00755D29" w:rsidP="00755D29">
            <w:pPr>
              <w:keepNext/>
              <w:keepLines/>
              <w:jc w:val="center"/>
              <w:outlineLvl w:val="1"/>
              <w:rPr>
                <w:b/>
                <w:bCs/>
              </w:rPr>
            </w:pPr>
            <w:r w:rsidRPr="00755D29">
              <w:rPr>
                <w:b/>
                <w:bCs/>
              </w:rPr>
              <w:t>Annexes from the INSPIRE Directive</w:t>
            </w:r>
          </w:p>
          <w:p w14:paraId="5DBF5298" w14:textId="77777777" w:rsidR="00755D29" w:rsidRPr="00755D29" w:rsidRDefault="00755D29" w:rsidP="00755D29">
            <w:pPr>
              <w:keepNext/>
              <w:keepLines/>
              <w:jc w:val="center"/>
              <w:outlineLvl w:val="1"/>
              <w:rPr>
                <w:b/>
                <w:bCs/>
              </w:rPr>
            </w:pPr>
          </w:p>
          <w:p w14:paraId="0FD083DD" w14:textId="77777777" w:rsidR="00755D29" w:rsidRPr="00755D29" w:rsidRDefault="00755D29" w:rsidP="00755D29">
            <w:pPr>
              <w:jc w:val="left"/>
              <w:rPr>
                <w:rFonts w:eastAsia="Calibri"/>
              </w:rPr>
            </w:pPr>
            <w:r w:rsidRPr="00755D29">
              <w:rPr>
                <w:rFonts w:eastAsia="Calibri"/>
              </w:rPr>
              <w:t>Annexes I, II and III are an integral part of this Law.</w:t>
            </w:r>
          </w:p>
          <w:p w14:paraId="4D5F6550" w14:textId="77777777" w:rsidR="00755D29" w:rsidRPr="00755D29" w:rsidRDefault="00755D29" w:rsidP="00755D29">
            <w:pPr>
              <w:jc w:val="left"/>
              <w:rPr>
                <w:rFonts w:eastAsia="Calibri"/>
              </w:rPr>
            </w:pPr>
          </w:p>
          <w:p w14:paraId="5FBE9876" w14:textId="77777777" w:rsidR="00755D29" w:rsidRPr="00755D29" w:rsidRDefault="00755D29" w:rsidP="00CD456F">
            <w:pPr>
              <w:jc w:val="left"/>
              <w:rPr>
                <w:b/>
              </w:rPr>
            </w:pPr>
            <w:r w:rsidRPr="00755D29">
              <w:rPr>
                <w:b/>
              </w:rPr>
              <w:t>CHAPTER VII</w:t>
            </w:r>
          </w:p>
          <w:p w14:paraId="2DEBBE03" w14:textId="77777777" w:rsidR="00755D29" w:rsidRPr="00755D29" w:rsidRDefault="00755D29" w:rsidP="00CD456F">
            <w:pPr>
              <w:jc w:val="left"/>
              <w:rPr>
                <w:b/>
              </w:rPr>
            </w:pPr>
            <w:r w:rsidRPr="00755D29">
              <w:rPr>
                <w:b/>
              </w:rPr>
              <w:t>TRANSITIONAL AND FINAL PROVISIONS</w:t>
            </w:r>
          </w:p>
          <w:p w14:paraId="47E53615" w14:textId="77777777" w:rsidR="00755D29" w:rsidRPr="00755D29" w:rsidRDefault="00755D29" w:rsidP="00755D29">
            <w:pPr>
              <w:jc w:val="center"/>
              <w:rPr>
                <w:b/>
              </w:rPr>
            </w:pPr>
          </w:p>
          <w:p w14:paraId="3F5897EC" w14:textId="77777777" w:rsidR="00755D29" w:rsidRPr="00755D29" w:rsidRDefault="00755D29" w:rsidP="00755D29">
            <w:pPr>
              <w:jc w:val="center"/>
              <w:rPr>
                <w:b/>
              </w:rPr>
            </w:pPr>
            <w:r w:rsidRPr="00755D29">
              <w:rPr>
                <w:b/>
              </w:rPr>
              <w:t>Article 23</w:t>
            </w:r>
          </w:p>
          <w:p w14:paraId="44C91FD6" w14:textId="77777777" w:rsidR="00755D29" w:rsidRPr="00755D29" w:rsidRDefault="00755D29" w:rsidP="00755D29">
            <w:pPr>
              <w:jc w:val="center"/>
              <w:rPr>
                <w:b/>
              </w:rPr>
            </w:pPr>
            <w:r w:rsidRPr="00755D29">
              <w:rPr>
                <w:b/>
              </w:rPr>
              <w:t>Transitional provisions</w:t>
            </w:r>
          </w:p>
          <w:p w14:paraId="72D72C2E" w14:textId="77777777" w:rsidR="00755D29" w:rsidRPr="00755D29" w:rsidRDefault="00755D29" w:rsidP="00755D29"/>
          <w:p w14:paraId="43C6DFF0" w14:textId="77777777" w:rsidR="00755D29" w:rsidRPr="00755D29" w:rsidRDefault="00755D29" w:rsidP="00755D29">
            <w:r w:rsidRPr="00755D29">
              <w:t xml:space="preserve">1. Spatial information collected, stored and updated by public authorities until the entry into force of this law, must be standardized according to the rules set out in a sublegal act issued by the ministry within the time limit specified in paragraph 2 of this Article. </w:t>
            </w:r>
          </w:p>
          <w:p w14:paraId="3F89E483" w14:textId="77777777" w:rsidR="00755D29" w:rsidRDefault="00755D29" w:rsidP="00755D29"/>
          <w:p w14:paraId="281045C4" w14:textId="77777777" w:rsidR="00893B51" w:rsidRPr="00755D29" w:rsidRDefault="00893B51" w:rsidP="00755D29"/>
          <w:p w14:paraId="13513152" w14:textId="77777777" w:rsidR="00755D29" w:rsidRPr="00755D29" w:rsidRDefault="00755D29" w:rsidP="00755D29">
            <w:pPr>
              <w:rPr>
                <w:rFonts w:eastAsia="Calibri"/>
              </w:rPr>
            </w:pPr>
            <w:r w:rsidRPr="00755D29">
              <w:rPr>
                <w:rFonts w:eastAsia="Calibri"/>
              </w:rPr>
              <w:t>2. Information on the topics set out in Annexes I, II and III shall be prepared by the public authorities according to the deadline:</w:t>
            </w:r>
          </w:p>
          <w:p w14:paraId="2CDDC459" w14:textId="77777777" w:rsidR="00755D29" w:rsidRPr="00755D29" w:rsidRDefault="00755D29" w:rsidP="00755D29">
            <w:pPr>
              <w:rPr>
                <w:rFonts w:eastAsia="Calibri"/>
              </w:rPr>
            </w:pPr>
          </w:p>
          <w:p w14:paraId="52C24E97" w14:textId="77777777" w:rsidR="00755D29" w:rsidRPr="00755D29" w:rsidRDefault="00755D29" w:rsidP="00755D29">
            <w:pPr>
              <w:ind w:left="397"/>
              <w:rPr>
                <w:rFonts w:eastAsia="Calibri"/>
              </w:rPr>
            </w:pPr>
            <w:r w:rsidRPr="00755D29">
              <w:rPr>
                <w:rFonts w:eastAsia="Calibri"/>
              </w:rPr>
              <w:t xml:space="preserve">2.1. not later than 2 years, in the case of spatial information sets corresponding to the topics specified in Annex I and </w:t>
            </w:r>
          </w:p>
          <w:p w14:paraId="034DE2E8" w14:textId="77777777" w:rsidR="00755D29" w:rsidRDefault="00755D29" w:rsidP="00755D29">
            <w:pPr>
              <w:ind w:left="397"/>
              <w:rPr>
                <w:rFonts w:eastAsia="Calibri"/>
              </w:rPr>
            </w:pPr>
          </w:p>
          <w:p w14:paraId="5E068EE9" w14:textId="77777777" w:rsidR="00893B51" w:rsidRPr="00755D29" w:rsidRDefault="00893B51" w:rsidP="00755D29">
            <w:pPr>
              <w:ind w:left="397"/>
              <w:rPr>
                <w:rFonts w:eastAsia="Calibri"/>
              </w:rPr>
            </w:pPr>
          </w:p>
          <w:p w14:paraId="3CA55611" w14:textId="77777777" w:rsidR="00755D29" w:rsidRPr="00755D29" w:rsidRDefault="00755D29" w:rsidP="00755D29">
            <w:pPr>
              <w:ind w:left="397"/>
              <w:rPr>
                <w:rFonts w:eastAsia="Calibri"/>
              </w:rPr>
            </w:pPr>
            <w:r w:rsidRPr="00755D29">
              <w:rPr>
                <w:rFonts w:eastAsia="Calibri"/>
              </w:rPr>
              <w:t xml:space="preserve">2.2. not later than 4 years in the case of sets of spatial information </w:t>
            </w:r>
            <w:r w:rsidRPr="00755D29">
              <w:rPr>
                <w:rFonts w:eastAsia="Calibri"/>
              </w:rPr>
              <w:lastRenderedPageBreak/>
              <w:t>corresponding to the topics specified in Annex II or III.</w:t>
            </w:r>
          </w:p>
          <w:p w14:paraId="2DE3975A" w14:textId="77777777" w:rsidR="00755D29" w:rsidRPr="00755D29" w:rsidRDefault="00755D29" w:rsidP="00755D29">
            <w:pPr>
              <w:rPr>
                <w:rFonts w:eastAsia="Calibri"/>
              </w:rPr>
            </w:pPr>
          </w:p>
          <w:p w14:paraId="0F3234FC" w14:textId="77777777" w:rsidR="00755D29" w:rsidRPr="00755D29" w:rsidRDefault="00755D29" w:rsidP="00755D29">
            <w:pPr>
              <w:rPr>
                <w:rFonts w:eastAsia="Calibri"/>
              </w:rPr>
            </w:pPr>
            <w:r w:rsidRPr="00755D29">
              <w:rPr>
                <w:rFonts w:eastAsia="Calibri"/>
              </w:rPr>
              <w:t>3. The deadlines set out in paragraphs 2.1 and 2.2 of this Article shall begin to apply after the issuance by the ministry of administrative instructions for the implementation of this law.</w:t>
            </w:r>
          </w:p>
          <w:p w14:paraId="1427607F" w14:textId="77777777" w:rsidR="00755D29" w:rsidRPr="00755D29" w:rsidRDefault="00755D29" w:rsidP="00755D29">
            <w:pPr>
              <w:rPr>
                <w:b/>
              </w:rPr>
            </w:pPr>
          </w:p>
          <w:p w14:paraId="45AD9D69" w14:textId="77777777" w:rsidR="00755D29" w:rsidRPr="00755D29" w:rsidRDefault="00755D29" w:rsidP="00755D29">
            <w:pPr>
              <w:jc w:val="center"/>
              <w:rPr>
                <w:b/>
              </w:rPr>
            </w:pPr>
            <w:r w:rsidRPr="00755D29">
              <w:rPr>
                <w:b/>
              </w:rPr>
              <w:t>Article 24</w:t>
            </w:r>
            <w:r w:rsidRPr="00755D29">
              <w:rPr>
                <w:b/>
              </w:rPr>
              <w:br/>
              <w:t>Final provisions</w:t>
            </w:r>
          </w:p>
          <w:p w14:paraId="307CA49B" w14:textId="77777777" w:rsidR="00755D29" w:rsidRPr="00755D29" w:rsidRDefault="00755D29" w:rsidP="00755D29">
            <w:pPr>
              <w:rPr>
                <w:b/>
              </w:rPr>
            </w:pPr>
          </w:p>
          <w:p w14:paraId="38C39185" w14:textId="77777777" w:rsidR="00755D29" w:rsidRPr="00755D29" w:rsidRDefault="00755D29" w:rsidP="00755D29">
            <w:r w:rsidRPr="00755D29">
              <w:rPr>
                <w:noProof/>
              </w:rPr>
              <w:t>The Ministry shall approve the sublegal acts within six (6) months from the entry into force of this Law.</w:t>
            </w:r>
          </w:p>
          <w:p w14:paraId="41B27288" w14:textId="77777777" w:rsidR="00755D29" w:rsidRPr="00755D29" w:rsidRDefault="00755D29" w:rsidP="00755D29">
            <w:pPr>
              <w:pStyle w:val="NoSpacing"/>
              <w:rPr>
                <w:rFonts w:eastAsia="MS Mincho"/>
                <w:b/>
              </w:rPr>
            </w:pPr>
          </w:p>
          <w:p w14:paraId="75E0B5BA" w14:textId="77777777" w:rsidR="00755D29" w:rsidRPr="00755D29" w:rsidRDefault="00755D29" w:rsidP="00755D29">
            <w:pPr>
              <w:pStyle w:val="NoSpacing"/>
              <w:jc w:val="center"/>
              <w:rPr>
                <w:rFonts w:eastAsia="MS Mincho"/>
                <w:b/>
              </w:rPr>
            </w:pPr>
            <w:r w:rsidRPr="00755D29">
              <w:rPr>
                <w:rFonts w:eastAsia="MS Mincho"/>
                <w:b/>
              </w:rPr>
              <w:t>Article 25</w:t>
            </w:r>
          </w:p>
          <w:p w14:paraId="48A8971B" w14:textId="77777777" w:rsidR="00755D29" w:rsidRPr="00755D29" w:rsidRDefault="00755D29" w:rsidP="00755D29">
            <w:pPr>
              <w:pStyle w:val="NoSpacing"/>
              <w:jc w:val="center"/>
              <w:rPr>
                <w:b/>
              </w:rPr>
            </w:pPr>
            <w:r w:rsidRPr="00755D29">
              <w:rPr>
                <w:b/>
              </w:rPr>
              <w:t>Entry into force</w:t>
            </w:r>
          </w:p>
          <w:p w14:paraId="06B9CE70" w14:textId="77777777" w:rsidR="00755D29" w:rsidRPr="00755D29" w:rsidRDefault="00755D29" w:rsidP="00755D29">
            <w:pPr>
              <w:pStyle w:val="NoSpacing"/>
            </w:pPr>
          </w:p>
          <w:p w14:paraId="21315A2F" w14:textId="77777777" w:rsidR="00755D29" w:rsidRPr="00755D29" w:rsidRDefault="00755D29" w:rsidP="00755D29">
            <w:r w:rsidRPr="00755D29">
              <w:t>This law enters into force fifteen (15) days after its publication in the Official Gazette of the Republic of Kosovo.</w:t>
            </w:r>
          </w:p>
          <w:p w14:paraId="7D5D7917" w14:textId="77777777" w:rsidR="00755D29" w:rsidRPr="00755D29" w:rsidRDefault="00755D29" w:rsidP="00755D29"/>
          <w:p w14:paraId="05FB5428" w14:textId="77777777" w:rsidR="00755D29" w:rsidRPr="00755D29" w:rsidRDefault="00755D29" w:rsidP="00755D29"/>
          <w:p w14:paraId="15D82C1F" w14:textId="77777777" w:rsidR="00755D29" w:rsidRPr="00755D29" w:rsidRDefault="00755D29" w:rsidP="00755D29">
            <w:pPr>
              <w:pStyle w:val="PlainText"/>
              <w:jc w:val="right"/>
              <w:rPr>
                <w:rFonts w:ascii="Times New Roman" w:eastAsia="Arial Unicode MS" w:hAnsi="Times New Roman" w:cs="Times New Roman"/>
                <w:sz w:val="24"/>
                <w:szCs w:val="24"/>
              </w:rPr>
            </w:pPr>
            <w:r w:rsidRPr="00755D29">
              <w:rPr>
                <w:rFonts w:ascii="Times New Roman" w:eastAsia="Arial Unicode MS" w:hAnsi="Times New Roman" w:cs="Times New Roman"/>
                <w:sz w:val="24"/>
                <w:szCs w:val="24"/>
              </w:rPr>
              <w:t>Vjosa Osmani</w:t>
            </w:r>
          </w:p>
          <w:p w14:paraId="21214D79" w14:textId="77777777" w:rsidR="00755D29" w:rsidRPr="00755D29" w:rsidRDefault="00755D29" w:rsidP="00755D29">
            <w:pPr>
              <w:pStyle w:val="PlainText"/>
              <w:tabs>
                <w:tab w:val="center" w:pos="2301"/>
                <w:tab w:val="right" w:pos="4602"/>
              </w:tabs>
              <w:jc w:val="right"/>
              <w:rPr>
                <w:rFonts w:ascii="Times New Roman" w:eastAsia="Arial Unicode MS" w:hAnsi="Times New Roman" w:cs="Times New Roman"/>
                <w:b/>
                <w:sz w:val="24"/>
                <w:szCs w:val="24"/>
              </w:rPr>
            </w:pPr>
          </w:p>
          <w:p w14:paraId="15A5D4E1" w14:textId="77777777" w:rsidR="00755D29" w:rsidRPr="00755D29" w:rsidRDefault="00755D29" w:rsidP="00755D29">
            <w:pPr>
              <w:pStyle w:val="PlainText"/>
              <w:tabs>
                <w:tab w:val="center" w:pos="2301"/>
                <w:tab w:val="right" w:pos="4602"/>
              </w:tabs>
              <w:jc w:val="right"/>
              <w:rPr>
                <w:rFonts w:ascii="Times New Roman" w:eastAsia="Arial Unicode MS" w:hAnsi="Times New Roman" w:cs="Times New Roman"/>
                <w:b/>
                <w:sz w:val="24"/>
                <w:szCs w:val="24"/>
              </w:rPr>
            </w:pPr>
            <w:r w:rsidRPr="00755D29">
              <w:rPr>
                <w:rFonts w:ascii="Times New Roman" w:eastAsia="Arial Unicode MS" w:hAnsi="Times New Roman" w:cs="Times New Roman"/>
                <w:b/>
                <w:sz w:val="24"/>
                <w:szCs w:val="24"/>
              </w:rPr>
              <w:t>_______________</w:t>
            </w:r>
          </w:p>
          <w:p w14:paraId="15E47EE0" w14:textId="77777777" w:rsidR="00755D29" w:rsidRPr="00755D29" w:rsidRDefault="00755D29" w:rsidP="00755D29">
            <w:pPr>
              <w:tabs>
                <w:tab w:val="right" w:pos="6096"/>
              </w:tabs>
              <w:jc w:val="right"/>
              <w:rPr>
                <w:rFonts w:eastAsia="Arial Unicode MS"/>
              </w:rPr>
            </w:pPr>
            <w:r w:rsidRPr="00755D29">
              <w:rPr>
                <w:rFonts w:eastAsia="Arial Unicode MS"/>
              </w:rPr>
              <w:tab/>
              <w:t>The Sepaker of the Assembly of the Republic of Kosovo</w:t>
            </w:r>
          </w:p>
          <w:p w14:paraId="79E4279F" w14:textId="77777777" w:rsidR="00755D29" w:rsidRPr="00755D29" w:rsidRDefault="00755D29" w:rsidP="00755D29">
            <w:pPr>
              <w:tabs>
                <w:tab w:val="right" w:pos="4532"/>
              </w:tabs>
              <w:jc w:val="right"/>
              <w:rPr>
                <w:rFonts w:eastAsia="Arial Unicode MS"/>
              </w:rPr>
            </w:pPr>
          </w:p>
          <w:p w14:paraId="40D0ED35" w14:textId="77777777" w:rsidR="00755D29" w:rsidRPr="00755D29" w:rsidRDefault="00755D29" w:rsidP="00755D29">
            <w:pPr>
              <w:pStyle w:val="ListParagraph"/>
              <w:contextualSpacing w:val="0"/>
              <w:jc w:val="right"/>
              <w:rPr>
                <w:rFonts w:ascii="Times New Roman" w:hAnsi="Times New Roman"/>
                <w:sz w:val="24"/>
              </w:rPr>
            </w:pPr>
            <w:r w:rsidRPr="00755D29">
              <w:rPr>
                <w:rFonts w:ascii="Times New Roman" w:eastAsia="Arial Unicode MS" w:hAnsi="Times New Roman"/>
                <w:sz w:val="24"/>
              </w:rPr>
              <w:t>______. ______. ______</w:t>
            </w:r>
          </w:p>
          <w:p w14:paraId="2A28DA34" w14:textId="77777777" w:rsidR="00A94DEF" w:rsidRPr="00755D29" w:rsidRDefault="00A94DEF" w:rsidP="00755D29">
            <w:pPr>
              <w:pStyle w:val="PlainText"/>
              <w:jc w:val="center"/>
              <w:rPr>
                <w:rFonts w:ascii="Times New Roman" w:eastAsia="Arial Unicode MS" w:hAnsi="Times New Roman" w:cs="Times New Roman"/>
                <w:sz w:val="24"/>
                <w:szCs w:val="24"/>
              </w:rPr>
            </w:pPr>
          </w:p>
        </w:tc>
        <w:tc>
          <w:tcPr>
            <w:tcW w:w="4244" w:type="dxa"/>
          </w:tcPr>
          <w:p w14:paraId="4CE5552D" w14:textId="77777777" w:rsidR="00C470B3" w:rsidRPr="00783ABE" w:rsidRDefault="00C470B3" w:rsidP="00C470B3">
            <w:pPr>
              <w:pStyle w:val="NoSpacing"/>
              <w:rPr>
                <w:b/>
              </w:rPr>
            </w:pPr>
            <w:r w:rsidRPr="00783ABE">
              <w:rPr>
                <w:b/>
              </w:rPr>
              <w:lastRenderedPageBreak/>
              <w:t>Skupština Republike Kosovo,</w:t>
            </w:r>
          </w:p>
          <w:p w14:paraId="15018361" w14:textId="77777777" w:rsidR="00C470B3" w:rsidRPr="00783ABE" w:rsidRDefault="00C470B3" w:rsidP="00C470B3">
            <w:pPr>
              <w:pStyle w:val="NoSpacing"/>
              <w:rPr>
                <w:b/>
              </w:rPr>
            </w:pPr>
          </w:p>
          <w:p w14:paraId="7619E685" w14:textId="77777777" w:rsidR="00C470B3" w:rsidRPr="00783ABE" w:rsidRDefault="00C470B3" w:rsidP="00C470B3">
            <w:pPr>
              <w:pStyle w:val="Heading1"/>
              <w:spacing w:before="0" w:after="0"/>
              <w:rPr>
                <w:rFonts w:ascii="Times New Roman" w:hAnsi="Times New Roman"/>
                <w:b w:val="0"/>
                <w:sz w:val="24"/>
                <w:szCs w:val="24"/>
              </w:rPr>
            </w:pPr>
            <w:r w:rsidRPr="00783ABE">
              <w:rPr>
                <w:rFonts w:ascii="Times New Roman" w:hAnsi="Times New Roman"/>
                <w:b w:val="0"/>
                <w:sz w:val="24"/>
                <w:szCs w:val="24"/>
              </w:rPr>
              <w:t>Na osnovu člana 65 (1) Ustava Republike Kosovo,</w:t>
            </w:r>
          </w:p>
          <w:p w14:paraId="5AAD64B1" w14:textId="77777777" w:rsidR="00C470B3" w:rsidRPr="00783ABE" w:rsidRDefault="00C470B3" w:rsidP="00C470B3">
            <w:pPr>
              <w:pStyle w:val="NoSpacing"/>
            </w:pPr>
          </w:p>
          <w:p w14:paraId="48FCB530" w14:textId="77777777" w:rsidR="00C470B3" w:rsidRPr="00783ABE" w:rsidRDefault="00C470B3" w:rsidP="00C470B3">
            <w:pPr>
              <w:pStyle w:val="NoSpacing"/>
            </w:pPr>
          </w:p>
          <w:p w14:paraId="21BFD8F1" w14:textId="77777777" w:rsidR="00C470B3" w:rsidRPr="00783ABE" w:rsidRDefault="00C470B3" w:rsidP="00C470B3">
            <w:r w:rsidRPr="00783ABE">
              <w:t>Usvaja:</w:t>
            </w:r>
          </w:p>
          <w:p w14:paraId="57F25B9C" w14:textId="77777777" w:rsidR="00C470B3" w:rsidRPr="00783ABE" w:rsidRDefault="00C470B3" w:rsidP="00C470B3">
            <w:pPr>
              <w:rPr>
                <w:rFonts w:eastAsia="MS Mincho"/>
              </w:rPr>
            </w:pPr>
          </w:p>
          <w:p w14:paraId="3669A341" w14:textId="77777777" w:rsidR="00C470B3" w:rsidRPr="00783ABE" w:rsidRDefault="00C470B3" w:rsidP="00C470B3">
            <w:pPr>
              <w:rPr>
                <w:rFonts w:eastAsia="MS Mincho"/>
              </w:rPr>
            </w:pPr>
          </w:p>
          <w:p w14:paraId="0DA8D307" w14:textId="77777777" w:rsidR="00C470B3" w:rsidRPr="00783ABE" w:rsidRDefault="00C470B3" w:rsidP="00C470B3">
            <w:pPr>
              <w:keepNext/>
              <w:keepLines/>
              <w:jc w:val="center"/>
              <w:outlineLvl w:val="0"/>
              <w:rPr>
                <w:b/>
                <w:bCs/>
                <w:caps/>
                <w:lang w:val="hr-HR"/>
              </w:rPr>
            </w:pPr>
            <w:r w:rsidRPr="00783ABE">
              <w:rPr>
                <w:b/>
                <w:bCs/>
                <w:caps/>
                <w:lang w:val="hr-HR"/>
              </w:rPr>
              <w:t>ZAKON O Stvaranju NACIONALNe INFRASTRUKTURe PROSTORNE INFORMACIJE u republici kosovo</w:t>
            </w:r>
          </w:p>
          <w:p w14:paraId="20B461ED" w14:textId="77777777" w:rsidR="00C470B3" w:rsidRPr="00783ABE" w:rsidRDefault="00C470B3" w:rsidP="00C470B3">
            <w:pPr>
              <w:keepNext/>
              <w:keepLines/>
              <w:jc w:val="center"/>
              <w:outlineLvl w:val="0"/>
              <w:rPr>
                <w:b/>
                <w:bCs/>
                <w:caps/>
              </w:rPr>
            </w:pPr>
          </w:p>
          <w:p w14:paraId="431D8548" w14:textId="77777777" w:rsidR="00C470B3" w:rsidRPr="00783ABE" w:rsidRDefault="00C470B3" w:rsidP="00C470B3">
            <w:pPr>
              <w:keepNext/>
              <w:keepLines/>
              <w:jc w:val="center"/>
              <w:outlineLvl w:val="0"/>
              <w:rPr>
                <w:b/>
                <w:bCs/>
                <w:caps/>
              </w:rPr>
            </w:pPr>
            <w:r w:rsidRPr="00783ABE">
              <w:rPr>
                <w:b/>
                <w:bCs/>
                <w:caps/>
              </w:rPr>
              <w:t>poglavlje  I</w:t>
            </w:r>
          </w:p>
          <w:p w14:paraId="5E8F003C" w14:textId="77777777" w:rsidR="00C470B3" w:rsidRPr="00783ABE" w:rsidRDefault="00C470B3" w:rsidP="00C470B3">
            <w:pPr>
              <w:keepNext/>
              <w:keepLines/>
              <w:jc w:val="center"/>
              <w:outlineLvl w:val="0"/>
              <w:rPr>
                <w:b/>
                <w:bCs/>
                <w:caps/>
              </w:rPr>
            </w:pPr>
            <w:r w:rsidRPr="00783ABE">
              <w:rPr>
                <w:b/>
                <w:bCs/>
                <w:caps/>
              </w:rPr>
              <w:t>opšte odredbe</w:t>
            </w:r>
          </w:p>
          <w:p w14:paraId="2F08D8E9" w14:textId="77777777" w:rsidR="00C470B3" w:rsidRPr="00783ABE" w:rsidRDefault="00C470B3" w:rsidP="00C470B3">
            <w:pPr>
              <w:keepNext/>
              <w:keepLines/>
              <w:jc w:val="center"/>
              <w:outlineLvl w:val="0"/>
              <w:rPr>
                <w:b/>
                <w:bCs/>
                <w:caps/>
              </w:rPr>
            </w:pPr>
          </w:p>
          <w:p w14:paraId="017637B1" w14:textId="77777777" w:rsidR="00C470B3" w:rsidRPr="00783ABE" w:rsidRDefault="00C470B3" w:rsidP="00C470B3">
            <w:pPr>
              <w:keepNext/>
              <w:keepLines/>
              <w:jc w:val="center"/>
              <w:outlineLvl w:val="1"/>
              <w:rPr>
                <w:b/>
                <w:bCs/>
              </w:rPr>
            </w:pPr>
            <w:r w:rsidRPr="00783ABE">
              <w:rPr>
                <w:b/>
                <w:bCs/>
              </w:rPr>
              <w:t>Član 1</w:t>
            </w:r>
          </w:p>
          <w:p w14:paraId="2F433AFF" w14:textId="77777777" w:rsidR="00C470B3" w:rsidRPr="00783ABE" w:rsidRDefault="00C470B3" w:rsidP="00C470B3">
            <w:pPr>
              <w:keepNext/>
              <w:keepLines/>
              <w:jc w:val="center"/>
              <w:outlineLvl w:val="1"/>
              <w:rPr>
                <w:b/>
                <w:bCs/>
              </w:rPr>
            </w:pPr>
            <w:r w:rsidRPr="00783ABE">
              <w:rPr>
                <w:b/>
                <w:bCs/>
              </w:rPr>
              <w:t>Svrha</w:t>
            </w:r>
          </w:p>
          <w:p w14:paraId="413B1D3B" w14:textId="77777777" w:rsidR="00C470B3" w:rsidRPr="00783ABE" w:rsidRDefault="00C470B3" w:rsidP="00C470B3"/>
          <w:p w14:paraId="13DD488D" w14:textId="77777777" w:rsidR="00C470B3" w:rsidRPr="00783ABE" w:rsidRDefault="00C470B3" w:rsidP="00C470B3">
            <w:pPr>
              <w:rPr>
                <w:rFonts w:eastAsia="Calibri"/>
              </w:rPr>
            </w:pPr>
            <w:r w:rsidRPr="00783ABE">
              <w:t xml:space="preserve">1. Ovim zakonom uređuju se opšta pravila o stvaranju Nacionalne infrastrukture prostorne informacije  </w:t>
            </w:r>
            <w:r w:rsidRPr="00783ABE">
              <w:rPr>
                <w:rFonts w:eastAsia="Calibri"/>
              </w:rPr>
              <w:t>(NIPI) u Republici Kosovo, za sprovođenje prostornih, ekoloških politika i aktivnosti koje mogu imati uticaja na njih.</w:t>
            </w:r>
          </w:p>
          <w:p w14:paraId="2A108592" w14:textId="77777777" w:rsidR="00C470B3" w:rsidRDefault="00C470B3" w:rsidP="00C470B3">
            <w:pPr>
              <w:rPr>
                <w:rFonts w:eastAsia="Calibri"/>
              </w:rPr>
            </w:pPr>
          </w:p>
          <w:p w14:paraId="117AB4F5" w14:textId="77777777" w:rsidR="00C470B3" w:rsidRDefault="00C470B3" w:rsidP="00C470B3">
            <w:pPr>
              <w:rPr>
                <w:rFonts w:eastAsia="Calibri"/>
              </w:rPr>
            </w:pPr>
          </w:p>
          <w:p w14:paraId="2B34F86E" w14:textId="56E1049C" w:rsidR="00C470B3" w:rsidRPr="00783ABE" w:rsidRDefault="00C470B3" w:rsidP="00C470B3">
            <w:pPr>
              <w:rPr>
                <w:rFonts w:eastAsia="Calibri"/>
              </w:rPr>
            </w:pPr>
            <w:r w:rsidRPr="00783ABE">
              <w:rPr>
                <w:rFonts w:eastAsia="Calibri"/>
              </w:rPr>
              <w:t>2. Ovaj zakon je u skladu sa Ugovorom o funkcionisanju Evropske unije i Direktivom Evropske unije 2007/02 EU Evropskog parlamenta. 14.03.2007., kojim se definiše infrastruktura prostorne informacije u Evropskoj zajednici.</w:t>
            </w:r>
          </w:p>
          <w:p w14:paraId="2A2B5813" w14:textId="2B7CDE24" w:rsidR="00C470B3" w:rsidRDefault="00C470B3" w:rsidP="00C470B3">
            <w:pPr>
              <w:rPr>
                <w:rFonts w:eastAsia="Calibri"/>
              </w:rPr>
            </w:pPr>
          </w:p>
          <w:p w14:paraId="7062DB53" w14:textId="1B84ED99" w:rsidR="00C470B3" w:rsidRDefault="00C470B3" w:rsidP="00C470B3">
            <w:pPr>
              <w:rPr>
                <w:rFonts w:eastAsia="Calibri"/>
              </w:rPr>
            </w:pPr>
          </w:p>
          <w:p w14:paraId="559BD688" w14:textId="77777777" w:rsidR="00C470B3" w:rsidRPr="00783ABE" w:rsidRDefault="00C470B3" w:rsidP="00C470B3">
            <w:pPr>
              <w:rPr>
                <w:rFonts w:eastAsia="Calibri"/>
              </w:rPr>
            </w:pPr>
          </w:p>
          <w:p w14:paraId="5BDE88A6" w14:textId="77777777" w:rsidR="00C470B3" w:rsidRPr="00783ABE" w:rsidRDefault="00C470B3" w:rsidP="00C470B3">
            <w:pPr>
              <w:keepNext/>
              <w:keepLines/>
              <w:jc w:val="center"/>
              <w:outlineLvl w:val="1"/>
              <w:rPr>
                <w:b/>
                <w:bCs/>
              </w:rPr>
            </w:pPr>
            <w:r w:rsidRPr="00783ABE">
              <w:rPr>
                <w:b/>
                <w:bCs/>
              </w:rPr>
              <w:t>Član  2</w:t>
            </w:r>
          </w:p>
          <w:p w14:paraId="032D278B" w14:textId="77777777" w:rsidR="00C470B3" w:rsidRPr="00783ABE" w:rsidRDefault="00C470B3" w:rsidP="00C470B3">
            <w:pPr>
              <w:jc w:val="center"/>
              <w:rPr>
                <w:b/>
              </w:rPr>
            </w:pPr>
            <w:r w:rsidRPr="00783ABE">
              <w:rPr>
                <w:b/>
              </w:rPr>
              <w:t>Oblast delovanja</w:t>
            </w:r>
          </w:p>
          <w:p w14:paraId="7652ADCC" w14:textId="77777777" w:rsidR="00C470B3" w:rsidRPr="00783ABE" w:rsidRDefault="00C470B3" w:rsidP="00C470B3"/>
          <w:p w14:paraId="5CE2750E" w14:textId="77777777" w:rsidR="00C470B3" w:rsidRPr="00783ABE" w:rsidRDefault="00C470B3" w:rsidP="00C470B3">
            <w:r w:rsidRPr="00783ABE">
              <w:t>Odredbe ovog zakona su obavezne za sve javne i privatne organe koji se bave stvaranjem, ažuriranjem i održavanjem metapodataka, integritetom prostornih podataka i drugim uslugama na teritoriji Republike Kosovo.</w:t>
            </w:r>
          </w:p>
          <w:p w14:paraId="76B173EC" w14:textId="5681F1FA" w:rsidR="00C470B3" w:rsidRDefault="00C470B3" w:rsidP="00C470B3">
            <w:pPr>
              <w:rPr>
                <w:rFonts w:eastAsia="Calibri"/>
              </w:rPr>
            </w:pPr>
          </w:p>
          <w:p w14:paraId="522CE41A" w14:textId="77777777" w:rsidR="00C470B3" w:rsidRPr="00783ABE" w:rsidRDefault="00C470B3" w:rsidP="00C470B3">
            <w:pPr>
              <w:rPr>
                <w:rFonts w:eastAsia="Calibri"/>
              </w:rPr>
            </w:pPr>
          </w:p>
          <w:p w14:paraId="10B91CC6" w14:textId="77777777" w:rsidR="00C470B3" w:rsidRPr="00783ABE" w:rsidRDefault="00C470B3" w:rsidP="00C470B3">
            <w:pPr>
              <w:keepNext/>
              <w:keepLines/>
              <w:jc w:val="center"/>
              <w:outlineLvl w:val="1"/>
              <w:rPr>
                <w:b/>
                <w:bCs/>
              </w:rPr>
            </w:pPr>
            <w:r w:rsidRPr="00783ABE">
              <w:rPr>
                <w:b/>
                <w:bCs/>
              </w:rPr>
              <w:t>Član 3</w:t>
            </w:r>
          </w:p>
          <w:p w14:paraId="28918B1C" w14:textId="77777777" w:rsidR="00C470B3" w:rsidRPr="00783ABE" w:rsidRDefault="00C470B3" w:rsidP="00C470B3">
            <w:pPr>
              <w:keepNext/>
              <w:keepLines/>
              <w:jc w:val="center"/>
              <w:outlineLvl w:val="1"/>
              <w:rPr>
                <w:b/>
                <w:bCs/>
              </w:rPr>
            </w:pPr>
            <w:r w:rsidRPr="00783ABE">
              <w:rPr>
                <w:b/>
                <w:bCs/>
              </w:rPr>
              <w:t>Definicije</w:t>
            </w:r>
          </w:p>
          <w:p w14:paraId="729266F8" w14:textId="77777777" w:rsidR="00C470B3" w:rsidRPr="00783ABE" w:rsidRDefault="00C470B3" w:rsidP="00C470B3">
            <w:pPr>
              <w:keepNext/>
              <w:keepLines/>
              <w:outlineLvl w:val="1"/>
              <w:rPr>
                <w:b/>
                <w:bCs/>
              </w:rPr>
            </w:pPr>
          </w:p>
          <w:p w14:paraId="758521F7" w14:textId="77777777" w:rsidR="00C470B3" w:rsidRPr="00783ABE" w:rsidRDefault="00C470B3" w:rsidP="00C470B3">
            <w:pPr>
              <w:rPr>
                <w:rFonts w:eastAsia="Calibri"/>
              </w:rPr>
            </w:pPr>
            <w:r w:rsidRPr="00783ABE">
              <w:rPr>
                <w:rFonts w:eastAsia="Calibri"/>
              </w:rPr>
              <w:t>1. Izrazi upotrebljeni u ovom Zakonu su sledećeg značenja:</w:t>
            </w:r>
          </w:p>
          <w:p w14:paraId="0F74F3E6" w14:textId="77777777" w:rsidR="00C470B3" w:rsidRPr="00783ABE" w:rsidRDefault="00C470B3" w:rsidP="00C470B3">
            <w:pPr>
              <w:rPr>
                <w:rFonts w:eastAsia="Calibri"/>
              </w:rPr>
            </w:pPr>
          </w:p>
          <w:p w14:paraId="14BD7914" w14:textId="77777777" w:rsidR="00C470B3" w:rsidRPr="00783ABE" w:rsidRDefault="00C470B3" w:rsidP="00C470B3">
            <w:pPr>
              <w:ind w:left="349"/>
              <w:rPr>
                <w:rFonts w:eastAsia="Calibri"/>
              </w:rPr>
            </w:pPr>
            <w:r w:rsidRPr="00783ABE">
              <w:rPr>
                <w:rFonts w:eastAsia="Calibri"/>
              </w:rPr>
              <w:t xml:space="preserve">1.1. </w:t>
            </w:r>
            <w:r w:rsidRPr="00783ABE">
              <w:rPr>
                <w:rFonts w:eastAsia="Calibri"/>
                <w:b/>
                <w:lang w:val="hr-HR"/>
              </w:rPr>
              <w:t>Infrastruktura prostornih informacija </w:t>
            </w:r>
            <w:r w:rsidRPr="00783ABE">
              <w:rPr>
                <w:rFonts w:eastAsia="Calibri"/>
                <w:b/>
              </w:rPr>
              <w:t xml:space="preserve"> - </w:t>
            </w:r>
            <w:r w:rsidRPr="00783ABE">
              <w:rPr>
                <w:rFonts w:eastAsia="Calibri"/>
              </w:rPr>
              <w:t xml:space="preserve"> </w:t>
            </w:r>
            <w:bookmarkStart w:id="11" w:name="_Hlk49438940"/>
            <w:r w:rsidRPr="00783ABE">
              <w:rPr>
                <w:rFonts w:eastAsia="Calibri"/>
                <w:lang w:val="hr-HR"/>
              </w:rPr>
              <w:t>podrazumeva</w:t>
            </w:r>
            <w:bookmarkEnd w:id="11"/>
            <w:r w:rsidRPr="00783ABE">
              <w:rPr>
                <w:rFonts w:eastAsia="Calibri"/>
                <w:lang w:val="hr-HR"/>
              </w:rPr>
              <w:t xml:space="preserve"> metapodatke, skupove i usluge prostornih podataka; mrežne usluge i tehnologije</w:t>
            </w:r>
            <w:r w:rsidRPr="00783ABE">
              <w:rPr>
                <w:rFonts w:eastAsia="Calibri"/>
              </w:rPr>
              <w:t>, sporazume o distribuciji, pristup, upotrebu, koordinaciju i mehanizme praćenja, procese i postupke koji su u skladu sa ovim zakonom;</w:t>
            </w:r>
          </w:p>
          <w:p w14:paraId="43DAA26C" w14:textId="77777777" w:rsidR="00C470B3" w:rsidRPr="00783ABE" w:rsidRDefault="00C470B3" w:rsidP="00C470B3">
            <w:pPr>
              <w:ind w:left="349"/>
              <w:rPr>
                <w:rFonts w:eastAsia="Calibri"/>
              </w:rPr>
            </w:pPr>
          </w:p>
          <w:p w14:paraId="3595DEE1" w14:textId="77777777" w:rsidR="00C470B3" w:rsidRPr="00783ABE" w:rsidRDefault="00C470B3" w:rsidP="00C470B3">
            <w:pPr>
              <w:ind w:left="349"/>
              <w:rPr>
                <w:rFonts w:eastAsia="Calibri"/>
              </w:rPr>
            </w:pPr>
            <w:r w:rsidRPr="00783ABE">
              <w:rPr>
                <w:rFonts w:eastAsia="Calibri"/>
              </w:rPr>
              <w:t xml:space="preserve">1.2. </w:t>
            </w:r>
            <w:r w:rsidRPr="00783ABE">
              <w:rPr>
                <w:rFonts w:eastAsia="Calibri"/>
                <w:b/>
                <w:iCs/>
                <w:lang w:val="hr-HR"/>
              </w:rPr>
              <w:t>Nacionalna infrastruktura prostornih informacija</w:t>
            </w:r>
            <w:r w:rsidRPr="00783ABE">
              <w:rPr>
                <w:rFonts w:eastAsia="Calibri"/>
                <w:b/>
                <w:lang w:val="hr-HR"/>
              </w:rPr>
              <w:t> </w:t>
            </w:r>
            <w:r w:rsidRPr="00783ABE">
              <w:rPr>
                <w:rFonts w:eastAsia="Calibri"/>
                <w:b/>
              </w:rPr>
              <w:t xml:space="preserve"> -</w:t>
            </w:r>
            <w:r w:rsidRPr="00783ABE">
              <w:rPr>
                <w:rFonts w:eastAsia="Calibri"/>
              </w:rPr>
              <w:t xml:space="preserve"> </w:t>
            </w:r>
            <w:r w:rsidRPr="00783ABE">
              <w:rPr>
                <w:rFonts w:eastAsia="Calibri"/>
                <w:lang w:val="hr-HR"/>
              </w:rPr>
              <w:t>podrazumeva</w:t>
            </w:r>
            <w:r w:rsidRPr="00783ABE">
              <w:rPr>
                <w:rFonts w:eastAsia="Calibri"/>
              </w:rPr>
              <w:t xml:space="preserve"> infrasrukturu prostornih </w:t>
            </w:r>
            <w:r w:rsidRPr="00783ABE">
              <w:rPr>
                <w:rFonts w:eastAsia="Calibri"/>
              </w:rPr>
              <w:lastRenderedPageBreak/>
              <w:t>informacija primenljivu na nacionalnoj teritoriji;</w:t>
            </w:r>
          </w:p>
          <w:p w14:paraId="519428D1" w14:textId="77777777" w:rsidR="00C470B3" w:rsidRPr="00783ABE" w:rsidRDefault="00C470B3" w:rsidP="00C470B3">
            <w:pPr>
              <w:rPr>
                <w:rFonts w:eastAsia="Calibri"/>
              </w:rPr>
            </w:pPr>
          </w:p>
          <w:p w14:paraId="3BEEB3EA" w14:textId="77777777" w:rsidR="00C470B3" w:rsidRPr="00783ABE" w:rsidRDefault="00C470B3" w:rsidP="00C470B3">
            <w:pPr>
              <w:tabs>
                <w:tab w:val="left" w:pos="567"/>
              </w:tabs>
              <w:ind w:left="349"/>
              <w:rPr>
                <w:rFonts w:eastAsia="Calibri"/>
              </w:rPr>
            </w:pPr>
            <w:r w:rsidRPr="00783ABE">
              <w:rPr>
                <w:rFonts w:eastAsia="Calibri"/>
              </w:rPr>
              <w:t xml:space="preserve">1.3. </w:t>
            </w:r>
            <w:r w:rsidRPr="00783ABE">
              <w:rPr>
                <w:rFonts w:eastAsia="Calibri"/>
                <w:b/>
                <w:bCs/>
                <w:iCs/>
                <w:lang w:val="hr-HR"/>
              </w:rPr>
              <w:t>Prostorni podaci</w:t>
            </w:r>
            <w:r w:rsidRPr="00783ABE">
              <w:rPr>
                <w:rFonts w:eastAsia="Calibri"/>
                <w:lang w:val="hr-HR"/>
              </w:rPr>
              <w:t> </w:t>
            </w:r>
            <w:r w:rsidRPr="00783ABE">
              <w:rPr>
                <w:rFonts w:eastAsia="Calibri"/>
                <w:b/>
              </w:rPr>
              <w:t xml:space="preserve"> </w:t>
            </w:r>
            <w:r w:rsidRPr="00783ABE">
              <w:rPr>
                <w:rFonts w:eastAsia="Calibri"/>
              </w:rPr>
              <w:t xml:space="preserve">- </w:t>
            </w:r>
            <w:r w:rsidRPr="00783ABE">
              <w:rPr>
                <w:rFonts w:eastAsia="Calibri"/>
                <w:lang w:val="hr-HR"/>
              </w:rPr>
              <w:t>podrazumeva</w:t>
            </w:r>
            <w:r w:rsidRPr="00783ABE">
              <w:rPr>
                <w:rFonts w:eastAsia="Calibri"/>
              </w:rPr>
              <w:t xml:space="preserve"> sve podatke</w:t>
            </w:r>
            <w:r w:rsidRPr="00783ABE">
              <w:rPr>
                <w:rFonts w:eastAsia="Calibri"/>
                <w:lang w:val="hr-HR"/>
              </w:rPr>
              <w:t xml:space="preserve"> koji su direktno ili indirektno povezani sa određenom lokacijom ili geografskim područjem</w:t>
            </w:r>
            <w:r w:rsidRPr="00783ABE">
              <w:rPr>
                <w:rFonts w:eastAsia="Calibri"/>
              </w:rPr>
              <w:t>;</w:t>
            </w:r>
          </w:p>
          <w:p w14:paraId="4F78F79E" w14:textId="77777777" w:rsidR="00C470B3" w:rsidRPr="00783ABE" w:rsidRDefault="00C470B3" w:rsidP="00C470B3">
            <w:pPr>
              <w:tabs>
                <w:tab w:val="left" w:pos="567"/>
              </w:tabs>
              <w:ind w:left="349"/>
              <w:rPr>
                <w:rFonts w:eastAsia="Calibri"/>
              </w:rPr>
            </w:pPr>
          </w:p>
          <w:p w14:paraId="5F6C7ED5" w14:textId="77777777" w:rsidR="00C470B3" w:rsidRPr="00783ABE" w:rsidRDefault="00C470B3" w:rsidP="00C470B3">
            <w:pPr>
              <w:tabs>
                <w:tab w:val="left" w:pos="567"/>
              </w:tabs>
              <w:ind w:left="349"/>
              <w:rPr>
                <w:rFonts w:eastAsia="Calibri"/>
              </w:rPr>
            </w:pPr>
          </w:p>
          <w:p w14:paraId="604A9C9A" w14:textId="77777777" w:rsidR="00C470B3" w:rsidRPr="00783ABE" w:rsidRDefault="00C470B3" w:rsidP="00C470B3">
            <w:pPr>
              <w:ind w:left="349"/>
              <w:rPr>
                <w:rFonts w:eastAsia="Calibri"/>
              </w:rPr>
            </w:pPr>
            <w:r w:rsidRPr="00783ABE">
              <w:rPr>
                <w:rFonts w:eastAsia="Calibri"/>
              </w:rPr>
              <w:t xml:space="preserve">1.4. </w:t>
            </w:r>
            <w:r w:rsidRPr="00783ABE">
              <w:rPr>
                <w:rFonts w:eastAsia="Calibri"/>
                <w:b/>
              </w:rPr>
              <w:t>Skup prostornih podataka</w:t>
            </w:r>
            <w:r w:rsidRPr="00783ABE">
              <w:rPr>
                <w:rFonts w:eastAsia="Calibri"/>
              </w:rPr>
              <w:t xml:space="preserve"> – skup prostornih informacija koji se mogu odrediti;</w:t>
            </w:r>
          </w:p>
          <w:p w14:paraId="29669704" w14:textId="1F37A2F2" w:rsidR="00C470B3" w:rsidRDefault="00C470B3" w:rsidP="00C470B3">
            <w:pPr>
              <w:ind w:left="349"/>
              <w:rPr>
                <w:rFonts w:eastAsia="Calibri"/>
              </w:rPr>
            </w:pPr>
          </w:p>
          <w:p w14:paraId="3472EE2A" w14:textId="77777777" w:rsidR="00C470B3" w:rsidRPr="00783ABE" w:rsidRDefault="00C470B3" w:rsidP="00C470B3">
            <w:pPr>
              <w:ind w:left="349"/>
              <w:rPr>
                <w:rFonts w:eastAsia="Calibri"/>
              </w:rPr>
            </w:pPr>
          </w:p>
          <w:p w14:paraId="5FBC2A7A" w14:textId="77777777" w:rsidR="00C470B3" w:rsidRPr="00783ABE" w:rsidRDefault="00C470B3" w:rsidP="00C470B3">
            <w:pPr>
              <w:ind w:left="349"/>
              <w:rPr>
                <w:rFonts w:eastAsia="Calibri"/>
              </w:rPr>
            </w:pPr>
            <w:r w:rsidRPr="00783ABE">
              <w:rPr>
                <w:rFonts w:eastAsia="Calibri"/>
              </w:rPr>
              <w:t xml:space="preserve">1.5. </w:t>
            </w:r>
            <w:r w:rsidRPr="00783ABE">
              <w:rPr>
                <w:rFonts w:eastAsia="Calibri"/>
                <w:b/>
              </w:rPr>
              <w:t>Usluge prostornih informacija –</w:t>
            </w:r>
            <w:r w:rsidRPr="00783ABE">
              <w:rPr>
                <w:rFonts w:eastAsia="Calibri"/>
              </w:rPr>
              <w:t xml:space="preserve"> operacije koje se mogu izvršiti pomoću kompjuterskog programa na prostornim podacima koji se nalaze u skupu prostornih podataka ili u relevantnim metapodacima;</w:t>
            </w:r>
          </w:p>
          <w:p w14:paraId="50B662BC" w14:textId="38278957" w:rsidR="00C470B3" w:rsidRDefault="00C470B3" w:rsidP="00C470B3">
            <w:pPr>
              <w:ind w:left="349"/>
              <w:rPr>
                <w:rFonts w:eastAsia="Calibri"/>
              </w:rPr>
            </w:pPr>
          </w:p>
          <w:p w14:paraId="5FCC9E67" w14:textId="77777777" w:rsidR="00C470B3" w:rsidRPr="00783ABE" w:rsidRDefault="00C470B3" w:rsidP="00C470B3">
            <w:pPr>
              <w:ind w:left="349"/>
              <w:rPr>
                <w:rFonts w:eastAsia="Calibri"/>
              </w:rPr>
            </w:pPr>
          </w:p>
          <w:p w14:paraId="7FF6AD05" w14:textId="77777777" w:rsidR="00C470B3" w:rsidRPr="00783ABE" w:rsidRDefault="00C470B3" w:rsidP="00C470B3">
            <w:pPr>
              <w:ind w:left="349"/>
              <w:rPr>
                <w:rFonts w:eastAsia="Calibri"/>
              </w:rPr>
            </w:pPr>
            <w:r w:rsidRPr="00783ABE">
              <w:rPr>
                <w:rFonts w:eastAsia="Calibri"/>
              </w:rPr>
              <w:t xml:space="preserve">1.6. </w:t>
            </w:r>
            <w:r w:rsidRPr="00783ABE">
              <w:rPr>
                <w:rFonts w:eastAsia="Calibri"/>
                <w:b/>
                <w:bCs/>
                <w:iCs/>
                <w:lang w:val="hr-HR"/>
              </w:rPr>
              <w:t>Prostorni objekt</w:t>
            </w:r>
            <w:r w:rsidRPr="00783ABE">
              <w:rPr>
                <w:rFonts w:eastAsia="Calibri"/>
                <w:iCs/>
                <w:lang w:val="hr-HR"/>
              </w:rPr>
              <w:t> </w:t>
            </w:r>
            <w:r w:rsidRPr="00783ABE">
              <w:rPr>
                <w:rFonts w:eastAsia="Calibri"/>
                <w:iCs/>
              </w:rPr>
              <w:t xml:space="preserve">- </w:t>
            </w:r>
            <w:r w:rsidRPr="00783ABE">
              <w:rPr>
                <w:rFonts w:eastAsia="Calibri"/>
                <w:lang w:val="hr-HR"/>
              </w:rPr>
              <w:t>apstraktan prikaz pojava iz stvarnog okruženja povezan sa određenom lokacijom ili geografskim područjem</w:t>
            </w:r>
            <w:r w:rsidRPr="00783ABE">
              <w:rPr>
                <w:rFonts w:eastAsia="Calibri"/>
              </w:rPr>
              <w:t>;</w:t>
            </w:r>
          </w:p>
          <w:p w14:paraId="35589A25" w14:textId="77777777" w:rsidR="00C470B3" w:rsidRPr="00783ABE" w:rsidRDefault="00C470B3" w:rsidP="00C470B3">
            <w:pPr>
              <w:ind w:left="349"/>
              <w:rPr>
                <w:rFonts w:eastAsia="Calibri"/>
              </w:rPr>
            </w:pPr>
          </w:p>
          <w:p w14:paraId="231E44B3" w14:textId="77777777" w:rsidR="00C470B3" w:rsidRPr="00783ABE" w:rsidRDefault="00C470B3" w:rsidP="00C470B3">
            <w:pPr>
              <w:ind w:left="349"/>
              <w:rPr>
                <w:rFonts w:eastAsia="Calibri"/>
              </w:rPr>
            </w:pPr>
            <w:r w:rsidRPr="00783ABE">
              <w:rPr>
                <w:rFonts w:eastAsia="Calibri"/>
              </w:rPr>
              <w:t xml:space="preserve">1.7. </w:t>
            </w:r>
            <w:r w:rsidRPr="00783ABE">
              <w:rPr>
                <w:rFonts w:eastAsia="Calibri"/>
                <w:b/>
              </w:rPr>
              <w:t>Metapodaci</w:t>
            </w:r>
            <w:r w:rsidRPr="00783ABE">
              <w:rPr>
                <w:rFonts w:eastAsia="Calibri"/>
              </w:rPr>
              <w:t xml:space="preserve"> – su  </w:t>
            </w:r>
            <w:r w:rsidRPr="00783ABE">
              <w:rPr>
                <w:rFonts w:eastAsia="Calibri"/>
                <w:lang w:val="hr-HR"/>
              </w:rPr>
              <w:t>informacije koje opisuju skupove</w:t>
            </w:r>
            <w:r w:rsidRPr="00783ABE">
              <w:rPr>
                <w:rFonts w:eastAsia="Calibri"/>
              </w:rPr>
              <w:t xml:space="preserve"> prostornih podataka i usluga prostornih podataka koji omogućuju otkrivanje, inventarizaciju i upotrebu;</w:t>
            </w:r>
          </w:p>
          <w:p w14:paraId="5B3E56E6" w14:textId="77777777" w:rsidR="00C470B3" w:rsidRPr="00783ABE" w:rsidRDefault="00C470B3" w:rsidP="00C470B3">
            <w:pPr>
              <w:ind w:left="349"/>
              <w:rPr>
                <w:rFonts w:eastAsia="Calibri"/>
              </w:rPr>
            </w:pPr>
          </w:p>
          <w:p w14:paraId="0198A786" w14:textId="77777777" w:rsidR="00C470B3" w:rsidRPr="00783ABE" w:rsidRDefault="00C470B3" w:rsidP="00C470B3">
            <w:pPr>
              <w:ind w:left="349"/>
              <w:rPr>
                <w:rFonts w:eastAsia="Calibri"/>
              </w:rPr>
            </w:pPr>
            <w:r w:rsidRPr="00783ABE">
              <w:rPr>
                <w:rFonts w:eastAsia="Calibri"/>
              </w:rPr>
              <w:lastRenderedPageBreak/>
              <w:t xml:space="preserve">1.8. </w:t>
            </w:r>
            <w:r w:rsidRPr="00783ABE">
              <w:rPr>
                <w:rFonts w:eastAsia="Calibri"/>
                <w:b/>
                <w:bCs/>
              </w:rPr>
              <w:t>Međudelovanje</w:t>
            </w:r>
            <w:r w:rsidRPr="00783ABE">
              <w:rPr>
                <w:rFonts w:eastAsia="Calibri"/>
              </w:rPr>
              <w:t xml:space="preserve"> -  je mogućnost kombinovanja skupova prostornih informacija i međudjelovanje usluga bez ponavljajuće manualne intervencije, tako da je rezultat koherentan dok se dobivena dodana vrednost informacija i usluga proširuje;</w:t>
            </w:r>
          </w:p>
          <w:p w14:paraId="585F7DB8" w14:textId="77777777" w:rsidR="00C470B3" w:rsidRPr="00783ABE" w:rsidRDefault="00C470B3" w:rsidP="00C470B3">
            <w:pPr>
              <w:ind w:left="349"/>
              <w:rPr>
                <w:rFonts w:eastAsia="Calibri"/>
              </w:rPr>
            </w:pPr>
            <w:r w:rsidRPr="00783ABE">
              <w:rPr>
                <w:rFonts w:eastAsia="Calibri"/>
              </w:rPr>
              <w:t xml:space="preserve"> </w:t>
            </w:r>
          </w:p>
          <w:p w14:paraId="6266E4F8" w14:textId="77777777" w:rsidR="00C470B3" w:rsidRPr="00783ABE" w:rsidRDefault="00C470B3" w:rsidP="00C470B3">
            <w:pPr>
              <w:tabs>
                <w:tab w:val="left" w:pos="567"/>
              </w:tabs>
              <w:ind w:left="349"/>
              <w:rPr>
                <w:rFonts w:eastAsia="Calibri"/>
              </w:rPr>
            </w:pPr>
            <w:r w:rsidRPr="00783ABE">
              <w:rPr>
                <w:rFonts w:eastAsia="Calibri"/>
              </w:rPr>
              <w:t xml:space="preserve">1.9. </w:t>
            </w:r>
            <w:r w:rsidRPr="00783ABE">
              <w:rPr>
                <w:rFonts w:eastAsia="Calibri"/>
                <w:b/>
              </w:rPr>
              <w:t>Geoportal</w:t>
            </w:r>
            <w:r w:rsidRPr="00783ABE">
              <w:rPr>
                <w:rFonts w:eastAsia="Calibri"/>
              </w:rPr>
              <w:t xml:space="preserve"> -  je internetska stranica koja omogućava pristup uslugama definisanim u članu 16, stav 1, ovog zakona;</w:t>
            </w:r>
            <w:r w:rsidRPr="00783ABE">
              <w:rPr>
                <w:color w:val="414145"/>
              </w:rPr>
              <w:t xml:space="preserve"> </w:t>
            </w:r>
          </w:p>
          <w:p w14:paraId="206ADD54" w14:textId="77777777" w:rsidR="00C470B3" w:rsidRPr="00783ABE" w:rsidRDefault="00C470B3" w:rsidP="00C470B3">
            <w:pPr>
              <w:tabs>
                <w:tab w:val="left" w:pos="567"/>
              </w:tabs>
              <w:ind w:left="349"/>
              <w:rPr>
                <w:rFonts w:eastAsia="Calibri"/>
              </w:rPr>
            </w:pPr>
          </w:p>
          <w:p w14:paraId="3EB9B42F" w14:textId="77777777" w:rsidR="00C470B3" w:rsidRPr="00783ABE" w:rsidRDefault="00C470B3" w:rsidP="00C470B3">
            <w:pPr>
              <w:ind w:left="349"/>
              <w:rPr>
                <w:rFonts w:eastAsia="Calibri"/>
              </w:rPr>
            </w:pPr>
            <w:r w:rsidRPr="00783ABE">
              <w:rPr>
                <w:rFonts w:eastAsia="Calibri"/>
              </w:rPr>
              <w:t xml:space="preserve">1.10. </w:t>
            </w:r>
            <w:r w:rsidRPr="00783ABE">
              <w:rPr>
                <w:rFonts w:eastAsia="Calibri"/>
                <w:b/>
              </w:rPr>
              <w:t>Javni organ</w:t>
            </w:r>
            <w:r w:rsidRPr="00783ABE">
              <w:rPr>
                <w:rFonts w:eastAsia="Calibri"/>
              </w:rPr>
              <w:t xml:space="preserve"> podrazumeva:</w:t>
            </w:r>
          </w:p>
          <w:p w14:paraId="754252A7" w14:textId="77777777" w:rsidR="00C470B3" w:rsidRPr="00783ABE" w:rsidRDefault="00C470B3" w:rsidP="00C470B3">
            <w:pPr>
              <w:ind w:left="349"/>
              <w:rPr>
                <w:rFonts w:eastAsia="Calibri"/>
              </w:rPr>
            </w:pPr>
          </w:p>
          <w:p w14:paraId="0C69B9DF" w14:textId="77777777" w:rsidR="00C470B3" w:rsidRPr="00783ABE" w:rsidRDefault="00C470B3" w:rsidP="00C470B3">
            <w:pPr>
              <w:ind w:left="709"/>
              <w:rPr>
                <w:rFonts w:eastAsia="Calibri"/>
              </w:rPr>
            </w:pPr>
            <w:r w:rsidRPr="00783ABE">
              <w:rPr>
                <w:rFonts w:eastAsia="Calibri"/>
              </w:rPr>
              <w:t>1.10.1. sve institucije vladine ili javne uprave, uključujući javne savetodavne organe na lokalnom i centralnom nivou;</w:t>
            </w:r>
          </w:p>
          <w:p w14:paraId="4F0C5463" w14:textId="47E5C06A" w:rsidR="00C470B3" w:rsidRDefault="00C470B3" w:rsidP="00C470B3">
            <w:pPr>
              <w:ind w:left="709"/>
              <w:rPr>
                <w:rFonts w:eastAsia="Calibri"/>
              </w:rPr>
            </w:pPr>
          </w:p>
          <w:p w14:paraId="54138B08" w14:textId="77777777" w:rsidR="00C470B3" w:rsidRPr="00783ABE" w:rsidRDefault="00C470B3" w:rsidP="00C470B3">
            <w:pPr>
              <w:ind w:left="709"/>
              <w:rPr>
                <w:rFonts w:eastAsia="Calibri"/>
              </w:rPr>
            </w:pPr>
          </w:p>
          <w:p w14:paraId="270E3288" w14:textId="77777777" w:rsidR="00C470B3" w:rsidRPr="00783ABE" w:rsidRDefault="00C470B3" w:rsidP="00C470B3">
            <w:pPr>
              <w:ind w:left="709"/>
              <w:rPr>
                <w:rFonts w:eastAsia="Calibri"/>
              </w:rPr>
            </w:pPr>
            <w:r w:rsidRPr="00783ABE">
              <w:rPr>
                <w:rFonts w:eastAsia="Calibri"/>
              </w:rPr>
              <w:t xml:space="preserve">1.10.2. pravna i fizička lica koja vrše javnu administrativnu funkciju prema državnim zakonima, uključujući posebne zadatke, aktivnosti ili usluge vezane za životnu sredinu; i </w:t>
            </w:r>
          </w:p>
          <w:p w14:paraId="66B559B4" w14:textId="77777777" w:rsidR="00C470B3" w:rsidRPr="00783ABE" w:rsidRDefault="00C470B3" w:rsidP="00C470B3">
            <w:pPr>
              <w:ind w:left="709"/>
              <w:rPr>
                <w:rFonts w:eastAsia="Calibri"/>
              </w:rPr>
            </w:pPr>
          </w:p>
          <w:p w14:paraId="563F4779" w14:textId="77777777" w:rsidR="00C470B3" w:rsidRPr="00783ABE" w:rsidRDefault="00C470B3" w:rsidP="00C470B3">
            <w:pPr>
              <w:ind w:left="709"/>
              <w:rPr>
                <w:rFonts w:eastAsia="Calibri"/>
              </w:rPr>
            </w:pPr>
            <w:r w:rsidRPr="00783ABE">
              <w:rPr>
                <w:rFonts w:eastAsia="Calibri"/>
              </w:rPr>
              <w:t xml:space="preserve">1.10.3. pravna i fizička lica koja su odgovorna i obavljaju javne funkcije ili vrše javne usluge vezane za životnu sredinu, pod kontrolom organa ili osobe iz </w:t>
            </w:r>
            <w:r w:rsidRPr="00783ABE">
              <w:rPr>
                <w:rFonts w:eastAsia="Calibri"/>
              </w:rPr>
              <w:lastRenderedPageBreak/>
              <w:t xml:space="preserve">podstavka 1.10.1. ili 1.10.2. ovog člana, u slučaju da organi ili institucije deluju u pravosudnom ili zakonodavnom svojstvu, tada se neće smatrati javnim organima u smislu ovog zakona. </w:t>
            </w:r>
          </w:p>
          <w:p w14:paraId="54A5DB2D" w14:textId="77777777" w:rsidR="00C470B3" w:rsidRPr="00783ABE" w:rsidRDefault="00C470B3" w:rsidP="00C470B3">
            <w:pPr>
              <w:ind w:left="709"/>
              <w:rPr>
                <w:rFonts w:eastAsia="Calibri"/>
              </w:rPr>
            </w:pPr>
          </w:p>
          <w:p w14:paraId="79D62E9A" w14:textId="77777777" w:rsidR="00C470B3" w:rsidRPr="00783ABE" w:rsidRDefault="00C470B3" w:rsidP="00C470B3">
            <w:pPr>
              <w:ind w:left="709"/>
              <w:rPr>
                <w:rFonts w:eastAsia="Calibri"/>
              </w:rPr>
            </w:pPr>
          </w:p>
          <w:p w14:paraId="28C6C14F" w14:textId="77777777" w:rsidR="00C470B3" w:rsidRPr="00783ABE" w:rsidRDefault="00C470B3" w:rsidP="00C470B3">
            <w:pPr>
              <w:rPr>
                <w:rFonts w:eastAsia="Calibri"/>
              </w:rPr>
            </w:pPr>
            <w:r w:rsidRPr="00783ABE">
              <w:rPr>
                <w:rFonts w:eastAsia="Calibri"/>
              </w:rPr>
              <w:t xml:space="preserve">1. 11. </w:t>
            </w:r>
            <w:r w:rsidRPr="00783ABE">
              <w:rPr>
                <w:rFonts w:eastAsia="Calibri"/>
              </w:rPr>
              <w:tab/>
            </w:r>
            <w:r w:rsidRPr="00783ABE">
              <w:rPr>
                <w:rFonts w:eastAsia="Calibri"/>
                <w:b/>
              </w:rPr>
              <w:t xml:space="preserve">Treća strana - </w:t>
            </w:r>
            <w:r w:rsidRPr="00783ABE">
              <w:rPr>
                <w:rFonts w:eastAsia="Calibri"/>
                <w:bCs/>
              </w:rPr>
              <w:t>je fizičko ili pravno lice koje nije organ javne vlasti..</w:t>
            </w:r>
          </w:p>
          <w:p w14:paraId="6BF2B4CF" w14:textId="0CC99AA9" w:rsidR="00C470B3" w:rsidRDefault="00C470B3" w:rsidP="00C470B3"/>
          <w:p w14:paraId="2D3EF653" w14:textId="77777777" w:rsidR="00C470B3" w:rsidRPr="00783ABE" w:rsidRDefault="00C470B3" w:rsidP="00C470B3"/>
          <w:p w14:paraId="590F637B" w14:textId="77777777" w:rsidR="00C470B3" w:rsidRPr="00783ABE" w:rsidRDefault="00C470B3" w:rsidP="00C470B3">
            <w:pPr>
              <w:jc w:val="center"/>
              <w:rPr>
                <w:b/>
                <w:bCs/>
              </w:rPr>
            </w:pPr>
            <w:r w:rsidRPr="00783ABE">
              <w:rPr>
                <w:b/>
                <w:bCs/>
              </w:rPr>
              <w:t>Član  4</w:t>
            </w:r>
          </w:p>
          <w:p w14:paraId="3E68504F" w14:textId="77777777" w:rsidR="00C470B3" w:rsidRPr="00783ABE" w:rsidRDefault="00C470B3" w:rsidP="00C470B3">
            <w:pPr>
              <w:jc w:val="center"/>
              <w:rPr>
                <w:b/>
                <w:bCs/>
              </w:rPr>
            </w:pPr>
            <w:r w:rsidRPr="00783ABE">
              <w:rPr>
                <w:b/>
                <w:bCs/>
              </w:rPr>
              <w:t>Principi</w:t>
            </w:r>
          </w:p>
          <w:p w14:paraId="42DDAC62" w14:textId="77777777" w:rsidR="00C470B3" w:rsidRPr="00783ABE" w:rsidRDefault="00C470B3" w:rsidP="00C470B3">
            <w:pPr>
              <w:shd w:val="clear" w:color="auto" w:fill="FFFFFF"/>
              <w:rPr>
                <w:spacing w:val="-2"/>
                <w:lang w:val="it-IT"/>
              </w:rPr>
            </w:pPr>
          </w:p>
          <w:p w14:paraId="4D2B0298" w14:textId="77777777" w:rsidR="00C470B3" w:rsidRPr="00783ABE" w:rsidRDefault="00C470B3" w:rsidP="00C470B3">
            <w:pPr>
              <w:shd w:val="clear" w:color="auto" w:fill="FFFFFF"/>
              <w:rPr>
                <w:lang w:val="it-IT"/>
              </w:rPr>
            </w:pPr>
            <w:r w:rsidRPr="00783ABE">
              <w:rPr>
                <w:spacing w:val="-2"/>
                <w:lang w:val="it-IT"/>
              </w:rPr>
              <w:t xml:space="preserve">1. </w:t>
            </w:r>
            <w:r w:rsidRPr="00783ABE">
              <w:rPr>
                <w:spacing w:val="-2"/>
              </w:rPr>
              <w:t>Uspostavljanje nacionalne infrastrukture prostornih informacija u Republici Kosovo vodi se  principima</w:t>
            </w:r>
            <w:r w:rsidRPr="00783ABE">
              <w:rPr>
                <w:lang w:val="it-IT"/>
              </w:rPr>
              <w:t>:</w:t>
            </w:r>
          </w:p>
          <w:p w14:paraId="060F56A4" w14:textId="77777777" w:rsidR="00C470B3" w:rsidRPr="00783ABE" w:rsidRDefault="00C470B3" w:rsidP="00C470B3">
            <w:pPr>
              <w:shd w:val="clear" w:color="auto" w:fill="FFFFFF"/>
              <w:rPr>
                <w:lang w:val="it-IT"/>
              </w:rPr>
            </w:pPr>
          </w:p>
          <w:p w14:paraId="157B87C1" w14:textId="77777777" w:rsidR="00C470B3" w:rsidRPr="00783ABE" w:rsidRDefault="00C470B3" w:rsidP="00C470B3">
            <w:pPr>
              <w:widowControl w:val="0"/>
              <w:shd w:val="clear" w:color="auto" w:fill="FFFFFF"/>
              <w:tabs>
                <w:tab w:val="left" w:pos="946"/>
              </w:tabs>
              <w:autoSpaceDE w:val="0"/>
              <w:autoSpaceDN w:val="0"/>
              <w:adjustRightInd w:val="0"/>
              <w:ind w:left="397"/>
              <w:jc w:val="left"/>
              <w:rPr>
                <w:spacing w:val="-3"/>
              </w:rPr>
            </w:pPr>
            <w:r w:rsidRPr="00783ABE">
              <w:rPr>
                <w:spacing w:val="-3"/>
              </w:rPr>
              <w:t>1.1. Zakonodavnosti;</w:t>
            </w:r>
          </w:p>
          <w:p w14:paraId="3F13B71A" w14:textId="77777777" w:rsidR="00C470B3" w:rsidRPr="00783ABE" w:rsidRDefault="00C470B3" w:rsidP="00C470B3">
            <w:pPr>
              <w:widowControl w:val="0"/>
              <w:shd w:val="clear" w:color="auto" w:fill="FFFFFF"/>
              <w:tabs>
                <w:tab w:val="left" w:pos="946"/>
              </w:tabs>
              <w:autoSpaceDE w:val="0"/>
              <w:autoSpaceDN w:val="0"/>
              <w:adjustRightInd w:val="0"/>
              <w:ind w:left="397"/>
              <w:jc w:val="left"/>
              <w:rPr>
                <w:spacing w:val="-5"/>
              </w:rPr>
            </w:pPr>
          </w:p>
          <w:p w14:paraId="72643EED" w14:textId="77777777" w:rsidR="00C470B3" w:rsidRPr="00783ABE" w:rsidRDefault="00C470B3" w:rsidP="00C470B3">
            <w:pPr>
              <w:widowControl w:val="0"/>
              <w:shd w:val="clear" w:color="auto" w:fill="FFFFFF"/>
              <w:tabs>
                <w:tab w:val="left" w:pos="946"/>
              </w:tabs>
              <w:autoSpaceDE w:val="0"/>
              <w:autoSpaceDN w:val="0"/>
              <w:adjustRightInd w:val="0"/>
              <w:ind w:left="397"/>
              <w:jc w:val="left"/>
              <w:rPr>
                <w:spacing w:val="-6"/>
              </w:rPr>
            </w:pPr>
            <w:r w:rsidRPr="00783ABE">
              <w:rPr>
                <w:spacing w:val="-2"/>
              </w:rPr>
              <w:t>1.2. Zaštite javnog interesa;</w:t>
            </w:r>
          </w:p>
          <w:p w14:paraId="0ACF0C2D" w14:textId="77777777" w:rsidR="00C470B3" w:rsidRPr="00783ABE" w:rsidRDefault="00C470B3" w:rsidP="00C470B3">
            <w:pPr>
              <w:widowControl w:val="0"/>
              <w:shd w:val="clear" w:color="auto" w:fill="FFFFFF"/>
              <w:tabs>
                <w:tab w:val="left" w:pos="946"/>
              </w:tabs>
              <w:autoSpaceDE w:val="0"/>
              <w:autoSpaceDN w:val="0"/>
              <w:adjustRightInd w:val="0"/>
              <w:ind w:left="397"/>
              <w:jc w:val="left"/>
              <w:rPr>
                <w:spacing w:val="-3"/>
              </w:rPr>
            </w:pPr>
          </w:p>
          <w:p w14:paraId="4412DA69" w14:textId="77777777" w:rsidR="00C470B3" w:rsidRPr="00783ABE" w:rsidRDefault="00C470B3" w:rsidP="00C470B3">
            <w:pPr>
              <w:widowControl w:val="0"/>
              <w:shd w:val="clear" w:color="auto" w:fill="FFFFFF"/>
              <w:tabs>
                <w:tab w:val="left" w:pos="946"/>
              </w:tabs>
              <w:autoSpaceDE w:val="0"/>
              <w:autoSpaceDN w:val="0"/>
              <w:adjustRightInd w:val="0"/>
              <w:ind w:left="397"/>
              <w:jc w:val="left"/>
              <w:rPr>
                <w:spacing w:val="-3"/>
              </w:rPr>
            </w:pPr>
            <w:r w:rsidRPr="00783ABE">
              <w:rPr>
                <w:spacing w:val="-3"/>
              </w:rPr>
              <w:t xml:space="preserve">1.3. Obaveštavanja javnosti sa službenim informacijama;  </w:t>
            </w:r>
          </w:p>
          <w:p w14:paraId="2251D399" w14:textId="77777777" w:rsidR="00C470B3" w:rsidRPr="00783ABE" w:rsidRDefault="00C470B3" w:rsidP="00C470B3">
            <w:pPr>
              <w:widowControl w:val="0"/>
              <w:shd w:val="clear" w:color="auto" w:fill="FFFFFF"/>
              <w:tabs>
                <w:tab w:val="left" w:pos="946"/>
              </w:tabs>
              <w:autoSpaceDE w:val="0"/>
              <w:autoSpaceDN w:val="0"/>
              <w:adjustRightInd w:val="0"/>
              <w:ind w:left="397"/>
              <w:jc w:val="left"/>
              <w:rPr>
                <w:spacing w:val="-3"/>
              </w:rPr>
            </w:pPr>
          </w:p>
          <w:p w14:paraId="382F6C2D" w14:textId="77777777" w:rsidR="00C470B3" w:rsidRPr="00783ABE" w:rsidRDefault="00C470B3" w:rsidP="00C470B3">
            <w:pPr>
              <w:widowControl w:val="0"/>
              <w:shd w:val="clear" w:color="auto" w:fill="FFFFFF"/>
              <w:tabs>
                <w:tab w:val="left" w:pos="946"/>
              </w:tabs>
              <w:autoSpaceDE w:val="0"/>
              <w:autoSpaceDN w:val="0"/>
              <w:adjustRightInd w:val="0"/>
              <w:ind w:left="397"/>
              <w:jc w:val="left"/>
              <w:rPr>
                <w:spacing w:val="-5"/>
              </w:rPr>
            </w:pPr>
            <w:r w:rsidRPr="00783ABE">
              <w:rPr>
                <w:spacing w:val="-5"/>
              </w:rPr>
              <w:t>1.4. Zaštite ličnih podataka;</w:t>
            </w:r>
          </w:p>
          <w:p w14:paraId="0E55BACA" w14:textId="77777777" w:rsidR="00C470B3" w:rsidRPr="00783ABE" w:rsidRDefault="00C470B3" w:rsidP="00C470B3">
            <w:pPr>
              <w:widowControl w:val="0"/>
              <w:shd w:val="clear" w:color="auto" w:fill="FFFFFF"/>
              <w:tabs>
                <w:tab w:val="left" w:pos="1008"/>
              </w:tabs>
              <w:autoSpaceDE w:val="0"/>
              <w:autoSpaceDN w:val="0"/>
              <w:adjustRightInd w:val="0"/>
              <w:ind w:left="397"/>
              <w:jc w:val="left"/>
              <w:rPr>
                <w:spacing w:val="-4"/>
              </w:rPr>
            </w:pPr>
          </w:p>
          <w:p w14:paraId="09EB92F4" w14:textId="77777777" w:rsidR="00C470B3" w:rsidRPr="00783ABE" w:rsidRDefault="00C470B3" w:rsidP="00C470B3">
            <w:pPr>
              <w:widowControl w:val="0"/>
              <w:shd w:val="clear" w:color="auto" w:fill="FFFFFF"/>
              <w:tabs>
                <w:tab w:val="left" w:pos="1008"/>
              </w:tabs>
              <w:autoSpaceDE w:val="0"/>
              <w:autoSpaceDN w:val="0"/>
              <w:adjustRightInd w:val="0"/>
              <w:ind w:left="397"/>
              <w:jc w:val="left"/>
              <w:rPr>
                <w:spacing w:val="-4"/>
              </w:rPr>
            </w:pPr>
            <w:r w:rsidRPr="00783ABE">
              <w:rPr>
                <w:spacing w:val="-4"/>
              </w:rPr>
              <w:t xml:space="preserve">1.5. Zaštite intelektualne svojine; </w:t>
            </w:r>
          </w:p>
          <w:p w14:paraId="2D715DA1" w14:textId="77777777" w:rsidR="00C470B3" w:rsidRPr="00783ABE" w:rsidRDefault="00C470B3" w:rsidP="00C470B3">
            <w:pPr>
              <w:widowControl w:val="0"/>
              <w:shd w:val="clear" w:color="auto" w:fill="FFFFFF"/>
              <w:tabs>
                <w:tab w:val="left" w:pos="1008"/>
              </w:tabs>
              <w:autoSpaceDE w:val="0"/>
              <w:autoSpaceDN w:val="0"/>
              <w:adjustRightInd w:val="0"/>
              <w:ind w:left="397"/>
              <w:jc w:val="left"/>
              <w:rPr>
                <w:spacing w:val="-4"/>
              </w:rPr>
            </w:pPr>
          </w:p>
          <w:p w14:paraId="7121ABCC" w14:textId="77777777" w:rsidR="00C470B3" w:rsidRPr="00783ABE" w:rsidRDefault="00C470B3" w:rsidP="00C470B3">
            <w:pPr>
              <w:widowControl w:val="0"/>
              <w:shd w:val="clear" w:color="auto" w:fill="FFFFFF"/>
              <w:tabs>
                <w:tab w:val="left" w:pos="1008"/>
              </w:tabs>
              <w:autoSpaceDE w:val="0"/>
              <w:autoSpaceDN w:val="0"/>
              <w:adjustRightInd w:val="0"/>
              <w:ind w:left="397"/>
              <w:jc w:val="left"/>
              <w:rPr>
                <w:spacing w:val="-6"/>
              </w:rPr>
            </w:pPr>
            <w:r w:rsidRPr="00783ABE">
              <w:t>1.6. Transparentnosti;</w:t>
            </w:r>
          </w:p>
          <w:p w14:paraId="33C8A7CC" w14:textId="77777777" w:rsidR="00C470B3" w:rsidRPr="00783ABE" w:rsidRDefault="00C470B3" w:rsidP="00C470B3">
            <w:pPr>
              <w:widowControl w:val="0"/>
              <w:shd w:val="clear" w:color="auto" w:fill="FFFFFF"/>
              <w:tabs>
                <w:tab w:val="left" w:pos="1008"/>
              </w:tabs>
              <w:autoSpaceDE w:val="0"/>
              <w:autoSpaceDN w:val="0"/>
              <w:adjustRightInd w:val="0"/>
              <w:ind w:left="397"/>
              <w:jc w:val="left"/>
              <w:rPr>
                <w:spacing w:val="-3"/>
              </w:rPr>
            </w:pPr>
          </w:p>
          <w:p w14:paraId="33DA0C29" w14:textId="77777777" w:rsidR="00C470B3" w:rsidRPr="00783ABE" w:rsidRDefault="00C470B3" w:rsidP="00C470B3">
            <w:pPr>
              <w:widowControl w:val="0"/>
              <w:shd w:val="clear" w:color="auto" w:fill="FFFFFF"/>
              <w:tabs>
                <w:tab w:val="left" w:pos="1008"/>
              </w:tabs>
              <w:autoSpaceDE w:val="0"/>
              <w:autoSpaceDN w:val="0"/>
              <w:adjustRightInd w:val="0"/>
              <w:ind w:left="397"/>
              <w:jc w:val="left"/>
              <w:rPr>
                <w:spacing w:val="-3"/>
              </w:rPr>
            </w:pPr>
            <w:r w:rsidRPr="00783ABE">
              <w:rPr>
                <w:spacing w:val="-3"/>
              </w:rPr>
              <w:t xml:space="preserve">1.6. Održivog razvoja i </w:t>
            </w:r>
          </w:p>
          <w:p w14:paraId="4F114C92" w14:textId="77777777" w:rsidR="00C470B3" w:rsidRPr="00783ABE" w:rsidRDefault="00C470B3" w:rsidP="00C470B3">
            <w:pPr>
              <w:widowControl w:val="0"/>
              <w:shd w:val="clear" w:color="auto" w:fill="FFFFFF"/>
              <w:tabs>
                <w:tab w:val="left" w:pos="1008"/>
              </w:tabs>
              <w:autoSpaceDE w:val="0"/>
              <w:autoSpaceDN w:val="0"/>
              <w:adjustRightInd w:val="0"/>
              <w:ind w:left="397"/>
              <w:jc w:val="left"/>
              <w:rPr>
                <w:spacing w:val="-4"/>
              </w:rPr>
            </w:pPr>
          </w:p>
          <w:p w14:paraId="65B36869" w14:textId="77777777" w:rsidR="00C470B3" w:rsidRPr="00783ABE" w:rsidRDefault="00C470B3" w:rsidP="00C470B3">
            <w:pPr>
              <w:shd w:val="clear" w:color="auto" w:fill="FFFFFF"/>
              <w:ind w:left="397"/>
            </w:pPr>
            <w:r w:rsidRPr="00783ABE">
              <w:rPr>
                <w:spacing w:val="-4"/>
              </w:rPr>
              <w:lastRenderedPageBreak/>
              <w:t>1.7. Pružanja kvalitetnih usluga u odnosu na ekonomičnost.</w:t>
            </w:r>
          </w:p>
          <w:p w14:paraId="2EB96926" w14:textId="77777777" w:rsidR="00C470B3" w:rsidRPr="00783ABE" w:rsidRDefault="00C470B3" w:rsidP="00C470B3"/>
          <w:p w14:paraId="1A03AAF4" w14:textId="77777777" w:rsidR="00C470B3" w:rsidRPr="00783ABE" w:rsidRDefault="00C470B3" w:rsidP="00BA2363">
            <w:pPr>
              <w:shd w:val="clear" w:color="auto" w:fill="FFFFFF"/>
              <w:jc w:val="left"/>
              <w:rPr>
                <w:b/>
                <w:bCs/>
                <w:caps/>
              </w:rPr>
            </w:pPr>
            <w:r w:rsidRPr="00783ABE">
              <w:rPr>
                <w:b/>
                <w:bCs/>
                <w:caps/>
              </w:rPr>
              <w:t>POGLAVLJE II</w:t>
            </w:r>
          </w:p>
          <w:p w14:paraId="19C20572" w14:textId="77777777" w:rsidR="00C470B3" w:rsidRPr="00783ABE" w:rsidRDefault="00C470B3" w:rsidP="00BA2363">
            <w:pPr>
              <w:shd w:val="clear" w:color="auto" w:fill="FFFFFF"/>
              <w:jc w:val="left"/>
              <w:rPr>
                <w:b/>
                <w:bCs/>
                <w:caps/>
              </w:rPr>
            </w:pPr>
            <w:r w:rsidRPr="00783ABE">
              <w:rPr>
                <w:b/>
                <w:bCs/>
                <w:caps/>
              </w:rPr>
              <w:t>NACIONALNI ORGANI INFRASTRUKTURE PROSTORNE INFORMACIJE</w:t>
            </w:r>
          </w:p>
          <w:p w14:paraId="684800C5" w14:textId="77777777" w:rsidR="00C470B3" w:rsidRPr="00783ABE" w:rsidRDefault="00C470B3" w:rsidP="00C470B3">
            <w:pPr>
              <w:jc w:val="center"/>
              <w:rPr>
                <w:b/>
                <w:bCs/>
              </w:rPr>
            </w:pPr>
          </w:p>
          <w:p w14:paraId="1397C76A" w14:textId="77777777" w:rsidR="00C470B3" w:rsidRPr="00783ABE" w:rsidRDefault="00C470B3" w:rsidP="00C470B3">
            <w:pPr>
              <w:jc w:val="center"/>
              <w:rPr>
                <w:b/>
                <w:bCs/>
              </w:rPr>
            </w:pPr>
            <w:r w:rsidRPr="00783ABE">
              <w:rPr>
                <w:b/>
                <w:bCs/>
              </w:rPr>
              <w:t>Član  5</w:t>
            </w:r>
          </w:p>
          <w:p w14:paraId="40C9F85D" w14:textId="77777777" w:rsidR="00C470B3" w:rsidRPr="00783ABE" w:rsidRDefault="00C470B3" w:rsidP="00C470B3">
            <w:pPr>
              <w:jc w:val="center"/>
              <w:rPr>
                <w:b/>
                <w:bCs/>
                <w:caps/>
              </w:rPr>
            </w:pPr>
            <w:r w:rsidRPr="00783ABE">
              <w:rPr>
                <w:b/>
                <w:bCs/>
                <w:spacing w:val="-2"/>
              </w:rPr>
              <w:t>Nacionalna koordinaciona struktura infrastrukture prostorne informacije</w:t>
            </w:r>
          </w:p>
          <w:p w14:paraId="1F49CCDF" w14:textId="66461966" w:rsidR="00C470B3" w:rsidRDefault="00C470B3" w:rsidP="00C470B3">
            <w:pPr>
              <w:jc w:val="center"/>
              <w:rPr>
                <w:b/>
                <w:bCs/>
                <w:caps/>
              </w:rPr>
            </w:pPr>
          </w:p>
          <w:p w14:paraId="2A493918" w14:textId="77777777" w:rsidR="00C470B3" w:rsidRPr="00783ABE" w:rsidRDefault="00C470B3" w:rsidP="00C470B3">
            <w:pPr>
              <w:jc w:val="center"/>
              <w:rPr>
                <w:b/>
                <w:bCs/>
                <w:caps/>
              </w:rPr>
            </w:pPr>
          </w:p>
          <w:p w14:paraId="6D454C9E" w14:textId="77777777" w:rsidR="00C470B3" w:rsidRPr="00783ABE" w:rsidRDefault="00C470B3" w:rsidP="00C470B3">
            <w:pPr>
              <w:widowControl w:val="0"/>
              <w:shd w:val="clear" w:color="auto" w:fill="FFFFFF"/>
              <w:tabs>
                <w:tab w:val="left" w:pos="960"/>
              </w:tabs>
              <w:autoSpaceDE w:val="0"/>
              <w:autoSpaceDN w:val="0"/>
              <w:adjustRightInd w:val="0"/>
              <w:rPr>
                <w:spacing w:val="-3"/>
                <w:lang w:val="de-DE"/>
              </w:rPr>
            </w:pPr>
            <w:r w:rsidRPr="00783ABE">
              <w:rPr>
                <w:spacing w:val="-3"/>
                <w:lang w:val="de-DE"/>
              </w:rPr>
              <w:t xml:space="preserve">1. </w:t>
            </w:r>
            <w:r w:rsidRPr="00783ABE">
              <w:rPr>
                <w:spacing w:val="-3"/>
              </w:rPr>
              <w:t>Organi odgovorni za koordinaciju infrastrukture prostorne informacije su</w:t>
            </w:r>
            <w:r w:rsidRPr="00783ABE">
              <w:rPr>
                <w:spacing w:val="-3"/>
                <w:lang w:val="de-DE"/>
              </w:rPr>
              <w:t xml:space="preserve">: </w:t>
            </w:r>
          </w:p>
          <w:p w14:paraId="16993FCA" w14:textId="56201BCB" w:rsidR="00C470B3" w:rsidRDefault="00C470B3" w:rsidP="00C470B3">
            <w:pPr>
              <w:widowControl w:val="0"/>
              <w:shd w:val="clear" w:color="auto" w:fill="FFFFFF"/>
              <w:tabs>
                <w:tab w:val="left" w:pos="960"/>
              </w:tabs>
              <w:autoSpaceDE w:val="0"/>
              <w:autoSpaceDN w:val="0"/>
              <w:adjustRightInd w:val="0"/>
              <w:rPr>
                <w:spacing w:val="-3"/>
                <w:lang w:val="de-DE"/>
              </w:rPr>
            </w:pPr>
          </w:p>
          <w:p w14:paraId="28D71EED" w14:textId="77777777" w:rsidR="00C470B3" w:rsidRPr="00783ABE" w:rsidRDefault="00C470B3" w:rsidP="00C470B3">
            <w:pPr>
              <w:widowControl w:val="0"/>
              <w:shd w:val="clear" w:color="auto" w:fill="FFFFFF"/>
              <w:tabs>
                <w:tab w:val="left" w:pos="960"/>
              </w:tabs>
              <w:autoSpaceDE w:val="0"/>
              <w:autoSpaceDN w:val="0"/>
              <w:adjustRightInd w:val="0"/>
              <w:rPr>
                <w:spacing w:val="-3"/>
                <w:lang w:val="de-DE"/>
              </w:rPr>
            </w:pPr>
          </w:p>
          <w:p w14:paraId="1030DB90" w14:textId="77777777" w:rsidR="00C470B3" w:rsidRPr="00783ABE" w:rsidRDefault="00C470B3" w:rsidP="00C470B3">
            <w:pPr>
              <w:widowControl w:val="0"/>
              <w:shd w:val="clear" w:color="auto" w:fill="FFFFFF"/>
              <w:tabs>
                <w:tab w:val="left" w:pos="960"/>
              </w:tabs>
              <w:autoSpaceDE w:val="0"/>
              <w:autoSpaceDN w:val="0"/>
              <w:adjustRightInd w:val="0"/>
              <w:ind w:left="397"/>
              <w:rPr>
                <w:spacing w:val="-3"/>
                <w:lang w:val="de-DE"/>
              </w:rPr>
            </w:pPr>
            <w:r w:rsidRPr="00783ABE">
              <w:rPr>
                <w:spacing w:val="-3"/>
                <w:lang w:val="de-DE"/>
              </w:rPr>
              <w:t>1.1. Katastarska agencija Kosova (KAK);</w:t>
            </w:r>
          </w:p>
          <w:p w14:paraId="3D63D91D" w14:textId="77777777" w:rsidR="00C470B3" w:rsidRPr="00783ABE" w:rsidRDefault="00C470B3" w:rsidP="00C470B3">
            <w:pPr>
              <w:widowControl w:val="0"/>
              <w:shd w:val="clear" w:color="auto" w:fill="FFFFFF"/>
              <w:tabs>
                <w:tab w:val="left" w:pos="960"/>
              </w:tabs>
              <w:autoSpaceDE w:val="0"/>
              <w:autoSpaceDN w:val="0"/>
              <w:adjustRightInd w:val="0"/>
              <w:ind w:left="397"/>
              <w:rPr>
                <w:spacing w:val="-3"/>
                <w:lang w:val="de-DE"/>
              </w:rPr>
            </w:pPr>
          </w:p>
          <w:p w14:paraId="3A8CF10C" w14:textId="77777777" w:rsidR="00C470B3" w:rsidRPr="00783ABE" w:rsidRDefault="00C470B3" w:rsidP="00C470B3">
            <w:pPr>
              <w:widowControl w:val="0"/>
              <w:shd w:val="clear" w:color="auto" w:fill="FFFFFF"/>
              <w:tabs>
                <w:tab w:val="left" w:pos="960"/>
              </w:tabs>
              <w:autoSpaceDE w:val="0"/>
              <w:autoSpaceDN w:val="0"/>
              <w:adjustRightInd w:val="0"/>
              <w:ind w:left="397"/>
              <w:rPr>
                <w:spacing w:val="-3"/>
                <w:lang w:val="de-DE"/>
              </w:rPr>
            </w:pPr>
            <w:r w:rsidRPr="00783ABE">
              <w:rPr>
                <w:spacing w:val="-3"/>
                <w:lang w:val="de-DE"/>
              </w:rPr>
              <w:t xml:space="preserve">1.2. </w:t>
            </w:r>
            <w:r w:rsidRPr="00783ABE">
              <w:rPr>
                <w:spacing w:val="-3"/>
              </w:rPr>
              <w:t xml:space="preserve">Međuministarski odbor za zemljišnu administraciju i nacionalnu infrastrukturu za prostorne informacije Kosova (odbor) i </w:t>
            </w:r>
          </w:p>
          <w:p w14:paraId="4C082616" w14:textId="713B0E82" w:rsidR="00C470B3" w:rsidRDefault="00C470B3" w:rsidP="00C470B3">
            <w:pPr>
              <w:widowControl w:val="0"/>
              <w:shd w:val="clear" w:color="auto" w:fill="FFFFFF"/>
              <w:tabs>
                <w:tab w:val="left" w:pos="960"/>
              </w:tabs>
              <w:autoSpaceDE w:val="0"/>
              <w:autoSpaceDN w:val="0"/>
              <w:adjustRightInd w:val="0"/>
              <w:ind w:left="397"/>
              <w:rPr>
                <w:spacing w:val="-3"/>
                <w:lang w:val="de-DE"/>
              </w:rPr>
            </w:pPr>
          </w:p>
          <w:p w14:paraId="01A8903C" w14:textId="77777777" w:rsidR="00C470B3" w:rsidRPr="00783ABE" w:rsidRDefault="00C470B3" w:rsidP="00C470B3">
            <w:pPr>
              <w:widowControl w:val="0"/>
              <w:shd w:val="clear" w:color="auto" w:fill="FFFFFF"/>
              <w:tabs>
                <w:tab w:val="left" w:pos="960"/>
              </w:tabs>
              <w:autoSpaceDE w:val="0"/>
              <w:autoSpaceDN w:val="0"/>
              <w:adjustRightInd w:val="0"/>
              <w:ind w:left="397"/>
              <w:rPr>
                <w:spacing w:val="-3"/>
                <w:lang w:val="de-DE"/>
              </w:rPr>
            </w:pPr>
          </w:p>
          <w:p w14:paraId="6FA9F3D4" w14:textId="77777777" w:rsidR="00C470B3" w:rsidRPr="00783ABE" w:rsidRDefault="00C470B3" w:rsidP="00C470B3">
            <w:pPr>
              <w:widowControl w:val="0"/>
              <w:shd w:val="clear" w:color="auto" w:fill="FFFFFF"/>
              <w:tabs>
                <w:tab w:val="left" w:pos="960"/>
              </w:tabs>
              <w:autoSpaceDE w:val="0"/>
              <w:autoSpaceDN w:val="0"/>
              <w:adjustRightInd w:val="0"/>
              <w:ind w:left="397"/>
              <w:rPr>
                <w:spacing w:val="-3"/>
                <w:lang w:val="de-DE"/>
              </w:rPr>
            </w:pPr>
            <w:r w:rsidRPr="00783ABE">
              <w:rPr>
                <w:spacing w:val="-3"/>
                <w:lang w:val="de-DE"/>
              </w:rPr>
              <w:t>1.3. Javni organi.</w:t>
            </w:r>
          </w:p>
          <w:p w14:paraId="6CC5898E" w14:textId="77777777" w:rsidR="00C470B3" w:rsidRDefault="00C470B3" w:rsidP="00C470B3">
            <w:pPr>
              <w:jc w:val="center"/>
              <w:rPr>
                <w:b/>
                <w:bCs/>
              </w:rPr>
            </w:pPr>
          </w:p>
          <w:p w14:paraId="65FC040C" w14:textId="5FCA3E51" w:rsidR="00C470B3" w:rsidRPr="00783ABE" w:rsidRDefault="00C470B3" w:rsidP="00C470B3">
            <w:pPr>
              <w:jc w:val="center"/>
              <w:rPr>
                <w:b/>
                <w:bCs/>
                <w:caps/>
              </w:rPr>
            </w:pPr>
            <w:r w:rsidRPr="00783ABE">
              <w:rPr>
                <w:b/>
                <w:bCs/>
              </w:rPr>
              <w:t>Član  6</w:t>
            </w:r>
          </w:p>
          <w:p w14:paraId="10344044" w14:textId="77777777" w:rsidR="00C470B3" w:rsidRPr="00783ABE" w:rsidRDefault="00C470B3" w:rsidP="00C470B3">
            <w:pPr>
              <w:jc w:val="center"/>
              <w:rPr>
                <w:b/>
              </w:rPr>
            </w:pPr>
            <w:r w:rsidRPr="00783ABE">
              <w:rPr>
                <w:b/>
                <w:spacing w:val="-3"/>
                <w:lang w:val="de-DE"/>
              </w:rPr>
              <w:t xml:space="preserve">Katastarska agencija Kosova </w:t>
            </w:r>
          </w:p>
          <w:p w14:paraId="3F922681" w14:textId="77777777" w:rsidR="00C470B3" w:rsidRPr="00783ABE" w:rsidRDefault="00C470B3" w:rsidP="00C470B3">
            <w:pPr>
              <w:rPr>
                <w:spacing w:val="-1"/>
                <w:lang w:val="de-DE"/>
              </w:rPr>
            </w:pPr>
          </w:p>
          <w:p w14:paraId="64DBE65F" w14:textId="77777777" w:rsidR="00C470B3" w:rsidRPr="00783ABE" w:rsidRDefault="00C470B3" w:rsidP="00C470B3">
            <w:pPr>
              <w:rPr>
                <w:spacing w:val="-1"/>
                <w:lang w:val="de-DE"/>
              </w:rPr>
            </w:pPr>
            <w:r w:rsidRPr="00783ABE">
              <w:rPr>
                <w:spacing w:val="-1"/>
                <w:lang w:val="de-DE"/>
              </w:rPr>
              <w:t>1. KAK je d</w:t>
            </w:r>
            <w:r w:rsidRPr="00783ABE">
              <w:rPr>
                <w:spacing w:val="-1"/>
              </w:rPr>
              <w:t>ržavn</w:t>
            </w:r>
            <w:r w:rsidRPr="00783ABE">
              <w:rPr>
                <w:spacing w:val="-1"/>
                <w:lang w:val="de-DE"/>
              </w:rPr>
              <w:t>i organ za prostorne podatke u Republici Kosovo.</w:t>
            </w:r>
          </w:p>
          <w:p w14:paraId="6321BD9A" w14:textId="77777777" w:rsidR="00C470B3" w:rsidRPr="00783ABE" w:rsidRDefault="00C470B3" w:rsidP="00C470B3">
            <w:pPr>
              <w:rPr>
                <w:spacing w:val="-1"/>
                <w:lang w:val="de-DE"/>
              </w:rPr>
            </w:pPr>
          </w:p>
          <w:p w14:paraId="593B33DC" w14:textId="77777777" w:rsidR="00C470B3" w:rsidRDefault="00C470B3" w:rsidP="00C470B3">
            <w:pPr>
              <w:rPr>
                <w:spacing w:val="-1"/>
                <w:lang w:val="de-DE"/>
              </w:rPr>
            </w:pPr>
          </w:p>
          <w:p w14:paraId="207396C9" w14:textId="3AB1FCC7" w:rsidR="00C470B3" w:rsidRPr="00783ABE" w:rsidRDefault="00C470B3" w:rsidP="00C470B3">
            <w:pPr>
              <w:rPr>
                <w:noProof/>
              </w:rPr>
            </w:pPr>
            <w:r w:rsidRPr="00783ABE">
              <w:rPr>
                <w:spacing w:val="-1"/>
                <w:lang w:val="de-DE"/>
              </w:rPr>
              <w:t xml:space="preserve">2.  KAK </w:t>
            </w:r>
            <w:r w:rsidRPr="00783ABE">
              <w:rPr>
                <w:spacing w:val="-1"/>
              </w:rPr>
              <w:t>je institucija koja donosi odluke, izvršna i koordinirajuća institucija koja nadgleda sprovođenje ovog zakona i podzakonskih akata donetih u njegovoj primeni.</w:t>
            </w:r>
          </w:p>
          <w:p w14:paraId="0D6C6EB2" w14:textId="77777777" w:rsidR="00C470B3" w:rsidRPr="00783ABE" w:rsidRDefault="00C470B3" w:rsidP="00C470B3">
            <w:pPr>
              <w:shd w:val="clear" w:color="auto" w:fill="FFFFFF"/>
              <w:rPr>
                <w:spacing w:val="-6"/>
                <w:lang w:val="it-IT"/>
              </w:rPr>
            </w:pPr>
          </w:p>
          <w:p w14:paraId="13DF55B1" w14:textId="77777777" w:rsidR="00C470B3" w:rsidRPr="00783ABE" w:rsidRDefault="00C470B3" w:rsidP="00C470B3">
            <w:pPr>
              <w:shd w:val="clear" w:color="auto" w:fill="FFFFFF"/>
              <w:rPr>
                <w:lang w:val="it-IT"/>
              </w:rPr>
            </w:pPr>
            <w:r w:rsidRPr="00783ABE">
              <w:rPr>
                <w:spacing w:val="-6"/>
                <w:lang w:val="it-IT"/>
              </w:rPr>
              <w:t xml:space="preserve">3. </w:t>
            </w:r>
            <w:r w:rsidRPr="00783ABE">
              <w:rPr>
                <w:spacing w:val="-6"/>
                <w:lang w:val="de-DE"/>
              </w:rPr>
              <w:t>KAK</w:t>
            </w:r>
            <w:r w:rsidRPr="00783ABE">
              <w:rPr>
                <w:spacing w:val="-6"/>
                <w:lang w:val="it-IT"/>
              </w:rPr>
              <w:t xml:space="preserve"> </w:t>
            </w:r>
            <w:r w:rsidRPr="00783ABE">
              <w:rPr>
                <w:spacing w:val="-6"/>
              </w:rPr>
              <w:t>je odgovorna da</w:t>
            </w:r>
            <w:r w:rsidRPr="00783ABE">
              <w:rPr>
                <w:spacing w:val="-6"/>
                <w:lang w:val="it-IT"/>
              </w:rPr>
              <w:t>:</w:t>
            </w:r>
          </w:p>
          <w:p w14:paraId="79E73586" w14:textId="77777777" w:rsidR="00C470B3" w:rsidRPr="00783ABE" w:rsidRDefault="00C470B3" w:rsidP="00C470B3">
            <w:pPr>
              <w:shd w:val="clear" w:color="auto" w:fill="FFFFFF"/>
              <w:tabs>
                <w:tab w:val="left" w:pos="946"/>
              </w:tabs>
              <w:ind w:firstLine="720"/>
              <w:rPr>
                <w:spacing w:val="-5"/>
                <w:lang w:val="it-IT"/>
              </w:rPr>
            </w:pPr>
          </w:p>
          <w:p w14:paraId="35FD47CC" w14:textId="77777777" w:rsidR="00C470B3" w:rsidRPr="00783ABE" w:rsidRDefault="00C470B3" w:rsidP="00C470B3">
            <w:pPr>
              <w:shd w:val="clear" w:color="auto" w:fill="FFFFFF"/>
              <w:tabs>
                <w:tab w:val="left" w:pos="946"/>
              </w:tabs>
              <w:ind w:left="397"/>
              <w:rPr>
                <w:lang w:val="it-IT"/>
              </w:rPr>
            </w:pPr>
            <w:r w:rsidRPr="00783ABE">
              <w:rPr>
                <w:spacing w:val="-5"/>
                <w:lang w:val="it-IT"/>
              </w:rPr>
              <w:t>3.1. Sprovodi nacionalnu politiku o nacionalnoj infrastrukturi prostorne informacije</w:t>
            </w:r>
            <w:r w:rsidRPr="00783ABE">
              <w:rPr>
                <w:spacing w:val="-3"/>
                <w:lang w:val="it-IT"/>
              </w:rPr>
              <w:t>;</w:t>
            </w:r>
          </w:p>
          <w:p w14:paraId="50B82929" w14:textId="77777777" w:rsidR="00C470B3" w:rsidRPr="00783ABE" w:rsidRDefault="00C470B3" w:rsidP="00C470B3">
            <w:pPr>
              <w:shd w:val="clear" w:color="auto" w:fill="FFFFFF"/>
              <w:tabs>
                <w:tab w:val="left" w:pos="946"/>
              </w:tabs>
              <w:rPr>
                <w:lang w:val="it-IT"/>
              </w:rPr>
            </w:pPr>
          </w:p>
          <w:p w14:paraId="440FF1BF" w14:textId="77777777" w:rsidR="00C470B3" w:rsidRPr="00783ABE" w:rsidRDefault="00C470B3" w:rsidP="00C470B3">
            <w:pPr>
              <w:shd w:val="clear" w:color="auto" w:fill="FFFFFF"/>
              <w:ind w:left="397"/>
              <w:rPr>
                <w:spacing w:val="-2"/>
                <w:lang w:val="it-IT"/>
              </w:rPr>
            </w:pPr>
            <w:r w:rsidRPr="00783ABE">
              <w:rPr>
                <w:spacing w:val="-2"/>
                <w:lang w:val="it-IT"/>
              </w:rPr>
              <w:t xml:space="preserve">3.2. </w:t>
            </w:r>
            <w:r w:rsidRPr="00783ABE">
              <w:rPr>
                <w:spacing w:val="-2"/>
              </w:rPr>
              <w:t xml:space="preserve">Predloži donošenje administrativnih uputstava za određivanje državnih standarda za objedinjavanje stvaranja prostornih informacija za određene oblasti, u skladu sa evropskim standardima, kao i pravila za ažuriranje, razmenu, pristup i upotrebu prostornih informacija i srodnih usluga.   </w:t>
            </w:r>
          </w:p>
          <w:p w14:paraId="32B9FCC9" w14:textId="16DFB646" w:rsidR="00C470B3" w:rsidRDefault="00C470B3" w:rsidP="00C470B3">
            <w:pPr>
              <w:shd w:val="clear" w:color="auto" w:fill="FFFFFF"/>
              <w:rPr>
                <w:spacing w:val="-3"/>
                <w:lang w:val="it-IT"/>
              </w:rPr>
            </w:pPr>
          </w:p>
          <w:p w14:paraId="1F605773" w14:textId="77777777" w:rsidR="00C470B3" w:rsidRPr="00783ABE" w:rsidRDefault="00C470B3" w:rsidP="00C470B3">
            <w:pPr>
              <w:shd w:val="clear" w:color="auto" w:fill="FFFFFF"/>
              <w:rPr>
                <w:spacing w:val="-3"/>
                <w:lang w:val="it-IT"/>
              </w:rPr>
            </w:pPr>
          </w:p>
          <w:p w14:paraId="2423810A" w14:textId="77777777" w:rsidR="00C470B3" w:rsidRPr="00783ABE" w:rsidRDefault="00C470B3" w:rsidP="00C470B3">
            <w:pPr>
              <w:shd w:val="clear" w:color="auto" w:fill="FFFFFF"/>
              <w:ind w:left="397"/>
              <w:rPr>
                <w:lang w:val="it-IT"/>
              </w:rPr>
            </w:pPr>
            <w:r w:rsidRPr="00783ABE">
              <w:rPr>
                <w:spacing w:val="-3"/>
                <w:lang w:val="it-IT"/>
              </w:rPr>
              <w:t xml:space="preserve">3.3. Upravlja prostornim informacijama </w:t>
            </w:r>
            <w:r w:rsidRPr="00783ABE">
              <w:rPr>
                <w:spacing w:val="-3"/>
              </w:rPr>
              <w:t>koje prikupljaju, obrađuju i ažuriraju javni organi, prema relevantnim oblastima;</w:t>
            </w:r>
          </w:p>
          <w:p w14:paraId="011A2432" w14:textId="77777777" w:rsidR="00C470B3" w:rsidRPr="00783ABE" w:rsidRDefault="00C470B3" w:rsidP="00C470B3">
            <w:pPr>
              <w:shd w:val="clear" w:color="auto" w:fill="FFFFFF"/>
              <w:tabs>
                <w:tab w:val="left" w:pos="994"/>
              </w:tabs>
              <w:ind w:left="397"/>
              <w:rPr>
                <w:spacing w:val="-5"/>
                <w:lang w:val="it-IT"/>
              </w:rPr>
            </w:pPr>
          </w:p>
          <w:p w14:paraId="62EB312F" w14:textId="77777777" w:rsidR="00C470B3" w:rsidRPr="00783ABE" w:rsidRDefault="00C470B3" w:rsidP="00C470B3">
            <w:pPr>
              <w:shd w:val="clear" w:color="auto" w:fill="FFFFFF"/>
              <w:tabs>
                <w:tab w:val="left" w:pos="994"/>
              </w:tabs>
              <w:ind w:left="397"/>
              <w:rPr>
                <w:lang w:val="it-IT"/>
              </w:rPr>
            </w:pPr>
            <w:r w:rsidRPr="00783ABE">
              <w:rPr>
                <w:spacing w:val="-5"/>
                <w:lang w:val="it-IT"/>
              </w:rPr>
              <w:t>3.4.</w:t>
            </w:r>
            <w:r w:rsidRPr="00783ABE">
              <w:rPr>
                <w:shd w:val="clear" w:color="auto" w:fill="F5F5F5"/>
              </w:rPr>
              <w:t xml:space="preserve"> </w:t>
            </w:r>
            <w:r w:rsidRPr="00783ABE">
              <w:rPr>
                <w:spacing w:val="-5"/>
              </w:rPr>
              <w:t>Osigura koordinaciju rada tokom aktivnosti i  inicijativa koje se odnose na prostorne informacije u javnom i privatnom sektoru;</w:t>
            </w:r>
            <w:r w:rsidRPr="00783ABE">
              <w:rPr>
                <w:spacing w:val="-5"/>
                <w:lang w:val="it-IT"/>
              </w:rPr>
              <w:t xml:space="preserve"> </w:t>
            </w:r>
          </w:p>
          <w:p w14:paraId="73CAB98E" w14:textId="77777777" w:rsidR="00C470B3" w:rsidRPr="00783ABE" w:rsidRDefault="00C470B3" w:rsidP="00C470B3">
            <w:pPr>
              <w:shd w:val="clear" w:color="auto" w:fill="FFFFFF"/>
              <w:tabs>
                <w:tab w:val="left" w:pos="994"/>
              </w:tabs>
              <w:ind w:left="397"/>
              <w:rPr>
                <w:lang w:val="it-IT"/>
              </w:rPr>
            </w:pPr>
          </w:p>
          <w:p w14:paraId="0253FA2C" w14:textId="77777777" w:rsidR="00C470B3" w:rsidRDefault="00C470B3" w:rsidP="00C470B3">
            <w:pPr>
              <w:shd w:val="clear" w:color="auto" w:fill="FFFFFF"/>
              <w:ind w:left="397"/>
              <w:rPr>
                <w:spacing w:val="-3"/>
                <w:lang w:val="it-IT"/>
              </w:rPr>
            </w:pPr>
          </w:p>
          <w:p w14:paraId="433D6DF4" w14:textId="11E7BD40" w:rsidR="00C470B3" w:rsidRPr="00783ABE" w:rsidRDefault="00C470B3" w:rsidP="00C470B3">
            <w:pPr>
              <w:shd w:val="clear" w:color="auto" w:fill="FFFFFF"/>
              <w:ind w:left="397"/>
              <w:rPr>
                <w:lang w:val="it-IT"/>
              </w:rPr>
            </w:pPr>
            <w:r w:rsidRPr="00783ABE">
              <w:rPr>
                <w:spacing w:val="-3"/>
                <w:lang w:val="it-IT"/>
              </w:rPr>
              <w:t xml:space="preserve">3.5. </w:t>
            </w:r>
            <w:r w:rsidRPr="00783ABE">
              <w:rPr>
                <w:spacing w:val="-3"/>
              </w:rPr>
              <w:t>Uspostavi i upravlja Geoportalom NIPI-a, garantuje pristup javnosti i zainteresovanih subjekata, u skladu sa odredbama ovog zakona i podzakonskih akata;</w:t>
            </w:r>
          </w:p>
          <w:p w14:paraId="26AFFCBD" w14:textId="77777777" w:rsidR="00C470B3" w:rsidRPr="00783ABE" w:rsidRDefault="00C470B3" w:rsidP="00C470B3">
            <w:pPr>
              <w:shd w:val="clear" w:color="auto" w:fill="FFFFFF"/>
              <w:ind w:left="397"/>
              <w:rPr>
                <w:lang w:val="it-IT"/>
              </w:rPr>
            </w:pPr>
          </w:p>
          <w:p w14:paraId="487FA2FF" w14:textId="77777777" w:rsidR="00C470B3" w:rsidRPr="00783ABE" w:rsidRDefault="00C470B3" w:rsidP="00C470B3">
            <w:pPr>
              <w:shd w:val="clear" w:color="auto" w:fill="FFFFFF"/>
              <w:ind w:left="397"/>
              <w:rPr>
                <w:lang w:val="it-IT"/>
              </w:rPr>
            </w:pPr>
            <w:r w:rsidRPr="00783ABE">
              <w:rPr>
                <w:lang w:val="it-IT"/>
              </w:rPr>
              <w:t xml:space="preserve">3.6. </w:t>
            </w:r>
            <w:r w:rsidRPr="00783ABE">
              <w:t>Zastupa državu u evropskim i međunarodnim organizacijama, učlanjivanje u kojima služi funkcionisanje i modernizacija nacionalne infrastrukture prostorne informacione;</w:t>
            </w:r>
          </w:p>
          <w:p w14:paraId="639CDD49" w14:textId="77777777" w:rsidR="00C470B3" w:rsidRPr="00783ABE" w:rsidRDefault="00C470B3" w:rsidP="00C470B3">
            <w:pPr>
              <w:ind w:left="397"/>
              <w:rPr>
                <w:lang w:val="it-IT"/>
              </w:rPr>
            </w:pPr>
          </w:p>
          <w:p w14:paraId="13E232C2" w14:textId="77777777" w:rsidR="00C470B3" w:rsidRPr="00783ABE" w:rsidRDefault="00C470B3" w:rsidP="00C470B3">
            <w:pPr>
              <w:ind w:left="397"/>
              <w:rPr>
                <w:lang w:val="it-IT"/>
              </w:rPr>
            </w:pPr>
            <w:r w:rsidRPr="00783ABE">
              <w:rPr>
                <w:lang w:val="it-IT"/>
              </w:rPr>
              <w:t xml:space="preserve">3.7. </w:t>
            </w:r>
            <w:r w:rsidRPr="00783ABE">
              <w:t>Zastupa državu u svim drugim pitanjima koja se odnose na infrastrukturu prostorne informacije</w:t>
            </w:r>
            <w:r w:rsidRPr="00783ABE">
              <w:rPr>
                <w:lang w:val="it-IT"/>
              </w:rPr>
              <w:t>.</w:t>
            </w:r>
          </w:p>
          <w:p w14:paraId="67C1EBE7" w14:textId="77777777" w:rsidR="00C470B3" w:rsidRPr="00783ABE" w:rsidRDefault="00C470B3" w:rsidP="00C470B3">
            <w:pPr>
              <w:keepNext/>
              <w:keepLines/>
              <w:outlineLvl w:val="1"/>
              <w:rPr>
                <w:b/>
                <w:bCs/>
              </w:rPr>
            </w:pPr>
          </w:p>
          <w:p w14:paraId="1583FC4D" w14:textId="77777777" w:rsidR="00C470B3" w:rsidRPr="00783ABE" w:rsidRDefault="00C470B3" w:rsidP="00C470B3">
            <w:pPr>
              <w:rPr>
                <w:rFonts w:eastAsia="Calibri"/>
              </w:rPr>
            </w:pPr>
            <w:r w:rsidRPr="00783ABE">
              <w:rPr>
                <w:rFonts w:eastAsia="Calibri"/>
              </w:rPr>
              <w:t xml:space="preserve">4. </w:t>
            </w:r>
            <w:bookmarkStart w:id="12" w:name="_Hlk49509594"/>
            <w:r w:rsidRPr="00783ABE">
              <w:rPr>
                <w:rFonts w:eastAsia="Calibri"/>
              </w:rPr>
              <w:t xml:space="preserve">KAK </w:t>
            </w:r>
            <w:bookmarkEnd w:id="12"/>
            <w:r w:rsidRPr="00783ABE">
              <w:rPr>
                <w:rFonts w:eastAsia="Calibri"/>
              </w:rPr>
              <w:t xml:space="preserve">osigurava da su metapodaci stvoreni za sveukupnost prostornih informacija i usluga u skladu sa temama navedenim u Dodacima I, II i III, i da se ti metapodaci ažuriraju. </w:t>
            </w:r>
          </w:p>
          <w:p w14:paraId="0372C15C" w14:textId="6AB12D1E" w:rsidR="00C470B3" w:rsidRDefault="00C470B3" w:rsidP="00C470B3">
            <w:pPr>
              <w:rPr>
                <w:rFonts w:eastAsia="Calibri"/>
              </w:rPr>
            </w:pPr>
          </w:p>
          <w:p w14:paraId="2A1CCE84" w14:textId="77777777" w:rsidR="00C470B3" w:rsidRPr="00783ABE" w:rsidRDefault="00C470B3" w:rsidP="00C470B3">
            <w:pPr>
              <w:rPr>
                <w:rFonts w:eastAsia="Calibri"/>
              </w:rPr>
            </w:pPr>
          </w:p>
          <w:p w14:paraId="6470A06A" w14:textId="77777777" w:rsidR="00C470B3" w:rsidRPr="00783ABE" w:rsidRDefault="00C470B3" w:rsidP="00C470B3">
            <w:r w:rsidRPr="00783ABE">
              <w:rPr>
                <w:rFonts w:eastAsia="Calibri"/>
              </w:rPr>
              <w:t xml:space="preserve">5. KAK preduzima potrebne mere kako bi osigurao da su metapodaci potpuni i dovoljno kvalitetni da ispune svrhe utvrđene u podstavku 1.7. člana 3. ovog zakona. </w:t>
            </w:r>
          </w:p>
          <w:p w14:paraId="4FC6F2F9" w14:textId="2E2B56AD" w:rsidR="00C470B3" w:rsidRDefault="00C470B3" w:rsidP="00C470B3">
            <w:pPr>
              <w:jc w:val="center"/>
            </w:pPr>
          </w:p>
          <w:p w14:paraId="4FA8F194" w14:textId="1F48A697" w:rsidR="00C470B3" w:rsidRDefault="00C470B3" w:rsidP="00C470B3">
            <w:pPr>
              <w:jc w:val="center"/>
            </w:pPr>
          </w:p>
          <w:p w14:paraId="412BB0F1" w14:textId="442FEF55" w:rsidR="00C470B3" w:rsidRDefault="00C470B3" w:rsidP="00C470B3">
            <w:pPr>
              <w:jc w:val="center"/>
            </w:pPr>
          </w:p>
          <w:p w14:paraId="7DFD6B4A" w14:textId="7E09E6CC" w:rsidR="00C470B3" w:rsidRDefault="00C470B3" w:rsidP="00C470B3">
            <w:pPr>
              <w:jc w:val="center"/>
            </w:pPr>
          </w:p>
          <w:p w14:paraId="5CE8161F" w14:textId="77777777" w:rsidR="00C470B3" w:rsidRPr="00783ABE" w:rsidRDefault="00C470B3" w:rsidP="00C470B3">
            <w:pPr>
              <w:jc w:val="center"/>
            </w:pPr>
          </w:p>
          <w:p w14:paraId="1E642CF3" w14:textId="77777777" w:rsidR="00C470B3" w:rsidRPr="00783ABE" w:rsidRDefault="00C470B3" w:rsidP="00C470B3">
            <w:pPr>
              <w:jc w:val="center"/>
              <w:rPr>
                <w:b/>
                <w:bCs/>
                <w:caps/>
              </w:rPr>
            </w:pPr>
            <w:r w:rsidRPr="00783ABE">
              <w:rPr>
                <w:b/>
                <w:bCs/>
              </w:rPr>
              <w:t>Član  7</w:t>
            </w:r>
          </w:p>
          <w:p w14:paraId="041D2EBD" w14:textId="77777777" w:rsidR="00C470B3" w:rsidRPr="00783ABE" w:rsidRDefault="00C470B3" w:rsidP="00C470B3">
            <w:pPr>
              <w:jc w:val="center"/>
              <w:rPr>
                <w:rFonts w:eastAsia="Calibri"/>
                <w:b/>
              </w:rPr>
            </w:pPr>
            <w:r w:rsidRPr="00783ABE">
              <w:rPr>
                <w:rFonts w:eastAsia="Calibri"/>
                <w:b/>
              </w:rPr>
              <w:t xml:space="preserve">Odbor za zemljišnu administraciju i nacionalnu infrastrukturu za prostorne informacije </w:t>
            </w:r>
          </w:p>
          <w:p w14:paraId="6E96AE92" w14:textId="77777777" w:rsidR="00C470B3" w:rsidRPr="00783ABE" w:rsidRDefault="00C470B3" w:rsidP="00C470B3">
            <w:pPr>
              <w:jc w:val="center"/>
              <w:rPr>
                <w:rFonts w:eastAsia="Calibri"/>
              </w:rPr>
            </w:pPr>
          </w:p>
          <w:p w14:paraId="25B413CC" w14:textId="77777777" w:rsidR="00C470B3" w:rsidRPr="00783ABE" w:rsidRDefault="00C470B3" w:rsidP="00C470B3">
            <w:r w:rsidRPr="00783ABE">
              <w:rPr>
                <w:rFonts w:eastAsia="Calibri"/>
              </w:rPr>
              <w:t>1. Komitet je savetodavno telo KAK -a u pogledu razvoja nacionalne infrastrukture prostorne informacije.</w:t>
            </w:r>
          </w:p>
          <w:p w14:paraId="08683D39" w14:textId="77777777" w:rsidR="00C470B3" w:rsidRPr="00783ABE" w:rsidRDefault="00C470B3" w:rsidP="00C470B3">
            <w:pPr>
              <w:rPr>
                <w:rFonts w:eastAsia="Calibri"/>
              </w:rPr>
            </w:pPr>
          </w:p>
          <w:p w14:paraId="22016B75" w14:textId="77777777" w:rsidR="00C470B3" w:rsidRPr="00783ABE" w:rsidRDefault="00C470B3" w:rsidP="00C470B3">
            <w:r w:rsidRPr="00783ABE">
              <w:rPr>
                <w:rFonts w:eastAsia="Calibri"/>
              </w:rPr>
              <w:t>2. Odbor sprovodi svoju aktivnost kad god je to neophodno za savetovanje organa odrgovornog za NIPI.</w:t>
            </w:r>
          </w:p>
          <w:p w14:paraId="2B842060" w14:textId="77777777" w:rsidR="00C470B3" w:rsidRPr="00783ABE" w:rsidRDefault="00C470B3" w:rsidP="00C470B3"/>
          <w:p w14:paraId="06DAD78C" w14:textId="77777777" w:rsidR="00C470B3" w:rsidRPr="00783ABE" w:rsidRDefault="00C470B3" w:rsidP="00C470B3">
            <w:pPr>
              <w:jc w:val="center"/>
              <w:rPr>
                <w:b/>
                <w:bCs/>
              </w:rPr>
            </w:pPr>
            <w:r w:rsidRPr="00783ABE">
              <w:rPr>
                <w:b/>
                <w:bCs/>
              </w:rPr>
              <w:t>Član  8</w:t>
            </w:r>
          </w:p>
          <w:p w14:paraId="148BD314" w14:textId="77777777" w:rsidR="00C470B3" w:rsidRPr="00A67F8E" w:rsidRDefault="00C470B3" w:rsidP="00C470B3">
            <w:pPr>
              <w:jc w:val="center"/>
              <w:rPr>
                <w:b/>
                <w:noProof/>
                <w:lang w:val="de-DE"/>
              </w:rPr>
            </w:pPr>
            <w:r w:rsidRPr="00783ABE">
              <w:rPr>
                <w:b/>
                <w:noProof/>
              </w:rPr>
              <w:t>Javni organ</w:t>
            </w:r>
            <w:r w:rsidRPr="00A67F8E">
              <w:rPr>
                <w:b/>
                <w:noProof/>
                <w:lang w:val="de-DE"/>
              </w:rPr>
              <w:t>(vlast)</w:t>
            </w:r>
          </w:p>
          <w:p w14:paraId="532D691A" w14:textId="77777777" w:rsidR="00C470B3" w:rsidRPr="00783ABE" w:rsidRDefault="00C470B3" w:rsidP="00C470B3">
            <w:pPr>
              <w:jc w:val="center"/>
              <w:rPr>
                <w:noProof/>
              </w:rPr>
            </w:pPr>
          </w:p>
          <w:p w14:paraId="1025E530" w14:textId="27B63377" w:rsidR="00C470B3" w:rsidRPr="00A67F8E" w:rsidRDefault="00A67F8E" w:rsidP="00A67F8E">
            <w:pPr>
              <w:rPr>
                <w:noProof/>
                <w:lang w:val="de-DE"/>
              </w:rPr>
            </w:pPr>
            <w:r>
              <w:rPr>
                <w:noProof/>
                <w:lang w:val="de-DE"/>
              </w:rPr>
              <w:t xml:space="preserve">1. </w:t>
            </w:r>
            <w:r w:rsidR="00C470B3" w:rsidRPr="00A67F8E">
              <w:rPr>
                <w:noProof/>
                <w:lang w:val="de-DE"/>
              </w:rPr>
              <w:t xml:space="preserve">Javni organ definisan u podstavu 1.10 </w:t>
            </w:r>
            <w:r w:rsidR="00C470B3" w:rsidRPr="00A67F8E">
              <w:rPr>
                <w:noProof/>
                <w:lang w:val="sr-Latn-RS"/>
              </w:rPr>
              <w:t xml:space="preserve">člana </w:t>
            </w:r>
            <w:r w:rsidR="00C470B3" w:rsidRPr="00A67F8E">
              <w:rPr>
                <w:noProof/>
                <w:lang w:val="de-DE"/>
              </w:rPr>
              <w:t>, odgovoran je:</w:t>
            </w:r>
          </w:p>
          <w:p w14:paraId="18D614A4" w14:textId="4EA58066" w:rsidR="00C470B3" w:rsidRDefault="00C470B3" w:rsidP="00C470B3">
            <w:pPr>
              <w:rPr>
                <w:highlight w:val="yellow"/>
                <w:lang w:val="de-DE"/>
              </w:rPr>
            </w:pPr>
          </w:p>
          <w:p w14:paraId="3E3B9A6D" w14:textId="77777777" w:rsidR="00C470B3" w:rsidRPr="00783ABE" w:rsidRDefault="00C470B3" w:rsidP="00C470B3">
            <w:pPr>
              <w:rPr>
                <w:highlight w:val="yellow"/>
                <w:lang w:val="de-DE"/>
              </w:rPr>
            </w:pPr>
          </w:p>
          <w:p w14:paraId="67E2A5E0" w14:textId="3CEF3601" w:rsidR="00C470B3" w:rsidRPr="00C470B3" w:rsidRDefault="00C470B3" w:rsidP="00C470B3">
            <w:pPr>
              <w:ind w:left="397"/>
              <w:rPr>
                <w:lang w:val="de-DE"/>
              </w:rPr>
            </w:pPr>
            <w:r>
              <w:t xml:space="preserve">1.1. </w:t>
            </w:r>
            <w:r w:rsidRPr="00C470B3">
              <w:t xml:space="preserve">Za pripremu prostornih informacija prema standardima; </w:t>
            </w:r>
          </w:p>
          <w:p w14:paraId="7D027B75" w14:textId="77777777" w:rsidR="00C470B3" w:rsidRPr="00783ABE" w:rsidRDefault="00C470B3" w:rsidP="00C470B3">
            <w:pPr>
              <w:pStyle w:val="ListParagraph"/>
              <w:ind w:left="397"/>
              <w:contextualSpacing w:val="0"/>
              <w:rPr>
                <w:rFonts w:ascii="Times New Roman" w:hAnsi="Times New Roman"/>
                <w:sz w:val="24"/>
                <w:lang w:val="de-DE"/>
              </w:rPr>
            </w:pPr>
          </w:p>
          <w:p w14:paraId="634725B9" w14:textId="77777777" w:rsidR="00C470B3" w:rsidRPr="00783ABE" w:rsidRDefault="00C470B3" w:rsidP="00C470B3">
            <w:pPr>
              <w:ind w:left="397"/>
              <w:rPr>
                <w:spacing w:val="-3"/>
                <w:lang w:val="it-IT"/>
              </w:rPr>
            </w:pPr>
            <w:r w:rsidRPr="00783ABE">
              <w:rPr>
                <w:lang w:val="de-DE"/>
              </w:rPr>
              <w:t xml:space="preserve">1.2. </w:t>
            </w:r>
            <w:r w:rsidRPr="00783ABE">
              <w:t>Za ažuriranje i redovnost prostornih informacija u Geoportalu NIPI i</w:t>
            </w:r>
            <w:r w:rsidRPr="00783ABE">
              <w:rPr>
                <w:spacing w:val="-3"/>
                <w:lang w:val="it-IT"/>
              </w:rPr>
              <w:t xml:space="preserve"> </w:t>
            </w:r>
          </w:p>
          <w:p w14:paraId="3B7F0B8A" w14:textId="77777777" w:rsidR="00C470B3" w:rsidRPr="00783ABE" w:rsidRDefault="00C470B3" w:rsidP="00C470B3">
            <w:pPr>
              <w:ind w:left="397"/>
              <w:rPr>
                <w:spacing w:val="-3"/>
                <w:lang w:val="it-IT"/>
              </w:rPr>
            </w:pPr>
          </w:p>
          <w:p w14:paraId="13EA851A" w14:textId="77777777" w:rsidR="00C470B3" w:rsidRPr="00783ABE" w:rsidRDefault="00C470B3" w:rsidP="00C470B3">
            <w:pPr>
              <w:ind w:left="397"/>
              <w:rPr>
                <w:spacing w:val="-3"/>
                <w:lang w:val="it-IT"/>
              </w:rPr>
            </w:pPr>
            <w:r w:rsidRPr="00783ABE">
              <w:rPr>
                <w:spacing w:val="-3"/>
                <w:lang w:val="it-IT"/>
              </w:rPr>
              <w:t>1.3. Da k</w:t>
            </w:r>
            <w:r w:rsidRPr="00783ABE">
              <w:rPr>
                <w:spacing w:val="-3"/>
              </w:rPr>
              <w:t>oordinira aktivnosti sa KAK-va za odrđene oblasti.</w:t>
            </w:r>
          </w:p>
          <w:p w14:paraId="2700F35D" w14:textId="77777777" w:rsidR="00C470B3" w:rsidRPr="00783ABE" w:rsidRDefault="00C470B3" w:rsidP="00C470B3">
            <w:pPr>
              <w:rPr>
                <w:spacing w:val="-3"/>
                <w:lang w:val="it-IT"/>
              </w:rPr>
            </w:pPr>
          </w:p>
          <w:p w14:paraId="760CC5D9" w14:textId="77777777" w:rsidR="00C470B3" w:rsidRDefault="00C470B3" w:rsidP="00C470B3">
            <w:pPr>
              <w:jc w:val="center"/>
              <w:rPr>
                <w:b/>
                <w:bCs/>
              </w:rPr>
            </w:pPr>
          </w:p>
          <w:p w14:paraId="5379F847" w14:textId="77777777" w:rsidR="00C470B3" w:rsidRDefault="00C470B3" w:rsidP="00C470B3">
            <w:pPr>
              <w:jc w:val="center"/>
              <w:rPr>
                <w:b/>
                <w:bCs/>
              </w:rPr>
            </w:pPr>
          </w:p>
          <w:p w14:paraId="0D3423BE" w14:textId="77777777" w:rsidR="00C470B3" w:rsidRDefault="00C470B3" w:rsidP="00C470B3">
            <w:pPr>
              <w:jc w:val="center"/>
              <w:rPr>
                <w:b/>
                <w:bCs/>
              </w:rPr>
            </w:pPr>
          </w:p>
          <w:p w14:paraId="111DF7C0" w14:textId="77777777" w:rsidR="00C470B3" w:rsidRDefault="00C470B3" w:rsidP="00C470B3">
            <w:pPr>
              <w:jc w:val="center"/>
              <w:rPr>
                <w:b/>
                <w:bCs/>
              </w:rPr>
            </w:pPr>
          </w:p>
          <w:p w14:paraId="6A85041C" w14:textId="244BF5B5" w:rsidR="00C470B3" w:rsidRPr="00783ABE" w:rsidRDefault="00C470B3" w:rsidP="00C470B3">
            <w:pPr>
              <w:jc w:val="center"/>
              <w:rPr>
                <w:b/>
                <w:bCs/>
              </w:rPr>
            </w:pPr>
            <w:r w:rsidRPr="00783ABE">
              <w:rPr>
                <w:b/>
                <w:bCs/>
              </w:rPr>
              <w:t>Član  9</w:t>
            </w:r>
          </w:p>
          <w:p w14:paraId="0BFB9166" w14:textId="77777777" w:rsidR="00C470B3" w:rsidRPr="00783ABE" w:rsidRDefault="00C470B3" w:rsidP="00C470B3">
            <w:pPr>
              <w:jc w:val="center"/>
              <w:rPr>
                <w:b/>
                <w:noProof/>
              </w:rPr>
            </w:pPr>
            <w:r w:rsidRPr="00783ABE">
              <w:rPr>
                <w:b/>
                <w:noProof/>
              </w:rPr>
              <w:t>Radne grupe</w:t>
            </w:r>
          </w:p>
          <w:p w14:paraId="4D05A6C2" w14:textId="77777777" w:rsidR="00C470B3" w:rsidRPr="00783ABE" w:rsidRDefault="00C470B3" w:rsidP="00C470B3"/>
          <w:p w14:paraId="6CDB3CDC" w14:textId="77777777" w:rsidR="00C470B3" w:rsidRPr="00783ABE" w:rsidRDefault="00C470B3" w:rsidP="00C470B3">
            <w:r w:rsidRPr="00783ABE">
              <w:t>1. U cilju koordinacije aktivnosti</w:t>
            </w:r>
            <w:r w:rsidRPr="00783ABE">
              <w:rPr>
                <w:shd w:val="clear" w:color="auto" w:fill="F5F5F5"/>
              </w:rPr>
              <w:t xml:space="preserve"> </w:t>
            </w:r>
            <w:r w:rsidRPr="00783ABE">
              <w:t xml:space="preserve">između organa odgovornih za NIPI, formiraju se radne grupe za određene oblasti: </w:t>
            </w:r>
          </w:p>
          <w:p w14:paraId="31BAC2B4" w14:textId="45B62FCE" w:rsidR="00C470B3" w:rsidRDefault="00C470B3" w:rsidP="00C470B3"/>
          <w:p w14:paraId="7954CE5F" w14:textId="77777777" w:rsidR="00C470B3" w:rsidRPr="00783ABE" w:rsidRDefault="00C470B3" w:rsidP="00C470B3"/>
          <w:p w14:paraId="64CC33C1" w14:textId="77777777" w:rsidR="00C470B3" w:rsidRPr="00783ABE" w:rsidRDefault="00C470B3" w:rsidP="00C470B3">
            <w:pPr>
              <w:ind w:left="397"/>
            </w:pPr>
            <w:r w:rsidRPr="00783ABE">
              <w:t xml:space="preserve">1.1. Radna grupa za izgradnju institucionalnih i pravnih kapaciteta; </w:t>
            </w:r>
          </w:p>
          <w:p w14:paraId="08EA4E14" w14:textId="77777777" w:rsidR="00C470B3" w:rsidRPr="00783ABE" w:rsidRDefault="00C470B3" w:rsidP="00C470B3">
            <w:pPr>
              <w:ind w:left="397"/>
            </w:pPr>
          </w:p>
          <w:p w14:paraId="1FC21C60" w14:textId="77777777" w:rsidR="00C470B3" w:rsidRPr="00783ABE" w:rsidRDefault="00C470B3" w:rsidP="00C470B3">
            <w:pPr>
              <w:ind w:left="397"/>
            </w:pPr>
            <w:r w:rsidRPr="00783ABE">
              <w:t xml:space="preserve">1.2. Radna grupa za tehnička pitanja, standarde, metapodatke, usluge itd .; </w:t>
            </w:r>
          </w:p>
          <w:p w14:paraId="74C750CF" w14:textId="457DF8DD" w:rsidR="00C470B3" w:rsidRDefault="00C470B3" w:rsidP="00C470B3">
            <w:pPr>
              <w:ind w:left="397"/>
            </w:pPr>
          </w:p>
          <w:p w14:paraId="0CC114EC" w14:textId="77777777" w:rsidR="00C470B3" w:rsidRPr="00783ABE" w:rsidRDefault="00C470B3" w:rsidP="00C470B3">
            <w:pPr>
              <w:ind w:left="397"/>
            </w:pPr>
          </w:p>
          <w:p w14:paraId="1D740F69" w14:textId="77777777" w:rsidR="00C470B3" w:rsidRPr="00783ABE" w:rsidRDefault="00C470B3" w:rsidP="00C470B3">
            <w:pPr>
              <w:ind w:left="397"/>
            </w:pPr>
            <w:r w:rsidRPr="00783ABE">
              <w:t xml:space="preserve">1.3. Radna grupa za odnose sa javnošću i komunikaciju; i </w:t>
            </w:r>
          </w:p>
          <w:p w14:paraId="087FEC84" w14:textId="77777777" w:rsidR="00C470B3" w:rsidRPr="00783ABE" w:rsidRDefault="00C470B3" w:rsidP="00C470B3">
            <w:pPr>
              <w:ind w:left="397"/>
            </w:pPr>
          </w:p>
          <w:p w14:paraId="2EA12E5D" w14:textId="77777777" w:rsidR="00C470B3" w:rsidRPr="00783ABE" w:rsidRDefault="00C470B3" w:rsidP="00C470B3">
            <w:pPr>
              <w:ind w:left="397"/>
            </w:pPr>
            <w:r w:rsidRPr="00783ABE">
              <w:t>1.4. Radna grupa za ekonomska pitanja.</w:t>
            </w:r>
          </w:p>
          <w:p w14:paraId="787C7847" w14:textId="77777777" w:rsidR="00C470B3" w:rsidRPr="00783ABE" w:rsidRDefault="00C470B3" w:rsidP="00C470B3">
            <w:pPr>
              <w:ind w:left="397"/>
            </w:pPr>
          </w:p>
          <w:p w14:paraId="7B395836" w14:textId="47F72F8B" w:rsidR="00C470B3" w:rsidRPr="00C470B3" w:rsidRDefault="00C470B3" w:rsidP="00C470B3">
            <w:r>
              <w:rPr>
                <w:rFonts w:eastAsia="Calibri"/>
              </w:rPr>
              <w:t xml:space="preserve">2. </w:t>
            </w:r>
            <w:r w:rsidRPr="00C470B3">
              <w:rPr>
                <w:rFonts w:eastAsia="Calibri"/>
              </w:rPr>
              <w:t>Radne grupe prezentuju KAK-a predloge iz njihove oblasti delatnosti.</w:t>
            </w:r>
          </w:p>
          <w:p w14:paraId="61FA05DA" w14:textId="77777777" w:rsidR="00C470B3" w:rsidRPr="00C470B3" w:rsidRDefault="00C470B3" w:rsidP="00C470B3">
            <w:pPr>
              <w:pStyle w:val="ListParagraph"/>
              <w:ind w:left="420"/>
              <w:contextualSpacing w:val="0"/>
              <w:rPr>
                <w:rFonts w:ascii="Times New Roman" w:hAnsi="Times New Roman"/>
                <w:sz w:val="24"/>
                <w:lang w:val="sq-AL"/>
              </w:rPr>
            </w:pPr>
          </w:p>
          <w:p w14:paraId="4FBF6E4F" w14:textId="01225C0D" w:rsidR="00C470B3" w:rsidRPr="00C470B3" w:rsidRDefault="00C470B3" w:rsidP="00C470B3">
            <w:r>
              <w:rPr>
                <w:rFonts w:eastAsia="Calibri"/>
              </w:rPr>
              <w:t xml:space="preserve">3. </w:t>
            </w:r>
            <w:r w:rsidRPr="00C470B3">
              <w:rPr>
                <w:rFonts w:eastAsia="Calibri"/>
              </w:rPr>
              <w:t>Ministarstvo podzakonskim aktom utvrđuje sastav, oblast delovanja i način funkcionisanja radnih grupa.</w:t>
            </w:r>
          </w:p>
          <w:p w14:paraId="2A91C4D3" w14:textId="77777777" w:rsidR="00C470B3" w:rsidRDefault="00C470B3" w:rsidP="00C470B3">
            <w:pPr>
              <w:shd w:val="clear" w:color="auto" w:fill="FFFFFF"/>
              <w:jc w:val="center"/>
              <w:rPr>
                <w:b/>
                <w:bCs/>
                <w:caps/>
              </w:rPr>
            </w:pPr>
          </w:p>
          <w:p w14:paraId="58A321F0" w14:textId="77777777" w:rsidR="00C470B3" w:rsidRDefault="00C470B3" w:rsidP="00C470B3">
            <w:pPr>
              <w:shd w:val="clear" w:color="auto" w:fill="FFFFFF"/>
              <w:jc w:val="center"/>
              <w:rPr>
                <w:b/>
                <w:bCs/>
                <w:caps/>
              </w:rPr>
            </w:pPr>
          </w:p>
          <w:p w14:paraId="63443D10" w14:textId="77777777" w:rsidR="00C470B3" w:rsidRDefault="00C470B3" w:rsidP="00C470B3">
            <w:pPr>
              <w:shd w:val="clear" w:color="auto" w:fill="FFFFFF"/>
              <w:jc w:val="center"/>
              <w:rPr>
                <w:b/>
                <w:bCs/>
                <w:caps/>
              </w:rPr>
            </w:pPr>
          </w:p>
          <w:p w14:paraId="0C04CE09" w14:textId="77777777" w:rsidR="00C470B3" w:rsidRDefault="00C470B3" w:rsidP="00C470B3">
            <w:pPr>
              <w:shd w:val="clear" w:color="auto" w:fill="FFFFFF"/>
              <w:jc w:val="center"/>
              <w:rPr>
                <w:b/>
                <w:bCs/>
                <w:caps/>
              </w:rPr>
            </w:pPr>
          </w:p>
          <w:p w14:paraId="340F9DBD" w14:textId="77777777" w:rsidR="00C470B3" w:rsidRDefault="00C470B3" w:rsidP="00C470B3">
            <w:pPr>
              <w:shd w:val="clear" w:color="auto" w:fill="FFFFFF"/>
              <w:jc w:val="center"/>
              <w:rPr>
                <w:b/>
                <w:bCs/>
                <w:caps/>
              </w:rPr>
            </w:pPr>
          </w:p>
          <w:p w14:paraId="1F582638" w14:textId="77777777" w:rsidR="00C470B3" w:rsidRDefault="00C470B3" w:rsidP="00C470B3">
            <w:pPr>
              <w:shd w:val="clear" w:color="auto" w:fill="FFFFFF"/>
              <w:jc w:val="center"/>
              <w:rPr>
                <w:b/>
                <w:bCs/>
                <w:caps/>
              </w:rPr>
            </w:pPr>
          </w:p>
          <w:p w14:paraId="1E890F32" w14:textId="77777777" w:rsidR="00C470B3" w:rsidRDefault="00C470B3" w:rsidP="00C470B3">
            <w:pPr>
              <w:shd w:val="clear" w:color="auto" w:fill="FFFFFF"/>
              <w:jc w:val="center"/>
              <w:rPr>
                <w:b/>
                <w:bCs/>
                <w:caps/>
              </w:rPr>
            </w:pPr>
          </w:p>
          <w:p w14:paraId="7DF7BF09" w14:textId="13BEECA4" w:rsidR="00C470B3" w:rsidRPr="00783ABE" w:rsidRDefault="00C470B3" w:rsidP="00C470B3">
            <w:pPr>
              <w:shd w:val="clear" w:color="auto" w:fill="FFFFFF"/>
              <w:jc w:val="center"/>
              <w:rPr>
                <w:b/>
                <w:bCs/>
                <w:caps/>
              </w:rPr>
            </w:pPr>
            <w:r w:rsidRPr="00783ABE">
              <w:rPr>
                <w:b/>
                <w:bCs/>
                <w:caps/>
              </w:rPr>
              <w:t>POGLAVLJE III</w:t>
            </w:r>
          </w:p>
          <w:p w14:paraId="2468C384" w14:textId="77777777" w:rsidR="00C470B3" w:rsidRPr="00783ABE" w:rsidRDefault="00C470B3" w:rsidP="00C470B3">
            <w:pPr>
              <w:shd w:val="clear" w:color="auto" w:fill="FFFFFF"/>
              <w:jc w:val="center"/>
              <w:rPr>
                <w:b/>
                <w:bCs/>
              </w:rPr>
            </w:pPr>
            <w:r w:rsidRPr="00783ABE">
              <w:rPr>
                <w:b/>
                <w:bCs/>
                <w:caps/>
              </w:rPr>
              <w:t>PROSTORNE INFORMACIJE</w:t>
            </w:r>
          </w:p>
          <w:p w14:paraId="6221738C" w14:textId="77777777" w:rsidR="00C470B3" w:rsidRPr="00783ABE" w:rsidRDefault="00C470B3" w:rsidP="00C470B3">
            <w:pPr>
              <w:shd w:val="clear" w:color="auto" w:fill="FFFFFF"/>
              <w:jc w:val="center"/>
              <w:rPr>
                <w:b/>
                <w:bCs/>
              </w:rPr>
            </w:pPr>
          </w:p>
          <w:p w14:paraId="385A9E79" w14:textId="77777777" w:rsidR="00C470B3" w:rsidRPr="00783ABE" w:rsidRDefault="00C470B3" w:rsidP="00C470B3">
            <w:pPr>
              <w:shd w:val="clear" w:color="auto" w:fill="FFFFFF"/>
              <w:jc w:val="center"/>
              <w:rPr>
                <w:b/>
                <w:bCs/>
              </w:rPr>
            </w:pPr>
            <w:r w:rsidRPr="00783ABE">
              <w:rPr>
                <w:b/>
                <w:bCs/>
              </w:rPr>
              <w:t>Član  10</w:t>
            </w:r>
          </w:p>
          <w:p w14:paraId="077E4EEB" w14:textId="77777777" w:rsidR="00C470B3" w:rsidRPr="00783ABE" w:rsidRDefault="00C470B3" w:rsidP="00C470B3">
            <w:pPr>
              <w:shd w:val="clear" w:color="auto" w:fill="FFFFFF"/>
              <w:jc w:val="center"/>
              <w:rPr>
                <w:b/>
                <w:bCs/>
              </w:rPr>
            </w:pPr>
            <w:r w:rsidRPr="00783ABE">
              <w:rPr>
                <w:b/>
                <w:bCs/>
              </w:rPr>
              <w:t>Prikupljanje, obrada i ažuriranje prostornih informacija</w:t>
            </w:r>
          </w:p>
          <w:p w14:paraId="13A64160" w14:textId="77777777" w:rsidR="00C470B3" w:rsidRPr="00783ABE" w:rsidRDefault="00C470B3" w:rsidP="00C470B3">
            <w:pPr>
              <w:shd w:val="clear" w:color="auto" w:fill="FFFFFF"/>
              <w:rPr>
                <w:b/>
                <w:bCs/>
              </w:rPr>
            </w:pPr>
          </w:p>
          <w:p w14:paraId="6C26B599" w14:textId="77777777" w:rsidR="00C470B3" w:rsidRPr="00783ABE" w:rsidRDefault="00C470B3" w:rsidP="00C470B3">
            <w:pPr>
              <w:shd w:val="clear" w:color="auto" w:fill="FFFFFF"/>
            </w:pPr>
            <w:r w:rsidRPr="00783ABE">
              <w:t>1. Prikupljanje, obrada i ažuriranje prostornih informacija za svaku od tema definisanih u Dodacima I, II i III ovog zakona vrše se od strane javnih organa u skladu sa standardima utvrđenim podzakonskim aktom.</w:t>
            </w:r>
          </w:p>
          <w:p w14:paraId="2411917D" w14:textId="77777777" w:rsidR="00C470B3" w:rsidRPr="00783ABE" w:rsidRDefault="00C470B3" w:rsidP="00C470B3">
            <w:pPr>
              <w:shd w:val="clear" w:color="auto" w:fill="FFFFFF"/>
            </w:pPr>
          </w:p>
          <w:p w14:paraId="51073942" w14:textId="77777777" w:rsidR="00C470B3" w:rsidRPr="00783ABE" w:rsidRDefault="00C470B3" w:rsidP="00C470B3">
            <w:pPr>
              <w:widowControl w:val="0"/>
              <w:shd w:val="clear" w:color="auto" w:fill="FFFFFF"/>
              <w:tabs>
                <w:tab w:val="left" w:pos="994"/>
              </w:tabs>
              <w:autoSpaceDE w:val="0"/>
              <w:autoSpaceDN w:val="0"/>
              <w:adjustRightInd w:val="0"/>
            </w:pPr>
            <w:r w:rsidRPr="00783ABE">
              <w:rPr>
                <w:spacing w:val="-2"/>
              </w:rPr>
              <w:t xml:space="preserve">2. Javni organi, prikupljaju, obrađuju i ažuriraju prostorne informacije u skladu sa važećim zakonom i objavljuju ih na Geoportalu NIPI-e. </w:t>
            </w:r>
          </w:p>
          <w:p w14:paraId="1D2C7272" w14:textId="0B18ACCF" w:rsidR="00C470B3" w:rsidRDefault="00C470B3" w:rsidP="00C470B3">
            <w:pPr>
              <w:widowControl w:val="0"/>
              <w:shd w:val="clear" w:color="auto" w:fill="FFFFFF"/>
              <w:tabs>
                <w:tab w:val="left" w:pos="994"/>
              </w:tabs>
              <w:autoSpaceDE w:val="0"/>
              <w:autoSpaceDN w:val="0"/>
              <w:adjustRightInd w:val="0"/>
              <w:rPr>
                <w:spacing w:val="-3"/>
              </w:rPr>
            </w:pPr>
          </w:p>
          <w:p w14:paraId="4CAA4B27" w14:textId="77777777" w:rsidR="00C470B3" w:rsidRPr="00783ABE" w:rsidRDefault="00C470B3" w:rsidP="00C470B3">
            <w:pPr>
              <w:widowControl w:val="0"/>
              <w:shd w:val="clear" w:color="auto" w:fill="FFFFFF"/>
              <w:tabs>
                <w:tab w:val="left" w:pos="994"/>
              </w:tabs>
              <w:autoSpaceDE w:val="0"/>
              <w:autoSpaceDN w:val="0"/>
              <w:adjustRightInd w:val="0"/>
              <w:rPr>
                <w:spacing w:val="-3"/>
              </w:rPr>
            </w:pPr>
          </w:p>
          <w:p w14:paraId="4D2F2E3E" w14:textId="77777777" w:rsidR="00C470B3" w:rsidRPr="00783ABE" w:rsidRDefault="00C470B3" w:rsidP="00C470B3">
            <w:pPr>
              <w:widowControl w:val="0"/>
              <w:shd w:val="clear" w:color="auto" w:fill="FFFFFF"/>
              <w:tabs>
                <w:tab w:val="left" w:pos="994"/>
              </w:tabs>
              <w:autoSpaceDE w:val="0"/>
              <w:autoSpaceDN w:val="0"/>
              <w:adjustRightInd w:val="0"/>
              <w:rPr>
                <w:spacing w:val="-3"/>
              </w:rPr>
            </w:pPr>
            <w:r w:rsidRPr="00783ABE">
              <w:rPr>
                <w:spacing w:val="-3"/>
              </w:rPr>
              <w:t>3. KAK, u zavisnosti od kvaliteta informacija, odobrava ili odbija njihovo uključivanje u Geoportal NIPI.</w:t>
            </w:r>
          </w:p>
          <w:p w14:paraId="260DEE85" w14:textId="77777777" w:rsidR="00C470B3" w:rsidRPr="00783ABE" w:rsidRDefault="00C470B3" w:rsidP="00C470B3">
            <w:pPr>
              <w:widowControl w:val="0"/>
              <w:shd w:val="clear" w:color="auto" w:fill="FFFFFF"/>
              <w:tabs>
                <w:tab w:val="left" w:pos="994"/>
              </w:tabs>
              <w:autoSpaceDE w:val="0"/>
              <w:autoSpaceDN w:val="0"/>
              <w:adjustRightInd w:val="0"/>
              <w:rPr>
                <w:spacing w:val="-3"/>
              </w:rPr>
            </w:pPr>
          </w:p>
          <w:p w14:paraId="7F8430AA" w14:textId="77777777" w:rsidR="00C470B3" w:rsidRPr="00783ABE" w:rsidRDefault="00C470B3" w:rsidP="00C470B3">
            <w:pPr>
              <w:widowControl w:val="0"/>
              <w:shd w:val="clear" w:color="auto" w:fill="FFFFFF"/>
              <w:tabs>
                <w:tab w:val="left" w:pos="994"/>
              </w:tabs>
              <w:autoSpaceDE w:val="0"/>
              <w:autoSpaceDN w:val="0"/>
              <w:adjustRightInd w:val="0"/>
              <w:rPr>
                <w:rFonts w:eastAsia="Calibri"/>
              </w:rPr>
            </w:pPr>
            <w:r w:rsidRPr="00783ABE">
              <w:rPr>
                <w:spacing w:val="-3"/>
              </w:rPr>
              <w:t xml:space="preserve"> 4. Ako prostorne informacije nisu u skladu sa uslovima utvrđenim podzakonskim aktom, KAK daje preporuku za neophodne korekcije.</w:t>
            </w:r>
          </w:p>
          <w:p w14:paraId="0D4BED7C" w14:textId="0C5DA09F" w:rsidR="00C470B3" w:rsidRDefault="00C470B3" w:rsidP="00C470B3">
            <w:pPr>
              <w:shd w:val="clear" w:color="auto" w:fill="FFFFFF"/>
              <w:jc w:val="center"/>
              <w:rPr>
                <w:b/>
                <w:bCs/>
              </w:rPr>
            </w:pPr>
          </w:p>
          <w:p w14:paraId="7EE7B0C0" w14:textId="1974B069" w:rsidR="00A67F8E" w:rsidRDefault="00A67F8E" w:rsidP="00C470B3">
            <w:pPr>
              <w:shd w:val="clear" w:color="auto" w:fill="FFFFFF"/>
              <w:jc w:val="center"/>
              <w:rPr>
                <w:b/>
                <w:bCs/>
              </w:rPr>
            </w:pPr>
          </w:p>
          <w:p w14:paraId="2CA06CF6" w14:textId="2180D16A" w:rsidR="00A67F8E" w:rsidRDefault="00A67F8E" w:rsidP="00C470B3">
            <w:pPr>
              <w:shd w:val="clear" w:color="auto" w:fill="FFFFFF"/>
              <w:jc w:val="center"/>
              <w:rPr>
                <w:b/>
                <w:bCs/>
              </w:rPr>
            </w:pPr>
          </w:p>
          <w:p w14:paraId="65EEA440" w14:textId="0F2015CD" w:rsidR="00A67F8E" w:rsidRDefault="00A67F8E" w:rsidP="00C470B3">
            <w:pPr>
              <w:shd w:val="clear" w:color="auto" w:fill="FFFFFF"/>
              <w:jc w:val="center"/>
              <w:rPr>
                <w:b/>
                <w:bCs/>
              </w:rPr>
            </w:pPr>
          </w:p>
          <w:p w14:paraId="5CF11830" w14:textId="77777777" w:rsidR="00A67F8E" w:rsidRPr="00783ABE" w:rsidRDefault="00A67F8E" w:rsidP="00C470B3">
            <w:pPr>
              <w:shd w:val="clear" w:color="auto" w:fill="FFFFFF"/>
              <w:jc w:val="center"/>
              <w:rPr>
                <w:b/>
                <w:bCs/>
              </w:rPr>
            </w:pPr>
          </w:p>
          <w:p w14:paraId="34E26E1D" w14:textId="77777777" w:rsidR="00C470B3" w:rsidRPr="00783ABE" w:rsidRDefault="00C470B3" w:rsidP="00C470B3">
            <w:pPr>
              <w:shd w:val="clear" w:color="auto" w:fill="FFFFFF"/>
              <w:jc w:val="center"/>
              <w:rPr>
                <w:b/>
                <w:bCs/>
              </w:rPr>
            </w:pPr>
            <w:r w:rsidRPr="00783ABE">
              <w:rPr>
                <w:b/>
                <w:bCs/>
              </w:rPr>
              <w:lastRenderedPageBreak/>
              <w:t>Član  11</w:t>
            </w:r>
          </w:p>
          <w:p w14:paraId="6DA70D9F" w14:textId="77777777" w:rsidR="00C470B3" w:rsidRPr="00783ABE" w:rsidRDefault="00C470B3" w:rsidP="00C470B3">
            <w:pPr>
              <w:shd w:val="clear" w:color="auto" w:fill="FFFFFF"/>
              <w:jc w:val="center"/>
              <w:rPr>
                <w:b/>
                <w:bCs/>
              </w:rPr>
            </w:pPr>
            <w:r w:rsidRPr="00783ABE">
              <w:rPr>
                <w:b/>
                <w:bCs/>
              </w:rPr>
              <w:t>Metapodaci</w:t>
            </w:r>
          </w:p>
          <w:p w14:paraId="3CC28AB7" w14:textId="77777777" w:rsidR="00C470B3" w:rsidRPr="00783ABE" w:rsidRDefault="00C470B3" w:rsidP="00C470B3">
            <w:pPr>
              <w:shd w:val="clear" w:color="auto" w:fill="FFFFFF"/>
              <w:jc w:val="center"/>
            </w:pPr>
          </w:p>
          <w:p w14:paraId="0E50755C" w14:textId="77777777" w:rsidR="00C470B3" w:rsidRPr="00783ABE" w:rsidRDefault="00C470B3" w:rsidP="00C470B3">
            <w:pPr>
              <w:shd w:val="clear" w:color="auto" w:fill="FFFFFF"/>
              <w:tabs>
                <w:tab w:val="left" w:pos="998"/>
              </w:tabs>
            </w:pPr>
            <w:r w:rsidRPr="00783ABE">
              <w:t xml:space="preserve">1. Javni organi odgovorni za stvaranje ili održavanje prostornih informacija, predviđenih u Dodatku I, II i III ovog zakona, u saradnji sa KAK, stvaraju, prikupljaju i ažuriraju metapodatke za ove podatke, u skladu sa ovim zakonom i administrativnim uputstvima. </w:t>
            </w:r>
          </w:p>
          <w:p w14:paraId="3FB30CF5" w14:textId="77777777" w:rsidR="00C470B3" w:rsidRPr="00783ABE" w:rsidRDefault="00C470B3" w:rsidP="00C470B3">
            <w:pPr>
              <w:shd w:val="clear" w:color="auto" w:fill="FFFFFF"/>
              <w:tabs>
                <w:tab w:val="left" w:pos="998"/>
              </w:tabs>
              <w:ind w:firstLine="720"/>
            </w:pPr>
          </w:p>
          <w:p w14:paraId="5304F83B" w14:textId="77777777" w:rsidR="00C470B3" w:rsidRPr="00783ABE" w:rsidRDefault="00C470B3" w:rsidP="00C470B3">
            <w:pPr>
              <w:shd w:val="clear" w:color="auto" w:fill="FFFFFF"/>
              <w:tabs>
                <w:tab w:val="left" w:pos="998"/>
              </w:tabs>
              <w:rPr>
                <w:spacing w:val="-3"/>
              </w:rPr>
            </w:pPr>
            <w:r w:rsidRPr="00783ABE">
              <w:t xml:space="preserve">2. </w:t>
            </w:r>
            <w:r w:rsidRPr="00783ABE">
              <w:rPr>
                <w:spacing w:val="-3"/>
              </w:rPr>
              <w:t xml:space="preserve">Metapodaci sadrže informacije o: </w:t>
            </w:r>
          </w:p>
          <w:p w14:paraId="00B3D87D" w14:textId="3C11FBB9" w:rsidR="00C470B3" w:rsidRDefault="00C470B3" w:rsidP="00C470B3">
            <w:pPr>
              <w:shd w:val="clear" w:color="auto" w:fill="FFFFFF"/>
              <w:tabs>
                <w:tab w:val="left" w:pos="998"/>
              </w:tabs>
            </w:pPr>
          </w:p>
          <w:p w14:paraId="18F2B8E8" w14:textId="77777777" w:rsidR="00C470B3" w:rsidRPr="00783ABE" w:rsidRDefault="00C470B3" w:rsidP="00C470B3">
            <w:pPr>
              <w:shd w:val="clear" w:color="auto" w:fill="FFFFFF"/>
              <w:tabs>
                <w:tab w:val="left" w:pos="998"/>
              </w:tabs>
            </w:pPr>
          </w:p>
          <w:p w14:paraId="0E84D9DA" w14:textId="77777777" w:rsidR="00C470B3" w:rsidRPr="00783ABE" w:rsidRDefault="00C470B3" w:rsidP="00C470B3">
            <w:pPr>
              <w:shd w:val="clear" w:color="auto" w:fill="FFFFFF"/>
              <w:tabs>
                <w:tab w:val="left" w:pos="946"/>
              </w:tabs>
              <w:ind w:left="397"/>
            </w:pPr>
            <w:r w:rsidRPr="00783ABE">
              <w:rPr>
                <w:spacing w:val="-5"/>
              </w:rPr>
              <w:t>2.1. usklađenosti skupa prostornih informacija sa pravilima međudelovanja (interoperabilnosti) skupa prostornih informacija;</w:t>
            </w:r>
          </w:p>
          <w:p w14:paraId="19A63AA5" w14:textId="77777777" w:rsidR="00C470B3" w:rsidRPr="00783ABE" w:rsidRDefault="00C470B3" w:rsidP="00C470B3">
            <w:pPr>
              <w:shd w:val="clear" w:color="auto" w:fill="FFFFFF"/>
              <w:tabs>
                <w:tab w:val="left" w:pos="998"/>
              </w:tabs>
              <w:ind w:left="397"/>
              <w:rPr>
                <w:spacing w:val="-2"/>
              </w:rPr>
            </w:pPr>
          </w:p>
          <w:p w14:paraId="19247EA2" w14:textId="77777777" w:rsidR="00C470B3" w:rsidRPr="00783ABE" w:rsidRDefault="00C470B3" w:rsidP="00C470B3">
            <w:pPr>
              <w:shd w:val="clear" w:color="auto" w:fill="FFFFFF"/>
              <w:tabs>
                <w:tab w:val="left" w:pos="998"/>
              </w:tabs>
              <w:ind w:left="397"/>
            </w:pPr>
            <w:r w:rsidRPr="00783ABE">
              <w:rPr>
                <w:spacing w:val="-2"/>
              </w:rPr>
              <w:t xml:space="preserve">2.2. uslovi koji se odnose na pristup i upotrebu skupa prostornih informacija i usluga prostornih informacija i, prema potrebi, odgovarajuće tarife; </w:t>
            </w:r>
          </w:p>
          <w:p w14:paraId="281ACEE7" w14:textId="32AC67CF" w:rsidR="00C470B3" w:rsidRDefault="00C470B3" w:rsidP="00C470B3">
            <w:pPr>
              <w:shd w:val="clear" w:color="auto" w:fill="FFFFFF"/>
              <w:tabs>
                <w:tab w:val="left" w:pos="998"/>
              </w:tabs>
              <w:ind w:left="397"/>
              <w:rPr>
                <w:spacing w:val="-5"/>
              </w:rPr>
            </w:pPr>
          </w:p>
          <w:p w14:paraId="1B174DA3" w14:textId="680A2D18" w:rsidR="00C470B3" w:rsidRDefault="00C470B3" w:rsidP="00C470B3">
            <w:pPr>
              <w:shd w:val="clear" w:color="auto" w:fill="FFFFFF"/>
              <w:tabs>
                <w:tab w:val="left" w:pos="998"/>
              </w:tabs>
              <w:ind w:left="397"/>
              <w:rPr>
                <w:spacing w:val="-5"/>
              </w:rPr>
            </w:pPr>
          </w:p>
          <w:p w14:paraId="6970EB7A" w14:textId="77777777" w:rsidR="00C470B3" w:rsidRPr="00783ABE" w:rsidRDefault="00C470B3" w:rsidP="00C470B3">
            <w:pPr>
              <w:shd w:val="clear" w:color="auto" w:fill="FFFFFF"/>
              <w:tabs>
                <w:tab w:val="left" w:pos="998"/>
              </w:tabs>
              <w:ind w:left="397"/>
              <w:rPr>
                <w:spacing w:val="-5"/>
              </w:rPr>
            </w:pPr>
          </w:p>
          <w:p w14:paraId="27803F09" w14:textId="77777777" w:rsidR="00C470B3" w:rsidRPr="00783ABE" w:rsidRDefault="00C470B3" w:rsidP="00C470B3">
            <w:pPr>
              <w:shd w:val="clear" w:color="auto" w:fill="FFFFFF"/>
              <w:tabs>
                <w:tab w:val="left" w:pos="998"/>
              </w:tabs>
              <w:ind w:left="397"/>
            </w:pPr>
            <w:r w:rsidRPr="00783ABE">
              <w:rPr>
                <w:spacing w:val="-5"/>
              </w:rPr>
              <w:t>2.3. kvalitetu i validnosti skupova prostornih informacija;</w:t>
            </w:r>
          </w:p>
          <w:p w14:paraId="7DFF068F" w14:textId="77777777" w:rsidR="00C470B3" w:rsidRPr="00783ABE" w:rsidRDefault="00C470B3" w:rsidP="00C470B3">
            <w:pPr>
              <w:shd w:val="clear" w:color="auto" w:fill="FFFFFF"/>
              <w:ind w:left="397"/>
              <w:rPr>
                <w:spacing w:val="-3"/>
              </w:rPr>
            </w:pPr>
          </w:p>
          <w:p w14:paraId="3BAB8CAE" w14:textId="77777777" w:rsidR="00C470B3" w:rsidRPr="00783ABE" w:rsidRDefault="00C470B3" w:rsidP="00C470B3">
            <w:pPr>
              <w:shd w:val="clear" w:color="auto" w:fill="FFFFFF"/>
              <w:ind w:left="397"/>
            </w:pPr>
            <w:r w:rsidRPr="00783ABE">
              <w:rPr>
                <w:spacing w:val="-3"/>
              </w:rPr>
              <w:t xml:space="preserve">2.4. javnim organima odgovorni za stvaranje, administraciju, održavanje i distribuciju skupova  prostornih informacija i usluga prostornih informacija; </w:t>
            </w:r>
          </w:p>
          <w:p w14:paraId="3F40C0A9" w14:textId="77777777" w:rsidR="00C470B3" w:rsidRPr="00783ABE" w:rsidRDefault="00C470B3" w:rsidP="00C470B3">
            <w:pPr>
              <w:shd w:val="clear" w:color="auto" w:fill="FFFFFF"/>
              <w:tabs>
                <w:tab w:val="left" w:pos="998"/>
              </w:tabs>
              <w:ind w:left="397"/>
              <w:rPr>
                <w:spacing w:val="-6"/>
              </w:rPr>
            </w:pPr>
          </w:p>
          <w:p w14:paraId="322BD7E1" w14:textId="77777777" w:rsidR="00C470B3" w:rsidRPr="00783ABE" w:rsidRDefault="00C470B3" w:rsidP="00C470B3">
            <w:pPr>
              <w:shd w:val="clear" w:color="auto" w:fill="FFFFFF"/>
              <w:tabs>
                <w:tab w:val="left" w:pos="998"/>
              </w:tabs>
              <w:ind w:left="397"/>
            </w:pPr>
            <w:r w:rsidRPr="00783ABE">
              <w:rPr>
                <w:spacing w:val="-6"/>
              </w:rPr>
              <w:t xml:space="preserve">2.5. ograničenju u pristupu javnosti i razlozi tih ograničenja, u skladu sa pravilima utvrđenim u članu 19. ovog zakona. </w:t>
            </w:r>
          </w:p>
          <w:p w14:paraId="5705AD53" w14:textId="77777777" w:rsidR="00C470B3" w:rsidRPr="00783ABE" w:rsidRDefault="00C470B3" w:rsidP="00C470B3">
            <w:pPr>
              <w:shd w:val="clear" w:color="auto" w:fill="FFFFFF"/>
              <w:tabs>
                <w:tab w:val="left" w:pos="989"/>
              </w:tabs>
              <w:ind w:left="397"/>
            </w:pPr>
          </w:p>
          <w:p w14:paraId="0FD73A26" w14:textId="77777777" w:rsidR="00C470B3" w:rsidRPr="00783ABE" w:rsidRDefault="00C470B3" w:rsidP="00C470B3">
            <w:pPr>
              <w:shd w:val="clear" w:color="auto" w:fill="FFFFFF"/>
              <w:tabs>
                <w:tab w:val="left" w:pos="989"/>
              </w:tabs>
              <w:rPr>
                <w:spacing w:val="-1"/>
              </w:rPr>
            </w:pPr>
            <w:r w:rsidRPr="00783ABE">
              <w:rPr>
                <w:spacing w:val="-1"/>
              </w:rPr>
              <w:t xml:space="preserve">3. Javni organi odgovorni za stvaranje metapodataka osiguravaju da metapodaci budu potpuni i takvog kvaliteta da ispunjavaju uslove iz stava 1 člana 18 ovog zakona. </w:t>
            </w:r>
          </w:p>
          <w:p w14:paraId="4EDE73FC" w14:textId="77777777" w:rsidR="00C470B3" w:rsidRPr="00783ABE" w:rsidRDefault="00C470B3" w:rsidP="00C470B3">
            <w:pPr>
              <w:shd w:val="clear" w:color="auto" w:fill="FFFFFF"/>
              <w:tabs>
                <w:tab w:val="left" w:pos="989"/>
              </w:tabs>
              <w:rPr>
                <w:spacing w:val="-1"/>
              </w:rPr>
            </w:pPr>
          </w:p>
          <w:p w14:paraId="47145C85" w14:textId="3511E62B" w:rsidR="00C470B3" w:rsidRPr="00C470B3" w:rsidRDefault="00C470B3" w:rsidP="00C470B3">
            <w:pPr>
              <w:shd w:val="clear" w:color="auto" w:fill="FFFFFF"/>
              <w:tabs>
                <w:tab w:val="left" w:pos="989"/>
              </w:tabs>
              <w:rPr>
                <w:spacing w:val="-1"/>
              </w:rPr>
            </w:pPr>
            <w:r>
              <w:rPr>
                <w:spacing w:val="-1"/>
              </w:rPr>
              <w:t xml:space="preserve">4. </w:t>
            </w:r>
            <w:r w:rsidRPr="00C470B3">
              <w:rPr>
                <w:spacing w:val="-1"/>
              </w:rPr>
              <w:t>Ministarstvo podzakonskim aktom utvrđuje standarde za stvaranje, skladištenje, ažuriranje i strukturu metapodataka.</w:t>
            </w:r>
          </w:p>
          <w:p w14:paraId="2F4CA43F" w14:textId="77777777" w:rsidR="00C470B3" w:rsidRPr="00C470B3" w:rsidRDefault="00C470B3" w:rsidP="00C470B3">
            <w:pPr>
              <w:pStyle w:val="ListParagraph"/>
              <w:shd w:val="clear" w:color="auto" w:fill="FFFFFF"/>
              <w:tabs>
                <w:tab w:val="left" w:pos="989"/>
              </w:tabs>
              <w:ind w:left="420"/>
              <w:contextualSpacing w:val="0"/>
              <w:jc w:val="center"/>
              <w:rPr>
                <w:rFonts w:ascii="Times New Roman" w:hAnsi="Times New Roman"/>
                <w:b/>
                <w:bCs/>
                <w:sz w:val="24"/>
                <w:lang w:val="sq-AL"/>
              </w:rPr>
            </w:pPr>
          </w:p>
          <w:p w14:paraId="2A45C2C7" w14:textId="77777777" w:rsidR="00C470B3" w:rsidRPr="00C470B3" w:rsidRDefault="00C470B3" w:rsidP="00C470B3">
            <w:pPr>
              <w:pStyle w:val="ListParagraph"/>
              <w:shd w:val="clear" w:color="auto" w:fill="FFFFFF"/>
              <w:tabs>
                <w:tab w:val="left" w:pos="989"/>
              </w:tabs>
              <w:ind w:left="420"/>
              <w:contextualSpacing w:val="0"/>
              <w:jc w:val="center"/>
              <w:rPr>
                <w:rFonts w:ascii="Times New Roman" w:hAnsi="Times New Roman"/>
                <w:b/>
                <w:bCs/>
                <w:sz w:val="24"/>
                <w:lang w:val="sq-AL"/>
              </w:rPr>
            </w:pPr>
            <w:r w:rsidRPr="00C470B3">
              <w:rPr>
                <w:rFonts w:ascii="Times New Roman" w:hAnsi="Times New Roman"/>
                <w:b/>
                <w:bCs/>
                <w:sz w:val="24"/>
                <w:lang w:val="sq-AL"/>
              </w:rPr>
              <w:t>Član  12</w:t>
            </w:r>
          </w:p>
          <w:p w14:paraId="514E277B" w14:textId="77777777" w:rsidR="00C470B3" w:rsidRPr="00783ABE" w:rsidRDefault="00C470B3" w:rsidP="00C470B3">
            <w:pPr>
              <w:keepNext/>
              <w:keepLines/>
              <w:jc w:val="center"/>
              <w:outlineLvl w:val="1"/>
              <w:rPr>
                <w:b/>
                <w:bCs/>
              </w:rPr>
            </w:pPr>
            <w:r w:rsidRPr="00783ABE">
              <w:rPr>
                <w:b/>
                <w:bCs/>
              </w:rPr>
              <w:t>Međudelovanje izvora prostornih informacija</w:t>
            </w:r>
          </w:p>
          <w:p w14:paraId="3E4D75B2" w14:textId="77777777" w:rsidR="00C470B3" w:rsidRPr="00783ABE" w:rsidRDefault="00C470B3" w:rsidP="00C470B3">
            <w:pPr>
              <w:rPr>
                <w:rFonts w:eastAsia="Calibri"/>
              </w:rPr>
            </w:pPr>
          </w:p>
          <w:p w14:paraId="3CA9099A" w14:textId="77777777" w:rsidR="00C470B3" w:rsidRPr="00783ABE" w:rsidRDefault="00C470B3" w:rsidP="00C470B3">
            <w:pPr>
              <w:shd w:val="clear" w:color="auto" w:fill="FFFFFF"/>
              <w:tabs>
                <w:tab w:val="left" w:pos="989"/>
              </w:tabs>
              <w:rPr>
                <w:spacing w:val="-2"/>
              </w:rPr>
            </w:pPr>
            <w:r w:rsidRPr="00783ABE">
              <w:t>1. K</w:t>
            </w:r>
            <w:r w:rsidRPr="00783ABE">
              <w:rPr>
                <w:spacing w:val="-2"/>
              </w:rPr>
              <w:t>AK, u saradnji sa nadležnim javnim organima, preduzima neophodne mere da obezbedi međudelovanje skupa usluga prostornih informacija, za postojeće prostorne informacije i za one nastale nakon stupanja na snagu ovog zakona, kao i za odgovarajuće metapodate.</w:t>
            </w:r>
          </w:p>
          <w:p w14:paraId="3BE22DEA" w14:textId="1A37E5D4" w:rsidR="00C470B3" w:rsidRDefault="00C470B3" w:rsidP="00C470B3">
            <w:pPr>
              <w:shd w:val="clear" w:color="auto" w:fill="FFFFFF"/>
              <w:tabs>
                <w:tab w:val="left" w:pos="989"/>
              </w:tabs>
              <w:rPr>
                <w:spacing w:val="-2"/>
              </w:rPr>
            </w:pPr>
          </w:p>
          <w:p w14:paraId="6D78A658" w14:textId="77777777" w:rsidR="00C470B3" w:rsidRPr="00783ABE" w:rsidRDefault="00C470B3" w:rsidP="00C470B3">
            <w:pPr>
              <w:shd w:val="clear" w:color="auto" w:fill="FFFFFF"/>
              <w:tabs>
                <w:tab w:val="left" w:pos="989"/>
              </w:tabs>
              <w:rPr>
                <w:spacing w:val="-2"/>
              </w:rPr>
            </w:pPr>
          </w:p>
          <w:p w14:paraId="6F084318" w14:textId="77777777" w:rsidR="00C470B3" w:rsidRPr="00783ABE" w:rsidRDefault="00C470B3" w:rsidP="00C470B3">
            <w:pPr>
              <w:shd w:val="clear" w:color="auto" w:fill="FFFFFF"/>
              <w:tabs>
                <w:tab w:val="left" w:pos="989"/>
              </w:tabs>
              <w:rPr>
                <w:spacing w:val="-1"/>
              </w:rPr>
            </w:pPr>
            <w:r w:rsidRPr="00783ABE">
              <w:rPr>
                <w:spacing w:val="-1"/>
              </w:rPr>
              <w:t xml:space="preserve">2. U cilju osiguranja međudelovanja skupa i usluga prostornih informacija, KAK, u saradnji sa nadležnim javnim organima utvrđuje ograničenje i klasifikaciju skupa </w:t>
            </w:r>
            <w:r w:rsidRPr="00783ABE">
              <w:rPr>
                <w:spacing w:val="-1"/>
              </w:rPr>
              <w:lastRenderedPageBreak/>
              <w:t xml:space="preserve">prostornih informacija u vezi sa temama iz Dodatka I, II i III. </w:t>
            </w:r>
          </w:p>
          <w:p w14:paraId="2B02EECC" w14:textId="77777777" w:rsidR="00C470B3" w:rsidRPr="00783ABE" w:rsidRDefault="00C470B3" w:rsidP="00C470B3">
            <w:pPr>
              <w:shd w:val="clear" w:color="auto" w:fill="FFFFFF"/>
              <w:tabs>
                <w:tab w:val="left" w:pos="989"/>
              </w:tabs>
              <w:rPr>
                <w:spacing w:val="-1"/>
              </w:rPr>
            </w:pPr>
          </w:p>
          <w:p w14:paraId="2B606F11" w14:textId="77777777" w:rsidR="00C470B3" w:rsidRDefault="00C470B3" w:rsidP="00C470B3">
            <w:pPr>
              <w:shd w:val="clear" w:color="auto" w:fill="FFFFFF"/>
              <w:tabs>
                <w:tab w:val="left" w:pos="989"/>
              </w:tabs>
              <w:rPr>
                <w:spacing w:val="-1"/>
              </w:rPr>
            </w:pPr>
          </w:p>
          <w:p w14:paraId="457FF928" w14:textId="77777777" w:rsidR="00C470B3" w:rsidRDefault="00C470B3" w:rsidP="00C470B3">
            <w:pPr>
              <w:shd w:val="clear" w:color="auto" w:fill="FFFFFF"/>
              <w:tabs>
                <w:tab w:val="left" w:pos="989"/>
              </w:tabs>
              <w:rPr>
                <w:spacing w:val="-1"/>
              </w:rPr>
            </w:pPr>
          </w:p>
          <w:p w14:paraId="2A8FE459" w14:textId="59865B3B" w:rsidR="00C470B3" w:rsidRPr="00783ABE" w:rsidRDefault="00C470B3" w:rsidP="00C470B3">
            <w:pPr>
              <w:shd w:val="clear" w:color="auto" w:fill="FFFFFF"/>
              <w:tabs>
                <w:tab w:val="left" w:pos="989"/>
              </w:tabs>
            </w:pPr>
            <w:r w:rsidRPr="00783ABE">
              <w:rPr>
                <w:spacing w:val="-1"/>
              </w:rPr>
              <w:t xml:space="preserve">3. Ministarstvo podzakonskim aktom utvrđuje detaljna pravila za ostvarivanje međudelovanja. </w:t>
            </w:r>
          </w:p>
          <w:p w14:paraId="6D37F4CF" w14:textId="77777777" w:rsidR="00C470B3" w:rsidRPr="00783ABE" w:rsidRDefault="00C470B3" w:rsidP="00C470B3">
            <w:pPr>
              <w:rPr>
                <w:spacing w:val="-2"/>
                <w:lang w:val="it-IT"/>
              </w:rPr>
            </w:pPr>
          </w:p>
          <w:p w14:paraId="16B7982C" w14:textId="77777777" w:rsidR="00C470B3" w:rsidRPr="00783ABE" w:rsidRDefault="00C470B3" w:rsidP="00C470B3">
            <w:pPr>
              <w:rPr>
                <w:lang w:val="it-IT"/>
              </w:rPr>
            </w:pPr>
            <w:r w:rsidRPr="00783ABE">
              <w:rPr>
                <w:spacing w:val="-2"/>
                <w:lang w:val="it-IT"/>
              </w:rPr>
              <w:t xml:space="preserve">4. </w:t>
            </w:r>
            <w:r w:rsidRPr="00783ABE">
              <w:rPr>
                <w:spacing w:val="-2"/>
              </w:rPr>
              <w:t>Da bi se osigurala usklađenost prostornih informacija koje leže između granice Kosova i druge države, opis i lokacija ovih zajedničkih prostornih informacija odlučuje se uz saglasnost obe države.</w:t>
            </w:r>
          </w:p>
          <w:p w14:paraId="1C5583EA" w14:textId="77777777" w:rsidR="00C470B3" w:rsidRPr="00783ABE" w:rsidRDefault="00C470B3" w:rsidP="00C470B3"/>
          <w:p w14:paraId="17B256C4" w14:textId="77777777" w:rsidR="00C470B3" w:rsidRPr="00783ABE" w:rsidRDefault="00C470B3" w:rsidP="007C3DE4">
            <w:pPr>
              <w:jc w:val="left"/>
              <w:rPr>
                <w:b/>
                <w:lang w:val="it-IT"/>
              </w:rPr>
            </w:pPr>
            <w:r w:rsidRPr="00783ABE">
              <w:rPr>
                <w:b/>
                <w:lang w:val="it-IT"/>
              </w:rPr>
              <w:t>POGLAVLJE IV</w:t>
            </w:r>
          </w:p>
          <w:p w14:paraId="2FB75DDE" w14:textId="77777777" w:rsidR="00C470B3" w:rsidRPr="00783ABE" w:rsidRDefault="00C470B3" w:rsidP="007C3DE4">
            <w:pPr>
              <w:shd w:val="clear" w:color="auto" w:fill="FFFFFF"/>
              <w:jc w:val="left"/>
              <w:rPr>
                <w:b/>
              </w:rPr>
            </w:pPr>
            <w:r w:rsidRPr="00783ABE">
              <w:rPr>
                <w:b/>
              </w:rPr>
              <w:t xml:space="preserve">MEĐUINSTITUCIONALNA SARADNJA I KOORDINACIJA </w:t>
            </w:r>
          </w:p>
          <w:p w14:paraId="2898DE20" w14:textId="6127A319" w:rsidR="00C470B3" w:rsidRDefault="00C470B3" w:rsidP="00C470B3">
            <w:pPr>
              <w:jc w:val="center"/>
            </w:pPr>
          </w:p>
          <w:p w14:paraId="48A8CDF9" w14:textId="77777777" w:rsidR="00B566FA" w:rsidRPr="00783ABE" w:rsidRDefault="00B566FA" w:rsidP="00C470B3">
            <w:pPr>
              <w:jc w:val="center"/>
            </w:pPr>
          </w:p>
          <w:p w14:paraId="0B8E2840" w14:textId="77777777" w:rsidR="00C470B3" w:rsidRPr="00783ABE" w:rsidRDefault="00C470B3" w:rsidP="00C470B3">
            <w:pPr>
              <w:pStyle w:val="Heading1"/>
              <w:spacing w:before="0" w:after="0"/>
              <w:jc w:val="center"/>
              <w:rPr>
                <w:rFonts w:ascii="Times New Roman" w:hAnsi="Times New Roman"/>
                <w:sz w:val="24"/>
                <w:szCs w:val="24"/>
                <w:lang w:val="it-IT"/>
              </w:rPr>
            </w:pPr>
            <w:r w:rsidRPr="00783ABE">
              <w:rPr>
                <w:rFonts w:ascii="Times New Roman" w:hAnsi="Times New Roman"/>
                <w:sz w:val="24"/>
                <w:szCs w:val="24"/>
                <w:lang w:val="it-IT"/>
              </w:rPr>
              <w:t>Član  13</w:t>
            </w:r>
          </w:p>
          <w:p w14:paraId="67AAE2AF" w14:textId="77777777" w:rsidR="00C470B3" w:rsidRPr="00783ABE" w:rsidRDefault="00C470B3" w:rsidP="00C470B3">
            <w:pPr>
              <w:pStyle w:val="Heading1"/>
              <w:spacing w:before="0" w:after="0"/>
              <w:jc w:val="center"/>
              <w:rPr>
                <w:rFonts w:ascii="Times New Roman" w:hAnsi="Times New Roman"/>
                <w:sz w:val="24"/>
                <w:szCs w:val="24"/>
                <w:lang w:val="it-IT"/>
              </w:rPr>
            </w:pPr>
            <w:r w:rsidRPr="00783ABE">
              <w:rPr>
                <w:rFonts w:ascii="Times New Roman" w:hAnsi="Times New Roman"/>
                <w:sz w:val="24"/>
                <w:szCs w:val="24"/>
                <w:lang w:val="it-IT"/>
              </w:rPr>
              <w:t>Međuinstitucionalna saradnja i koordinacija</w:t>
            </w:r>
          </w:p>
          <w:p w14:paraId="21C73FB3" w14:textId="77777777" w:rsidR="00C470B3" w:rsidRPr="00783ABE" w:rsidRDefault="00C470B3" w:rsidP="00C470B3">
            <w:pPr>
              <w:shd w:val="clear" w:color="auto" w:fill="FFFFFF"/>
              <w:jc w:val="center"/>
            </w:pPr>
          </w:p>
          <w:p w14:paraId="73E36D9F" w14:textId="77777777" w:rsidR="00C470B3" w:rsidRPr="00783ABE" w:rsidRDefault="00C470B3" w:rsidP="00C470B3">
            <w:pPr>
              <w:shd w:val="clear" w:color="auto" w:fill="FFFFFF"/>
              <w:tabs>
                <w:tab w:val="left" w:pos="994"/>
              </w:tabs>
            </w:pPr>
            <w:r w:rsidRPr="00783ABE">
              <w:t>1. KAK, u skladu sa svojim odgovornostima prema ovom zakonu, sarađuje i koordinira akcije i inicijative javnih organa u oblasti prostornih informacija.</w:t>
            </w:r>
          </w:p>
          <w:p w14:paraId="76F1646B" w14:textId="77777777" w:rsidR="00C470B3" w:rsidRPr="00783ABE" w:rsidRDefault="00C470B3" w:rsidP="00C470B3">
            <w:pPr>
              <w:shd w:val="clear" w:color="auto" w:fill="FFFFFF"/>
              <w:tabs>
                <w:tab w:val="left" w:pos="994"/>
              </w:tabs>
              <w:rPr>
                <w:spacing w:val="-3"/>
              </w:rPr>
            </w:pPr>
          </w:p>
          <w:p w14:paraId="25A66039" w14:textId="77777777" w:rsidR="00C470B3" w:rsidRPr="00783ABE" w:rsidRDefault="00C470B3" w:rsidP="00C470B3">
            <w:pPr>
              <w:shd w:val="clear" w:color="auto" w:fill="FFFFFF"/>
              <w:tabs>
                <w:tab w:val="left" w:pos="994"/>
              </w:tabs>
              <w:rPr>
                <w:spacing w:val="-3"/>
              </w:rPr>
            </w:pPr>
            <w:r w:rsidRPr="00783ABE">
              <w:rPr>
                <w:spacing w:val="-3"/>
              </w:rPr>
              <w:t>2. KAK obezbeđuje međuinstitucionalnu saradnju i koordinaciju za:</w:t>
            </w:r>
          </w:p>
          <w:p w14:paraId="7AC62E37" w14:textId="77777777" w:rsidR="00C470B3" w:rsidRPr="00783ABE" w:rsidRDefault="00C470B3" w:rsidP="00C470B3">
            <w:pPr>
              <w:shd w:val="clear" w:color="auto" w:fill="FFFFFF"/>
              <w:tabs>
                <w:tab w:val="left" w:pos="994"/>
              </w:tabs>
              <w:rPr>
                <w:spacing w:val="-3"/>
              </w:rPr>
            </w:pPr>
          </w:p>
          <w:p w14:paraId="1FE7E713" w14:textId="0A5B7FD8" w:rsidR="00C470B3" w:rsidRPr="00783ABE" w:rsidRDefault="00C470B3" w:rsidP="00B566FA">
            <w:pPr>
              <w:shd w:val="clear" w:color="auto" w:fill="FFFFFF"/>
              <w:ind w:left="397"/>
              <w:rPr>
                <w:spacing w:val="-3"/>
              </w:rPr>
            </w:pPr>
            <w:r w:rsidRPr="00783ABE">
              <w:rPr>
                <w:spacing w:val="-3"/>
              </w:rPr>
              <w:lastRenderedPageBreak/>
              <w:t xml:space="preserve">2.1. prikupljanje, obrada i ažuriranje prostornih informacija; </w:t>
            </w:r>
          </w:p>
          <w:p w14:paraId="1E987761" w14:textId="724B1BE0" w:rsidR="00C470B3" w:rsidRDefault="00C470B3" w:rsidP="00C470B3">
            <w:pPr>
              <w:shd w:val="clear" w:color="auto" w:fill="FFFFFF"/>
              <w:tabs>
                <w:tab w:val="left" w:pos="994"/>
              </w:tabs>
              <w:rPr>
                <w:spacing w:val="-3"/>
              </w:rPr>
            </w:pPr>
          </w:p>
          <w:p w14:paraId="46794A66" w14:textId="77777777" w:rsidR="00B566FA" w:rsidRPr="00783ABE" w:rsidRDefault="00B566FA" w:rsidP="00C470B3">
            <w:pPr>
              <w:shd w:val="clear" w:color="auto" w:fill="FFFFFF"/>
              <w:tabs>
                <w:tab w:val="left" w:pos="994"/>
              </w:tabs>
              <w:rPr>
                <w:spacing w:val="-3"/>
              </w:rPr>
            </w:pPr>
          </w:p>
          <w:p w14:paraId="5A2895E9" w14:textId="45A79476" w:rsidR="00C470B3" w:rsidRPr="00783ABE" w:rsidRDefault="00C470B3" w:rsidP="00B566FA">
            <w:pPr>
              <w:shd w:val="clear" w:color="auto" w:fill="FFFFFF"/>
              <w:tabs>
                <w:tab w:val="left" w:pos="994"/>
              </w:tabs>
              <w:ind w:left="397"/>
              <w:rPr>
                <w:spacing w:val="-3"/>
              </w:rPr>
            </w:pPr>
            <w:r w:rsidRPr="00783ABE">
              <w:rPr>
                <w:spacing w:val="-3"/>
              </w:rPr>
              <w:t xml:space="preserve">2.2. utvrđivanje državnih standarda i jedinstvenih pravila; </w:t>
            </w:r>
          </w:p>
          <w:p w14:paraId="620BE508" w14:textId="77777777" w:rsidR="00C470B3" w:rsidRPr="00783ABE" w:rsidRDefault="00C470B3" w:rsidP="00C470B3">
            <w:pPr>
              <w:shd w:val="clear" w:color="auto" w:fill="FFFFFF"/>
              <w:tabs>
                <w:tab w:val="left" w:pos="994"/>
              </w:tabs>
              <w:rPr>
                <w:spacing w:val="-3"/>
              </w:rPr>
            </w:pPr>
          </w:p>
          <w:p w14:paraId="7D5E587E" w14:textId="7EEB3E13" w:rsidR="00C470B3" w:rsidRPr="00783ABE" w:rsidRDefault="00C470B3" w:rsidP="00B566FA">
            <w:pPr>
              <w:shd w:val="clear" w:color="auto" w:fill="FFFFFF"/>
              <w:tabs>
                <w:tab w:val="left" w:pos="994"/>
              </w:tabs>
              <w:ind w:left="397"/>
              <w:rPr>
                <w:lang w:val="it-IT"/>
              </w:rPr>
            </w:pPr>
            <w:r w:rsidRPr="00783ABE">
              <w:rPr>
                <w:spacing w:val="-3"/>
              </w:rPr>
              <w:t>2.3. ulaganja u sektor prostornih informacija.</w:t>
            </w:r>
          </w:p>
          <w:p w14:paraId="6D1BB5E1" w14:textId="77777777" w:rsidR="00C470B3" w:rsidRPr="00783ABE" w:rsidRDefault="00C470B3" w:rsidP="00C470B3">
            <w:pPr>
              <w:pStyle w:val="Heading1"/>
              <w:spacing w:before="0" w:after="0"/>
              <w:jc w:val="center"/>
              <w:rPr>
                <w:rFonts w:ascii="Times New Roman" w:hAnsi="Times New Roman"/>
                <w:sz w:val="24"/>
                <w:szCs w:val="24"/>
                <w:lang w:val="it-IT"/>
              </w:rPr>
            </w:pPr>
          </w:p>
          <w:p w14:paraId="5B1D6096" w14:textId="77777777" w:rsidR="00C470B3" w:rsidRPr="00783ABE" w:rsidRDefault="00C470B3" w:rsidP="00C470B3">
            <w:pPr>
              <w:pStyle w:val="Heading1"/>
              <w:spacing w:before="0" w:after="0"/>
              <w:jc w:val="center"/>
              <w:rPr>
                <w:rFonts w:ascii="Times New Roman" w:hAnsi="Times New Roman"/>
                <w:sz w:val="24"/>
                <w:szCs w:val="24"/>
                <w:lang w:val="it-IT"/>
              </w:rPr>
            </w:pPr>
            <w:r w:rsidRPr="00783ABE">
              <w:rPr>
                <w:rFonts w:ascii="Times New Roman" w:hAnsi="Times New Roman"/>
                <w:sz w:val="24"/>
                <w:szCs w:val="24"/>
                <w:lang w:val="it-IT"/>
              </w:rPr>
              <w:t>Član  14</w:t>
            </w:r>
          </w:p>
          <w:p w14:paraId="110F5168" w14:textId="77777777" w:rsidR="00C470B3" w:rsidRPr="00783ABE" w:rsidRDefault="00C470B3" w:rsidP="00C470B3">
            <w:pPr>
              <w:shd w:val="clear" w:color="auto" w:fill="FFFFFF"/>
              <w:jc w:val="center"/>
              <w:rPr>
                <w:b/>
                <w:bCs/>
                <w:kern w:val="32"/>
              </w:rPr>
            </w:pPr>
            <w:r w:rsidRPr="00783ABE">
              <w:rPr>
                <w:b/>
                <w:bCs/>
                <w:kern w:val="32"/>
              </w:rPr>
              <w:t>Saradnja sa drugim akterima</w:t>
            </w:r>
          </w:p>
          <w:p w14:paraId="13B2C060" w14:textId="77777777" w:rsidR="00C470B3" w:rsidRPr="00783ABE" w:rsidRDefault="00C470B3" w:rsidP="00C470B3">
            <w:pPr>
              <w:shd w:val="clear" w:color="auto" w:fill="FFFFFF"/>
              <w:jc w:val="center"/>
              <w:rPr>
                <w:lang w:val="it-IT"/>
              </w:rPr>
            </w:pPr>
          </w:p>
          <w:p w14:paraId="4B8AE230" w14:textId="77777777" w:rsidR="00C470B3" w:rsidRPr="00783ABE" w:rsidRDefault="00C470B3" w:rsidP="00C470B3">
            <w:pPr>
              <w:shd w:val="clear" w:color="auto" w:fill="FFFFFF"/>
              <w:tabs>
                <w:tab w:val="left" w:pos="1022"/>
              </w:tabs>
              <w:rPr>
                <w:lang w:val="it-IT"/>
              </w:rPr>
            </w:pPr>
            <w:r w:rsidRPr="00783ABE">
              <w:rPr>
                <w:lang w:val="it-IT"/>
              </w:rPr>
              <w:t xml:space="preserve">1. KAK, </w:t>
            </w:r>
            <w:r w:rsidRPr="00783ABE">
              <w:t>pored javnih organa, usko sarađuje sa privatnim i akademskim sektorom, u cilju stvaranja što sveobuhvatnije prostorne baze podataka.</w:t>
            </w:r>
          </w:p>
          <w:p w14:paraId="2A1437EF" w14:textId="366929E0" w:rsidR="00C470B3" w:rsidRDefault="00C470B3" w:rsidP="00C470B3">
            <w:pPr>
              <w:widowControl w:val="0"/>
              <w:shd w:val="clear" w:color="auto" w:fill="FFFFFF"/>
              <w:tabs>
                <w:tab w:val="left" w:pos="965"/>
              </w:tabs>
              <w:autoSpaceDE w:val="0"/>
              <w:autoSpaceDN w:val="0"/>
              <w:adjustRightInd w:val="0"/>
              <w:rPr>
                <w:spacing w:val="-3"/>
                <w:lang w:val="it-IT"/>
              </w:rPr>
            </w:pPr>
          </w:p>
          <w:p w14:paraId="7B7859CD" w14:textId="77777777" w:rsidR="00B566FA" w:rsidRPr="00783ABE" w:rsidRDefault="00B566FA" w:rsidP="00C470B3">
            <w:pPr>
              <w:widowControl w:val="0"/>
              <w:shd w:val="clear" w:color="auto" w:fill="FFFFFF"/>
              <w:tabs>
                <w:tab w:val="left" w:pos="965"/>
              </w:tabs>
              <w:autoSpaceDE w:val="0"/>
              <w:autoSpaceDN w:val="0"/>
              <w:adjustRightInd w:val="0"/>
              <w:rPr>
                <w:spacing w:val="-3"/>
                <w:lang w:val="it-IT"/>
              </w:rPr>
            </w:pPr>
          </w:p>
          <w:p w14:paraId="64B2A643" w14:textId="77777777" w:rsidR="00C470B3" w:rsidRPr="00783ABE" w:rsidRDefault="00C470B3" w:rsidP="00C470B3">
            <w:pPr>
              <w:widowControl w:val="0"/>
              <w:shd w:val="clear" w:color="auto" w:fill="FFFFFF"/>
              <w:tabs>
                <w:tab w:val="left" w:pos="965"/>
              </w:tabs>
              <w:autoSpaceDE w:val="0"/>
              <w:autoSpaceDN w:val="0"/>
              <w:adjustRightInd w:val="0"/>
              <w:rPr>
                <w:spacing w:val="-3"/>
              </w:rPr>
            </w:pPr>
            <w:r w:rsidRPr="00783ABE">
              <w:rPr>
                <w:spacing w:val="-3"/>
                <w:lang w:val="it-IT"/>
              </w:rPr>
              <w:t>2. Javni organi</w:t>
            </w:r>
            <w:r w:rsidRPr="00783ABE">
              <w:rPr>
                <w:spacing w:val="-3"/>
              </w:rPr>
              <w:t xml:space="preserve"> sarađuju međusobno, ali i sa privatnim sektorom, u sprovođenju zajedničkih inicijativa, razmeni prostornih informacija koje oni proizvode, razvoju informacione tehnologije i obogaćivanju baze podataka o prostornim informacijama.</w:t>
            </w:r>
          </w:p>
          <w:p w14:paraId="34A13B65" w14:textId="531A0F19" w:rsidR="00C470B3" w:rsidRDefault="00C470B3" w:rsidP="00C470B3">
            <w:pPr>
              <w:widowControl w:val="0"/>
              <w:shd w:val="clear" w:color="auto" w:fill="FFFFFF"/>
              <w:tabs>
                <w:tab w:val="left" w:pos="965"/>
              </w:tabs>
              <w:autoSpaceDE w:val="0"/>
              <w:autoSpaceDN w:val="0"/>
              <w:adjustRightInd w:val="0"/>
              <w:rPr>
                <w:lang w:val="it-IT"/>
              </w:rPr>
            </w:pPr>
          </w:p>
          <w:p w14:paraId="29C21537" w14:textId="77777777" w:rsidR="00B566FA" w:rsidRPr="00783ABE" w:rsidRDefault="00B566FA" w:rsidP="00C470B3">
            <w:pPr>
              <w:widowControl w:val="0"/>
              <w:shd w:val="clear" w:color="auto" w:fill="FFFFFF"/>
              <w:tabs>
                <w:tab w:val="left" w:pos="965"/>
              </w:tabs>
              <w:autoSpaceDE w:val="0"/>
              <w:autoSpaceDN w:val="0"/>
              <w:adjustRightInd w:val="0"/>
              <w:rPr>
                <w:lang w:val="it-IT"/>
              </w:rPr>
            </w:pPr>
          </w:p>
          <w:p w14:paraId="2870707A" w14:textId="77777777" w:rsidR="00C470B3" w:rsidRPr="00783ABE" w:rsidRDefault="00C470B3" w:rsidP="00C470B3">
            <w:pPr>
              <w:widowControl w:val="0"/>
              <w:shd w:val="clear" w:color="auto" w:fill="FFFFFF"/>
              <w:tabs>
                <w:tab w:val="left" w:pos="965"/>
              </w:tabs>
              <w:autoSpaceDE w:val="0"/>
              <w:autoSpaceDN w:val="0"/>
              <w:adjustRightInd w:val="0"/>
              <w:rPr>
                <w:lang w:val="it-IT"/>
              </w:rPr>
            </w:pPr>
            <w:r w:rsidRPr="00783ABE">
              <w:rPr>
                <w:lang w:val="it-IT"/>
              </w:rPr>
              <w:t xml:space="preserve">3. </w:t>
            </w:r>
            <w:r w:rsidRPr="00783ABE">
              <w:t xml:space="preserve">Da bi se obezbedila saradnja, prema tačkama 1. i 2. ovog člana, KAK i javni organi obaveštavaju privatne i akademske subjekte o inicijativama koje su preduzeli u sprovođenju ovog zakona i pozivaju ih da učestvuju i izraze svoje mišljenje kroz učešće na sastancima Međuministarskog </w:t>
            </w:r>
            <w:r w:rsidRPr="00783ABE">
              <w:lastRenderedPageBreak/>
              <w:t>odbora za zemljišnu administraciju i nacionalnu infrastrukturu za prostorne informacije Kosova, organizovanih u tom cilju.</w:t>
            </w:r>
          </w:p>
          <w:p w14:paraId="7C97C98A" w14:textId="15B49E5F" w:rsidR="00C470B3" w:rsidRDefault="00C470B3" w:rsidP="00C470B3">
            <w:pPr>
              <w:pStyle w:val="ListParagraph"/>
              <w:shd w:val="clear" w:color="auto" w:fill="FFFFFF"/>
              <w:contextualSpacing w:val="0"/>
              <w:jc w:val="center"/>
              <w:rPr>
                <w:rFonts w:ascii="Times New Roman" w:hAnsi="Times New Roman"/>
                <w:sz w:val="24"/>
                <w:lang w:val="it-IT"/>
              </w:rPr>
            </w:pPr>
          </w:p>
          <w:p w14:paraId="4D2C6F9D" w14:textId="3CC2B05A" w:rsidR="00B566FA" w:rsidRDefault="00B566FA" w:rsidP="00C470B3">
            <w:pPr>
              <w:pStyle w:val="ListParagraph"/>
              <w:shd w:val="clear" w:color="auto" w:fill="FFFFFF"/>
              <w:contextualSpacing w:val="0"/>
              <w:jc w:val="center"/>
              <w:rPr>
                <w:rFonts w:ascii="Times New Roman" w:hAnsi="Times New Roman"/>
                <w:sz w:val="24"/>
                <w:lang w:val="it-IT"/>
              </w:rPr>
            </w:pPr>
          </w:p>
          <w:p w14:paraId="661BAF70" w14:textId="77777777" w:rsidR="00C470B3" w:rsidRPr="00783ABE" w:rsidRDefault="00C470B3" w:rsidP="00C470B3">
            <w:pPr>
              <w:shd w:val="clear" w:color="auto" w:fill="FFFFFF"/>
              <w:jc w:val="center"/>
              <w:rPr>
                <w:b/>
                <w:lang w:val="it-IT"/>
              </w:rPr>
            </w:pPr>
            <w:r w:rsidRPr="00783ABE">
              <w:rPr>
                <w:b/>
                <w:lang w:val="it-IT"/>
              </w:rPr>
              <w:t>Član  15</w:t>
            </w:r>
          </w:p>
          <w:p w14:paraId="4F2642B7" w14:textId="77777777" w:rsidR="00C470B3" w:rsidRPr="00783ABE" w:rsidRDefault="00C470B3" w:rsidP="00C470B3">
            <w:pPr>
              <w:shd w:val="clear" w:color="auto" w:fill="FFFFFF"/>
              <w:tabs>
                <w:tab w:val="left" w:pos="1070"/>
              </w:tabs>
              <w:jc w:val="center"/>
              <w:rPr>
                <w:b/>
                <w:bCs/>
              </w:rPr>
            </w:pPr>
            <w:r w:rsidRPr="00783ABE">
              <w:rPr>
                <w:b/>
                <w:bCs/>
              </w:rPr>
              <w:t>Razmena prostornih informacija</w:t>
            </w:r>
          </w:p>
          <w:p w14:paraId="09DA36F5" w14:textId="1EB2B6E4" w:rsidR="00C470B3" w:rsidRDefault="00C470B3" w:rsidP="00C470B3">
            <w:pPr>
              <w:shd w:val="clear" w:color="auto" w:fill="FFFFFF"/>
              <w:tabs>
                <w:tab w:val="left" w:pos="1070"/>
              </w:tabs>
              <w:rPr>
                <w:b/>
                <w:bCs/>
              </w:rPr>
            </w:pPr>
          </w:p>
          <w:p w14:paraId="491F0572" w14:textId="77777777" w:rsidR="00B566FA" w:rsidRPr="00783ABE" w:rsidRDefault="00B566FA" w:rsidP="00C470B3">
            <w:pPr>
              <w:shd w:val="clear" w:color="auto" w:fill="FFFFFF"/>
              <w:tabs>
                <w:tab w:val="left" w:pos="1070"/>
              </w:tabs>
              <w:rPr>
                <w:b/>
                <w:bCs/>
              </w:rPr>
            </w:pPr>
          </w:p>
          <w:p w14:paraId="137B0BA1" w14:textId="77777777" w:rsidR="00C470B3" w:rsidRPr="00783ABE" w:rsidRDefault="00C470B3" w:rsidP="00C470B3">
            <w:pPr>
              <w:shd w:val="clear" w:color="auto" w:fill="FFFFFF"/>
              <w:tabs>
                <w:tab w:val="left" w:pos="1070"/>
              </w:tabs>
            </w:pPr>
            <w:r w:rsidRPr="00783ABE">
              <w:rPr>
                <w:lang w:val="it-IT"/>
              </w:rPr>
              <w:t xml:space="preserve">1. </w:t>
            </w:r>
            <w:r w:rsidRPr="00783ABE">
              <w:t xml:space="preserve">Javni organi međusobno razmenjuju skupove i usluge prostornih informacija, garantujući jedni drugima pristup njima i njihovu upotrebu u vršenju svojih javnih funkcija. </w:t>
            </w:r>
          </w:p>
          <w:p w14:paraId="7279E2EC" w14:textId="4620BE3B" w:rsidR="00C470B3" w:rsidRDefault="00C470B3" w:rsidP="00C470B3">
            <w:pPr>
              <w:shd w:val="clear" w:color="auto" w:fill="FFFFFF"/>
              <w:tabs>
                <w:tab w:val="left" w:pos="1070"/>
              </w:tabs>
            </w:pPr>
          </w:p>
          <w:p w14:paraId="712EB2C6" w14:textId="77777777" w:rsidR="00B566FA" w:rsidRPr="00783ABE" w:rsidRDefault="00B566FA" w:rsidP="00C470B3">
            <w:pPr>
              <w:shd w:val="clear" w:color="auto" w:fill="FFFFFF"/>
              <w:tabs>
                <w:tab w:val="left" w:pos="1070"/>
              </w:tabs>
            </w:pPr>
          </w:p>
          <w:p w14:paraId="490363DB" w14:textId="77777777" w:rsidR="00C470B3" w:rsidRPr="00783ABE" w:rsidRDefault="00C470B3" w:rsidP="00C470B3">
            <w:pPr>
              <w:shd w:val="clear" w:color="auto" w:fill="FFFFFF"/>
              <w:tabs>
                <w:tab w:val="left" w:pos="1070"/>
              </w:tabs>
            </w:pPr>
            <w:r w:rsidRPr="00783ABE">
              <w:t xml:space="preserve">2. Ministarstvo podzakonskim aktom utvrđuje pravila razmene grupa i usluga geoprostornih podataka između javnih organa. </w:t>
            </w:r>
          </w:p>
          <w:p w14:paraId="221AA699" w14:textId="77777777" w:rsidR="00C470B3" w:rsidRPr="00783ABE" w:rsidRDefault="00C470B3" w:rsidP="00C470B3">
            <w:pPr>
              <w:shd w:val="clear" w:color="auto" w:fill="FFFFFF"/>
              <w:tabs>
                <w:tab w:val="left" w:pos="1022"/>
              </w:tabs>
            </w:pPr>
          </w:p>
          <w:p w14:paraId="0E2486D7" w14:textId="77777777" w:rsidR="00C470B3" w:rsidRPr="00783ABE" w:rsidRDefault="00C470B3" w:rsidP="00C470B3">
            <w:pPr>
              <w:pStyle w:val="ListParagraph"/>
              <w:shd w:val="clear" w:color="auto" w:fill="FFFFFF"/>
              <w:contextualSpacing w:val="0"/>
              <w:jc w:val="center"/>
              <w:rPr>
                <w:rFonts w:ascii="Times New Roman" w:hAnsi="Times New Roman"/>
                <w:b/>
                <w:sz w:val="24"/>
                <w:lang w:val="it-IT"/>
              </w:rPr>
            </w:pPr>
            <w:r w:rsidRPr="00783ABE">
              <w:rPr>
                <w:rFonts w:ascii="Times New Roman" w:hAnsi="Times New Roman"/>
                <w:b/>
                <w:sz w:val="24"/>
                <w:lang w:val="it-IT"/>
              </w:rPr>
              <w:t>POGLAVLJE V</w:t>
            </w:r>
          </w:p>
          <w:p w14:paraId="2A55A306" w14:textId="77777777" w:rsidR="00C470B3" w:rsidRPr="00783ABE" w:rsidRDefault="00C470B3" w:rsidP="00C470B3">
            <w:pPr>
              <w:pStyle w:val="ListParagraph"/>
              <w:shd w:val="clear" w:color="auto" w:fill="FFFFFF"/>
              <w:contextualSpacing w:val="0"/>
              <w:jc w:val="center"/>
              <w:rPr>
                <w:rFonts w:ascii="Times New Roman" w:hAnsi="Times New Roman"/>
                <w:b/>
                <w:sz w:val="24"/>
                <w:lang w:val="it-IT"/>
              </w:rPr>
            </w:pPr>
            <w:r w:rsidRPr="00783ABE">
              <w:rPr>
                <w:rFonts w:ascii="Times New Roman" w:hAnsi="Times New Roman"/>
                <w:b/>
                <w:sz w:val="24"/>
              </w:rPr>
              <w:t xml:space="preserve">PRISTUP PROSTORNIM INFORMACIJAMA, OGRANIČENJA I USLOVI </w:t>
            </w:r>
          </w:p>
          <w:p w14:paraId="325BEA82" w14:textId="77777777" w:rsidR="00C470B3" w:rsidRPr="00783ABE" w:rsidRDefault="00C470B3" w:rsidP="00C470B3">
            <w:pPr>
              <w:pStyle w:val="ListParagraph"/>
              <w:contextualSpacing w:val="0"/>
              <w:jc w:val="center"/>
              <w:rPr>
                <w:rFonts w:ascii="Times New Roman" w:hAnsi="Times New Roman"/>
                <w:sz w:val="24"/>
                <w:lang w:val="it-IT"/>
              </w:rPr>
            </w:pPr>
          </w:p>
          <w:p w14:paraId="0B404217" w14:textId="77777777" w:rsidR="00C470B3" w:rsidRPr="00783ABE" w:rsidRDefault="00C470B3" w:rsidP="00C470B3">
            <w:pPr>
              <w:shd w:val="clear" w:color="auto" w:fill="FFFFFF"/>
              <w:jc w:val="center"/>
              <w:rPr>
                <w:b/>
                <w:bCs/>
                <w:lang w:val="it-IT"/>
              </w:rPr>
            </w:pPr>
            <w:r w:rsidRPr="00783ABE">
              <w:rPr>
                <w:b/>
                <w:bCs/>
                <w:lang w:val="it-IT"/>
              </w:rPr>
              <w:t>Član  16</w:t>
            </w:r>
          </w:p>
          <w:p w14:paraId="3B341D0F" w14:textId="77777777" w:rsidR="00C470B3" w:rsidRPr="00783ABE" w:rsidRDefault="00C470B3" w:rsidP="00C470B3">
            <w:pPr>
              <w:shd w:val="clear" w:color="auto" w:fill="FFFFFF"/>
              <w:jc w:val="center"/>
              <w:rPr>
                <w:b/>
                <w:bCs/>
              </w:rPr>
            </w:pPr>
            <w:r w:rsidRPr="00783ABE">
              <w:rPr>
                <w:b/>
                <w:bCs/>
              </w:rPr>
              <w:t>Mrežne usluge</w:t>
            </w:r>
          </w:p>
          <w:p w14:paraId="594BA4D6" w14:textId="77777777" w:rsidR="00C470B3" w:rsidRPr="00783ABE" w:rsidRDefault="00C470B3" w:rsidP="00C470B3">
            <w:pPr>
              <w:shd w:val="clear" w:color="auto" w:fill="FFFFFF"/>
              <w:rPr>
                <w:b/>
                <w:bCs/>
              </w:rPr>
            </w:pPr>
          </w:p>
          <w:p w14:paraId="45FF7E28" w14:textId="77777777" w:rsidR="00C470B3" w:rsidRPr="00783ABE" w:rsidRDefault="00C470B3" w:rsidP="00C470B3">
            <w:pPr>
              <w:shd w:val="clear" w:color="auto" w:fill="FFFFFF"/>
              <w:rPr>
                <w:spacing w:val="-2"/>
                <w:lang w:val="it-IT"/>
              </w:rPr>
            </w:pPr>
            <w:r w:rsidRPr="00783ABE">
              <w:rPr>
                <w:lang w:val="it-IT"/>
              </w:rPr>
              <w:t xml:space="preserve">1.KAK </w:t>
            </w:r>
            <w:r w:rsidRPr="00783ABE">
              <w:t xml:space="preserve">stavlja na raspolaganje javnosti prostorne informacije za koje su stvoreni metapodaci, u skladu sa ovim zakonom i </w:t>
            </w:r>
            <w:r w:rsidRPr="00783ABE">
              <w:lastRenderedPageBreak/>
              <w:t>podzakonskim aktima u njihovoj primeni, putem mreže koja pruža usluge:</w:t>
            </w:r>
          </w:p>
          <w:p w14:paraId="738A4F8B" w14:textId="77777777" w:rsidR="00B566FA" w:rsidRDefault="00B566FA" w:rsidP="00C470B3">
            <w:pPr>
              <w:widowControl w:val="0"/>
              <w:shd w:val="clear" w:color="auto" w:fill="FFFFFF"/>
              <w:tabs>
                <w:tab w:val="left" w:pos="955"/>
              </w:tabs>
              <w:autoSpaceDE w:val="0"/>
              <w:autoSpaceDN w:val="0"/>
              <w:adjustRightInd w:val="0"/>
              <w:ind w:left="397"/>
              <w:rPr>
                <w:spacing w:val="-2"/>
                <w:lang w:val="it-IT"/>
              </w:rPr>
            </w:pPr>
          </w:p>
          <w:p w14:paraId="7597AB41" w14:textId="278D51DD" w:rsidR="00C470B3" w:rsidRPr="00783ABE" w:rsidRDefault="00C470B3" w:rsidP="00C470B3">
            <w:pPr>
              <w:widowControl w:val="0"/>
              <w:shd w:val="clear" w:color="auto" w:fill="FFFFFF"/>
              <w:tabs>
                <w:tab w:val="left" w:pos="955"/>
              </w:tabs>
              <w:autoSpaceDE w:val="0"/>
              <w:autoSpaceDN w:val="0"/>
              <w:adjustRightInd w:val="0"/>
              <w:ind w:left="397"/>
              <w:rPr>
                <w:spacing w:val="-2"/>
              </w:rPr>
            </w:pPr>
            <w:r w:rsidRPr="00783ABE">
              <w:rPr>
                <w:spacing w:val="-2"/>
                <w:lang w:val="it-IT"/>
              </w:rPr>
              <w:t xml:space="preserve">1.1. </w:t>
            </w:r>
            <w:r w:rsidRPr="00783ABE">
              <w:rPr>
                <w:spacing w:val="-2"/>
              </w:rPr>
              <w:t>pretraga, pomoću koje je moguće pretraživati celokupnosti i usluga prostornih informacija, na osnovu odgovarajućih metapodataka i prikazati sadržaj tih metapodataka;</w:t>
            </w:r>
          </w:p>
          <w:p w14:paraId="5691DDF0" w14:textId="1C1A738C" w:rsidR="00C470B3" w:rsidRDefault="00C470B3" w:rsidP="00C470B3">
            <w:pPr>
              <w:widowControl w:val="0"/>
              <w:shd w:val="clear" w:color="auto" w:fill="FFFFFF"/>
              <w:tabs>
                <w:tab w:val="left" w:pos="955"/>
              </w:tabs>
              <w:autoSpaceDE w:val="0"/>
              <w:autoSpaceDN w:val="0"/>
              <w:adjustRightInd w:val="0"/>
              <w:ind w:left="397"/>
              <w:rPr>
                <w:spacing w:val="-2"/>
              </w:rPr>
            </w:pPr>
          </w:p>
          <w:p w14:paraId="3DCF72A3" w14:textId="77777777" w:rsidR="00B566FA" w:rsidRPr="00783ABE" w:rsidRDefault="00B566FA" w:rsidP="00C470B3">
            <w:pPr>
              <w:widowControl w:val="0"/>
              <w:shd w:val="clear" w:color="auto" w:fill="FFFFFF"/>
              <w:tabs>
                <w:tab w:val="left" w:pos="955"/>
              </w:tabs>
              <w:autoSpaceDE w:val="0"/>
              <w:autoSpaceDN w:val="0"/>
              <w:adjustRightInd w:val="0"/>
              <w:ind w:left="397"/>
              <w:rPr>
                <w:spacing w:val="-2"/>
              </w:rPr>
            </w:pPr>
          </w:p>
          <w:p w14:paraId="34FC2DCF" w14:textId="77777777" w:rsidR="00C470B3" w:rsidRPr="00783ABE" w:rsidRDefault="00C470B3" w:rsidP="00C470B3">
            <w:pPr>
              <w:widowControl w:val="0"/>
              <w:shd w:val="clear" w:color="auto" w:fill="FFFFFF"/>
              <w:tabs>
                <w:tab w:val="left" w:pos="955"/>
              </w:tabs>
              <w:autoSpaceDE w:val="0"/>
              <w:autoSpaceDN w:val="0"/>
              <w:adjustRightInd w:val="0"/>
              <w:ind w:left="397"/>
              <w:rPr>
                <w:spacing w:val="-3"/>
              </w:rPr>
            </w:pPr>
            <w:r w:rsidRPr="00783ABE">
              <w:rPr>
                <w:spacing w:val="-3"/>
                <w:lang w:val="it-IT"/>
              </w:rPr>
              <w:t xml:space="preserve">1.2. </w:t>
            </w:r>
            <w:r w:rsidRPr="00783ABE">
              <w:rPr>
                <w:spacing w:val="-3"/>
              </w:rPr>
              <w:t>manevrisanja kojim je moguće minimalno prikazati, kretati se, zumirati ili umanjivati, stratifikovati celokupnost prikazanih prostornih informacija i prikazati legendu informacija i bilo koji relevantni sadržaj metapodataka;</w:t>
            </w:r>
          </w:p>
          <w:p w14:paraId="49762E13" w14:textId="5A6DBA92" w:rsidR="00C470B3" w:rsidRDefault="00C470B3" w:rsidP="00C470B3">
            <w:pPr>
              <w:widowControl w:val="0"/>
              <w:shd w:val="clear" w:color="auto" w:fill="FFFFFF"/>
              <w:tabs>
                <w:tab w:val="left" w:pos="955"/>
              </w:tabs>
              <w:autoSpaceDE w:val="0"/>
              <w:autoSpaceDN w:val="0"/>
              <w:adjustRightInd w:val="0"/>
              <w:ind w:left="397"/>
              <w:rPr>
                <w:spacing w:val="-2"/>
                <w:lang w:val="it-IT"/>
              </w:rPr>
            </w:pPr>
          </w:p>
          <w:p w14:paraId="3E9B4755" w14:textId="77777777" w:rsidR="00B566FA" w:rsidRPr="00783ABE" w:rsidRDefault="00B566FA" w:rsidP="00C470B3">
            <w:pPr>
              <w:widowControl w:val="0"/>
              <w:shd w:val="clear" w:color="auto" w:fill="FFFFFF"/>
              <w:tabs>
                <w:tab w:val="left" w:pos="955"/>
              </w:tabs>
              <w:autoSpaceDE w:val="0"/>
              <w:autoSpaceDN w:val="0"/>
              <w:adjustRightInd w:val="0"/>
              <w:ind w:left="397"/>
              <w:rPr>
                <w:spacing w:val="-2"/>
                <w:lang w:val="it-IT"/>
              </w:rPr>
            </w:pPr>
          </w:p>
          <w:p w14:paraId="55D25A81" w14:textId="77777777" w:rsidR="00C470B3" w:rsidRPr="00783ABE" w:rsidRDefault="00C470B3" w:rsidP="00C470B3">
            <w:pPr>
              <w:widowControl w:val="0"/>
              <w:shd w:val="clear" w:color="auto" w:fill="FFFFFF"/>
              <w:tabs>
                <w:tab w:val="left" w:pos="955"/>
              </w:tabs>
              <w:autoSpaceDE w:val="0"/>
              <w:autoSpaceDN w:val="0"/>
              <w:adjustRightInd w:val="0"/>
              <w:ind w:left="397"/>
              <w:rPr>
                <w:spacing w:val="-2"/>
              </w:rPr>
            </w:pPr>
            <w:r w:rsidRPr="00783ABE">
              <w:rPr>
                <w:spacing w:val="-2"/>
                <w:lang w:val="it-IT"/>
              </w:rPr>
              <w:t xml:space="preserve">1.3. </w:t>
            </w:r>
            <w:r w:rsidRPr="00783ABE">
              <w:rPr>
                <w:spacing w:val="-2"/>
              </w:rPr>
              <w:t>preuzimanja koje omogućava preuzimanje kopija ili delova skupova prostornih informacija i, gde je to potrebno, direktan pristup njima;</w:t>
            </w:r>
          </w:p>
          <w:p w14:paraId="01E6EB45" w14:textId="660C6EFA" w:rsidR="00C470B3" w:rsidRDefault="00C470B3" w:rsidP="00C470B3">
            <w:pPr>
              <w:widowControl w:val="0"/>
              <w:shd w:val="clear" w:color="auto" w:fill="FFFFFF"/>
              <w:tabs>
                <w:tab w:val="left" w:pos="955"/>
              </w:tabs>
              <w:autoSpaceDE w:val="0"/>
              <w:autoSpaceDN w:val="0"/>
              <w:adjustRightInd w:val="0"/>
              <w:ind w:left="397"/>
              <w:rPr>
                <w:lang w:val="it-IT"/>
              </w:rPr>
            </w:pPr>
          </w:p>
          <w:p w14:paraId="060A6AA1" w14:textId="77777777" w:rsidR="00B566FA" w:rsidRPr="00783ABE" w:rsidRDefault="00B566FA" w:rsidP="00C470B3">
            <w:pPr>
              <w:widowControl w:val="0"/>
              <w:shd w:val="clear" w:color="auto" w:fill="FFFFFF"/>
              <w:tabs>
                <w:tab w:val="left" w:pos="955"/>
              </w:tabs>
              <w:autoSpaceDE w:val="0"/>
              <w:autoSpaceDN w:val="0"/>
              <w:adjustRightInd w:val="0"/>
              <w:ind w:left="397"/>
              <w:rPr>
                <w:lang w:val="it-IT"/>
              </w:rPr>
            </w:pPr>
          </w:p>
          <w:p w14:paraId="12DC78D5" w14:textId="77777777" w:rsidR="00C470B3" w:rsidRPr="00783ABE" w:rsidRDefault="00C470B3" w:rsidP="00C470B3">
            <w:pPr>
              <w:shd w:val="clear" w:color="auto" w:fill="FFFFFF"/>
              <w:ind w:left="397"/>
            </w:pPr>
            <w:r w:rsidRPr="00783ABE">
              <w:rPr>
                <w:lang w:val="it-IT"/>
              </w:rPr>
              <w:t xml:space="preserve">1.4. </w:t>
            </w:r>
            <w:r w:rsidRPr="00783ABE">
              <w:t xml:space="preserve">transformacija koja omogućava transformaciju skupa prostornih informacija radi postizanja međudelovanja </w:t>
            </w:r>
            <w:r w:rsidRPr="00783ABE">
              <w:rPr>
                <w:lang w:val="it-IT"/>
              </w:rPr>
              <w:t>(</w:t>
            </w:r>
            <w:r w:rsidRPr="00783ABE">
              <w:t>interoperabilnosti);</w:t>
            </w:r>
          </w:p>
          <w:p w14:paraId="2F1430CA" w14:textId="58A954FD" w:rsidR="00C470B3" w:rsidRDefault="00C470B3" w:rsidP="00C470B3">
            <w:pPr>
              <w:shd w:val="clear" w:color="auto" w:fill="FFFFFF"/>
              <w:ind w:left="397"/>
              <w:rPr>
                <w:spacing w:val="-4"/>
                <w:lang w:val="it-IT"/>
              </w:rPr>
            </w:pPr>
          </w:p>
          <w:p w14:paraId="34A082B6" w14:textId="77777777" w:rsidR="00C470B3" w:rsidRPr="00783ABE" w:rsidRDefault="00C470B3" w:rsidP="00C470B3">
            <w:pPr>
              <w:shd w:val="clear" w:color="auto" w:fill="FFFFFF"/>
              <w:ind w:left="397"/>
              <w:rPr>
                <w:lang w:val="it-IT"/>
              </w:rPr>
            </w:pPr>
            <w:r w:rsidRPr="00783ABE">
              <w:rPr>
                <w:spacing w:val="-4"/>
                <w:lang w:val="it-IT"/>
              </w:rPr>
              <w:t xml:space="preserve">1.5. </w:t>
            </w:r>
            <w:r w:rsidRPr="00783ABE">
              <w:rPr>
                <w:spacing w:val="-4"/>
              </w:rPr>
              <w:t>koje do</w:t>
            </w:r>
            <w:r w:rsidRPr="00783ABE">
              <w:rPr>
                <w:spacing w:val="-4"/>
                <w:lang w:val="sr-Latn-RS"/>
              </w:rPr>
              <w:t xml:space="preserve">zvoljavaju prikupljanje </w:t>
            </w:r>
            <w:r w:rsidRPr="00783ABE">
              <w:rPr>
                <w:spacing w:val="-4"/>
              </w:rPr>
              <w:t>usluga prostornih informacija.</w:t>
            </w:r>
          </w:p>
          <w:p w14:paraId="0CC344FB" w14:textId="77777777" w:rsidR="00C470B3" w:rsidRPr="00783ABE" w:rsidRDefault="00C470B3" w:rsidP="00C470B3">
            <w:pPr>
              <w:widowControl w:val="0"/>
              <w:shd w:val="clear" w:color="auto" w:fill="FFFFFF"/>
              <w:tabs>
                <w:tab w:val="left" w:pos="989"/>
              </w:tabs>
              <w:autoSpaceDE w:val="0"/>
              <w:autoSpaceDN w:val="0"/>
              <w:adjustRightInd w:val="0"/>
              <w:rPr>
                <w:spacing w:val="-1"/>
                <w:lang w:val="it-IT"/>
              </w:rPr>
            </w:pPr>
          </w:p>
          <w:p w14:paraId="3A3A01E3" w14:textId="77777777" w:rsidR="00C470B3" w:rsidRPr="00783ABE" w:rsidRDefault="00C470B3" w:rsidP="00C470B3">
            <w:pPr>
              <w:widowControl w:val="0"/>
              <w:shd w:val="clear" w:color="auto" w:fill="FFFFFF"/>
              <w:tabs>
                <w:tab w:val="left" w:pos="989"/>
              </w:tabs>
              <w:autoSpaceDE w:val="0"/>
              <w:autoSpaceDN w:val="0"/>
              <w:adjustRightInd w:val="0"/>
              <w:rPr>
                <w:lang w:val="it-IT"/>
              </w:rPr>
            </w:pPr>
            <w:r w:rsidRPr="00783ABE">
              <w:rPr>
                <w:spacing w:val="-1"/>
                <w:lang w:val="it-IT"/>
              </w:rPr>
              <w:t xml:space="preserve">2. </w:t>
            </w:r>
            <w:r w:rsidRPr="00783ABE">
              <w:rPr>
                <w:spacing w:val="-1"/>
              </w:rPr>
              <w:t xml:space="preserve">Usluge predviđene stavom 1. ovog člana </w:t>
            </w:r>
            <w:r w:rsidRPr="00783ABE">
              <w:rPr>
                <w:spacing w:val="-1"/>
              </w:rPr>
              <w:lastRenderedPageBreak/>
              <w:t xml:space="preserve">rade se uzimajući u obzir zahteve koji se odnose na korisnike i koji će biti lako dostupni, dostupni javnosti i dostupni putem Interneta ili bilo kog drugog odgovarajućeg sredstva.  </w:t>
            </w:r>
          </w:p>
          <w:p w14:paraId="5E673DDA" w14:textId="44F288E4" w:rsidR="00C470B3" w:rsidRDefault="00C470B3" w:rsidP="00C470B3">
            <w:pPr>
              <w:widowControl w:val="0"/>
              <w:shd w:val="clear" w:color="auto" w:fill="FFFFFF"/>
              <w:tabs>
                <w:tab w:val="left" w:pos="989"/>
              </w:tabs>
              <w:autoSpaceDE w:val="0"/>
              <w:autoSpaceDN w:val="0"/>
              <w:adjustRightInd w:val="0"/>
              <w:rPr>
                <w:lang w:val="it-IT"/>
              </w:rPr>
            </w:pPr>
          </w:p>
          <w:p w14:paraId="277A5B5C" w14:textId="77777777" w:rsidR="00B566FA" w:rsidRPr="00783ABE" w:rsidRDefault="00B566FA" w:rsidP="00C470B3">
            <w:pPr>
              <w:widowControl w:val="0"/>
              <w:shd w:val="clear" w:color="auto" w:fill="FFFFFF"/>
              <w:tabs>
                <w:tab w:val="left" w:pos="989"/>
              </w:tabs>
              <w:autoSpaceDE w:val="0"/>
              <w:autoSpaceDN w:val="0"/>
              <w:adjustRightInd w:val="0"/>
              <w:rPr>
                <w:lang w:val="it-IT"/>
              </w:rPr>
            </w:pPr>
          </w:p>
          <w:p w14:paraId="39BCAC9D" w14:textId="77777777" w:rsidR="00C470B3" w:rsidRPr="00783ABE" w:rsidRDefault="00C470B3" w:rsidP="00C470B3">
            <w:pPr>
              <w:widowControl w:val="0"/>
              <w:shd w:val="clear" w:color="auto" w:fill="FFFFFF"/>
              <w:tabs>
                <w:tab w:val="left" w:pos="989"/>
              </w:tabs>
              <w:autoSpaceDE w:val="0"/>
              <w:autoSpaceDN w:val="0"/>
              <w:adjustRightInd w:val="0"/>
              <w:rPr>
                <w:noProof/>
              </w:rPr>
            </w:pPr>
            <w:r w:rsidRPr="00783ABE">
              <w:rPr>
                <w:lang w:val="it-IT"/>
              </w:rPr>
              <w:t xml:space="preserve">3. </w:t>
            </w:r>
            <w:r w:rsidRPr="00783ABE">
              <w:t>Ministarstvo podzakonskim aktom utvrđuje tehničke standarde za pružanje usluga od strane Geoportala NIPI.</w:t>
            </w:r>
          </w:p>
          <w:p w14:paraId="1636C367" w14:textId="77777777" w:rsidR="00C470B3" w:rsidRPr="00783ABE" w:rsidRDefault="00C470B3" w:rsidP="00C470B3">
            <w:pPr>
              <w:widowControl w:val="0"/>
              <w:shd w:val="clear" w:color="auto" w:fill="FFFFFF"/>
              <w:tabs>
                <w:tab w:val="left" w:pos="989"/>
              </w:tabs>
              <w:autoSpaceDE w:val="0"/>
              <w:autoSpaceDN w:val="0"/>
              <w:adjustRightInd w:val="0"/>
              <w:rPr>
                <w:lang w:val="it-IT"/>
              </w:rPr>
            </w:pPr>
          </w:p>
          <w:p w14:paraId="7D94B5EC" w14:textId="77777777" w:rsidR="00C470B3" w:rsidRPr="00783ABE" w:rsidRDefault="00C470B3" w:rsidP="00C470B3">
            <w:pPr>
              <w:keepNext/>
              <w:keepLines/>
              <w:jc w:val="center"/>
              <w:outlineLvl w:val="1"/>
              <w:rPr>
                <w:b/>
                <w:bCs/>
              </w:rPr>
            </w:pPr>
            <w:r w:rsidRPr="00783ABE">
              <w:rPr>
                <w:b/>
                <w:bCs/>
              </w:rPr>
              <w:t>Član  17</w:t>
            </w:r>
          </w:p>
          <w:p w14:paraId="4D140709" w14:textId="77777777" w:rsidR="00C470B3" w:rsidRPr="00783ABE" w:rsidRDefault="00C470B3" w:rsidP="00C470B3">
            <w:pPr>
              <w:keepNext/>
              <w:keepLines/>
              <w:jc w:val="center"/>
              <w:outlineLvl w:val="1"/>
              <w:rPr>
                <w:b/>
                <w:bCs/>
              </w:rPr>
            </w:pPr>
            <w:r w:rsidRPr="00783ABE">
              <w:rPr>
                <w:b/>
                <w:bCs/>
              </w:rPr>
              <w:t>Osnivanje i održavanje NIPI-a i Geoportala NIPI-a</w:t>
            </w:r>
          </w:p>
          <w:p w14:paraId="145EB81E" w14:textId="77777777" w:rsidR="00C470B3" w:rsidRPr="00783ABE" w:rsidRDefault="00C470B3" w:rsidP="00C470B3">
            <w:pPr>
              <w:keepNext/>
              <w:keepLines/>
              <w:outlineLvl w:val="1"/>
              <w:rPr>
                <w:b/>
                <w:bCs/>
              </w:rPr>
            </w:pPr>
          </w:p>
          <w:p w14:paraId="10CA1431" w14:textId="77777777" w:rsidR="00C470B3" w:rsidRPr="00C470B3" w:rsidRDefault="00C470B3" w:rsidP="00C470B3">
            <w:pPr>
              <w:pStyle w:val="ListParagraph"/>
              <w:ind w:left="79"/>
              <w:contextualSpacing w:val="0"/>
              <w:rPr>
                <w:rFonts w:ascii="Times New Roman" w:eastAsia="Calibri" w:hAnsi="Times New Roman"/>
                <w:sz w:val="24"/>
                <w:lang w:val="sq-AL"/>
              </w:rPr>
            </w:pPr>
            <w:r w:rsidRPr="00C470B3">
              <w:rPr>
                <w:rFonts w:ascii="Times New Roman" w:eastAsia="Calibri" w:hAnsi="Times New Roman"/>
                <w:sz w:val="24"/>
                <w:lang w:val="sq-AL"/>
              </w:rPr>
              <w:t xml:space="preserve">1. U cilju pružanja usluga za korišćenje prostornih informacija, NIPI osniva, razvija i održava Geoportal NIPI.  </w:t>
            </w:r>
          </w:p>
          <w:p w14:paraId="3375659B" w14:textId="1C0FABAB" w:rsidR="00C470B3" w:rsidRDefault="00C470B3" w:rsidP="00C470B3">
            <w:pPr>
              <w:pStyle w:val="ListParagraph"/>
              <w:ind w:left="79"/>
              <w:contextualSpacing w:val="0"/>
              <w:rPr>
                <w:rFonts w:ascii="Times New Roman" w:eastAsia="Calibri" w:hAnsi="Times New Roman"/>
                <w:sz w:val="24"/>
                <w:lang w:val="sq-AL"/>
              </w:rPr>
            </w:pPr>
          </w:p>
          <w:p w14:paraId="20399165" w14:textId="77777777" w:rsidR="00B566FA" w:rsidRPr="00C470B3" w:rsidRDefault="00B566FA" w:rsidP="00C470B3">
            <w:pPr>
              <w:pStyle w:val="ListParagraph"/>
              <w:ind w:left="79"/>
              <w:contextualSpacing w:val="0"/>
              <w:rPr>
                <w:rFonts w:ascii="Times New Roman" w:eastAsia="Calibri" w:hAnsi="Times New Roman"/>
                <w:sz w:val="24"/>
                <w:lang w:val="sq-AL"/>
              </w:rPr>
            </w:pPr>
          </w:p>
          <w:p w14:paraId="39C7C1ED" w14:textId="77777777" w:rsidR="00C470B3" w:rsidRPr="00C470B3" w:rsidRDefault="00C470B3" w:rsidP="00C470B3">
            <w:pPr>
              <w:pStyle w:val="ListParagraph"/>
              <w:ind w:left="79"/>
              <w:contextualSpacing w:val="0"/>
              <w:rPr>
                <w:rFonts w:ascii="Times New Roman" w:eastAsia="Calibri" w:hAnsi="Times New Roman"/>
                <w:sz w:val="24"/>
                <w:lang w:val="sq-AL"/>
              </w:rPr>
            </w:pPr>
            <w:r w:rsidRPr="00C470B3">
              <w:rPr>
                <w:rFonts w:ascii="Times New Roman" w:hAnsi="Times New Roman"/>
                <w:spacing w:val="-3"/>
                <w:sz w:val="24"/>
                <w:lang w:val="sq-AL"/>
              </w:rPr>
              <w:t xml:space="preserve">2. Geoportal za NIPI povezuje veb usluge sa svakom od tema navedeih u Dodacima </w:t>
            </w:r>
            <w:r w:rsidRPr="00C470B3">
              <w:rPr>
                <w:rFonts w:ascii="Times New Roman" w:hAnsi="Times New Roman"/>
                <w:spacing w:val="-2"/>
                <w:sz w:val="24"/>
                <w:lang w:val="sq-AL"/>
              </w:rPr>
              <w:t xml:space="preserve"> I, II i III.</w:t>
            </w:r>
          </w:p>
          <w:p w14:paraId="3F677A0A" w14:textId="77777777" w:rsidR="00C470B3" w:rsidRPr="00C470B3" w:rsidRDefault="00C470B3" w:rsidP="00C470B3">
            <w:pPr>
              <w:pStyle w:val="ListParagraph"/>
              <w:ind w:left="79"/>
              <w:contextualSpacing w:val="0"/>
              <w:rPr>
                <w:rFonts w:ascii="Times New Roman" w:eastAsia="Calibri" w:hAnsi="Times New Roman"/>
                <w:sz w:val="24"/>
                <w:lang w:val="sq-AL"/>
              </w:rPr>
            </w:pPr>
          </w:p>
          <w:p w14:paraId="419A4CA0" w14:textId="12CD6505" w:rsidR="00C470B3" w:rsidRDefault="00C470B3" w:rsidP="00B566FA">
            <w:pPr>
              <w:pStyle w:val="ListParagraph"/>
              <w:ind w:left="79"/>
              <w:contextualSpacing w:val="0"/>
              <w:rPr>
                <w:rFonts w:ascii="Times New Roman" w:eastAsia="Calibri" w:hAnsi="Times New Roman"/>
                <w:sz w:val="24"/>
                <w:lang w:val="sq-AL"/>
              </w:rPr>
            </w:pPr>
            <w:r w:rsidRPr="00C470B3">
              <w:rPr>
                <w:rFonts w:ascii="Times New Roman" w:eastAsia="Calibri" w:hAnsi="Times New Roman"/>
                <w:sz w:val="24"/>
                <w:lang w:val="sq-AL"/>
              </w:rPr>
              <w:t xml:space="preserve">3. Putem </w:t>
            </w:r>
            <w:bookmarkStart w:id="13" w:name="_Hlk49522751"/>
            <w:r w:rsidRPr="00C470B3">
              <w:rPr>
                <w:rFonts w:ascii="Times New Roman" w:eastAsia="Calibri" w:hAnsi="Times New Roman"/>
                <w:sz w:val="24"/>
                <w:lang w:val="sq-AL"/>
              </w:rPr>
              <w:t>Geoportala za NIPI</w:t>
            </w:r>
            <w:bookmarkEnd w:id="13"/>
            <w:r w:rsidRPr="00C470B3">
              <w:rPr>
                <w:rFonts w:ascii="Times New Roman" w:eastAsia="Calibri" w:hAnsi="Times New Roman"/>
                <w:sz w:val="24"/>
                <w:lang w:val="sq-AL"/>
              </w:rPr>
              <w:t>, javnim organima  se omogućava:</w:t>
            </w:r>
          </w:p>
          <w:p w14:paraId="6CA91AC6" w14:textId="77777777" w:rsidR="00B566FA" w:rsidRPr="00B566FA" w:rsidRDefault="00B566FA" w:rsidP="00B566FA">
            <w:pPr>
              <w:pStyle w:val="ListParagraph"/>
              <w:ind w:left="79"/>
              <w:contextualSpacing w:val="0"/>
              <w:rPr>
                <w:rFonts w:ascii="Times New Roman" w:eastAsia="Calibri" w:hAnsi="Times New Roman"/>
                <w:sz w:val="24"/>
                <w:lang w:val="sq-AL"/>
              </w:rPr>
            </w:pPr>
          </w:p>
          <w:p w14:paraId="577A5FEE" w14:textId="77777777" w:rsidR="00C470B3" w:rsidRPr="00C470B3" w:rsidRDefault="00C470B3" w:rsidP="00C470B3">
            <w:pPr>
              <w:pStyle w:val="ListParagraph"/>
              <w:ind w:left="397"/>
              <w:contextualSpacing w:val="0"/>
              <w:rPr>
                <w:rFonts w:ascii="Times New Roman" w:eastAsia="Calibri" w:hAnsi="Times New Roman"/>
                <w:sz w:val="24"/>
                <w:lang w:val="sq-AL"/>
              </w:rPr>
            </w:pPr>
            <w:r w:rsidRPr="00C470B3">
              <w:rPr>
                <w:rFonts w:ascii="Times New Roman" w:eastAsia="Calibri" w:hAnsi="Times New Roman"/>
                <w:sz w:val="24"/>
                <w:lang w:val="sq-AL"/>
              </w:rPr>
              <w:t>3.1. upravljanje metapodacima;</w:t>
            </w:r>
          </w:p>
          <w:p w14:paraId="0CBF0415" w14:textId="77777777" w:rsidR="00C470B3" w:rsidRPr="00C470B3" w:rsidRDefault="00C470B3" w:rsidP="00C470B3">
            <w:pPr>
              <w:pStyle w:val="ListParagraph"/>
              <w:ind w:left="397"/>
              <w:contextualSpacing w:val="0"/>
              <w:rPr>
                <w:rFonts w:ascii="Times New Roman" w:eastAsia="Calibri" w:hAnsi="Times New Roman"/>
                <w:sz w:val="24"/>
                <w:lang w:val="sq-AL"/>
              </w:rPr>
            </w:pPr>
          </w:p>
          <w:p w14:paraId="170C4C35" w14:textId="77777777" w:rsidR="00C470B3" w:rsidRPr="00783ABE" w:rsidRDefault="00C470B3" w:rsidP="00C470B3">
            <w:pPr>
              <w:pStyle w:val="ListParagraph"/>
              <w:ind w:left="397"/>
              <w:contextualSpacing w:val="0"/>
              <w:rPr>
                <w:rFonts w:ascii="Times New Roman" w:eastAsia="Calibri" w:hAnsi="Times New Roman"/>
                <w:sz w:val="24"/>
              </w:rPr>
            </w:pPr>
            <w:r w:rsidRPr="00783ABE">
              <w:rPr>
                <w:rFonts w:ascii="Times New Roman" w:eastAsia="Calibri" w:hAnsi="Times New Roman"/>
                <w:sz w:val="24"/>
              </w:rPr>
              <w:t>3.2. pravo za pretraživanje i viđenje;</w:t>
            </w:r>
          </w:p>
          <w:p w14:paraId="4DD45808" w14:textId="77777777" w:rsidR="00C470B3" w:rsidRPr="00783ABE" w:rsidRDefault="00C470B3" w:rsidP="00C470B3">
            <w:pPr>
              <w:pStyle w:val="ListParagraph"/>
              <w:ind w:left="397"/>
              <w:contextualSpacing w:val="0"/>
              <w:rPr>
                <w:rFonts w:ascii="Times New Roman" w:eastAsia="Calibri" w:hAnsi="Times New Roman"/>
                <w:sz w:val="24"/>
              </w:rPr>
            </w:pPr>
          </w:p>
          <w:p w14:paraId="66420F62" w14:textId="77777777" w:rsidR="00C470B3" w:rsidRPr="00783ABE" w:rsidRDefault="00C470B3" w:rsidP="00C470B3">
            <w:pPr>
              <w:pStyle w:val="ListParagraph"/>
              <w:ind w:left="397"/>
              <w:contextualSpacing w:val="0"/>
              <w:rPr>
                <w:rFonts w:ascii="Times New Roman" w:eastAsia="Calibri" w:hAnsi="Times New Roman"/>
                <w:sz w:val="24"/>
              </w:rPr>
            </w:pPr>
            <w:r w:rsidRPr="00783ABE">
              <w:rPr>
                <w:rFonts w:ascii="Times New Roman" w:eastAsia="Calibri" w:hAnsi="Times New Roman"/>
                <w:sz w:val="24"/>
              </w:rPr>
              <w:t xml:space="preserve">3.3. pravo za preuzimanje i </w:t>
            </w:r>
          </w:p>
          <w:p w14:paraId="0F5512B3" w14:textId="77777777" w:rsidR="00C470B3" w:rsidRPr="00783ABE" w:rsidRDefault="00C470B3" w:rsidP="00C470B3">
            <w:pPr>
              <w:pStyle w:val="ListParagraph"/>
              <w:ind w:left="397"/>
              <w:contextualSpacing w:val="0"/>
              <w:rPr>
                <w:rFonts w:ascii="Times New Roman" w:eastAsia="Calibri" w:hAnsi="Times New Roman"/>
                <w:sz w:val="24"/>
              </w:rPr>
            </w:pPr>
          </w:p>
          <w:p w14:paraId="4DBB0650" w14:textId="77777777" w:rsidR="00C470B3" w:rsidRPr="00783ABE" w:rsidRDefault="00C470B3" w:rsidP="00C470B3">
            <w:pPr>
              <w:pStyle w:val="ListParagraph"/>
              <w:ind w:left="397"/>
              <w:contextualSpacing w:val="0"/>
              <w:rPr>
                <w:rFonts w:ascii="Times New Roman" w:eastAsia="Calibri" w:hAnsi="Times New Roman"/>
                <w:sz w:val="24"/>
              </w:rPr>
            </w:pPr>
            <w:r w:rsidRPr="00783ABE">
              <w:rPr>
                <w:rFonts w:ascii="Times New Roman" w:eastAsia="Calibri" w:hAnsi="Times New Roman"/>
                <w:sz w:val="24"/>
              </w:rPr>
              <w:lastRenderedPageBreak/>
              <w:t xml:space="preserve">3.4. uvođenje prostornih informacija kao i drugih informacija vezanih za nacionalnu infrastrukturu prostornih informacija. </w:t>
            </w:r>
          </w:p>
          <w:p w14:paraId="14063BBD" w14:textId="4E2E6CD1" w:rsidR="00B566FA" w:rsidRDefault="00B566FA" w:rsidP="00C470B3">
            <w:pPr>
              <w:rPr>
                <w:rFonts w:eastAsia="Calibri"/>
              </w:rPr>
            </w:pPr>
          </w:p>
          <w:p w14:paraId="66117FBD" w14:textId="77777777" w:rsidR="00B566FA" w:rsidRPr="00783ABE" w:rsidRDefault="00B566FA" w:rsidP="00C470B3">
            <w:pPr>
              <w:rPr>
                <w:rFonts w:eastAsia="Calibri"/>
              </w:rPr>
            </w:pPr>
          </w:p>
          <w:p w14:paraId="38BA7E08" w14:textId="77777777" w:rsidR="00C470B3" w:rsidRPr="00783ABE" w:rsidRDefault="00C470B3" w:rsidP="00C470B3">
            <w:pPr>
              <w:keepNext/>
              <w:keepLines/>
              <w:jc w:val="center"/>
              <w:outlineLvl w:val="1"/>
              <w:rPr>
                <w:b/>
                <w:bCs/>
              </w:rPr>
            </w:pPr>
            <w:r w:rsidRPr="00783ABE">
              <w:rPr>
                <w:b/>
                <w:bCs/>
              </w:rPr>
              <w:t>Član  18</w:t>
            </w:r>
          </w:p>
          <w:p w14:paraId="6581BA8B" w14:textId="77777777" w:rsidR="00C470B3" w:rsidRPr="00783ABE" w:rsidRDefault="00C470B3" w:rsidP="00C470B3">
            <w:pPr>
              <w:keepNext/>
              <w:keepLines/>
              <w:jc w:val="center"/>
              <w:outlineLvl w:val="1"/>
              <w:rPr>
                <w:b/>
                <w:bCs/>
              </w:rPr>
            </w:pPr>
            <w:r w:rsidRPr="00783ABE">
              <w:rPr>
                <w:b/>
                <w:bCs/>
              </w:rPr>
              <w:t>Prostorne informacije u Geoportalu za NIPI</w:t>
            </w:r>
          </w:p>
          <w:p w14:paraId="3CDE44D5" w14:textId="77777777" w:rsidR="00C470B3" w:rsidRPr="00783ABE" w:rsidRDefault="00C470B3" w:rsidP="00C470B3">
            <w:pPr>
              <w:keepNext/>
              <w:keepLines/>
              <w:jc w:val="center"/>
              <w:outlineLvl w:val="1"/>
              <w:rPr>
                <w:b/>
                <w:bCs/>
              </w:rPr>
            </w:pPr>
          </w:p>
          <w:p w14:paraId="36036D28" w14:textId="77777777" w:rsidR="00C470B3" w:rsidRPr="00783ABE" w:rsidRDefault="00C470B3" w:rsidP="00C470B3">
            <w:pPr>
              <w:rPr>
                <w:rFonts w:eastAsia="Calibri"/>
              </w:rPr>
            </w:pPr>
            <w:r w:rsidRPr="00783ABE">
              <w:rPr>
                <w:rFonts w:eastAsia="Calibri"/>
              </w:rPr>
              <w:t>1. U Geoportalu za NIPI objavljuju se skupovi prostornih informacija koji ispunjavaju sledeće uslove:</w:t>
            </w:r>
          </w:p>
          <w:p w14:paraId="3C7F5FD6" w14:textId="77777777" w:rsidR="00C470B3" w:rsidRPr="00783ABE" w:rsidRDefault="00C470B3" w:rsidP="00C470B3">
            <w:pPr>
              <w:rPr>
                <w:rFonts w:eastAsia="Calibri"/>
              </w:rPr>
            </w:pPr>
          </w:p>
          <w:p w14:paraId="7D8C7971" w14:textId="77777777" w:rsidR="00C470B3" w:rsidRPr="00783ABE" w:rsidRDefault="00C470B3" w:rsidP="00C470B3">
            <w:pPr>
              <w:ind w:left="349"/>
              <w:rPr>
                <w:rFonts w:eastAsia="Calibri"/>
              </w:rPr>
            </w:pPr>
            <w:r w:rsidRPr="00783ABE">
              <w:rPr>
                <w:rFonts w:eastAsia="Calibri"/>
              </w:rPr>
              <w:t>1.1. Radi se sa oblašću gde Republika Kosovo ostvaruje prava jurisdikcije;</w:t>
            </w:r>
          </w:p>
          <w:p w14:paraId="111BE90D" w14:textId="485E727E" w:rsidR="00C470B3" w:rsidRDefault="00C470B3" w:rsidP="00C470B3">
            <w:pPr>
              <w:ind w:left="349"/>
              <w:rPr>
                <w:rFonts w:eastAsia="Calibri"/>
              </w:rPr>
            </w:pPr>
          </w:p>
          <w:p w14:paraId="6A5B16C6" w14:textId="77777777" w:rsidR="00B566FA" w:rsidRPr="00783ABE" w:rsidRDefault="00B566FA" w:rsidP="00C470B3">
            <w:pPr>
              <w:ind w:left="349"/>
              <w:rPr>
                <w:rFonts w:eastAsia="Calibri"/>
              </w:rPr>
            </w:pPr>
          </w:p>
          <w:p w14:paraId="76C85B15" w14:textId="77777777" w:rsidR="00C470B3" w:rsidRPr="00783ABE" w:rsidRDefault="00C470B3" w:rsidP="00C470B3">
            <w:pPr>
              <w:tabs>
                <w:tab w:val="left" w:pos="3420"/>
              </w:tabs>
              <w:ind w:left="349"/>
              <w:rPr>
                <w:rFonts w:eastAsia="Calibri"/>
              </w:rPr>
            </w:pPr>
            <w:r w:rsidRPr="00783ABE">
              <w:rPr>
                <w:rFonts w:eastAsia="Calibri"/>
              </w:rPr>
              <w:t>1.2. Postoje u elektronskom obliku;</w:t>
            </w:r>
          </w:p>
          <w:p w14:paraId="7F5B19C7" w14:textId="77777777" w:rsidR="00C470B3" w:rsidRPr="00783ABE" w:rsidRDefault="00C470B3" w:rsidP="00C470B3">
            <w:pPr>
              <w:tabs>
                <w:tab w:val="left" w:pos="3420"/>
              </w:tabs>
              <w:ind w:left="349"/>
              <w:rPr>
                <w:rFonts w:eastAsia="Calibri"/>
              </w:rPr>
            </w:pPr>
          </w:p>
          <w:p w14:paraId="64F8EFE3" w14:textId="77777777" w:rsidR="00C470B3" w:rsidRPr="00783ABE" w:rsidRDefault="00C470B3" w:rsidP="00B566FA">
            <w:pPr>
              <w:tabs>
                <w:tab w:val="left" w:pos="3420"/>
              </w:tabs>
              <w:ind w:left="397"/>
              <w:rPr>
                <w:rFonts w:eastAsia="Calibri"/>
              </w:rPr>
            </w:pPr>
            <w:r w:rsidRPr="00783ABE">
              <w:rPr>
                <w:rFonts w:eastAsia="Calibri"/>
              </w:rPr>
              <w:t>1.3. Održavaju ih javni organi na sledeći način:</w:t>
            </w:r>
          </w:p>
          <w:p w14:paraId="3D17B666" w14:textId="77777777" w:rsidR="00C470B3" w:rsidRPr="00783ABE" w:rsidRDefault="00C470B3" w:rsidP="00C470B3">
            <w:pPr>
              <w:tabs>
                <w:tab w:val="left" w:pos="3420"/>
              </w:tabs>
              <w:rPr>
                <w:rFonts w:eastAsia="Calibri"/>
              </w:rPr>
            </w:pPr>
          </w:p>
          <w:p w14:paraId="51BD4636" w14:textId="62E7ED89" w:rsidR="00C470B3" w:rsidRPr="00783ABE" w:rsidRDefault="00C470B3" w:rsidP="00B566FA">
            <w:pPr>
              <w:tabs>
                <w:tab w:val="left" w:pos="993"/>
              </w:tabs>
              <w:ind w:left="709"/>
              <w:rPr>
                <w:rFonts w:eastAsia="Calibri"/>
              </w:rPr>
            </w:pPr>
            <w:r w:rsidRPr="00783ABE">
              <w:rPr>
                <w:rFonts w:eastAsia="Calibri"/>
              </w:rPr>
              <w:t>1.3.1. Proizvedenih, upravljanih ili ažuriranih od tog organa u okviru svojih javnih dužnosti;</w:t>
            </w:r>
          </w:p>
          <w:p w14:paraId="2306BE74" w14:textId="77777777" w:rsidR="00B566FA" w:rsidRDefault="00B566FA" w:rsidP="00C470B3">
            <w:pPr>
              <w:tabs>
                <w:tab w:val="left" w:pos="993"/>
              </w:tabs>
              <w:ind w:left="709"/>
              <w:rPr>
                <w:rFonts w:eastAsia="Calibri"/>
              </w:rPr>
            </w:pPr>
          </w:p>
          <w:p w14:paraId="2BB82BEE" w14:textId="77777777" w:rsidR="00B566FA" w:rsidRDefault="00B566FA" w:rsidP="00C470B3">
            <w:pPr>
              <w:tabs>
                <w:tab w:val="left" w:pos="993"/>
              </w:tabs>
              <w:ind w:left="709"/>
              <w:rPr>
                <w:rFonts w:eastAsia="Calibri"/>
              </w:rPr>
            </w:pPr>
          </w:p>
          <w:p w14:paraId="0D86EB38" w14:textId="77777777" w:rsidR="00B566FA" w:rsidRDefault="00B566FA" w:rsidP="00C470B3">
            <w:pPr>
              <w:tabs>
                <w:tab w:val="left" w:pos="993"/>
              </w:tabs>
              <w:ind w:left="709"/>
              <w:rPr>
                <w:rFonts w:eastAsia="Calibri"/>
              </w:rPr>
            </w:pPr>
          </w:p>
          <w:p w14:paraId="35B7EFEA" w14:textId="537A1510" w:rsidR="00C470B3" w:rsidRPr="00783ABE" w:rsidRDefault="00C470B3" w:rsidP="00C470B3">
            <w:pPr>
              <w:tabs>
                <w:tab w:val="left" w:pos="993"/>
              </w:tabs>
              <w:ind w:left="709"/>
              <w:rPr>
                <w:rFonts w:eastAsia="Calibri"/>
              </w:rPr>
            </w:pPr>
            <w:r w:rsidRPr="00783ABE">
              <w:rPr>
                <w:rFonts w:eastAsia="Calibri"/>
              </w:rPr>
              <w:t>1.3.2. Treća strana kojoj je dodeljeno pravo na dopunu ili izmenu;</w:t>
            </w:r>
          </w:p>
          <w:p w14:paraId="6C7BA678" w14:textId="77777777" w:rsidR="00C470B3" w:rsidRPr="00783ABE" w:rsidRDefault="00C470B3" w:rsidP="00C470B3">
            <w:pPr>
              <w:tabs>
                <w:tab w:val="left" w:pos="993"/>
              </w:tabs>
              <w:ind w:left="709"/>
              <w:rPr>
                <w:rFonts w:eastAsia="Calibri"/>
              </w:rPr>
            </w:pPr>
            <w:r w:rsidRPr="00783ABE">
              <w:rPr>
                <w:rFonts w:eastAsia="Calibri"/>
              </w:rPr>
              <w:t> </w:t>
            </w:r>
          </w:p>
          <w:p w14:paraId="5EAE27DA" w14:textId="77777777" w:rsidR="00C470B3" w:rsidRPr="00783ABE" w:rsidRDefault="00C470B3" w:rsidP="00C470B3">
            <w:pPr>
              <w:tabs>
                <w:tab w:val="left" w:pos="993"/>
              </w:tabs>
              <w:ind w:left="709"/>
              <w:rPr>
                <w:rFonts w:eastAsia="Calibri"/>
              </w:rPr>
            </w:pPr>
            <w:r w:rsidRPr="00783ABE">
              <w:rPr>
                <w:rFonts w:eastAsia="Calibri"/>
              </w:rPr>
              <w:lastRenderedPageBreak/>
              <w:t>1.3.3. Odnosi se na jednu ili više tema datih u Dodatku I, II ili III.</w:t>
            </w:r>
          </w:p>
          <w:p w14:paraId="5A3BC384" w14:textId="2839C48D" w:rsidR="00C470B3" w:rsidRDefault="00C470B3" w:rsidP="00C470B3">
            <w:pPr>
              <w:rPr>
                <w:rFonts w:eastAsia="Calibri"/>
              </w:rPr>
            </w:pPr>
          </w:p>
          <w:p w14:paraId="4B362A44" w14:textId="77777777" w:rsidR="00A67F8E" w:rsidRPr="00783ABE" w:rsidRDefault="00A67F8E" w:rsidP="00C470B3">
            <w:pPr>
              <w:rPr>
                <w:rFonts w:eastAsia="Calibri"/>
              </w:rPr>
            </w:pPr>
          </w:p>
          <w:p w14:paraId="41C87951" w14:textId="77777777" w:rsidR="00C470B3" w:rsidRPr="00783ABE" w:rsidRDefault="00C470B3" w:rsidP="00C470B3">
            <w:pPr>
              <w:rPr>
                <w:rFonts w:eastAsia="Calibri"/>
              </w:rPr>
            </w:pPr>
            <w:r w:rsidRPr="00783ABE">
              <w:rPr>
                <w:rFonts w:eastAsia="Calibri"/>
              </w:rPr>
              <w:t xml:space="preserve">2. U slučaju da se skupovi prostornih informacija podudaraju sa uslovima utvrđenim u podstavu 1.3.1. ovog člana,  ali za koje treća strana zadržava prava intelektualne svojine, javni organ može delovati prema ovom zakonu samo uz saglasnost treće strane. </w:t>
            </w:r>
          </w:p>
          <w:p w14:paraId="42E2F483" w14:textId="29B77E56" w:rsidR="00C470B3" w:rsidRDefault="00C470B3" w:rsidP="00B566FA"/>
          <w:p w14:paraId="7F766242" w14:textId="77777777" w:rsidR="00B566FA" w:rsidRPr="00B566FA" w:rsidRDefault="00B566FA" w:rsidP="00B566FA"/>
          <w:p w14:paraId="17CB287F" w14:textId="77777777" w:rsidR="00C470B3" w:rsidRPr="00783ABE" w:rsidRDefault="00C470B3" w:rsidP="00C470B3">
            <w:pPr>
              <w:rPr>
                <w:rFonts w:eastAsia="Calibri"/>
              </w:rPr>
            </w:pPr>
            <w:r w:rsidRPr="00783ABE">
              <w:rPr>
                <w:rFonts w:eastAsia="Calibri"/>
              </w:rPr>
              <w:t xml:space="preserve">3. Opis postojećih tema podataka utvrđenih u Dodacima I, II i III mogu se preispitati i usvojiti da bi se uzele u obzir nove potrebe za prostornim podacima kao podrška kosovskim politikama koje imaju uticaj na životnu sredinu. </w:t>
            </w:r>
          </w:p>
          <w:p w14:paraId="67DD60FB" w14:textId="7BA486F1" w:rsidR="00C470B3" w:rsidRDefault="00C470B3" w:rsidP="00C470B3">
            <w:pPr>
              <w:rPr>
                <w:rFonts w:eastAsia="Calibri"/>
              </w:rPr>
            </w:pPr>
          </w:p>
          <w:p w14:paraId="71D9CD40" w14:textId="77777777" w:rsidR="00B566FA" w:rsidRPr="00783ABE" w:rsidRDefault="00B566FA" w:rsidP="00C470B3">
            <w:pPr>
              <w:rPr>
                <w:rFonts w:eastAsia="Calibri"/>
              </w:rPr>
            </w:pPr>
          </w:p>
          <w:p w14:paraId="32DE7D03" w14:textId="77777777" w:rsidR="00C470B3" w:rsidRPr="00783ABE" w:rsidRDefault="00C470B3" w:rsidP="00C470B3">
            <w:pPr>
              <w:keepNext/>
              <w:keepLines/>
              <w:jc w:val="center"/>
              <w:outlineLvl w:val="1"/>
              <w:rPr>
                <w:b/>
                <w:bCs/>
              </w:rPr>
            </w:pPr>
            <w:r w:rsidRPr="00783ABE">
              <w:rPr>
                <w:b/>
                <w:bCs/>
              </w:rPr>
              <w:t>Član  19</w:t>
            </w:r>
          </w:p>
          <w:p w14:paraId="1C6EB149" w14:textId="77777777" w:rsidR="00C470B3" w:rsidRPr="00783ABE" w:rsidRDefault="00C470B3" w:rsidP="00C470B3">
            <w:pPr>
              <w:keepNext/>
              <w:keepLines/>
              <w:jc w:val="center"/>
              <w:outlineLvl w:val="1"/>
              <w:rPr>
                <w:b/>
                <w:bCs/>
              </w:rPr>
            </w:pPr>
            <w:r w:rsidRPr="00783ABE">
              <w:rPr>
                <w:b/>
                <w:bCs/>
              </w:rPr>
              <w:t>Ograničenja pristupa</w:t>
            </w:r>
          </w:p>
          <w:p w14:paraId="5D940526" w14:textId="77777777" w:rsidR="00C470B3" w:rsidRPr="00783ABE" w:rsidRDefault="00C470B3" w:rsidP="00C470B3">
            <w:pPr>
              <w:keepNext/>
              <w:keepLines/>
              <w:jc w:val="center"/>
              <w:outlineLvl w:val="1"/>
              <w:rPr>
                <w:b/>
                <w:bCs/>
              </w:rPr>
            </w:pPr>
            <w:r w:rsidRPr="00783ABE">
              <w:rPr>
                <w:b/>
                <w:bCs/>
              </w:rPr>
              <w:t> </w:t>
            </w:r>
          </w:p>
          <w:p w14:paraId="31274CAE" w14:textId="77777777" w:rsidR="00C470B3" w:rsidRPr="00783ABE" w:rsidRDefault="00C470B3" w:rsidP="00C470B3">
            <w:pPr>
              <w:rPr>
                <w:spacing w:val="-3"/>
              </w:rPr>
            </w:pPr>
            <w:r w:rsidRPr="00783ABE">
              <w:rPr>
                <w:spacing w:val="-3"/>
              </w:rPr>
              <w:t>KAK i relevantni javni organi ograničavaju javni pristup skupovima i uslugama prostornih informacija za usluge pretraživanja, kada smatraju da će takav pristup imati negativan uticaj u jednom od sledećih slučajeva:</w:t>
            </w:r>
          </w:p>
          <w:p w14:paraId="4BB56F20" w14:textId="77777777" w:rsidR="00C470B3" w:rsidRPr="00783ABE" w:rsidRDefault="00C470B3" w:rsidP="00C470B3">
            <w:pPr>
              <w:rPr>
                <w:spacing w:val="-3"/>
              </w:rPr>
            </w:pPr>
          </w:p>
          <w:p w14:paraId="0A74F625" w14:textId="77777777" w:rsidR="00C470B3" w:rsidRPr="00783ABE" w:rsidRDefault="00C470B3" w:rsidP="00B566FA">
            <w:pPr>
              <w:ind w:left="397"/>
              <w:rPr>
                <w:spacing w:val="-3"/>
              </w:rPr>
            </w:pPr>
            <w:r w:rsidRPr="00783ABE">
              <w:rPr>
                <w:spacing w:val="-3"/>
              </w:rPr>
              <w:t>1.1. poverljivost postupaka javnih organa, kada je takva poverljivost propisana zakonom;</w:t>
            </w:r>
          </w:p>
          <w:p w14:paraId="4413A2E9" w14:textId="360862EB" w:rsidR="00C470B3" w:rsidRDefault="00C470B3" w:rsidP="00C470B3">
            <w:pPr>
              <w:ind w:left="397"/>
              <w:rPr>
                <w:rFonts w:eastAsia="Calibri"/>
              </w:rPr>
            </w:pPr>
          </w:p>
          <w:p w14:paraId="7AC7AECE" w14:textId="5A1C9A02" w:rsidR="00B566FA" w:rsidRDefault="00B566FA" w:rsidP="00C470B3">
            <w:pPr>
              <w:ind w:left="397"/>
              <w:rPr>
                <w:rFonts w:eastAsia="Calibri"/>
              </w:rPr>
            </w:pPr>
          </w:p>
          <w:p w14:paraId="164D3305" w14:textId="77777777" w:rsidR="00A67F8E" w:rsidRPr="00783ABE" w:rsidRDefault="00A67F8E" w:rsidP="00C470B3">
            <w:pPr>
              <w:ind w:left="397"/>
              <w:rPr>
                <w:rFonts w:eastAsia="Calibri"/>
              </w:rPr>
            </w:pPr>
          </w:p>
          <w:p w14:paraId="405DAAB2" w14:textId="77777777" w:rsidR="00C470B3" w:rsidRPr="00783ABE" w:rsidRDefault="00C470B3" w:rsidP="00C470B3">
            <w:pPr>
              <w:ind w:left="397"/>
              <w:rPr>
                <w:rFonts w:eastAsia="Calibri"/>
              </w:rPr>
            </w:pPr>
            <w:r w:rsidRPr="00783ABE">
              <w:rPr>
                <w:rFonts w:eastAsia="Calibri"/>
              </w:rPr>
              <w:t>1.2. međunarodni odnosi i javnu bezbednost;</w:t>
            </w:r>
          </w:p>
          <w:p w14:paraId="646A57A3" w14:textId="77777777" w:rsidR="00C470B3" w:rsidRPr="00783ABE" w:rsidRDefault="00C470B3" w:rsidP="00C470B3">
            <w:pPr>
              <w:ind w:left="397"/>
              <w:rPr>
                <w:rFonts w:eastAsia="Calibri"/>
              </w:rPr>
            </w:pPr>
          </w:p>
          <w:p w14:paraId="5EB0F469" w14:textId="77777777" w:rsidR="00C470B3" w:rsidRPr="00783ABE" w:rsidRDefault="00C470B3" w:rsidP="00C470B3">
            <w:pPr>
              <w:ind w:left="397"/>
              <w:rPr>
                <w:rFonts w:eastAsia="Calibri"/>
              </w:rPr>
            </w:pPr>
            <w:r w:rsidRPr="00783ABE">
              <w:rPr>
                <w:rFonts w:eastAsia="Calibri"/>
              </w:rPr>
              <w:t xml:space="preserve">1.3. pravdu, pravo svake osobe na pošteno suđenje ili pravo javnog organa da vodi krivične ili disciplinske istrage; </w:t>
            </w:r>
          </w:p>
          <w:p w14:paraId="459D4513" w14:textId="77777777" w:rsidR="00C470B3" w:rsidRPr="00783ABE" w:rsidRDefault="00C470B3" w:rsidP="00C470B3">
            <w:pPr>
              <w:ind w:left="397"/>
              <w:rPr>
                <w:rFonts w:eastAsia="Calibri"/>
              </w:rPr>
            </w:pPr>
          </w:p>
          <w:p w14:paraId="3D6FB714" w14:textId="77777777" w:rsidR="00C470B3" w:rsidRPr="00783ABE" w:rsidRDefault="00C470B3" w:rsidP="00C470B3">
            <w:pPr>
              <w:ind w:left="397"/>
              <w:rPr>
                <w:rFonts w:eastAsia="Calibri"/>
              </w:rPr>
            </w:pPr>
            <w:r w:rsidRPr="00783ABE">
              <w:rPr>
                <w:rFonts w:eastAsia="Calibri"/>
              </w:rPr>
              <w:t xml:space="preserve">1.4. poverljivost komercijalnih ili industrijskih informacija, gde je takva poverljivost predviđena zakonima za zaštitu ekonomskih interesa, uključujući javni interes za održavanje statističke i poreske poverljivosti; </w:t>
            </w:r>
          </w:p>
          <w:p w14:paraId="01CF578E" w14:textId="598A0215" w:rsidR="00C470B3" w:rsidRDefault="00C470B3" w:rsidP="00C470B3">
            <w:pPr>
              <w:ind w:left="397"/>
              <w:rPr>
                <w:rFonts w:eastAsia="Calibri"/>
              </w:rPr>
            </w:pPr>
          </w:p>
          <w:p w14:paraId="1E7EB32D" w14:textId="77777777" w:rsidR="00B566FA" w:rsidRPr="00783ABE" w:rsidRDefault="00B566FA" w:rsidP="00C470B3">
            <w:pPr>
              <w:ind w:left="397"/>
              <w:rPr>
                <w:rFonts w:eastAsia="Calibri"/>
              </w:rPr>
            </w:pPr>
          </w:p>
          <w:p w14:paraId="0A5E9B89" w14:textId="77777777" w:rsidR="00C470B3" w:rsidRPr="00783ABE" w:rsidRDefault="00C470B3" w:rsidP="00C470B3">
            <w:pPr>
              <w:ind w:left="397"/>
              <w:rPr>
                <w:rFonts w:eastAsia="Calibri"/>
              </w:rPr>
            </w:pPr>
            <w:r w:rsidRPr="00783ABE">
              <w:rPr>
                <w:rFonts w:eastAsia="Calibri"/>
              </w:rPr>
              <w:t>1.5. prava intelektualne svojine;</w:t>
            </w:r>
          </w:p>
          <w:p w14:paraId="6A818C0B" w14:textId="77777777" w:rsidR="00C470B3" w:rsidRPr="00783ABE" w:rsidRDefault="00C470B3" w:rsidP="00C470B3">
            <w:pPr>
              <w:ind w:left="397"/>
              <w:rPr>
                <w:rFonts w:eastAsia="Calibri"/>
              </w:rPr>
            </w:pPr>
          </w:p>
          <w:p w14:paraId="06E67874" w14:textId="77777777" w:rsidR="00C470B3" w:rsidRPr="00783ABE" w:rsidRDefault="00C470B3" w:rsidP="00C470B3">
            <w:pPr>
              <w:ind w:left="397"/>
              <w:rPr>
                <w:rFonts w:eastAsia="Calibri"/>
              </w:rPr>
            </w:pPr>
            <w:r w:rsidRPr="00783ABE">
              <w:rPr>
                <w:rFonts w:eastAsia="Calibri"/>
              </w:rPr>
              <w:t xml:space="preserve">1.6. poverljivost ličnih podataka i/ili dosijea koji se odnose na fizičko lice, ako ta osoba nije pristala na objavljivanje podataka javnosti, kada je takva poverljivost propisana zakonom; </w:t>
            </w:r>
          </w:p>
          <w:p w14:paraId="52A7A500" w14:textId="77777777" w:rsidR="00C470B3" w:rsidRPr="00783ABE" w:rsidRDefault="00C470B3" w:rsidP="00C470B3">
            <w:pPr>
              <w:ind w:left="397"/>
              <w:rPr>
                <w:rFonts w:eastAsia="Calibri"/>
              </w:rPr>
            </w:pPr>
          </w:p>
          <w:p w14:paraId="0471C6F2" w14:textId="77777777" w:rsidR="00C470B3" w:rsidRPr="00783ABE" w:rsidRDefault="00C470B3" w:rsidP="00C470B3">
            <w:pPr>
              <w:ind w:left="397"/>
              <w:rPr>
                <w:rFonts w:eastAsia="Calibri"/>
              </w:rPr>
            </w:pPr>
            <w:r w:rsidRPr="00783ABE">
              <w:rPr>
                <w:rFonts w:eastAsia="Calibri"/>
              </w:rPr>
              <w:t xml:space="preserve">1.7. interesi zaštite bilo kog lica koje je informacije dalo na dobrovoljnoj osnovi, a da to nije zakonski obavezno, osim ako to lice nije dalo </w:t>
            </w:r>
            <w:r w:rsidRPr="00783ABE">
              <w:rPr>
                <w:rFonts w:eastAsia="Calibri"/>
              </w:rPr>
              <w:lastRenderedPageBreak/>
              <w:t xml:space="preserve">saglasnost za objavljivanje pomenutih informacija; </w:t>
            </w:r>
          </w:p>
          <w:p w14:paraId="1BE9F281" w14:textId="7DAC8D20" w:rsidR="00C470B3" w:rsidRDefault="00C470B3" w:rsidP="00C470B3">
            <w:pPr>
              <w:ind w:left="397"/>
              <w:rPr>
                <w:rFonts w:eastAsia="Calibri"/>
              </w:rPr>
            </w:pPr>
          </w:p>
          <w:p w14:paraId="7909085D" w14:textId="77777777" w:rsidR="00C470B3" w:rsidRPr="00783ABE" w:rsidRDefault="00C470B3" w:rsidP="00C470B3">
            <w:pPr>
              <w:ind w:left="397"/>
              <w:rPr>
                <w:rFonts w:eastAsia="Calibri"/>
              </w:rPr>
            </w:pPr>
            <w:r w:rsidRPr="00783ABE">
              <w:rPr>
                <w:rFonts w:eastAsia="Calibri"/>
              </w:rPr>
              <w:t xml:space="preserve">1.8. informacija u vezi sa zaštitom životne sredine, o lokaciji retkih vrsta; </w:t>
            </w:r>
          </w:p>
          <w:p w14:paraId="6A92DF41" w14:textId="5D2A3ED9" w:rsidR="00C470B3" w:rsidRDefault="00C470B3" w:rsidP="00C470B3">
            <w:pPr>
              <w:ind w:left="397"/>
              <w:rPr>
                <w:rFonts w:eastAsia="Calibri"/>
              </w:rPr>
            </w:pPr>
          </w:p>
          <w:p w14:paraId="38B9E832" w14:textId="77777777" w:rsidR="00B566FA" w:rsidRPr="00783ABE" w:rsidRDefault="00B566FA" w:rsidP="00C470B3">
            <w:pPr>
              <w:ind w:left="397"/>
              <w:rPr>
                <w:rFonts w:eastAsia="Calibri"/>
              </w:rPr>
            </w:pPr>
          </w:p>
          <w:p w14:paraId="1F8BAA0A" w14:textId="77777777" w:rsidR="00C470B3" w:rsidRPr="00783ABE" w:rsidRDefault="00C470B3" w:rsidP="00C470B3">
            <w:pPr>
              <w:ind w:left="397"/>
              <w:rPr>
                <w:rFonts w:eastAsia="Calibri"/>
              </w:rPr>
            </w:pPr>
            <w:r w:rsidRPr="00783ABE">
              <w:rPr>
                <w:rFonts w:eastAsia="Calibri"/>
              </w:rPr>
              <w:t>1.9. je u suprotnosti sa važećim zakonima na Kosovu.</w:t>
            </w:r>
          </w:p>
          <w:p w14:paraId="4C070AEA" w14:textId="77777777" w:rsidR="00C470B3" w:rsidRPr="00783ABE" w:rsidRDefault="00C470B3" w:rsidP="00C470B3">
            <w:pPr>
              <w:ind w:left="349"/>
              <w:rPr>
                <w:rFonts w:eastAsia="Calibri"/>
              </w:rPr>
            </w:pPr>
          </w:p>
          <w:p w14:paraId="453A7F36" w14:textId="77777777" w:rsidR="00C470B3" w:rsidRPr="00783ABE" w:rsidRDefault="00C470B3" w:rsidP="00C470B3">
            <w:pPr>
              <w:rPr>
                <w:rFonts w:eastAsia="Calibri"/>
              </w:rPr>
            </w:pPr>
            <w:r w:rsidRPr="00783ABE">
              <w:rPr>
                <w:rFonts w:eastAsia="Calibri"/>
              </w:rPr>
              <w:t>2. Ograničenje pristupa, predviđeno u stavu 1 ovog člana, tumačiće se ograničenim, u posebnim slučajevima, interesom javnosti koja se nudi takvim pristupom.</w:t>
            </w:r>
          </w:p>
          <w:p w14:paraId="702F0A0A" w14:textId="77777777" w:rsidR="00C470B3" w:rsidRPr="00783ABE" w:rsidRDefault="00C470B3" w:rsidP="00C470B3">
            <w:pPr>
              <w:rPr>
                <w:rFonts w:eastAsia="Calibri"/>
              </w:rPr>
            </w:pPr>
          </w:p>
          <w:p w14:paraId="57A11027" w14:textId="77777777" w:rsidR="00C470B3" w:rsidRPr="00783ABE" w:rsidRDefault="00C470B3" w:rsidP="00C470B3">
            <w:pPr>
              <w:rPr>
                <w:rFonts w:eastAsia="Calibri"/>
              </w:rPr>
            </w:pPr>
            <w:r w:rsidRPr="00783ABE">
              <w:rPr>
                <w:rFonts w:eastAsia="Calibri"/>
              </w:rPr>
              <w:t xml:space="preserve">3. U svakom posebnom slučaju, interes javnosti koja se pruža otkrivanjem informacija meriće se u odnosu na interes koji se ograničava ili uslovljava pristup. </w:t>
            </w:r>
          </w:p>
          <w:p w14:paraId="2F0E0F74" w14:textId="77777777" w:rsidR="00B566FA" w:rsidRDefault="00B566FA" w:rsidP="00B566FA">
            <w:pPr>
              <w:rPr>
                <w:rFonts w:eastAsia="Calibri"/>
              </w:rPr>
            </w:pPr>
          </w:p>
          <w:p w14:paraId="7391616F" w14:textId="77777777" w:rsidR="00B566FA" w:rsidRDefault="00B566FA" w:rsidP="00B566FA">
            <w:pPr>
              <w:rPr>
                <w:rFonts w:eastAsia="Calibri"/>
              </w:rPr>
            </w:pPr>
          </w:p>
          <w:p w14:paraId="4DCC7080" w14:textId="49739E6C" w:rsidR="00B566FA" w:rsidRDefault="00C470B3" w:rsidP="00B566FA">
            <w:pPr>
              <w:rPr>
                <w:rFonts w:eastAsia="Calibri"/>
              </w:rPr>
            </w:pPr>
            <w:r w:rsidRPr="00783ABE">
              <w:rPr>
                <w:rFonts w:eastAsia="Calibri"/>
              </w:rPr>
              <w:t xml:space="preserve">4. Javni organi Republike Kosovo ne mogu na osnovu podstavova 1.1., 1.4., 1.6., 1.7. i 1.8. stava 1 ovog člana, ograničiti pristup informacijama koje se odnose na emisije u životnu sredinu. </w:t>
            </w:r>
          </w:p>
          <w:p w14:paraId="6F395CEB" w14:textId="2B53D51D" w:rsidR="00B566FA" w:rsidRDefault="00B566FA" w:rsidP="00B566FA">
            <w:pPr>
              <w:jc w:val="center"/>
              <w:rPr>
                <w:b/>
                <w:bCs/>
              </w:rPr>
            </w:pPr>
          </w:p>
          <w:p w14:paraId="4A2381B1" w14:textId="77777777" w:rsidR="00B566FA" w:rsidRDefault="00B566FA" w:rsidP="00B566FA">
            <w:pPr>
              <w:jc w:val="center"/>
              <w:rPr>
                <w:b/>
                <w:bCs/>
              </w:rPr>
            </w:pPr>
          </w:p>
          <w:p w14:paraId="517A2404" w14:textId="77777777" w:rsidR="00A67F8E" w:rsidRDefault="00A67F8E" w:rsidP="00B566FA">
            <w:pPr>
              <w:jc w:val="center"/>
              <w:rPr>
                <w:b/>
                <w:bCs/>
              </w:rPr>
            </w:pPr>
          </w:p>
          <w:p w14:paraId="72DFB360" w14:textId="77777777" w:rsidR="00A67F8E" w:rsidRDefault="00A67F8E" w:rsidP="00B566FA">
            <w:pPr>
              <w:jc w:val="center"/>
              <w:rPr>
                <w:b/>
                <w:bCs/>
              </w:rPr>
            </w:pPr>
          </w:p>
          <w:p w14:paraId="6A5CD490" w14:textId="77777777" w:rsidR="00A67F8E" w:rsidRDefault="00A67F8E" w:rsidP="00B566FA">
            <w:pPr>
              <w:jc w:val="center"/>
              <w:rPr>
                <w:b/>
                <w:bCs/>
              </w:rPr>
            </w:pPr>
          </w:p>
          <w:p w14:paraId="4CF29573" w14:textId="77777777" w:rsidR="00A67F8E" w:rsidRDefault="00A67F8E" w:rsidP="00B566FA">
            <w:pPr>
              <w:jc w:val="center"/>
              <w:rPr>
                <w:b/>
                <w:bCs/>
              </w:rPr>
            </w:pPr>
          </w:p>
          <w:p w14:paraId="182F8E04" w14:textId="77777777" w:rsidR="00A67F8E" w:rsidRDefault="00A67F8E" w:rsidP="00B566FA">
            <w:pPr>
              <w:jc w:val="center"/>
              <w:rPr>
                <w:b/>
                <w:bCs/>
              </w:rPr>
            </w:pPr>
          </w:p>
          <w:p w14:paraId="641FF21E" w14:textId="115C2CCE" w:rsidR="00B566FA" w:rsidRDefault="00C470B3" w:rsidP="00B566FA">
            <w:pPr>
              <w:jc w:val="center"/>
              <w:rPr>
                <w:b/>
                <w:bCs/>
              </w:rPr>
            </w:pPr>
            <w:r w:rsidRPr="00783ABE">
              <w:rPr>
                <w:b/>
                <w:bCs/>
              </w:rPr>
              <w:lastRenderedPageBreak/>
              <w:t>Član  20</w:t>
            </w:r>
          </w:p>
          <w:p w14:paraId="58BBBA3B" w14:textId="77777777" w:rsidR="00B566FA" w:rsidRDefault="00C470B3" w:rsidP="00B566FA">
            <w:pPr>
              <w:jc w:val="center"/>
              <w:rPr>
                <w:b/>
                <w:bCs/>
              </w:rPr>
            </w:pPr>
            <w:r w:rsidRPr="00783ABE">
              <w:rPr>
                <w:b/>
                <w:bCs/>
              </w:rPr>
              <w:t>Spovođenje</w:t>
            </w:r>
          </w:p>
          <w:p w14:paraId="35ECAF78" w14:textId="77777777" w:rsidR="00B566FA" w:rsidRDefault="00B566FA" w:rsidP="00B566FA">
            <w:pPr>
              <w:jc w:val="center"/>
              <w:rPr>
                <w:b/>
                <w:bCs/>
              </w:rPr>
            </w:pPr>
          </w:p>
          <w:p w14:paraId="01C53064" w14:textId="34E45063" w:rsidR="00C470B3" w:rsidRPr="00783ABE" w:rsidRDefault="00C470B3" w:rsidP="00B566FA">
            <w:pPr>
              <w:rPr>
                <w:b/>
                <w:bCs/>
                <w:caps/>
              </w:rPr>
            </w:pPr>
            <w:r w:rsidRPr="00783ABE">
              <w:rPr>
                <w:rFonts w:eastAsia="Calibri"/>
              </w:rPr>
              <w:t>Pravila za sprovođenje na koja se poziva u ovom zakonu zasnivaju se na međunarodnim standardima.</w:t>
            </w:r>
          </w:p>
          <w:p w14:paraId="04DE238E" w14:textId="77777777" w:rsidR="00C470B3" w:rsidRPr="00783ABE" w:rsidRDefault="00C470B3" w:rsidP="00C470B3">
            <w:pPr>
              <w:keepNext/>
              <w:keepLines/>
              <w:jc w:val="center"/>
              <w:outlineLvl w:val="0"/>
              <w:rPr>
                <w:b/>
                <w:bCs/>
                <w:caps/>
              </w:rPr>
            </w:pPr>
          </w:p>
          <w:p w14:paraId="70296124" w14:textId="77777777" w:rsidR="00C470B3" w:rsidRPr="00783ABE" w:rsidRDefault="00C470B3" w:rsidP="00CD456F">
            <w:pPr>
              <w:keepNext/>
              <w:keepLines/>
              <w:jc w:val="left"/>
              <w:outlineLvl w:val="0"/>
              <w:rPr>
                <w:b/>
                <w:bCs/>
                <w:caps/>
              </w:rPr>
            </w:pPr>
            <w:r w:rsidRPr="00783ABE">
              <w:rPr>
                <w:b/>
                <w:bCs/>
                <w:caps/>
              </w:rPr>
              <w:t>POGLAVLJE VI</w:t>
            </w:r>
          </w:p>
          <w:p w14:paraId="7E80910B" w14:textId="77777777" w:rsidR="00C470B3" w:rsidRPr="00783ABE" w:rsidRDefault="00C470B3" w:rsidP="00CD456F">
            <w:pPr>
              <w:keepNext/>
              <w:keepLines/>
              <w:jc w:val="left"/>
              <w:outlineLvl w:val="0"/>
              <w:rPr>
                <w:b/>
                <w:bCs/>
                <w:caps/>
              </w:rPr>
            </w:pPr>
            <w:r w:rsidRPr="00783ABE">
              <w:rPr>
                <w:b/>
                <w:bCs/>
                <w:caps/>
              </w:rPr>
              <w:t>KAZNENE ODREDBE</w:t>
            </w:r>
          </w:p>
          <w:p w14:paraId="254953A6" w14:textId="77777777" w:rsidR="00C470B3" w:rsidRPr="00783ABE" w:rsidRDefault="00C470B3" w:rsidP="00C470B3">
            <w:pPr>
              <w:keepNext/>
              <w:keepLines/>
              <w:jc w:val="center"/>
              <w:outlineLvl w:val="0"/>
              <w:rPr>
                <w:b/>
                <w:bCs/>
                <w:caps/>
              </w:rPr>
            </w:pPr>
          </w:p>
          <w:p w14:paraId="091ADC80" w14:textId="77777777" w:rsidR="00C470B3" w:rsidRPr="00783ABE" w:rsidRDefault="00C470B3" w:rsidP="00C470B3">
            <w:pPr>
              <w:keepNext/>
              <w:keepLines/>
              <w:jc w:val="center"/>
              <w:outlineLvl w:val="1"/>
              <w:rPr>
                <w:b/>
                <w:bCs/>
              </w:rPr>
            </w:pPr>
            <w:r w:rsidRPr="00783ABE">
              <w:rPr>
                <w:b/>
                <w:bCs/>
              </w:rPr>
              <w:t>Član  21</w:t>
            </w:r>
          </w:p>
          <w:p w14:paraId="6689E221" w14:textId="77777777" w:rsidR="00C470B3" w:rsidRPr="00783ABE" w:rsidRDefault="00C470B3" w:rsidP="00C470B3">
            <w:pPr>
              <w:keepNext/>
              <w:keepLines/>
              <w:jc w:val="center"/>
              <w:outlineLvl w:val="1"/>
              <w:rPr>
                <w:b/>
                <w:bCs/>
              </w:rPr>
            </w:pPr>
            <w:r w:rsidRPr="00783ABE">
              <w:rPr>
                <w:b/>
                <w:bCs/>
              </w:rPr>
              <w:t xml:space="preserve">Kaznene mere </w:t>
            </w:r>
          </w:p>
          <w:p w14:paraId="52B4FEB4" w14:textId="77777777" w:rsidR="00C470B3" w:rsidRPr="00783ABE" w:rsidRDefault="00C470B3" w:rsidP="00C470B3"/>
          <w:p w14:paraId="049C1CC1" w14:textId="77777777" w:rsidR="00C470B3" w:rsidRPr="00783ABE" w:rsidRDefault="00C470B3" w:rsidP="00C470B3">
            <w:pPr>
              <w:rPr>
                <w:rFonts w:eastAsia="Calibri"/>
              </w:rPr>
            </w:pPr>
            <w:r w:rsidRPr="00783ABE">
              <w:rPr>
                <w:rFonts w:eastAsia="Calibri"/>
              </w:rPr>
              <w:t xml:space="preserve">1. Odgovorna lica nacionalnih organa infrastrukute za prostornu informaciju definisanu članom 5. ovog zakona biće sankcionisana ako se ne pridržavaju odgovornosti definisanih ovim zakonom ili ih zloupotrebe: </w:t>
            </w:r>
          </w:p>
          <w:p w14:paraId="7407D806" w14:textId="4BBE9F9E" w:rsidR="00C470B3" w:rsidRDefault="00C470B3" w:rsidP="00C470B3">
            <w:pPr>
              <w:rPr>
                <w:rFonts w:eastAsia="Calibri"/>
              </w:rPr>
            </w:pPr>
          </w:p>
          <w:p w14:paraId="6AFE595F" w14:textId="77777777" w:rsidR="00A67F8E" w:rsidRPr="00783ABE" w:rsidRDefault="00A67F8E" w:rsidP="00C470B3">
            <w:pPr>
              <w:rPr>
                <w:rFonts w:eastAsia="Calibri"/>
              </w:rPr>
            </w:pPr>
          </w:p>
          <w:p w14:paraId="6BF75C0F" w14:textId="55D0DD4A" w:rsidR="00C470B3" w:rsidRPr="00A67F8E" w:rsidRDefault="00A67F8E" w:rsidP="00A67F8E">
            <w:pPr>
              <w:ind w:left="397"/>
              <w:rPr>
                <w:rFonts w:eastAsia="Calibri"/>
              </w:rPr>
            </w:pPr>
            <w:r>
              <w:rPr>
                <w:rFonts w:eastAsia="Calibri"/>
              </w:rPr>
              <w:t xml:space="preserve">1.1. </w:t>
            </w:r>
            <w:r w:rsidR="00C470B3" w:rsidRPr="00A67F8E">
              <w:rPr>
                <w:rFonts w:eastAsia="Calibri"/>
              </w:rPr>
              <w:t>novčanom kaznom od trideset (30) do dve hiljade (2000) evra za fizičko lice i odgovorno lice pravnog lica;</w:t>
            </w:r>
          </w:p>
          <w:p w14:paraId="0B938B49" w14:textId="77777777" w:rsidR="00C470B3" w:rsidRPr="00783ABE" w:rsidRDefault="00C470B3" w:rsidP="00C470B3">
            <w:pPr>
              <w:pStyle w:val="ListParagraph"/>
              <w:ind w:left="843"/>
              <w:contextualSpacing w:val="0"/>
              <w:rPr>
                <w:rFonts w:ascii="Times New Roman" w:eastAsia="Calibri" w:hAnsi="Times New Roman"/>
                <w:sz w:val="24"/>
              </w:rPr>
            </w:pPr>
          </w:p>
          <w:p w14:paraId="36532F49" w14:textId="77777777" w:rsidR="00C470B3" w:rsidRPr="00783ABE" w:rsidRDefault="00C470B3" w:rsidP="00C470B3">
            <w:pPr>
              <w:ind w:left="363"/>
              <w:rPr>
                <w:rFonts w:eastAsia="Calibri"/>
              </w:rPr>
            </w:pPr>
            <w:r w:rsidRPr="00783ABE">
              <w:rPr>
                <w:rFonts w:eastAsia="Calibri"/>
              </w:rPr>
              <w:t>1.2. novčanom kaznom od dvesta (200) do pet hiljada (5.000) evra za fizičko lice koje obavlja pojedinačne poslove;</w:t>
            </w:r>
          </w:p>
          <w:p w14:paraId="3049CD1A" w14:textId="77777777" w:rsidR="00C470B3" w:rsidRPr="00783ABE" w:rsidRDefault="00C470B3" w:rsidP="00C470B3">
            <w:pPr>
              <w:rPr>
                <w:rFonts w:eastAsia="Calibri"/>
              </w:rPr>
            </w:pPr>
          </w:p>
          <w:p w14:paraId="1A4E2029" w14:textId="77777777" w:rsidR="00C470B3" w:rsidRPr="00783ABE" w:rsidRDefault="00C470B3" w:rsidP="00C470B3">
            <w:pPr>
              <w:ind w:left="363"/>
              <w:rPr>
                <w:rFonts w:eastAsia="Calibri"/>
              </w:rPr>
            </w:pPr>
            <w:r w:rsidRPr="00783ABE">
              <w:rPr>
                <w:rFonts w:eastAsia="Calibri"/>
              </w:rPr>
              <w:t>1.3. novčanom kaznom od petsto (500) evra do dvadeset hiljada (20.000) evra za pravno lice.</w:t>
            </w:r>
          </w:p>
          <w:p w14:paraId="423483D6" w14:textId="77777777" w:rsidR="00C470B3" w:rsidRPr="00783ABE" w:rsidRDefault="00C470B3" w:rsidP="00C470B3">
            <w:pPr>
              <w:rPr>
                <w:rFonts w:eastAsia="Calibri"/>
              </w:rPr>
            </w:pPr>
          </w:p>
          <w:p w14:paraId="73B27265" w14:textId="77777777" w:rsidR="00C470B3" w:rsidRPr="00783ABE" w:rsidRDefault="00C470B3" w:rsidP="00C470B3">
            <w:pPr>
              <w:keepNext/>
              <w:keepLines/>
              <w:jc w:val="center"/>
              <w:outlineLvl w:val="1"/>
              <w:rPr>
                <w:b/>
                <w:bCs/>
              </w:rPr>
            </w:pPr>
            <w:r w:rsidRPr="00783ABE">
              <w:rPr>
                <w:b/>
                <w:bCs/>
              </w:rPr>
              <w:t>Član  22</w:t>
            </w:r>
          </w:p>
          <w:p w14:paraId="1FDB7BBD" w14:textId="77777777" w:rsidR="00C470B3" w:rsidRPr="00783ABE" w:rsidRDefault="00C470B3" w:rsidP="00C470B3">
            <w:pPr>
              <w:keepNext/>
              <w:keepLines/>
              <w:jc w:val="center"/>
              <w:outlineLvl w:val="1"/>
              <w:rPr>
                <w:b/>
                <w:bCs/>
              </w:rPr>
            </w:pPr>
            <w:r w:rsidRPr="00783ABE">
              <w:rPr>
                <w:b/>
                <w:bCs/>
              </w:rPr>
              <w:t>Dodaci iz INSPIRE Direktive</w:t>
            </w:r>
          </w:p>
          <w:p w14:paraId="4226BCA1" w14:textId="77777777" w:rsidR="00C470B3" w:rsidRPr="00783ABE" w:rsidRDefault="00C470B3" w:rsidP="00C470B3">
            <w:pPr>
              <w:keepNext/>
              <w:keepLines/>
              <w:jc w:val="center"/>
              <w:outlineLvl w:val="1"/>
              <w:rPr>
                <w:b/>
                <w:bCs/>
              </w:rPr>
            </w:pPr>
          </w:p>
          <w:p w14:paraId="631F4474" w14:textId="77777777" w:rsidR="00C470B3" w:rsidRPr="00783ABE" w:rsidRDefault="00C470B3" w:rsidP="00C470B3">
            <w:pPr>
              <w:jc w:val="left"/>
              <w:rPr>
                <w:rFonts w:eastAsia="Calibri"/>
              </w:rPr>
            </w:pPr>
            <w:r w:rsidRPr="00783ABE">
              <w:rPr>
                <w:rFonts w:eastAsia="Calibri"/>
              </w:rPr>
              <w:t>Sastavni deo ovog zakona su Dodaci I, II i III.</w:t>
            </w:r>
          </w:p>
          <w:p w14:paraId="4191F96C" w14:textId="77777777" w:rsidR="00C470B3" w:rsidRPr="00783ABE" w:rsidRDefault="00C470B3" w:rsidP="00C470B3">
            <w:pPr>
              <w:jc w:val="left"/>
              <w:rPr>
                <w:rFonts w:eastAsia="Calibri"/>
              </w:rPr>
            </w:pPr>
          </w:p>
          <w:p w14:paraId="181A7190" w14:textId="77777777" w:rsidR="00C470B3" w:rsidRPr="00783ABE" w:rsidRDefault="00C470B3" w:rsidP="00CD456F">
            <w:pPr>
              <w:jc w:val="left"/>
              <w:rPr>
                <w:b/>
              </w:rPr>
            </w:pPr>
            <w:r w:rsidRPr="00783ABE">
              <w:rPr>
                <w:b/>
              </w:rPr>
              <w:t>POGLAVLJE  VII</w:t>
            </w:r>
          </w:p>
          <w:p w14:paraId="4983662C" w14:textId="77777777" w:rsidR="00C470B3" w:rsidRPr="00783ABE" w:rsidRDefault="00C470B3" w:rsidP="00CD456F">
            <w:pPr>
              <w:jc w:val="left"/>
              <w:rPr>
                <w:b/>
              </w:rPr>
            </w:pPr>
            <w:r w:rsidRPr="00783ABE">
              <w:rPr>
                <w:b/>
              </w:rPr>
              <w:t>PRELAZNE I ZAVRŠNE ODREDBE</w:t>
            </w:r>
          </w:p>
          <w:p w14:paraId="50F37D0D" w14:textId="254C52D7" w:rsidR="00C470B3" w:rsidRDefault="00C470B3" w:rsidP="00C470B3">
            <w:pPr>
              <w:jc w:val="center"/>
              <w:rPr>
                <w:b/>
              </w:rPr>
            </w:pPr>
          </w:p>
          <w:p w14:paraId="7C12C098" w14:textId="77777777" w:rsidR="00A67F8E" w:rsidRPr="00783ABE" w:rsidRDefault="00A67F8E" w:rsidP="00C470B3">
            <w:pPr>
              <w:jc w:val="center"/>
              <w:rPr>
                <w:b/>
              </w:rPr>
            </w:pPr>
            <w:bookmarkStart w:id="14" w:name="_GoBack"/>
            <w:bookmarkEnd w:id="14"/>
          </w:p>
          <w:p w14:paraId="2811381C" w14:textId="77777777" w:rsidR="00C470B3" w:rsidRPr="00783ABE" w:rsidRDefault="00C470B3" w:rsidP="00C470B3">
            <w:pPr>
              <w:jc w:val="center"/>
              <w:rPr>
                <w:b/>
              </w:rPr>
            </w:pPr>
            <w:r w:rsidRPr="00783ABE">
              <w:rPr>
                <w:b/>
              </w:rPr>
              <w:t>Član  23</w:t>
            </w:r>
          </w:p>
          <w:p w14:paraId="37A26297" w14:textId="77777777" w:rsidR="00C470B3" w:rsidRPr="00783ABE" w:rsidRDefault="00C470B3" w:rsidP="00C470B3">
            <w:pPr>
              <w:jc w:val="center"/>
              <w:rPr>
                <w:b/>
              </w:rPr>
            </w:pPr>
            <w:r w:rsidRPr="00783ABE">
              <w:rPr>
                <w:b/>
              </w:rPr>
              <w:t>Prelazne odredbe</w:t>
            </w:r>
          </w:p>
          <w:p w14:paraId="6BACFB37" w14:textId="77777777" w:rsidR="00C470B3" w:rsidRPr="00783ABE" w:rsidRDefault="00C470B3" w:rsidP="00C470B3"/>
          <w:p w14:paraId="662E6E4E" w14:textId="77777777" w:rsidR="00C470B3" w:rsidRPr="00783ABE" w:rsidRDefault="00C470B3" w:rsidP="00C470B3">
            <w:r w:rsidRPr="00783ABE">
              <w:t>1. Prostorne informacije koje prikupljaju, čuvaju i ažuriraju javni organi do stupanja na snagu ovog zakona moraju se standardizovati u skladu sa pravilima utvrđenim u podzakonskom aktu koji je donelo ministarstvo u roku utvrđenim u stavu 2. ovog člana.</w:t>
            </w:r>
          </w:p>
          <w:p w14:paraId="1E4A93F5" w14:textId="77777777" w:rsidR="00C470B3" w:rsidRPr="00783ABE" w:rsidRDefault="00C470B3" w:rsidP="00C470B3"/>
          <w:p w14:paraId="2E1AEDE1" w14:textId="77777777" w:rsidR="00C470B3" w:rsidRPr="00783ABE" w:rsidRDefault="00C470B3" w:rsidP="00C470B3">
            <w:pPr>
              <w:rPr>
                <w:rFonts w:eastAsia="Calibri"/>
              </w:rPr>
            </w:pPr>
            <w:r w:rsidRPr="00783ABE">
              <w:rPr>
                <w:rFonts w:eastAsia="Calibri"/>
              </w:rPr>
              <w:t>2. Informacije o temama iz Dodatka I, II i III trebaju se pripremiti od strane javnih organa u roku:</w:t>
            </w:r>
          </w:p>
          <w:p w14:paraId="5A249C57" w14:textId="77777777" w:rsidR="00C470B3" w:rsidRPr="00783ABE" w:rsidRDefault="00C470B3" w:rsidP="00C470B3">
            <w:pPr>
              <w:rPr>
                <w:rFonts w:eastAsia="Calibri"/>
              </w:rPr>
            </w:pPr>
          </w:p>
          <w:p w14:paraId="498E9A02" w14:textId="77777777" w:rsidR="00C470B3" w:rsidRPr="00783ABE" w:rsidRDefault="00C470B3" w:rsidP="00C470B3">
            <w:pPr>
              <w:ind w:left="397"/>
              <w:rPr>
                <w:rFonts w:eastAsia="Calibri"/>
              </w:rPr>
            </w:pPr>
            <w:r w:rsidRPr="00783ABE">
              <w:rPr>
                <w:rFonts w:eastAsia="Calibri"/>
              </w:rPr>
              <w:t xml:space="preserve">2.1. najkasnije do 2 godine, </w:t>
            </w:r>
            <w:bookmarkStart w:id="15" w:name="_Hlk49525271"/>
            <w:r w:rsidRPr="00783ABE">
              <w:rPr>
                <w:rFonts w:eastAsia="Calibri"/>
              </w:rPr>
              <w:t xml:space="preserve">u slučaju skupova prostornih informacija koji odgovaraju temama navedenim u Dodatku I i </w:t>
            </w:r>
            <w:bookmarkEnd w:id="15"/>
          </w:p>
          <w:p w14:paraId="7EB727D9" w14:textId="77777777" w:rsidR="00C470B3" w:rsidRPr="00783ABE" w:rsidRDefault="00C470B3" w:rsidP="00C470B3">
            <w:pPr>
              <w:ind w:left="397"/>
              <w:rPr>
                <w:rFonts w:eastAsia="Calibri"/>
              </w:rPr>
            </w:pPr>
          </w:p>
          <w:p w14:paraId="5380A9F7" w14:textId="77777777" w:rsidR="00C470B3" w:rsidRPr="00783ABE" w:rsidRDefault="00C470B3" w:rsidP="00C470B3">
            <w:pPr>
              <w:ind w:left="397"/>
              <w:rPr>
                <w:rFonts w:eastAsia="Calibri"/>
              </w:rPr>
            </w:pPr>
            <w:r w:rsidRPr="00783ABE">
              <w:rPr>
                <w:rFonts w:eastAsia="Calibri"/>
              </w:rPr>
              <w:t xml:space="preserve">2.2. najkasnije do 4 godine u slučaju skupova prostornih informacija koji </w:t>
            </w:r>
            <w:r w:rsidRPr="00783ABE">
              <w:rPr>
                <w:rFonts w:eastAsia="Calibri"/>
              </w:rPr>
              <w:lastRenderedPageBreak/>
              <w:t>odgovaraju temama navedenim u Dodatku II ili III.</w:t>
            </w:r>
          </w:p>
          <w:p w14:paraId="0A054592" w14:textId="77777777" w:rsidR="00C470B3" w:rsidRPr="00783ABE" w:rsidRDefault="00C470B3" w:rsidP="00C470B3">
            <w:pPr>
              <w:rPr>
                <w:rFonts w:eastAsia="Calibri"/>
              </w:rPr>
            </w:pPr>
          </w:p>
          <w:p w14:paraId="074AA78B" w14:textId="77777777" w:rsidR="00C470B3" w:rsidRPr="00783ABE" w:rsidRDefault="00C470B3" w:rsidP="00C470B3">
            <w:pPr>
              <w:rPr>
                <w:rFonts w:eastAsia="Calibri"/>
              </w:rPr>
            </w:pPr>
            <w:r w:rsidRPr="00783ABE">
              <w:rPr>
                <w:rFonts w:eastAsia="Calibri"/>
              </w:rPr>
              <w:t>3. Rokovi utvrđeni u stavovima 2.1 i 2.2 ovog člana počinju da se primenjuju nakon što Ministarstvo izda administrativna uputstva za sprovođenje ovog zakona.</w:t>
            </w:r>
          </w:p>
          <w:p w14:paraId="560A2722" w14:textId="77777777" w:rsidR="00C470B3" w:rsidRPr="00783ABE" w:rsidRDefault="00C470B3" w:rsidP="00C470B3">
            <w:pPr>
              <w:rPr>
                <w:rFonts w:eastAsia="Calibri"/>
              </w:rPr>
            </w:pPr>
          </w:p>
          <w:p w14:paraId="40CA0CA7" w14:textId="77777777" w:rsidR="00C470B3" w:rsidRPr="00783ABE" w:rsidRDefault="00C470B3" w:rsidP="00C470B3">
            <w:pPr>
              <w:jc w:val="center"/>
              <w:rPr>
                <w:b/>
              </w:rPr>
            </w:pPr>
            <w:r w:rsidRPr="00783ABE">
              <w:rPr>
                <w:b/>
              </w:rPr>
              <w:t>Član  24</w:t>
            </w:r>
            <w:r w:rsidRPr="00783ABE">
              <w:rPr>
                <w:b/>
              </w:rPr>
              <w:br/>
              <w:t>Završne odredbe</w:t>
            </w:r>
          </w:p>
          <w:p w14:paraId="2254426E" w14:textId="77777777" w:rsidR="00C470B3" w:rsidRPr="00783ABE" w:rsidRDefault="00C470B3" w:rsidP="00C470B3">
            <w:pPr>
              <w:jc w:val="center"/>
              <w:rPr>
                <w:b/>
              </w:rPr>
            </w:pPr>
            <w:r w:rsidRPr="00783ABE">
              <w:rPr>
                <w:b/>
              </w:rPr>
              <w:t> </w:t>
            </w:r>
          </w:p>
          <w:p w14:paraId="315CB64F" w14:textId="77777777" w:rsidR="00C470B3" w:rsidRPr="00783ABE" w:rsidRDefault="00C470B3" w:rsidP="00C470B3">
            <w:r w:rsidRPr="00783ABE">
              <w:rPr>
                <w:noProof/>
              </w:rPr>
              <w:t>Ministarstvo u roku od šest (6) meseca od stupanja na snagu ovog zakona, odobrava podzakonske akte.</w:t>
            </w:r>
          </w:p>
          <w:p w14:paraId="4CCABA28" w14:textId="77777777" w:rsidR="00C470B3" w:rsidRPr="00783ABE" w:rsidRDefault="00C470B3" w:rsidP="00C470B3">
            <w:pPr>
              <w:pStyle w:val="NoSpacing"/>
              <w:rPr>
                <w:rFonts w:eastAsia="MS Mincho"/>
                <w:b/>
              </w:rPr>
            </w:pPr>
          </w:p>
          <w:p w14:paraId="185478FC" w14:textId="77777777" w:rsidR="00C470B3" w:rsidRPr="00783ABE" w:rsidRDefault="00C470B3" w:rsidP="00C470B3">
            <w:pPr>
              <w:pStyle w:val="NoSpacing"/>
              <w:jc w:val="center"/>
              <w:rPr>
                <w:rFonts w:eastAsia="MS Mincho"/>
                <w:b/>
              </w:rPr>
            </w:pPr>
            <w:r w:rsidRPr="00783ABE">
              <w:rPr>
                <w:rFonts w:eastAsia="MS Mincho"/>
                <w:b/>
              </w:rPr>
              <w:t>Član  25</w:t>
            </w:r>
          </w:p>
          <w:p w14:paraId="7BB216F6" w14:textId="77777777" w:rsidR="00C470B3" w:rsidRPr="00783ABE" w:rsidRDefault="00C470B3" w:rsidP="00C470B3">
            <w:pPr>
              <w:pStyle w:val="NoSpacing"/>
              <w:jc w:val="center"/>
              <w:rPr>
                <w:b/>
              </w:rPr>
            </w:pPr>
            <w:r w:rsidRPr="00783ABE">
              <w:rPr>
                <w:b/>
              </w:rPr>
              <w:t>Stupanje na snagu</w:t>
            </w:r>
          </w:p>
          <w:p w14:paraId="7A27DD24" w14:textId="77777777" w:rsidR="00C470B3" w:rsidRPr="00783ABE" w:rsidRDefault="00C470B3" w:rsidP="00C470B3">
            <w:pPr>
              <w:pStyle w:val="NoSpacing"/>
            </w:pPr>
          </w:p>
          <w:p w14:paraId="665B9EFE" w14:textId="77777777" w:rsidR="00C470B3" w:rsidRPr="00783ABE" w:rsidRDefault="00C470B3" w:rsidP="00C470B3">
            <w:r w:rsidRPr="00783ABE">
              <w:t>Ovaj zakon stupa na snagu petnaest (15) dana nakon njenog objavljivanja u Službenom Glasniku Republike Kosovo.</w:t>
            </w:r>
          </w:p>
          <w:p w14:paraId="63EF6C49" w14:textId="77777777" w:rsidR="00C470B3" w:rsidRPr="00783ABE" w:rsidRDefault="00C470B3" w:rsidP="00C470B3"/>
          <w:p w14:paraId="731A0994" w14:textId="77777777" w:rsidR="00C470B3" w:rsidRPr="00783ABE" w:rsidRDefault="00C470B3" w:rsidP="00C470B3"/>
          <w:p w14:paraId="48EE6388" w14:textId="77777777" w:rsidR="00C470B3" w:rsidRPr="00783ABE" w:rsidRDefault="00C470B3" w:rsidP="00C470B3">
            <w:pPr>
              <w:pStyle w:val="PlainText"/>
              <w:jc w:val="right"/>
              <w:rPr>
                <w:rFonts w:ascii="Times New Roman" w:eastAsia="Arial Unicode MS" w:hAnsi="Times New Roman" w:cs="Times New Roman"/>
                <w:sz w:val="24"/>
                <w:szCs w:val="24"/>
              </w:rPr>
            </w:pPr>
            <w:r w:rsidRPr="00783ABE">
              <w:rPr>
                <w:rFonts w:ascii="Times New Roman" w:eastAsia="Arial Unicode MS" w:hAnsi="Times New Roman" w:cs="Times New Roman"/>
                <w:sz w:val="24"/>
                <w:szCs w:val="24"/>
              </w:rPr>
              <w:t>Vjosa Osmani</w:t>
            </w:r>
          </w:p>
          <w:p w14:paraId="7C6D407A" w14:textId="77777777" w:rsidR="00C470B3" w:rsidRPr="00783ABE" w:rsidRDefault="00C470B3" w:rsidP="00C470B3">
            <w:pPr>
              <w:pStyle w:val="PlainText"/>
              <w:tabs>
                <w:tab w:val="center" w:pos="2301"/>
                <w:tab w:val="right" w:pos="4602"/>
              </w:tabs>
              <w:jc w:val="right"/>
              <w:rPr>
                <w:rFonts w:ascii="Times New Roman" w:eastAsia="Arial Unicode MS" w:hAnsi="Times New Roman" w:cs="Times New Roman"/>
                <w:b/>
                <w:sz w:val="24"/>
                <w:szCs w:val="24"/>
              </w:rPr>
            </w:pPr>
          </w:p>
          <w:p w14:paraId="064F93FE" w14:textId="77777777" w:rsidR="00C470B3" w:rsidRPr="00783ABE" w:rsidRDefault="00C470B3" w:rsidP="00C470B3">
            <w:pPr>
              <w:pStyle w:val="PlainText"/>
              <w:tabs>
                <w:tab w:val="center" w:pos="2301"/>
                <w:tab w:val="right" w:pos="4602"/>
              </w:tabs>
              <w:jc w:val="right"/>
              <w:rPr>
                <w:rFonts w:ascii="Times New Roman" w:eastAsia="Arial Unicode MS" w:hAnsi="Times New Roman" w:cs="Times New Roman"/>
                <w:b/>
                <w:sz w:val="24"/>
                <w:szCs w:val="24"/>
              </w:rPr>
            </w:pPr>
            <w:r w:rsidRPr="00783ABE">
              <w:rPr>
                <w:rFonts w:ascii="Times New Roman" w:eastAsia="Arial Unicode MS" w:hAnsi="Times New Roman" w:cs="Times New Roman"/>
                <w:b/>
                <w:sz w:val="24"/>
                <w:szCs w:val="24"/>
              </w:rPr>
              <w:t>_______________</w:t>
            </w:r>
          </w:p>
          <w:p w14:paraId="35ED1A91" w14:textId="77777777" w:rsidR="00C470B3" w:rsidRPr="00783ABE" w:rsidRDefault="00C470B3" w:rsidP="00C470B3">
            <w:pPr>
              <w:tabs>
                <w:tab w:val="right" w:pos="6096"/>
              </w:tabs>
              <w:jc w:val="right"/>
              <w:rPr>
                <w:rFonts w:eastAsia="Arial Unicode MS"/>
              </w:rPr>
            </w:pPr>
            <w:r w:rsidRPr="00783ABE">
              <w:rPr>
                <w:rFonts w:eastAsia="Arial Unicode MS"/>
              </w:rPr>
              <w:tab/>
              <w:t>Predsednica Skupštine Republike Kosovo</w:t>
            </w:r>
          </w:p>
          <w:p w14:paraId="6420F55B" w14:textId="77777777" w:rsidR="00C470B3" w:rsidRPr="00783ABE" w:rsidRDefault="00C470B3" w:rsidP="00C470B3">
            <w:pPr>
              <w:tabs>
                <w:tab w:val="right" w:pos="4532"/>
              </w:tabs>
              <w:jc w:val="right"/>
              <w:rPr>
                <w:rFonts w:eastAsia="Arial Unicode MS"/>
              </w:rPr>
            </w:pPr>
          </w:p>
          <w:p w14:paraId="1C378E7B" w14:textId="77777777" w:rsidR="007523EE" w:rsidRDefault="007523EE" w:rsidP="00C470B3">
            <w:pPr>
              <w:pStyle w:val="ListParagraph"/>
              <w:contextualSpacing w:val="0"/>
              <w:jc w:val="right"/>
              <w:rPr>
                <w:rFonts w:ascii="Times New Roman" w:eastAsia="Arial Unicode MS" w:hAnsi="Times New Roman"/>
                <w:sz w:val="24"/>
              </w:rPr>
            </w:pPr>
          </w:p>
          <w:p w14:paraId="5F71853D" w14:textId="461484CD" w:rsidR="00C470B3" w:rsidRPr="00783ABE" w:rsidRDefault="00C470B3" w:rsidP="00C470B3">
            <w:pPr>
              <w:pStyle w:val="ListParagraph"/>
              <w:contextualSpacing w:val="0"/>
              <w:jc w:val="right"/>
              <w:rPr>
                <w:rFonts w:ascii="Times New Roman" w:hAnsi="Times New Roman"/>
                <w:sz w:val="24"/>
              </w:rPr>
            </w:pPr>
            <w:r w:rsidRPr="00783ABE">
              <w:rPr>
                <w:rFonts w:ascii="Times New Roman" w:eastAsia="Arial Unicode MS" w:hAnsi="Times New Roman"/>
                <w:sz w:val="24"/>
              </w:rPr>
              <w:t>______. ______. ______</w:t>
            </w:r>
          </w:p>
          <w:p w14:paraId="7C47CF75" w14:textId="77777777" w:rsidR="00154716" w:rsidRPr="000F0784" w:rsidRDefault="00154716" w:rsidP="00755D29">
            <w:pPr>
              <w:pStyle w:val="Default"/>
            </w:pPr>
          </w:p>
        </w:tc>
      </w:tr>
    </w:tbl>
    <w:p w14:paraId="079B1562" w14:textId="77777777" w:rsidR="00F73FF9" w:rsidRDefault="00F73FF9" w:rsidP="00E1375D">
      <w:pPr>
        <w:autoSpaceDE w:val="0"/>
        <w:autoSpaceDN w:val="0"/>
        <w:adjustRightInd w:val="0"/>
        <w:rPr>
          <w:rFonts w:cs="TimesNewRomanPSMT"/>
        </w:rPr>
      </w:pPr>
    </w:p>
    <w:p w14:paraId="5F0E3D1C" w14:textId="77777777" w:rsidR="00B75F9D" w:rsidRDefault="00B75F9D" w:rsidP="007578E2">
      <w:pPr>
        <w:autoSpaceDE w:val="0"/>
        <w:autoSpaceDN w:val="0"/>
        <w:adjustRightInd w:val="0"/>
        <w:rPr>
          <w:rFonts w:cs="TimesNewRomanPSMT"/>
        </w:rPr>
      </w:pPr>
    </w:p>
    <w:p w14:paraId="404B45CC" w14:textId="77777777" w:rsidR="00B75F9D" w:rsidRDefault="00B75F9D" w:rsidP="007578E2">
      <w:pPr>
        <w:autoSpaceDE w:val="0"/>
        <w:autoSpaceDN w:val="0"/>
        <w:adjustRightInd w:val="0"/>
        <w:rPr>
          <w:rFonts w:cs="TimesNewRomanPSMT"/>
        </w:rPr>
        <w:sectPr w:rsidR="00B75F9D" w:rsidSect="00893B51">
          <w:headerReference w:type="default" r:id="rId9"/>
          <w:footerReference w:type="even" r:id="rId10"/>
          <w:footerReference w:type="default" r:id="rId11"/>
          <w:footerReference w:type="first" r:id="rId12"/>
          <w:pgSz w:w="16840" w:h="11907" w:orient="landscape" w:code="9"/>
          <w:pgMar w:top="720" w:right="2530" w:bottom="1440" w:left="1979" w:header="720" w:footer="720" w:gutter="0"/>
          <w:pgNumType w:start="0"/>
          <w:cols w:space="708"/>
          <w:titlePg/>
          <w:docGrid w:linePitch="360"/>
        </w:sectPr>
      </w:pPr>
    </w:p>
    <w:p w14:paraId="22C168CB" w14:textId="77777777" w:rsidR="00B75F9D" w:rsidRDefault="00B75F9D" w:rsidP="00B75F9D">
      <w:pPr>
        <w:autoSpaceDE w:val="0"/>
        <w:autoSpaceDN w:val="0"/>
        <w:adjustRightInd w:val="0"/>
        <w:rPr>
          <w:rFonts w:cs="TimesNewRomanPSMT"/>
          <w:b/>
          <w:bCs/>
          <w:sz w:val="28"/>
          <w:szCs w:val="28"/>
        </w:rPr>
      </w:pPr>
      <w:bookmarkStart w:id="16" w:name="_Toc423599591"/>
      <w:r>
        <w:rPr>
          <w:rFonts w:cs="TimesNewRomanPSMT"/>
          <w:b/>
          <w:bCs/>
          <w:sz w:val="28"/>
          <w:szCs w:val="28"/>
        </w:rPr>
        <w:lastRenderedPageBreak/>
        <w:t>Shtojca I</w:t>
      </w:r>
      <w:r w:rsidRPr="008E3F53">
        <w:rPr>
          <w:rFonts w:cs="TimesNewRomanPSMT"/>
          <w:b/>
          <w:bCs/>
          <w:sz w:val="28"/>
          <w:szCs w:val="28"/>
        </w:rPr>
        <w:t>.</w:t>
      </w:r>
      <w:bookmarkEnd w:id="16"/>
    </w:p>
    <w:p w14:paraId="70DE0ABC" w14:textId="77777777" w:rsidR="00B75F9D" w:rsidRPr="008E3F53" w:rsidRDefault="00B75F9D" w:rsidP="00B75F9D">
      <w:pPr>
        <w:autoSpaceDE w:val="0"/>
        <w:autoSpaceDN w:val="0"/>
        <w:adjustRightInd w:val="0"/>
        <w:rPr>
          <w:rFonts w:cs="TimesNewRomanPSMT"/>
          <w:b/>
          <w:bCs/>
          <w:sz w:val="28"/>
          <w:szCs w:val="28"/>
        </w:rPr>
      </w:pPr>
    </w:p>
    <w:p w14:paraId="114ECA15" w14:textId="77777777" w:rsidR="00B75F9D" w:rsidRPr="00621BC1" w:rsidRDefault="00B75F9D" w:rsidP="00B75F9D">
      <w:pPr>
        <w:autoSpaceDE w:val="0"/>
        <w:autoSpaceDN w:val="0"/>
        <w:adjustRightInd w:val="0"/>
        <w:rPr>
          <w:rFonts w:cs="TimesNewRomanPSMT"/>
          <w:b/>
        </w:rPr>
      </w:pPr>
      <w:r w:rsidRPr="00621BC1">
        <w:rPr>
          <w:rFonts w:cs="TimesNewRomanPSMT"/>
          <w:b/>
        </w:rPr>
        <w:t xml:space="preserve">1.  Sistemi referent i koordinatave </w:t>
      </w:r>
    </w:p>
    <w:p w14:paraId="16AB3DCE" w14:textId="77777777" w:rsidR="00B75F9D" w:rsidRDefault="00B75F9D" w:rsidP="00B75F9D">
      <w:pPr>
        <w:autoSpaceDE w:val="0"/>
        <w:autoSpaceDN w:val="0"/>
        <w:adjustRightInd w:val="0"/>
        <w:rPr>
          <w:rFonts w:cs="TimesNewRomanPSMT"/>
        </w:rPr>
      </w:pPr>
      <w:r w:rsidRPr="008E3F53">
        <w:rPr>
          <w:rFonts w:cs="TimesNewRomanPSMT"/>
        </w:rPr>
        <w:t>Sistemet për referimin unik të informacioneve hapësinore në hapësirë si një tërsi e koordinatave (x,</w:t>
      </w:r>
      <w:r>
        <w:rPr>
          <w:rFonts w:cs="TimesNewRomanPSMT"/>
        </w:rPr>
        <w:t xml:space="preserve"> </w:t>
      </w:r>
      <w:r w:rsidRPr="008E3F53">
        <w:rPr>
          <w:rFonts w:cs="TimesNewRomanPSMT"/>
        </w:rPr>
        <w:t>y,</w:t>
      </w:r>
      <w:r>
        <w:rPr>
          <w:rFonts w:cs="TimesNewRomanPSMT"/>
        </w:rPr>
        <w:t xml:space="preserve"> </w:t>
      </w:r>
      <w:r w:rsidRPr="008E3F53">
        <w:rPr>
          <w:rFonts w:cs="TimesNewRomanPSMT"/>
        </w:rPr>
        <w:t>z)  dhe/apo gjerësisë dhe gjatësisë gjeografike si dhe lartësisë, bazuar në datumin gj</w:t>
      </w:r>
      <w:r>
        <w:rPr>
          <w:rFonts w:cs="TimesNewRomanPSMT"/>
        </w:rPr>
        <w:t>eodezik vertikal dhe horizontal.</w:t>
      </w:r>
    </w:p>
    <w:p w14:paraId="426EC7D3" w14:textId="77777777" w:rsidR="00B75F9D" w:rsidRPr="008E3F53" w:rsidRDefault="00B75F9D" w:rsidP="00B75F9D">
      <w:pPr>
        <w:autoSpaceDE w:val="0"/>
        <w:autoSpaceDN w:val="0"/>
        <w:adjustRightInd w:val="0"/>
        <w:rPr>
          <w:rFonts w:cs="TimesNewRomanPSMT"/>
        </w:rPr>
      </w:pPr>
    </w:p>
    <w:p w14:paraId="2EF4C823" w14:textId="77777777" w:rsidR="00B75F9D" w:rsidRPr="00621BC1" w:rsidRDefault="00B75F9D" w:rsidP="00B75F9D">
      <w:pPr>
        <w:autoSpaceDE w:val="0"/>
        <w:autoSpaceDN w:val="0"/>
        <w:adjustRightInd w:val="0"/>
        <w:rPr>
          <w:rFonts w:cs="TimesNewRomanPSMT"/>
          <w:b/>
        </w:rPr>
      </w:pPr>
      <w:r w:rsidRPr="00621BC1">
        <w:rPr>
          <w:rFonts w:cs="TimesNewRomanPSMT"/>
          <w:b/>
        </w:rPr>
        <w:t>2.  Sistemet e rrjetit gjeografik</w:t>
      </w:r>
    </w:p>
    <w:p w14:paraId="7FAEC26C" w14:textId="77777777" w:rsidR="00B75F9D" w:rsidRPr="008E3F53" w:rsidRDefault="00B75F9D" w:rsidP="00B75F9D">
      <w:pPr>
        <w:autoSpaceDE w:val="0"/>
        <w:autoSpaceDN w:val="0"/>
        <w:adjustRightInd w:val="0"/>
        <w:rPr>
          <w:rFonts w:cs="TimesNewRomanPSMT"/>
        </w:rPr>
      </w:pPr>
      <w:r w:rsidRPr="008E3F53">
        <w:rPr>
          <w:rFonts w:cs="TimesNewRomanPSMT"/>
        </w:rPr>
        <w:t>Rrjeti shumë rezolucionesh i harmonizuar me pikë të përbashkët të origjinës, lokacion dhe madhësi të stand</w:t>
      </w:r>
      <w:r>
        <w:rPr>
          <w:rFonts w:cs="TimesNewRomanPSMT"/>
        </w:rPr>
        <w:t>ardizuar të katrorit të rrjetit</w:t>
      </w:r>
    </w:p>
    <w:p w14:paraId="6E65B606" w14:textId="77777777" w:rsidR="00B75F9D" w:rsidRDefault="00B75F9D" w:rsidP="00B75F9D">
      <w:pPr>
        <w:autoSpaceDE w:val="0"/>
        <w:autoSpaceDN w:val="0"/>
        <w:adjustRightInd w:val="0"/>
        <w:rPr>
          <w:rFonts w:cs="TimesNewRomanPSMT"/>
        </w:rPr>
      </w:pPr>
    </w:p>
    <w:p w14:paraId="4F04E9B5" w14:textId="77777777" w:rsidR="00B75F9D" w:rsidRPr="00621BC1" w:rsidRDefault="00B75F9D" w:rsidP="00B75F9D">
      <w:pPr>
        <w:autoSpaceDE w:val="0"/>
        <w:autoSpaceDN w:val="0"/>
        <w:adjustRightInd w:val="0"/>
        <w:rPr>
          <w:rFonts w:cs="TimesNewRomanPSMT"/>
          <w:b/>
        </w:rPr>
      </w:pPr>
      <w:r w:rsidRPr="00621BC1">
        <w:rPr>
          <w:rFonts w:cs="TimesNewRomanPSMT"/>
          <w:b/>
        </w:rPr>
        <w:t xml:space="preserve">3.  Emrat gjeografik </w:t>
      </w:r>
    </w:p>
    <w:p w14:paraId="0A86A364" w14:textId="77777777" w:rsidR="00B75F9D" w:rsidRPr="008E3F53" w:rsidRDefault="00B75F9D" w:rsidP="00B75F9D">
      <w:pPr>
        <w:autoSpaceDE w:val="0"/>
        <w:autoSpaceDN w:val="0"/>
        <w:adjustRightInd w:val="0"/>
        <w:rPr>
          <w:rFonts w:cs="TimesNewRomanPSMT"/>
        </w:rPr>
      </w:pPr>
      <w:r w:rsidRPr="008E3F53">
        <w:rPr>
          <w:rFonts w:cs="TimesNewRomanPSMT"/>
        </w:rPr>
        <w:t>Emrat e viseve, regjioneve, lokaliteteve, qyteteve, periferive të qyteteve, vendbanimeve, ndonjë veçori gjeografike ose topografike me interes publik ose historik.</w:t>
      </w:r>
    </w:p>
    <w:p w14:paraId="6A36F69D" w14:textId="77777777" w:rsidR="00B75F9D" w:rsidRDefault="00B75F9D" w:rsidP="00B75F9D">
      <w:pPr>
        <w:autoSpaceDE w:val="0"/>
        <w:autoSpaceDN w:val="0"/>
        <w:adjustRightInd w:val="0"/>
        <w:rPr>
          <w:rFonts w:cs="TimesNewRomanPSMT"/>
        </w:rPr>
      </w:pPr>
    </w:p>
    <w:p w14:paraId="599FC338" w14:textId="77777777" w:rsidR="00B75F9D" w:rsidRPr="00621BC1" w:rsidRDefault="00B75F9D" w:rsidP="00B75F9D">
      <w:pPr>
        <w:autoSpaceDE w:val="0"/>
        <w:autoSpaceDN w:val="0"/>
        <w:adjustRightInd w:val="0"/>
        <w:rPr>
          <w:rFonts w:cs="TimesNewRomanPSMT"/>
          <w:b/>
        </w:rPr>
      </w:pPr>
      <w:r w:rsidRPr="00621BC1">
        <w:rPr>
          <w:rFonts w:cs="TimesNewRomanPSMT"/>
          <w:b/>
        </w:rPr>
        <w:t>4.  Njësitë administrative</w:t>
      </w:r>
    </w:p>
    <w:p w14:paraId="6111218B" w14:textId="77777777" w:rsidR="00B75F9D" w:rsidRPr="008E3F53" w:rsidRDefault="00B75F9D" w:rsidP="00B75F9D">
      <w:pPr>
        <w:autoSpaceDE w:val="0"/>
        <w:autoSpaceDN w:val="0"/>
        <w:adjustRightInd w:val="0"/>
        <w:rPr>
          <w:rFonts w:cs="TimesNewRomanPSMT"/>
        </w:rPr>
      </w:pPr>
      <w:r w:rsidRPr="008E3F53">
        <w:rPr>
          <w:rFonts w:cs="TimesNewRomanPSMT"/>
        </w:rPr>
        <w:t>Njësitë  administrative, regjionet e veçanta ku Shtetet anëtare i ushtrojnë të drejtat nga juridiksioni për qeverisje lokale dhe qendrore, të cilat janë të ndara me kufijtë administrativ.</w:t>
      </w:r>
    </w:p>
    <w:p w14:paraId="6940C868" w14:textId="77777777" w:rsidR="00B75F9D" w:rsidRDefault="00B75F9D" w:rsidP="00B75F9D">
      <w:pPr>
        <w:autoSpaceDE w:val="0"/>
        <w:autoSpaceDN w:val="0"/>
        <w:adjustRightInd w:val="0"/>
        <w:rPr>
          <w:rFonts w:cs="TimesNewRomanPSMT"/>
        </w:rPr>
      </w:pPr>
    </w:p>
    <w:p w14:paraId="755521BC" w14:textId="77777777" w:rsidR="00B75F9D" w:rsidRPr="00621BC1" w:rsidRDefault="00B75F9D" w:rsidP="00B75F9D">
      <w:pPr>
        <w:autoSpaceDE w:val="0"/>
        <w:autoSpaceDN w:val="0"/>
        <w:adjustRightInd w:val="0"/>
        <w:rPr>
          <w:rFonts w:cs="TimesNewRomanPSMT"/>
          <w:b/>
        </w:rPr>
      </w:pPr>
      <w:r w:rsidRPr="00621BC1">
        <w:rPr>
          <w:rFonts w:cs="TimesNewRomanPSMT"/>
          <w:b/>
        </w:rPr>
        <w:t>5.  Adresat</w:t>
      </w:r>
    </w:p>
    <w:p w14:paraId="5DFC0EF9" w14:textId="77777777" w:rsidR="00B75F9D" w:rsidRPr="008E3F53" w:rsidRDefault="00B75F9D" w:rsidP="00B75F9D">
      <w:pPr>
        <w:autoSpaceDE w:val="0"/>
        <w:autoSpaceDN w:val="0"/>
        <w:adjustRightInd w:val="0"/>
        <w:rPr>
          <w:rFonts w:cs="TimesNewRomanPSMT"/>
        </w:rPr>
      </w:pPr>
      <w:r w:rsidRPr="008E3F53">
        <w:rPr>
          <w:rFonts w:cs="TimesNewRomanPSMT"/>
        </w:rPr>
        <w:t>Lokacioni i pronave i bazuar në identifikimin sipas adresës, zakonisht me anë të emrit të rrugës, numrit të shtëpisë, kodin e postës.</w:t>
      </w:r>
    </w:p>
    <w:p w14:paraId="29D75308" w14:textId="77777777" w:rsidR="00B75F9D" w:rsidRDefault="00B75F9D" w:rsidP="00B75F9D">
      <w:pPr>
        <w:autoSpaceDE w:val="0"/>
        <w:autoSpaceDN w:val="0"/>
        <w:adjustRightInd w:val="0"/>
        <w:rPr>
          <w:rFonts w:cs="TimesNewRomanPSMT"/>
        </w:rPr>
      </w:pPr>
    </w:p>
    <w:p w14:paraId="449914F3" w14:textId="77777777" w:rsidR="00B75F9D" w:rsidRPr="00621BC1" w:rsidRDefault="00B75F9D" w:rsidP="00B75F9D">
      <w:pPr>
        <w:autoSpaceDE w:val="0"/>
        <w:autoSpaceDN w:val="0"/>
        <w:adjustRightInd w:val="0"/>
        <w:rPr>
          <w:rFonts w:cs="TimesNewRomanPSMT"/>
          <w:b/>
        </w:rPr>
      </w:pPr>
      <w:r w:rsidRPr="00621BC1">
        <w:rPr>
          <w:rFonts w:cs="TimesNewRomanPSMT"/>
          <w:b/>
        </w:rPr>
        <w:t>6.  Parcelat kadastrale</w:t>
      </w:r>
    </w:p>
    <w:p w14:paraId="3FC58D36" w14:textId="77777777" w:rsidR="00B75F9D" w:rsidRPr="008E3F53" w:rsidRDefault="00B75F9D" w:rsidP="00B75F9D">
      <w:pPr>
        <w:autoSpaceDE w:val="0"/>
        <w:autoSpaceDN w:val="0"/>
        <w:adjustRightInd w:val="0"/>
        <w:rPr>
          <w:rFonts w:cs="TimesNewRomanPSMT"/>
        </w:rPr>
      </w:pPr>
      <w:r w:rsidRPr="008E3F53">
        <w:rPr>
          <w:rFonts w:cs="TimesNewRomanPSMT"/>
        </w:rPr>
        <w:t>Sipërfaqet e definuara me anë të regjistrave kadastral apo të ngjashme.</w:t>
      </w:r>
    </w:p>
    <w:p w14:paraId="18C72FC7" w14:textId="77777777" w:rsidR="00B75F9D" w:rsidRDefault="00B75F9D" w:rsidP="00B75F9D">
      <w:pPr>
        <w:autoSpaceDE w:val="0"/>
        <w:autoSpaceDN w:val="0"/>
        <w:adjustRightInd w:val="0"/>
        <w:rPr>
          <w:rFonts w:cs="TimesNewRomanPSMT"/>
        </w:rPr>
      </w:pPr>
    </w:p>
    <w:p w14:paraId="2C80B2FF" w14:textId="77777777" w:rsidR="00B75F9D" w:rsidRPr="00621BC1" w:rsidRDefault="00B75F9D" w:rsidP="00B75F9D">
      <w:pPr>
        <w:autoSpaceDE w:val="0"/>
        <w:autoSpaceDN w:val="0"/>
        <w:adjustRightInd w:val="0"/>
        <w:rPr>
          <w:rFonts w:cs="TimesNewRomanPSMT"/>
          <w:b/>
        </w:rPr>
      </w:pPr>
      <w:r w:rsidRPr="00621BC1">
        <w:rPr>
          <w:rFonts w:cs="TimesNewRomanPSMT"/>
          <w:b/>
        </w:rPr>
        <w:t>7.  Rrjetat e transportit</w:t>
      </w:r>
    </w:p>
    <w:p w14:paraId="605FA1F9" w14:textId="77777777" w:rsidR="00B75F9D" w:rsidRPr="008E3F53" w:rsidRDefault="00B75F9D" w:rsidP="00B75F9D">
      <w:pPr>
        <w:autoSpaceDE w:val="0"/>
        <w:autoSpaceDN w:val="0"/>
        <w:adjustRightInd w:val="0"/>
        <w:rPr>
          <w:rFonts w:cs="TimesNewRomanPSMT"/>
        </w:rPr>
      </w:pPr>
      <w:r w:rsidRPr="008E3F53">
        <w:rPr>
          <w:rFonts w:cs="TimesNewRomanPSMT"/>
        </w:rPr>
        <w:t>Rrjetat e transportit rrugor, hekurudhor, ajror dhe infrastruktura përkatëse. Këtu përfshihen lidhjet në mes të rrjetave të ndryshme, gjithashtu edhe rrjeti trans evropian i definuar në Vendimin nr.1692/96/EC të Parlamentit Evropian dhe të Këshillit Evropian të datës 23 korrik 1996, mbi Udhëzimet e Bashkimit Evropian për zhvillimin e rrjetit trans evropian1 të transportit dhe rishikimet e ardhshme të këtij vendimi.</w:t>
      </w:r>
    </w:p>
    <w:p w14:paraId="4FD5B648" w14:textId="77777777" w:rsidR="00B75F9D" w:rsidRDefault="00B75F9D" w:rsidP="00B75F9D">
      <w:pPr>
        <w:autoSpaceDE w:val="0"/>
        <w:autoSpaceDN w:val="0"/>
        <w:adjustRightInd w:val="0"/>
        <w:rPr>
          <w:rFonts w:cs="TimesNewRomanPSMT"/>
        </w:rPr>
      </w:pPr>
    </w:p>
    <w:p w14:paraId="54BEC66A" w14:textId="77777777" w:rsidR="00B75F9D" w:rsidRPr="00621BC1" w:rsidRDefault="00B75F9D" w:rsidP="00B75F9D">
      <w:pPr>
        <w:autoSpaceDE w:val="0"/>
        <w:autoSpaceDN w:val="0"/>
        <w:adjustRightInd w:val="0"/>
        <w:rPr>
          <w:rFonts w:cs="TimesNewRomanPSMT"/>
          <w:b/>
        </w:rPr>
      </w:pPr>
      <w:r w:rsidRPr="00621BC1">
        <w:rPr>
          <w:rFonts w:cs="TimesNewRomanPSMT"/>
          <w:b/>
        </w:rPr>
        <w:t>8.  Hidrografia</w:t>
      </w:r>
    </w:p>
    <w:p w14:paraId="35CEBDAE" w14:textId="77777777" w:rsidR="00B75F9D" w:rsidRPr="008E3F53" w:rsidRDefault="00B75F9D" w:rsidP="00B75F9D">
      <w:pPr>
        <w:autoSpaceDE w:val="0"/>
        <w:autoSpaceDN w:val="0"/>
        <w:adjustRightInd w:val="0"/>
        <w:rPr>
          <w:rFonts w:cs="TimesNewRomanPSMT"/>
        </w:rPr>
      </w:pPr>
      <w:r w:rsidRPr="008E3F53">
        <w:rPr>
          <w:rFonts w:cs="TimesNewRomanPSMT"/>
        </w:rPr>
        <w:t>Elementet hidrografike, përfshirë sipërfaqet me ujëra dhe të gjitha viset dhe objektet e lidhura me to, përfshirë shtretërit dhe nën shtretërit e lumenjve. Sipas përkufizimeve të percaktura me Udhëzimin 2000/60/EC të Parlamentit Evropian dhe Këshillit Evropian të datës 23 tetor 2000 mbi krijimin e kornizës për aktivitetet e Bashkimit Evropian në fushën e rregullave për ujërat dhe në formën e rrjetave.</w:t>
      </w:r>
    </w:p>
    <w:p w14:paraId="574F88A3" w14:textId="77777777" w:rsidR="00B75F9D" w:rsidRDefault="00B75F9D" w:rsidP="00B75F9D">
      <w:pPr>
        <w:autoSpaceDE w:val="0"/>
        <w:autoSpaceDN w:val="0"/>
        <w:adjustRightInd w:val="0"/>
        <w:rPr>
          <w:rFonts w:cs="TimesNewRomanPSMT"/>
        </w:rPr>
      </w:pPr>
    </w:p>
    <w:p w14:paraId="2139B98C" w14:textId="77777777" w:rsidR="00B75F9D" w:rsidRPr="00621BC1" w:rsidRDefault="00B75F9D" w:rsidP="00B75F9D">
      <w:pPr>
        <w:autoSpaceDE w:val="0"/>
        <w:autoSpaceDN w:val="0"/>
        <w:adjustRightInd w:val="0"/>
        <w:rPr>
          <w:rFonts w:cs="TimesNewRomanPSMT"/>
          <w:b/>
        </w:rPr>
      </w:pPr>
      <w:r w:rsidRPr="00621BC1">
        <w:rPr>
          <w:rFonts w:cs="TimesNewRomanPSMT"/>
          <w:b/>
        </w:rPr>
        <w:t>9. Sipërfaqet e mbrojtura</w:t>
      </w:r>
    </w:p>
    <w:p w14:paraId="3E8FEBA7" w14:textId="77777777" w:rsidR="00B75F9D" w:rsidRPr="008E3F53" w:rsidRDefault="00B75F9D" w:rsidP="00B75F9D">
      <w:pPr>
        <w:autoSpaceDE w:val="0"/>
        <w:autoSpaceDN w:val="0"/>
        <w:adjustRightInd w:val="0"/>
        <w:rPr>
          <w:rFonts w:cs="TimesNewRomanPSMT"/>
        </w:rPr>
      </w:pPr>
      <w:r w:rsidRPr="008E3F53">
        <w:rPr>
          <w:rFonts w:cs="TimesNewRomanPSMT"/>
        </w:rPr>
        <w:t>Sipërfaqet e caktuara dhe administruara brenda kornizës ligjore ndërkombëtare, të Shteteve anëtare të Bashkimit Evropian dhe të Bashkimit Evropian për t’i arritur objektivat specifike të ruajtjes së këtyre sipërfaqeve.</w:t>
      </w:r>
    </w:p>
    <w:p w14:paraId="32503D8F" w14:textId="77777777" w:rsidR="00B75F9D" w:rsidRPr="008E3F53" w:rsidRDefault="00B75F9D" w:rsidP="00B75F9D">
      <w:pPr>
        <w:autoSpaceDE w:val="0"/>
        <w:autoSpaceDN w:val="0"/>
        <w:adjustRightInd w:val="0"/>
        <w:rPr>
          <w:rFonts w:cs="TimesNewRomanPSMT"/>
        </w:rPr>
      </w:pPr>
    </w:p>
    <w:p w14:paraId="4B567343" w14:textId="77777777" w:rsidR="00B75F9D" w:rsidRDefault="00B75F9D" w:rsidP="00B75F9D">
      <w:pPr>
        <w:autoSpaceDE w:val="0"/>
        <w:autoSpaceDN w:val="0"/>
        <w:adjustRightInd w:val="0"/>
        <w:rPr>
          <w:rFonts w:cs="TimesNewRomanPSMT"/>
          <w:b/>
          <w:bCs/>
          <w:sz w:val="28"/>
          <w:szCs w:val="28"/>
        </w:rPr>
      </w:pPr>
      <w:bookmarkStart w:id="17" w:name="_Toc423599592"/>
    </w:p>
    <w:p w14:paraId="4E90A2C9" w14:textId="77777777" w:rsidR="00B75F9D" w:rsidRDefault="00B75F9D" w:rsidP="00B75F9D">
      <w:pPr>
        <w:autoSpaceDE w:val="0"/>
        <w:autoSpaceDN w:val="0"/>
        <w:adjustRightInd w:val="0"/>
        <w:rPr>
          <w:rFonts w:cs="TimesNewRomanPSMT"/>
          <w:b/>
          <w:bCs/>
          <w:sz w:val="28"/>
          <w:szCs w:val="28"/>
        </w:rPr>
      </w:pPr>
    </w:p>
    <w:p w14:paraId="1DC1E3DF" w14:textId="77777777" w:rsidR="00B75F9D" w:rsidRDefault="00B75F9D" w:rsidP="00B75F9D">
      <w:pPr>
        <w:autoSpaceDE w:val="0"/>
        <w:autoSpaceDN w:val="0"/>
        <w:adjustRightInd w:val="0"/>
        <w:rPr>
          <w:rFonts w:cs="TimesNewRomanPSMT"/>
          <w:b/>
          <w:bCs/>
          <w:sz w:val="28"/>
          <w:szCs w:val="28"/>
        </w:rPr>
      </w:pPr>
    </w:p>
    <w:p w14:paraId="324F963D" w14:textId="77777777" w:rsidR="00B75F9D" w:rsidRDefault="00B75F9D" w:rsidP="00893B51">
      <w:pPr>
        <w:autoSpaceDE w:val="0"/>
        <w:autoSpaceDN w:val="0"/>
        <w:adjustRightInd w:val="0"/>
        <w:jc w:val="center"/>
        <w:rPr>
          <w:rFonts w:cs="TimesNewRomanPSMT"/>
          <w:b/>
          <w:bCs/>
          <w:sz w:val="28"/>
          <w:szCs w:val="28"/>
        </w:rPr>
      </w:pPr>
    </w:p>
    <w:p w14:paraId="32436CCA" w14:textId="77777777" w:rsidR="00B75F9D" w:rsidRDefault="00B75F9D" w:rsidP="00B75F9D">
      <w:pPr>
        <w:autoSpaceDE w:val="0"/>
        <w:autoSpaceDN w:val="0"/>
        <w:adjustRightInd w:val="0"/>
        <w:rPr>
          <w:rFonts w:cs="TimesNewRomanPSMT"/>
          <w:b/>
          <w:bCs/>
          <w:sz w:val="28"/>
          <w:szCs w:val="28"/>
        </w:rPr>
      </w:pPr>
      <w:r>
        <w:rPr>
          <w:rFonts w:cs="TimesNewRomanPSMT"/>
          <w:b/>
          <w:bCs/>
          <w:sz w:val="28"/>
          <w:szCs w:val="28"/>
        </w:rPr>
        <w:lastRenderedPageBreak/>
        <w:t>Shtojca II</w:t>
      </w:r>
      <w:r w:rsidRPr="008E3F53">
        <w:rPr>
          <w:rFonts w:cs="TimesNewRomanPSMT"/>
          <w:b/>
          <w:bCs/>
          <w:sz w:val="28"/>
          <w:szCs w:val="28"/>
        </w:rPr>
        <w:t>.</w:t>
      </w:r>
      <w:bookmarkEnd w:id="17"/>
    </w:p>
    <w:p w14:paraId="5FB157EC" w14:textId="77777777" w:rsidR="00B75F9D" w:rsidRPr="008E3F53" w:rsidRDefault="00B75F9D" w:rsidP="00B75F9D">
      <w:pPr>
        <w:autoSpaceDE w:val="0"/>
        <w:autoSpaceDN w:val="0"/>
        <w:adjustRightInd w:val="0"/>
        <w:rPr>
          <w:rFonts w:cs="TimesNewRomanPSMT"/>
          <w:b/>
          <w:bCs/>
          <w:sz w:val="28"/>
          <w:szCs w:val="28"/>
        </w:rPr>
      </w:pPr>
    </w:p>
    <w:p w14:paraId="3186F112" w14:textId="77777777" w:rsidR="00B75F9D" w:rsidRPr="00621BC1" w:rsidRDefault="00B75F9D" w:rsidP="00B75F9D">
      <w:pPr>
        <w:autoSpaceDE w:val="0"/>
        <w:autoSpaceDN w:val="0"/>
        <w:adjustRightInd w:val="0"/>
        <w:rPr>
          <w:rFonts w:cs="TimesNewRomanPSMT"/>
          <w:b/>
        </w:rPr>
      </w:pPr>
      <w:r w:rsidRPr="00621BC1">
        <w:rPr>
          <w:rFonts w:cs="TimesNewRomanPSMT"/>
          <w:b/>
        </w:rPr>
        <w:t>1. Lartësia</w:t>
      </w:r>
    </w:p>
    <w:p w14:paraId="20DB0E71" w14:textId="77777777" w:rsidR="00B75F9D" w:rsidRPr="008E3F53" w:rsidRDefault="00B75F9D" w:rsidP="00B75F9D">
      <w:pPr>
        <w:autoSpaceDE w:val="0"/>
        <w:autoSpaceDN w:val="0"/>
        <w:adjustRightInd w:val="0"/>
        <w:rPr>
          <w:rFonts w:cs="TimesNewRomanPSMT"/>
        </w:rPr>
      </w:pPr>
      <w:r w:rsidRPr="008E3F53">
        <w:rPr>
          <w:rFonts w:cs="TimesNewRomanPSMT"/>
        </w:rPr>
        <w:t>Modelet digjitale të lartësisë për tokë, akullnaja dhe sipërfaqe ujore. Përfshinë lartësinë tokësore, matjen e thellësisë dhe brigjeve të ujërave.</w:t>
      </w:r>
    </w:p>
    <w:p w14:paraId="0EC5C2CC" w14:textId="77777777" w:rsidR="00B75F9D" w:rsidRDefault="00B75F9D" w:rsidP="00B75F9D">
      <w:pPr>
        <w:autoSpaceDE w:val="0"/>
        <w:autoSpaceDN w:val="0"/>
        <w:adjustRightInd w:val="0"/>
        <w:rPr>
          <w:rFonts w:cs="TimesNewRomanPSMT"/>
        </w:rPr>
      </w:pPr>
    </w:p>
    <w:p w14:paraId="53CEB2FF" w14:textId="77777777" w:rsidR="00B75F9D" w:rsidRPr="00621BC1" w:rsidRDefault="00B75F9D" w:rsidP="00B75F9D">
      <w:pPr>
        <w:autoSpaceDE w:val="0"/>
        <w:autoSpaceDN w:val="0"/>
        <w:adjustRightInd w:val="0"/>
        <w:rPr>
          <w:rFonts w:cs="TimesNewRomanPSMT"/>
          <w:b/>
        </w:rPr>
      </w:pPr>
      <w:r w:rsidRPr="00621BC1">
        <w:rPr>
          <w:rFonts w:cs="TimesNewRomanPSMT"/>
          <w:b/>
        </w:rPr>
        <w:t>2. Mbulesa e tokës</w:t>
      </w:r>
    </w:p>
    <w:p w14:paraId="3BB5C4E4" w14:textId="77777777" w:rsidR="00B75F9D" w:rsidRPr="008E3F53" w:rsidRDefault="00B75F9D" w:rsidP="00B75F9D">
      <w:pPr>
        <w:autoSpaceDE w:val="0"/>
        <w:autoSpaceDN w:val="0"/>
        <w:adjustRightInd w:val="0"/>
        <w:rPr>
          <w:rFonts w:cs="TimesNewRomanPSMT"/>
        </w:rPr>
      </w:pPr>
      <w:r w:rsidRPr="008E3F53">
        <w:rPr>
          <w:rFonts w:cs="TimesNewRomanPSMT"/>
        </w:rPr>
        <w:t>Mbulesa fizike dhe biologjike e sipërfaqes së tokës duke përfshirë sipërfaqet artificiale,  rajonet bujqësore, pyjet, rajonet (gjysmë-)natyrore, moçalet dhe trupat ujore.</w:t>
      </w:r>
    </w:p>
    <w:p w14:paraId="474F3A04" w14:textId="77777777" w:rsidR="00B75F9D" w:rsidRDefault="00B75F9D" w:rsidP="00B75F9D">
      <w:pPr>
        <w:autoSpaceDE w:val="0"/>
        <w:autoSpaceDN w:val="0"/>
        <w:adjustRightInd w:val="0"/>
        <w:rPr>
          <w:rFonts w:cs="TimesNewRomanPSMT"/>
        </w:rPr>
      </w:pPr>
    </w:p>
    <w:p w14:paraId="45718777" w14:textId="77777777" w:rsidR="00B75F9D" w:rsidRPr="00621BC1" w:rsidRDefault="00B75F9D" w:rsidP="00B75F9D">
      <w:pPr>
        <w:autoSpaceDE w:val="0"/>
        <w:autoSpaceDN w:val="0"/>
        <w:adjustRightInd w:val="0"/>
        <w:rPr>
          <w:rFonts w:cs="TimesNewRomanPSMT"/>
          <w:b/>
        </w:rPr>
      </w:pPr>
      <w:r w:rsidRPr="00621BC1">
        <w:rPr>
          <w:rFonts w:cs="TimesNewRomanPSMT"/>
          <w:b/>
        </w:rPr>
        <w:t>3.  Ortofoto imazhet</w:t>
      </w:r>
    </w:p>
    <w:p w14:paraId="2F66BC2B" w14:textId="77777777" w:rsidR="00B75F9D" w:rsidRPr="008E3F53" w:rsidRDefault="00B75F9D" w:rsidP="00B75F9D">
      <w:pPr>
        <w:autoSpaceDE w:val="0"/>
        <w:autoSpaceDN w:val="0"/>
        <w:adjustRightInd w:val="0"/>
        <w:rPr>
          <w:rFonts w:cs="TimesNewRomanPSMT"/>
        </w:rPr>
      </w:pPr>
      <w:r w:rsidRPr="008E3F53">
        <w:rPr>
          <w:rFonts w:cs="TimesNewRomanPSMT"/>
        </w:rPr>
        <w:t>Të dhënat (imazhet) e gjeo referencuara të sipërfaqes së tokës, nga senzorët e satelitit apo aeroplanit.</w:t>
      </w:r>
    </w:p>
    <w:p w14:paraId="134D9298" w14:textId="77777777" w:rsidR="00B75F9D" w:rsidRDefault="00B75F9D" w:rsidP="00B75F9D">
      <w:pPr>
        <w:autoSpaceDE w:val="0"/>
        <w:autoSpaceDN w:val="0"/>
        <w:adjustRightInd w:val="0"/>
        <w:rPr>
          <w:rFonts w:cs="TimesNewRomanPSMT"/>
        </w:rPr>
      </w:pPr>
    </w:p>
    <w:p w14:paraId="21FD83F3" w14:textId="77777777" w:rsidR="00B75F9D" w:rsidRPr="00621BC1" w:rsidRDefault="00B75F9D" w:rsidP="00B75F9D">
      <w:pPr>
        <w:autoSpaceDE w:val="0"/>
        <w:autoSpaceDN w:val="0"/>
        <w:adjustRightInd w:val="0"/>
        <w:rPr>
          <w:rFonts w:cs="TimesNewRomanPSMT"/>
          <w:b/>
        </w:rPr>
      </w:pPr>
      <w:r w:rsidRPr="00621BC1">
        <w:rPr>
          <w:rFonts w:cs="TimesNewRomanPSMT"/>
          <w:b/>
        </w:rPr>
        <w:t>4.  Gjeologjia</w:t>
      </w:r>
    </w:p>
    <w:p w14:paraId="15BBB3A2" w14:textId="77777777" w:rsidR="00B75F9D" w:rsidRPr="008E3F53" w:rsidRDefault="00B75F9D" w:rsidP="00B75F9D">
      <w:pPr>
        <w:autoSpaceDE w:val="0"/>
        <w:autoSpaceDN w:val="0"/>
        <w:adjustRightInd w:val="0"/>
        <w:rPr>
          <w:rFonts w:cs="TimesNewRomanPSMT"/>
        </w:rPr>
      </w:pPr>
      <w:r w:rsidRPr="008E3F53">
        <w:rPr>
          <w:rFonts w:cs="TimesNewRomanPSMT"/>
        </w:rPr>
        <w:t>Gjeologjia e karakterizuar sipas përmbajtjes dhe strukturës, përfshinë shtresat shkëmbore nën tokë, shtratet (akuiferet) ujëmbajtëse dhe gjeomorfologjinë.</w:t>
      </w:r>
    </w:p>
    <w:p w14:paraId="5CE703B9" w14:textId="77777777" w:rsidR="00B75F9D" w:rsidRPr="008E3F53" w:rsidRDefault="00B75F9D" w:rsidP="00B75F9D">
      <w:pPr>
        <w:autoSpaceDE w:val="0"/>
        <w:autoSpaceDN w:val="0"/>
        <w:adjustRightInd w:val="0"/>
        <w:rPr>
          <w:rFonts w:cs="TimesNewRomanPSMT"/>
          <w:b/>
        </w:rPr>
      </w:pPr>
      <w:r w:rsidRPr="008E3F53">
        <w:rPr>
          <w:rFonts w:cs="TimesNewRomanPSMT"/>
          <w:b/>
        </w:rPr>
        <w:br w:type="page"/>
      </w:r>
    </w:p>
    <w:p w14:paraId="2586C10D" w14:textId="77777777" w:rsidR="00B75F9D" w:rsidRDefault="00B75F9D" w:rsidP="00B75F9D">
      <w:pPr>
        <w:autoSpaceDE w:val="0"/>
        <w:autoSpaceDN w:val="0"/>
        <w:adjustRightInd w:val="0"/>
        <w:rPr>
          <w:rFonts w:cs="TimesNewRomanPSMT"/>
          <w:b/>
          <w:bCs/>
          <w:sz w:val="28"/>
          <w:szCs w:val="28"/>
        </w:rPr>
      </w:pPr>
      <w:bookmarkStart w:id="18" w:name="_Toc423599593"/>
      <w:r>
        <w:rPr>
          <w:rFonts w:cs="TimesNewRomanPSMT"/>
          <w:b/>
          <w:bCs/>
          <w:sz w:val="28"/>
          <w:szCs w:val="28"/>
        </w:rPr>
        <w:lastRenderedPageBreak/>
        <w:t>Shtojca III</w:t>
      </w:r>
      <w:r w:rsidRPr="008E3F53">
        <w:rPr>
          <w:rFonts w:cs="TimesNewRomanPSMT"/>
          <w:b/>
          <w:bCs/>
          <w:sz w:val="28"/>
          <w:szCs w:val="28"/>
        </w:rPr>
        <w:t>.</w:t>
      </w:r>
      <w:bookmarkEnd w:id="18"/>
    </w:p>
    <w:p w14:paraId="3DA8D854" w14:textId="77777777" w:rsidR="00B75F9D" w:rsidRPr="008E3F53" w:rsidRDefault="00B75F9D" w:rsidP="00B75F9D">
      <w:pPr>
        <w:autoSpaceDE w:val="0"/>
        <w:autoSpaceDN w:val="0"/>
        <w:adjustRightInd w:val="0"/>
        <w:rPr>
          <w:rFonts w:cs="TimesNewRomanPSMT"/>
          <w:b/>
          <w:bCs/>
          <w:sz w:val="28"/>
          <w:szCs w:val="28"/>
        </w:rPr>
      </w:pPr>
    </w:p>
    <w:p w14:paraId="117FE8BC" w14:textId="77777777" w:rsidR="00B75F9D" w:rsidRPr="00621BC1" w:rsidRDefault="00B75F9D" w:rsidP="00B75F9D">
      <w:pPr>
        <w:autoSpaceDE w:val="0"/>
        <w:autoSpaceDN w:val="0"/>
        <w:adjustRightInd w:val="0"/>
        <w:rPr>
          <w:rFonts w:cs="TimesNewRomanPSMT"/>
          <w:b/>
        </w:rPr>
      </w:pPr>
      <w:r w:rsidRPr="00621BC1">
        <w:rPr>
          <w:rFonts w:cs="TimesNewRomanPSMT"/>
          <w:b/>
        </w:rPr>
        <w:t xml:space="preserve">1.  Njësitë statistikore </w:t>
      </w:r>
    </w:p>
    <w:p w14:paraId="73101C15" w14:textId="77777777" w:rsidR="00B75F9D" w:rsidRPr="008E3F53" w:rsidRDefault="00B75F9D" w:rsidP="00B75F9D">
      <w:pPr>
        <w:autoSpaceDE w:val="0"/>
        <w:autoSpaceDN w:val="0"/>
        <w:adjustRightInd w:val="0"/>
        <w:rPr>
          <w:rFonts w:cs="TimesNewRomanPSMT"/>
        </w:rPr>
      </w:pPr>
      <w:r w:rsidRPr="008E3F53">
        <w:rPr>
          <w:rFonts w:cs="TimesNewRomanPSMT"/>
        </w:rPr>
        <w:t>Njësitë për shpërndarjen apo shfrytëzimin e informacioneve statistikore.</w:t>
      </w:r>
    </w:p>
    <w:p w14:paraId="4C123CC7" w14:textId="77777777" w:rsidR="00B75F9D" w:rsidRDefault="00B75F9D" w:rsidP="00B75F9D">
      <w:pPr>
        <w:autoSpaceDE w:val="0"/>
        <w:autoSpaceDN w:val="0"/>
        <w:adjustRightInd w:val="0"/>
        <w:rPr>
          <w:rFonts w:cs="TimesNewRomanPSMT"/>
        </w:rPr>
      </w:pPr>
    </w:p>
    <w:p w14:paraId="72B26E8A" w14:textId="77777777" w:rsidR="00B75F9D" w:rsidRPr="00621BC1" w:rsidRDefault="00B75F9D" w:rsidP="00B75F9D">
      <w:pPr>
        <w:autoSpaceDE w:val="0"/>
        <w:autoSpaceDN w:val="0"/>
        <w:adjustRightInd w:val="0"/>
        <w:rPr>
          <w:rFonts w:cs="TimesNewRomanPSMT"/>
          <w:b/>
        </w:rPr>
      </w:pPr>
      <w:r w:rsidRPr="00621BC1">
        <w:rPr>
          <w:rFonts w:cs="TimesNewRomanPSMT"/>
          <w:b/>
        </w:rPr>
        <w:t xml:space="preserve">2.  Ndërtesat </w:t>
      </w:r>
    </w:p>
    <w:p w14:paraId="42479294" w14:textId="77777777" w:rsidR="00B75F9D" w:rsidRPr="008E3F53" w:rsidRDefault="00B75F9D" w:rsidP="00B75F9D">
      <w:pPr>
        <w:autoSpaceDE w:val="0"/>
        <w:autoSpaceDN w:val="0"/>
        <w:adjustRightInd w:val="0"/>
        <w:rPr>
          <w:rFonts w:cs="TimesNewRomanPSMT"/>
        </w:rPr>
      </w:pPr>
      <w:r w:rsidRPr="008E3F53">
        <w:rPr>
          <w:rFonts w:cs="TimesNewRomanPSMT"/>
        </w:rPr>
        <w:t>Lokacioni gjeografik i ndërtesave.</w:t>
      </w:r>
    </w:p>
    <w:p w14:paraId="4ECF07B7" w14:textId="77777777" w:rsidR="00B75F9D" w:rsidRDefault="00B75F9D" w:rsidP="00B75F9D">
      <w:pPr>
        <w:autoSpaceDE w:val="0"/>
        <w:autoSpaceDN w:val="0"/>
        <w:adjustRightInd w:val="0"/>
        <w:rPr>
          <w:rFonts w:cs="TimesNewRomanPSMT"/>
        </w:rPr>
      </w:pPr>
    </w:p>
    <w:p w14:paraId="7767CA0C" w14:textId="77777777" w:rsidR="00B75F9D" w:rsidRPr="00621BC1" w:rsidRDefault="00B75F9D" w:rsidP="00B75F9D">
      <w:pPr>
        <w:autoSpaceDE w:val="0"/>
        <w:autoSpaceDN w:val="0"/>
        <w:adjustRightInd w:val="0"/>
        <w:rPr>
          <w:rFonts w:cs="TimesNewRomanPSMT"/>
          <w:b/>
        </w:rPr>
      </w:pPr>
      <w:r w:rsidRPr="00621BC1">
        <w:rPr>
          <w:rFonts w:cs="TimesNewRomanPSMT"/>
          <w:b/>
        </w:rPr>
        <w:t>3.  Dheu</w:t>
      </w:r>
    </w:p>
    <w:p w14:paraId="63BF3501" w14:textId="77777777" w:rsidR="00B75F9D" w:rsidRPr="008E3F53" w:rsidRDefault="00B75F9D" w:rsidP="00B75F9D">
      <w:pPr>
        <w:autoSpaceDE w:val="0"/>
        <w:autoSpaceDN w:val="0"/>
        <w:adjustRightInd w:val="0"/>
        <w:rPr>
          <w:rFonts w:cs="TimesNewRomanPSMT"/>
        </w:rPr>
      </w:pPr>
      <w:r w:rsidRPr="008E3F53">
        <w:rPr>
          <w:rFonts w:cs="TimesNewRomanPSMT"/>
        </w:rPr>
        <w:t>Dheu dhe nënshtresat të karakterizuara sipas thellësisë, strukturës dhe përmbajtjes së thërrimeve dhe materialit organik shkëmbor, erozionit, aty ku është e mundur pjerrtësia kryesore dhe kapacitetin e paraparë të depozitimit të ujit.</w:t>
      </w:r>
    </w:p>
    <w:p w14:paraId="396150F0" w14:textId="77777777" w:rsidR="00B75F9D" w:rsidRDefault="00B75F9D" w:rsidP="00B75F9D">
      <w:pPr>
        <w:autoSpaceDE w:val="0"/>
        <w:autoSpaceDN w:val="0"/>
        <w:adjustRightInd w:val="0"/>
        <w:rPr>
          <w:rFonts w:cs="TimesNewRomanPSMT"/>
        </w:rPr>
      </w:pPr>
    </w:p>
    <w:p w14:paraId="656ADE67" w14:textId="77777777" w:rsidR="00B75F9D" w:rsidRPr="00621BC1" w:rsidRDefault="00B75F9D" w:rsidP="00B75F9D">
      <w:pPr>
        <w:autoSpaceDE w:val="0"/>
        <w:autoSpaceDN w:val="0"/>
        <w:adjustRightInd w:val="0"/>
        <w:rPr>
          <w:rFonts w:cs="TimesNewRomanPSMT"/>
          <w:b/>
        </w:rPr>
      </w:pPr>
      <w:r w:rsidRPr="00621BC1">
        <w:rPr>
          <w:rFonts w:cs="TimesNewRomanPSMT"/>
          <w:b/>
        </w:rPr>
        <w:t>4.  Shfrytëzim i tokës</w:t>
      </w:r>
    </w:p>
    <w:p w14:paraId="4FE2FFBE" w14:textId="77777777" w:rsidR="00B75F9D" w:rsidRPr="008E3F53" w:rsidRDefault="00B75F9D" w:rsidP="00B75F9D">
      <w:pPr>
        <w:autoSpaceDE w:val="0"/>
        <w:autoSpaceDN w:val="0"/>
        <w:adjustRightInd w:val="0"/>
        <w:rPr>
          <w:rFonts w:cs="TimesNewRomanPSMT"/>
        </w:rPr>
      </w:pPr>
      <w:r w:rsidRPr="008E3F53">
        <w:rPr>
          <w:rFonts w:cs="TimesNewRomanPSMT"/>
        </w:rPr>
        <w:t>Territor i karakterizuar sipas dimensionit funksional të planifikuar apo qëllimit socio- ekonomik të tanishëm apo të ardhshëm (p.sh. për banim, industrial, komercial, bujqësor, pyjor, rekreativ).</w:t>
      </w:r>
    </w:p>
    <w:p w14:paraId="5279EC32" w14:textId="77777777" w:rsidR="00B75F9D" w:rsidRDefault="00B75F9D" w:rsidP="00B75F9D">
      <w:pPr>
        <w:autoSpaceDE w:val="0"/>
        <w:autoSpaceDN w:val="0"/>
        <w:adjustRightInd w:val="0"/>
        <w:rPr>
          <w:rFonts w:cs="TimesNewRomanPSMT"/>
        </w:rPr>
      </w:pPr>
    </w:p>
    <w:p w14:paraId="2A6721A4" w14:textId="77777777" w:rsidR="00B75F9D" w:rsidRPr="00B75F9D" w:rsidRDefault="00B75F9D" w:rsidP="00B75F9D">
      <w:pPr>
        <w:autoSpaceDE w:val="0"/>
        <w:autoSpaceDN w:val="0"/>
        <w:adjustRightInd w:val="0"/>
        <w:rPr>
          <w:rFonts w:cs="TimesNewRomanPSMT"/>
          <w:b/>
        </w:rPr>
      </w:pPr>
      <w:r w:rsidRPr="00B75F9D">
        <w:rPr>
          <w:rFonts w:cs="TimesNewRomanPSMT"/>
          <w:b/>
        </w:rPr>
        <w:t>5.  Shëndeti dhe siguria e njerëzve</w:t>
      </w:r>
    </w:p>
    <w:p w14:paraId="5182647F" w14:textId="77777777" w:rsidR="00B75F9D" w:rsidRPr="008E3F53" w:rsidRDefault="00B75F9D" w:rsidP="00B75F9D">
      <w:pPr>
        <w:autoSpaceDE w:val="0"/>
        <w:autoSpaceDN w:val="0"/>
        <w:adjustRightInd w:val="0"/>
        <w:rPr>
          <w:rFonts w:cs="TimesNewRomanPSMT"/>
        </w:rPr>
      </w:pPr>
      <w:r w:rsidRPr="008E3F53">
        <w:rPr>
          <w:rFonts w:cs="TimesNewRomanPSMT"/>
        </w:rPr>
        <w:t>Shtrirja gjeografike e dominimeve të patologjive (alergjitë, kancerit, sëmundjet e organeve të frymëmarrjes, etj.), informacionet të cilat tregojnë efektin në shëndet (biomarkerët, rënia e natalitetit, epidemitë) apo mirëqenien e njerëzimit (ankthet, streset, etj.) të lidhura drejtpërdrejtë (ndotja e ajrit materiet kimike, zbërthimi i shtresës së ozonit, zhurma etj.) apo të tërthortë (ushqimi, organizmat e modifikuar gjenetikisht, etj.) në kualitetin e mjedisit.</w:t>
      </w:r>
    </w:p>
    <w:p w14:paraId="125646C3" w14:textId="77777777" w:rsidR="00B75F9D" w:rsidRDefault="00B75F9D" w:rsidP="00B75F9D">
      <w:pPr>
        <w:autoSpaceDE w:val="0"/>
        <w:autoSpaceDN w:val="0"/>
        <w:adjustRightInd w:val="0"/>
        <w:rPr>
          <w:rFonts w:cs="TimesNewRomanPSMT"/>
        </w:rPr>
      </w:pPr>
    </w:p>
    <w:p w14:paraId="12E56C87" w14:textId="77777777" w:rsidR="00B75F9D" w:rsidRPr="00621BC1" w:rsidRDefault="00B75F9D" w:rsidP="00B75F9D">
      <w:pPr>
        <w:autoSpaceDE w:val="0"/>
        <w:autoSpaceDN w:val="0"/>
        <w:adjustRightInd w:val="0"/>
        <w:rPr>
          <w:rFonts w:cs="TimesNewRomanPSMT"/>
          <w:b/>
        </w:rPr>
      </w:pPr>
      <w:r w:rsidRPr="00621BC1">
        <w:rPr>
          <w:rFonts w:cs="TimesNewRomanPSMT"/>
          <w:b/>
        </w:rPr>
        <w:t>6.  Shërbimet publike komunale dhe qeveritare</w:t>
      </w:r>
    </w:p>
    <w:p w14:paraId="068127AD" w14:textId="77777777" w:rsidR="00B75F9D" w:rsidRPr="008E3F53" w:rsidRDefault="00B75F9D" w:rsidP="00B75F9D">
      <w:pPr>
        <w:autoSpaceDE w:val="0"/>
        <w:autoSpaceDN w:val="0"/>
        <w:adjustRightInd w:val="0"/>
        <w:rPr>
          <w:rFonts w:cs="TimesNewRomanPSMT"/>
        </w:rPr>
      </w:pPr>
      <w:r w:rsidRPr="008E3F53">
        <w:rPr>
          <w:rFonts w:cs="TimesNewRomanPSMT"/>
        </w:rPr>
        <w:t>Përfshijnë objektet e shërbimeve komunale dhe qeveritare siç janë kanalizimi, menaxhimi i mbeturinave, furnizimi me energji dhe ujë, shërbimet qeveritare administrative dhe sociale siç është administrata publike, objektet e mbrojtjes civile, shkollat dhe spitalet.</w:t>
      </w:r>
    </w:p>
    <w:p w14:paraId="23DBC6E8" w14:textId="77777777" w:rsidR="00B75F9D" w:rsidRDefault="00B75F9D" w:rsidP="00B75F9D">
      <w:pPr>
        <w:autoSpaceDE w:val="0"/>
        <w:autoSpaceDN w:val="0"/>
        <w:adjustRightInd w:val="0"/>
        <w:rPr>
          <w:rFonts w:cs="TimesNewRomanPSMT"/>
        </w:rPr>
      </w:pPr>
    </w:p>
    <w:p w14:paraId="416A6874" w14:textId="77777777" w:rsidR="00B75F9D" w:rsidRPr="00621BC1" w:rsidRDefault="00B75F9D" w:rsidP="00B75F9D">
      <w:pPr>
        <w:autoSpaceDE w:val="0"/>
        <w:autoSpaceDN w:val="0"/>
        <w:adjustRightInd w:val="0"/>
        <w:rPr>
          <w:rFonts w:cs="TimesNewRomanPSMT"/>
          <w:b/>
        </w:rPr>
      </w:pPr>
      <w:r w:rsidRPr="00621BC1">
        <w:rPr>
          <w:rFonts w:cs="TimesNewRomanPSMT"/>
          <w:b/>
        </w:rPr>
        <w:t>7.  Objektet për monitorimin e mjedisit</w:t>
      </w:r>
    </w:p>
    <w:p w14:paraId="2A36107F" w14:textId="77777777" w:rsidR="00B75F9D" w:rsidRPr="008E3F53" w:rsidRDefault="00B75F9D" w:rsidP="00B75F9D">
      <w:pPr>
        <w:autoSpaceDE w:val="0"/>
        <w:autoSpaceDN w:val="0"/>
        <w:adjustRightInd w:val="0"/>
        <w:rPr>
          <w:rFonts w:cs="TimesNewRomanPSMT"/>
        </w:rPr>
      </w:pPr>
      <w:r w:rsidRPr="008E3F53">
        <w:rPr>
          <w:rFonts w:cs="TimesNewRomanPSMT"/>
        </w:rPr>
        <w:t>Lokacioni dhe operimi i objekteve për monitorimin e mjedisit përfshin vrojtimin dhe matjen e emetimit të gazrave, rrezatimit të gjendjes mjedisore dhe të parametrave tjerë të ekosistemit (bio-diversitetin, kushtet ekologjike të vegjetacionit, etj.) në emër të autoriteteve publike.</w:t>
      </w:r>
    </w:p>
    <w:p w14:paraId="77239041" w14:textId="77777777" w:rsidR="00B75F9D" w:rsidRDefault="00B75F9D" w:rsidP="00B75F9D">
      <w:pPr>
        <w:autoSpaceDE w:val="0"/>
        <w:autoSpaceDN w:val="0"/>
        <w:adjustRightInd w:val="0"/>
        <w:rPr>
          <w:rFonts w:cs="TimesNewRomanPSMT"/>
        </w:rPr>
      </w:pPr>
    </w:p>
    <w:p w14:paraId="2A620FB1" w14:textId="77777777" w:rsidR="00B75F9D" w:rsidRPr="00621BC1" w:rsidRDefault="00B75F9D" w:rsidP="00B75F9D">
      <w:pPr>
        <w:autoSpaceDE w:val="0"/>
        <w:autoSpaceDN w:val="0"/>
        <w:adjustRightInd w:val="0"/>
        <w:rPr>
          <w:rFonts w:cs="TimesNewRomanPSMT"/>
          <w:b/>
        </w:rPr>
      </w:pPr>
      <w:r w:rsidRPr="00621BC1">
        <w:rPr>
          <w:rFonts w:cs="TimesNewRomanPSMT"/>
          <w:b/>
        </w:rPr>
        <w:t>8.  Objektet e prodhimit dhe ato industriale</w:t>
      </w:r>
    </w:p>
    <w:p w14:paraId="0F00B95E" w14:textId="77777777" w:rsidR="00B75F9D" w:rsidRPr="008E3F53" w:rsidRDefault="00B75F9D" w:rsidP="00B75F9D">
      <w:pPr>
        <w:autoSpaceDE w:val="0"/>
        <w:autoSpaceDN w:val="0"/>
        <w:adjustRightInd w:val="0"/>
        <w:rPr>
          <w:rFonts w:cs="TimesNewRomanPSMT"/>
        </w:rPr>
      </w:pPr>
      <w:r w:rsidRPr="008E3F53">
        <w:rPr>
          <w:rFonts w:cs="TimesNewRomanPSMT"/>
        </w:rPr>
        <w:t>Objektet prodhuese industriale, përfshire objektet sipas Udhëzimit të Këshillit Evropian 96/61/EC të datës 24 shtator 1996 lidhur me pengimin dhe kontrollimin e integruar të ndotjes si dhe objektet e ujit, minierat, deponitë.</w:t>
      </w:r>
    </w:p>
    <w:p w14:paraId="29D40A3D" w14:textId="77777777" w:rsidR="00B75F9D" w:rsidRDefault="00B75F9D" w:rsidP="00B75F9D">
      <w:pPr>
        <w:autoSpaceDE w:val="0"/>
        <w:autoSpaceDN w:val="0"/>
        <w:adjustRightInd w:val="0"/>
        <w:rPr>
          <w:rFonts w:cs="TimesNewRomanPSMT"/>
        </w:rPr>
      </w:pPr>
    </w:p>
    <w:p w14:paraId="46999DC0" w14:textId="77777777" w:rsidR="00B75F9D" w:rsidRPr="00621BC1" w:rsidRDefault="00B75F9D" w:rsidP="00B75F9D">
      <w:pPr>
        <w:autoSpaceDE w:val="0"/>
        <w:autoSpaceDN w:val="0"/>
        <w:adjustRightInd w:val="0"/>
        <w:rPr>
          <w:rFonts w:cs="TimesNewRomanPSMT"/>
          <w:b/>
        </w:rPr>
      </w:pPr>
      <w:r w:rsidRPr="00621BC1">
        <w:rPr>
          <w:rFonts w:cs="TimesNewRomanPSMT"/>
          <w:b/>
        </w:rPr>
        <w:t>9.  Objektet bujqësore dhe të ujitjes</w:t>
      </w:r>
    </w:p>
    <w:p w14:paraId="0E45B58E" w14:textId="77777777" w:rsidR="00B75F9D" w:rsidRPr="008E3F53" w:rsidRDefault="00B75F9D" w:rsidP="00B75F9D">
      <w:pPr>
        <w:autoSpaceDE w:val="0"/>
        <w:autoSpaceDN w:val="0"/>
        <w:adjustRightInd w:val="0"/>
        <w:rPr>
          <w:rFonts w:cs="TimesNewRomanPSMT"/>
        </w:rPr>
      </w:pPr>
      <w:r w:rsidRPr="008E3F53">
        <w:rPr>
          <w:rFonts w:cs="TimesNewRomanPSMT"/>
        </w:rPr>
        <w:t>Pajisjet bujqësore dhe objektet e prodhimit (përfshirë sistemet e ujitjes, serat dhe stallat).</w:t>
      </w:r>
    </w:p>
    <w:p w14:paraId="2352C428" w14:textId="77777777" w:rsidR="00B75F9D" w:rsidRDefault="00B75F9D" w:rsidP="00B75F9D">
      <w:pPr>
        <w:autoSpaceDE w:val="0"/>
        <w:autoSpaceDN w:val="0"/>
        <w:adjustRightInd w:val="0"/>
        <w:rPr>
          <w:rFonts w:cs="TimesNewRomanPSMT"/>
        </w:rPr>
      </w:pPr>
    </w:p>
    <w:p w14:paraId="393BF585" w14:textId="77777777" w:rsidR="00B75F9D" w:rsidRPr="00621BC1" w:rsidRDefault="00B75F9D" w:rsidP="00B75F9D">
      <w:pPr>
        <w:autoSpaceDE w:val="0"/>
        <w:autoSpaceDN w:val="0"/>
        <w:adjustRightInd w:val="0"/>
        <w:rPr>
          <w:rFonts w:cs="TimesNewRomanPSMT"/>
          <w:b/>
        </w:rPr>
      </w:pPr>
      <w:r w:rsidRPr="00621BC1">
        <w:rPr>
          <w:rFonts w:cs="TimesNewRomanPSMT"/>
          <w:b/>
        </w:rPr>
        <w:t>10.  Shtrirja e popullatës - demografia</w:t>
      </w:r>
    </w:p>
    <w:p w14:paraId="4C46B1A1" w14:textId="77777777" w:rsidR="00B75F9D" w:rsidRPr="008E3F53" w:rsidRDefault="00B75F9D" w:rsidP="00B75F9D">
      <w:pPr>
        <w:autoSpaceDE w:val="0"/>
        <w:autoSpaceDN w:val="0"/>
        <w:adjustRightInd w:val="0"/>
        <w:rPr>
          <w:rFonts w:cs="TimesNewRomanPSMT"/>
        </w:rPr>
      </w:pPr>
      <w:r w:rsidRPr="008E3F53">
        <w:rPr>
          <w:rFonts w:cs="TimesNewRomanPSMT"/>
        </w:rPr>
        <w:t>Shtrirja gjeografike e popullsisë përfshire karakteristikat e dëndesisë së popullsisë dhe nivelet e aktiviteteve të paraqitura sipas rrjetit, regjionit, njësisë administrative apo ndonjë njësie tjetër analitike.</w:t>
      </w:r>
    </w:p>
    <w:p w14:paraId="4F193DD0" w14:textId="77777777" w:rsidR="00B75F9D" w:rsidRDefault="00B75F9D" w:rsidP="00B75F9D">
      <w:pPr>
        <w:autoSpaceDE w:val="0"/>
        <w:autoSpaceDN w:val="0"/>
        <w:adjustRightInd w:val="0"/>
        <w:rPr>
          <w:rFonts w:cs="TimesNewRomanPSMT"/>
          <w:b/>
        </w:rPr>
      </w:pPr>
    </w:p>
    <w:p w14:paraId="1665239D" w14:textId="77777777" w:rsidR="00B75F9D" w:rsidRPr="00621BC1" w:rsidRDefault="00B75F9D" w:rsidP="00B75F9D">
      <w:pPr>
        <w:autoSpaceDE w:val="0"/>
        <w:autoSpaceDN w:val="0"/>
        <w:adjustRightInd w:val="0"/>
        <w:rPr>
          <w:rFonts w:cs="TimesNewRomanPSMT"/>
          <w:b/>
        </w:rPr>
      </w:pPr>
      <w:r w:rsidRPr="00621BC1">
        <w:rPr>
          <w:rFonts w:cs="TimesNewRomanPSMT"/>
          <w:b/>
        </w:rPr>
        <w:t>11.  Zonat e sipërfaqeve të administruara /ndalesave/rregul</w:t>
      </w:r>
      <w:r>
        <w:rPr>
          <w:rFonts w:cs="TimesNewRomanPSMT"/>
          <w:b/>
        </w:rPr>
        <w:t>limit dhe njësitë e raportimit</w:t>
      </w:r>
    </w:p>
    <w:p w14:paraId="411409B7" w14:textId="77777777" w:rsidR="00B75F9D" w:rsidRPr="008E3F53" w:rsidRDefault="00B75F9D" w:rsidP="00B75F9D">
      <w:pPr>
        <w:autoSpaceDE w:val="0"/>
        <w:autoSpaceDN w:val="0"/>
        <w:adjustRightInd w:val="0"/>
        <w:rPr>
          <w:rFonts w:cs="TimesNewRomanPSMT"/>
        </w:rPr>
      </w:pPr>
      <w:r w:rsidRPr="008E3F53">
        <w:rPr>
          <w:rFonts w:cs="TimesNewRomanPSMT"/>
        </w:rPr>
        <w:lastRenderedPageBreak/>
        <w:t>Sipërfaqet e administruara, rregulluara apo të shfrytëzuara për raportim në nivelet ndërkombëtare, evropiane, shtetërore dhe lokale. Përfshinë deponitë e mbeturinave, vendet (sipërfaqet) me ndalesa përreth burimeve të ujit që pihet, zonat që janë në rrezik nga nitratet, vijat e rregulluara të udhëtimit në ujërat tjera brenda vendit, sipërfaqet për hedhjen e mbeturinave, zonat ku ndalohet zhurma, sipërfaqet e parapara për zhvillim dhe sipërfaqet e lejuara për nxjerrjen e xeheve, zonat e shtretërve të lumenjve, njësitë relevante për raportim dhe zonat e administruara ujore.</w:t>
      </w:r>
    </w:p>
    <w:p w14:paraId="38C5767D" w14:textId="77777777" w:rsidR="00B75F9D" w:rsidRDefault="00B75F9D" w:rsidP="00B75F9D">
      <w:pPr>
        <w:autoSpaceDE w:val="0"/>
        <w:autoSpaceDN w:val="0"/>
        <w:adjustRightInd w:val="0"/>
        <w:rPr>
          <w:rFonts w:cs="TimesNewRomanPSMT"/>
        </w:rPr>
      </w:pPr>
    </w:p>
    <w:p w14:paraId="0A5F7E6B" w14:textId="77777777" w:rsidR="00B75F9D" w:rsidRPr="00621BC1" w:rsidRDefault="00B75F9D" w:rsidP="00B75F9D">
      <w:pPr>
        <w:autoSpaceDE w:val="0"/>
        <w:autoSpaceDN w:val="0"/>
        <w:adjustRightInd w:val="0"/>
        <w:rPr>
          <w:rFonts w:cs="TimesNewRomanPSMT"/>
          <w:b/>
        </w:rPr>
      </w:pPr>
      <w:r w:rsidRPr="00621BC1">
        <w:rPr>
          <w:rFonts w:cs="TimesNewRomanPSMT"/>
          <w:b/>
        </w:rPr>
        <w:t>12.  Zonat e rrezikut natyror</w:t>
      </w:r>
    </w:p>
    <w:p w14:paraId="0C817CA8" w14:textId="77777777" w:rsidR="00B75F9D" w:rsidRPr="008E3F53" w:rsidRDefault="00B75F9D" w:rsidP="00B75F9D">
      <w:pPr>
        <w:autoSpaceDE w:val="0"/>
        <w:autoSpaceDN w:val="0"/>
        <w:adjustRightInd w:val="0"/>
        <w:rPr>
          <w:rFonts w:cs="TimesNewRomanPSMT"/>
        </w:rPr>
      </w:pPr>
      <w:r w:rsidRPr="008E3F53">
        <w:rPr>
          <w:rFonts w:cs="TimesNewRomanPSMT"/>
        </w:rPr>
        <w:t>Zonat e karakterizuara sipas rreziqeve natyrore (të gjitha fenomenet atmosferike, hidrologjike, seizmike, vullkanike, zjarreve, të cilat për shkak të lokacionit të tyre,  shkallës dhe frekuences së rrezikut,  të cilat mund ta dëmtojnë seriozisht shoqërinë), p.sh. vërshimet, rrëshqitjet e dheut, orteqet, zjarret e pyjeve, tërmetet, erupsionet vullkanike.</w:t>
      </w:r>
    </w:p>
    <w:p w14:paraId="5E97EBD5" w14:textId="77777777" w:rsidR="00B75F9D" w:rsidRDefault="00B75F9D" w:rsidP="00B75F9D">
      <w:pPr>
        <w:autoSpaceDE w:val="0"/>
        <w:autoSpaceDN w:val="0"/>
        <w:adjustRightInd w:val="0"/>
        <w:rPr>
          <w:rFonts w:cs="TimesNewRomanPSMT"/>
        </w:rPr>
      </w:pPr>
    </w:p>
    <w:p w14:paraId="053F2A11" w14:textId="77777777" w:rsidR="00B75F9D" w:rsidRPr="00621BC1" w:rsidRDefault="00B75F9D" w:rsidP="00B75F9D">
      <w:pPr>
        <w:autoSpaceDE w:val="0"/>
        <w:autoSpaceDN w:val="0"/>
        <w:adjustRightInd w:val="0"/>
        <w:rPr>
          <w:rFonts w:cs="TimesNewRomanPSMT"/>
          <w:b/>
        </w:rPr>
      </w:pPr>
      <w:r w:rsidRPr="00621BC1">
        <w:rPr>
          <w:rFonts w:cs="TimesNewRomanPSMT"/>
          <w:b/>
        </w:rPr>
        <w:t>13.  Kushtet atmosferike</w:t>
      </w:r>
    </w:p>
    <w:p w14:paraId="633D7FED" w14:textId="77777777" w:rsidR="00B75F9D" w:rsidRPr="008E3F53" w:rsidRDefault="00B75F9D" w:rsidP="00B75F9D">
      <w:pPr>
        <w:autoSpaceDE w:val="0"/>
        <w:autoSpaceDN w:val="0"/>
        <w:adjustRightInd w:val="0"/>
        <w:rPr>
          <w:rFonts w:cs="TimesNewRomanPSMT"/>
        </w:rPr>
      </w:pPr>
      <w:r w:rsidRPr="008E3F53">
        <w:rPr>
          <w:rFonts w:cs="TimesNewRomanPSMT"/>
        </w:rPr>
        <w:t>Kushtet fizike në atmosferë, përfshirë të dhënat hapësinore të bazuara në matjet, në modelet apo në kombinimin e tyre ku janë kryer matjet.</w:t>
      </w:r>
    </w:p>
    <w:p w14:paraId="49619850" w14:textId="77777777" w:rsidR="00B75F9D" w:rsidRDefault="00B75F9D" w:rsidP="00B75F9D">
      <w:pPr>
        <w:autoSpaceDE w:val="0"/>
        <w:autoSpaceDN w:val="0"/>
        <w:adjustRightInd w:val="0"/>
        <w:rPr>
          <w:rFonts w:cs="TimesNewRomanPSMT"/>
        </w:rPr>
      </w:pPr>
    </w:p>
    <w:p w14:paraId="401D2083" w14:textId="77777777" w:rsidR="00B75F9D" w:rsidRPr="00621BC1" w:rsidRDefault="00B75F9D" w:rsidP="00B75F9D">
      <w:pPr>
        <w:autoSpaceDE w:val="0"/>
        <w:autoSpaceDN w:val="0"/>
        <w:adjustRightInd w:val="0"/>
        <w:rPr>
          <w:rFonts w:cs="TimesNewRomanPSMT"/>
          <w:b/>
        </w:rPr>
      </w:pPr>
      <w:r w:rsidRPr="00621BC1">
        <w:rPr>
          <w:rFonts w:cs="TimesNewRomanPSMT"/>
          <w:b/>
        </w:rPr>
        <w:t>14.  Treguesit meteorologjik gjeografik</w:t>
      </w:r>
    </w:p>
    <w:p w14:paraId="38750733" w14:textId="77777777" w:rsidR="00B75F9D" w:rsidRPr="008E3F53" w:rsidRDefault="00B75F9D" w:rsidP="00B75F9D">
      <w:pPr>
        <w:autoSpaceDE w:val="0"/>
        <w:autoSpaceDN w:val="0"/>
        <w:adjustRightInd w:val="0"/>
        <w:rPr>
          <w:rFonts w:cs="TimesNewRomanPSMT"/>
        </w:rPr>
      </w:pPr>
      <w:r w:rsidRPr="008E3F53">
        <w:rPr>
          <w:rFonts w:cs="TimesNewRomanPSMT"/>
        </w:rPr>
        <w:t>Kushtet e motit dhe matjet e tyre, të reshurat, temperatura, avullimi, shpejtësia dhe drejtimi i erës.</w:t>
      </w:r>
    </w:p>
    <w:p w14:paraId="7CA1FF8C" w14:textId="77777777" w:rsidR="00B75F9D" w:rsidRDefault="00B75F9D" w:rsidP="00B75F9D">
      <w:pPr>
        <w:autoSpaceDE w:val="0"/>
        <w:autoSpaceDN w:val="0"/>
        <w:adjustRightInd w:val="0"/>
        <w:rPr>
          <w:rFonts w:cs="TimesNewRomanPSMT"/>
        </w:rPr>
      </w:pPr>
    </w:p>
    <w:p w14:paraId="6DD59DC2" w14:textId="77777777" w:rsidR="00B75F9D" w:rsidRPr="00621BC1" w:rsidRDefault="00B75F9D" w:rsidP="00B75F9D">
      <w:pPr>
        <w:autoSpaceDE w:val="0"/>
        <w:autoSpaceDN w:val="0"/>
        <w:adjustRightInd w:val="0"/>
        <w:rPr>
          <w:rFonts w:cs="TimesNewRomanPSMT"/>
          <w:b/>
        </w:rPr>
      </w:pPr>
      <w:r w:rsidRPr="00621BC1">
        <w:rPr>
          <w:rFonts w:cs="TimesNewRomanPSMT"/>
          <w:b/>
        </w:rPr>
        <w:t>15.  Treguesit oqeanografik gjeografik</w:t>
      </w:r>
    </w:p>
    <w:p w14:paraId="37121E14" w14:textId="77777777" w:rsidR="00B75F9D" w:rsidRPr="008E3F53" w:rsidRDefault="00B75F9D" w:rsidP="00B75F9D">
      <w:pPr>
        <w:autoSpaceDE w:val="0"/>
        <w:autoSpaceDN w:val="0"/>
        <w:adjustRightInd w:val="0"/>
        <w:rPr>
          <w:rFonts w:cs="TimesNewRomanPSMT"/>
        </w:rPr>
      </w:pPr>
      <w:r w:rsidRPr="008E3F53">
        <w:rPr>
          <w:rFonts w:cs="TimesNewRomanPSMT"/>
        </w:rPr>
        <w:t>Kushtet fizike të oqeaneve (rrymat, kripshmëria, lartësia e valëve, etj) (Kjo pikë nuk zbatohet për territorin e RK).</w:t>
      </w:r>
    </w:p>
    <w:p w14:paraId="4D18AFD2" w14:textId="77777777" w:rsidR="00B75F9D" w:rsidRDefault="00B75F9D" w:rsidP="00B75F9D">
      <w:pPr>
        <w:autoSpaceDE w:val="0"/>
        <w:autoSpaceDN w:val="0"/>
        <w:adjustRightInd w:val="0"/>
        <w:rPr>
          <w:rFonts w:cs="TimesNewRomanPSMT"/>
        </w:rPr>
      </w:pPr>
    </w:p>
    <w:p w14:paraId="471DDADD" w14:textId="77777777" w:rsidR="00B75F9D" w:rsidRPr="00621BC1" w:rsidRDefault="00B75F9D" w:rsidP="00B75F9D">
      <w:pPr>
        <w:autoSpaceDE w:val="0"/>
        <w:autoSpaceDN w:val="0"/>
        <w:adjustRightInd w:val="0"/>
        <w:rPr>
          <w:rFonts w:cs="TimesNewRomanPSMT"/>
          <w:b/>
        </w:rPr>
      </w:pPr>
      <w:r w:rsidRPr="00621BC1">
        <w:rPr>
          <w:rFonts w:cs="TimesNewRomanPSMT"/>
          <w:b/>
        </w:rPr>
        <w:t xml:space="preserve">16.  Regjionet detare </w:t>
      </w:r>
    </w:p>
    <w:p w14:paraId="5F622660" w14:textId="77777777" w:rsidR="00B75F9D" w:rsidRPr="008E3F53" w:rsidRDefault="00B75F9D" w:rsidP="00B75F9D">
      <w:pPr>
        <w:autoSpaceDE w:val="0"/>
        <w:autoSpaceDN w:val="0"/>
        <w:adjustRightInd w:val="0"/>
        <w:rPr>
          <w:rFonts w:cs="TimesNewRomanPSMT"/>
        </w:rPr>
      </w:pPr>
      <w:r w:rsidRPr="008E3F53">
        <w:rPr>
          <w:rFonts w:cs="TimesNewRomanPSMT"/>
        </w:rPr>
        <w:t>Kushtet fizike të deteve dhe ujërat me kripë të ndara në regjione dhe nën-regjione me karakteristika të përbashkëta. (Kjo pikë nuk zbatohet për territorin e RK).</w:t>
      </w:r>
    </w:p>
    <w:p w14:paraId="536725C3" w14:textId="77777777" w:rsidR="00B75F9D" w:rsidRDefault="00B75F9D" w:rsidP="00B75F9D">
      <w:pPr>
        <w:autoSpaceDE w:val="0"/>
        <w:autoSpaceDN w:val="0"/>
        <w:adjustRightInd w:val="0"/>
        <w:rPr>
          <w:rFonts w:cs="TimesNewRomanPSMT"/>
        </w:rPr>
      </w:pPr>
    </w:p>
    <w:p w14:paraId="37209177" w14:textId="77777777" w:rsidR="00B75F9D" w:rsidRPr="00621BC1" w:rsidRDefault="00B75F9D" w:rsidP="00B75F9D">
      <w:pPr>
        <w:autoSpaceDE w:val="0"/>
        <w:autoSpaceDN w:val="0"/>
        <w:adjustRightInd w:val="0"/>
        <w:rPr>
          <w:rFonts w:cs="TimesNewRomanPSMT"/>
          <w:b/>
        </w:rPr>
      </w:pPr>
      <w:r w:rsidRPr="00621BC1">
        <w:rPr>
          <w:rFonts w:cs="TimesNewRomanPSMT"/>
          <w:b/>
        </w:rPr>
        <w:t>17. Regjionet bio-gjeografike</w:t>
      </w:r>
    </w:p>
    <w:p w14:paraId="77796415" w14:textId="77777777" w:rsidR="00B75F9D" w:rsidRPr="008E3F53" w:rsidRDefault="00B75F9D" w:rsidP="00B75F9D">
      <w:pPr>
        <w:autoSpaceDE w:val="0"/>
        <w:autoSpaceDN w:val="0"/>
        <w:adjustRightInd w:val="0"/>
        <w:rPr>
          <w:rFonts w:cs="TimesNewRomanPSMT"/>
        </w:rPr>
      </w:pPr>
      <w:r w:rsidRPr="008E3F53">
        <w:rPr>
          <w:rFonts w:cs="TimesNewRomanPSMT"/>
        </w:rPr>
        <w:t>Regjionet me kushte ekologjike relativisht homogjene dhe me karakteristika të përbashkëta.</w:t>
      </w:r>
    </w:p>
    <w:p w14:paraId="07018260" w14:textId="77777777" w:rsidR="00B75F9D" w:rsidRDefault="00B75F9D" w:rsidP="00B75F9D">
      <w:pPr>
        <w:autoSpaceDE w:val="0"/>
        <w:autoSpaceDN w:val="0"/>
        <w:adjustRightInd w:val="0"/>
        <w:rPr>
          <w:rFonts w:cs="TimesNewRomanPSMT"/>
        </w:rPr>
      </w:pPr>
    </w:p>
    <w:p w14:paraId="5FF36362" w14:textId="77777777" w:rsidR="00B75F9D" w:rsidRPr="00621BC1" w:rsidRDefault="00B75F9D" w:rsidP="00B75F9D">
      <w:pPr>
        <w:autoSpaceDE w:val="0"/>
        <w:autoSpaceDN w:val="0"/>
        <w:adjustRightInd w:val="0"/>
        <w:rPr>
          <w:rFonts w:cs="TimesNewRomanPSMT"/>
          <w:b/>
        </w:rPr>
      </w:pPr>
      <w:r w:rsidRPr="00621BC1">
        <w:rPr>
          <w:rFonts w:cs="TimesNewRomanPSMT"/>
          <w:b/>
        </w:rPr>
        <w:t>18. Vendbanimet e gjallesave dhe bio-llojet</w:t>
      </w:r>
    </w:p>
    <w:p w14:paraId="17387D85" w14:textId="77777777" w:rsidR="00B75F9D" w:rsidRPr="008E3F53" w:rsidRDefault="00B75F9D" w:rsidP="00B75F9D">
      <w:pPr>
        <w:autoSpaceDE w:val="0"/>
        <w:autoSpaceDN w:val="0"/>
        <w:adjustRightInd w:val="0"/>
        <w:rPr>
          <w:rFonts w:cs="TimesNewRomanPSMT"/>
        </w:rPr>
      </w:pPr>
      <w:r w:rsidRPr="008E3F53">
        <w:rPr>
          <w:rFonts w:cs="TimesNewRomanPSMT"/>
        </w:rPr>
        <w:t>Rajonet gjeografike që i karakterizojnë kushtet specifike, proceset, strukturën dhe funksionet ekologjike të cilat fizikisht i mbështesin gjallesat që jetojnë aty, përfshirë rajonet  tokësore dhe ujore të cilat dallohen me karakteristikat gjeografike, jo biotike dhe biotike, qofshin tërësisht natyrore apo gjysmë natyrore.</w:t>
      </w:r>
    </w:p>
    <w:p w14:paraId="6D3425C4" w14:textId="77777777" w:rsidR="00B75F9D" w:rsidRDefault="00B75F9D" w:rsidP="00B75F9D">
      <w:pPr>
        <w:autoSpaceDE w:val="0"/>
        <w:autoSpaceDN w:val="0"/>
        <w:adjustRightInd w:val="0"/>
        <w:rPr>
          <w:rFonts w:cs="TimesNewRomanPSMT"/>
        </w:rPr>
      </w:pPr>
    </w:p>
    <w:p w14:paraId="0499B0DD" w14:textId="77777777" w:rsidR="00B75F9D" w:rsidRPr="00621BC1" w:rsidRDefault="00B75F9D" w:rsidP="00B75F9D">
      <w:pPr>
        <w:autoSpaceDE w:val="0"/>
        <w:autoSpaceDN w:val="0"/>
        <w:adjustRightInd w:val="0"/>
        <w:rPr>
          <w:rFonts w:cs="TimesNewRomanPSMT"/>
          <w:b/>
        </w:rPr>
      </w:pPr>
      <w:r w:rsidRPr="00621BC1">
        <w:rPr>
          <w:rFonts w:cs="TimesNewRomanPSMT"/>
          <w:b/>
        </w:rPr>
        <w:t>19. Shpërndarja e llojeve të gjallesave</w:t>
      </w:r>
    </w:p>
    <w:p w14:paraId="1722CE0D" w14:textId="77777777" w:rsidR="00B75F9D" w:rsidRPr="008E3F53" w:rsidRDefault="00B75F9D" w:rsidP="00B75F9D">
      <w:pPr>
        <w:autoSpaceDE w:val="0"/>
        <w:autoSpaceDN w:val="0"/>
        <w:adjustRightInd w:val="0"/>
        <w:rPr>
          <w:rFonts w:cs="TimesNewRomanPSMT"/>
        </w:rPr>
      </w:pPr>
      <w:r w:rsidRPr="008E3F53">
        <w:rPr>
          <w:rFonts w:cs="TimesNewRomanPSMT"/>
        </w:rPr>
        <w:t>Shtrirja gjeografike e llojeve të shtazëve apo bimëve sipas rrjetit, regjionit, njësisë administrative apo ndonjë njësie tjetër analitike.</w:t>
      </w:r>
    </w:p>
    <w:p w14:paraId="2D47924E" w14:textId="77777777" w:rsidR="00B75F9D" w:rsidRDefault="00B75F9D" w:rsidP="00B75F9D">
      <w:pPr>
        <w:autoSpaceDE w:val="0"/>
        <w:autoSpaceDN w:val="0"/>
        <w:adjustRightInd w:val="0"/>
        <w:rPr>
          <w:rFonts w:cs="TimesNewRomanPSMT"/>
        </w:rPr>
      </w:pPr>
    </w:p>
    <w:p w14:paraId="2DC47C0D" w14:textId="77777777" w:rsidR="00B75F9D" w:rsidRPr="00621BC1" w:rsidRDefault="00B75F9D" w:rsidP="00B75F9D">
      <w:pPr>
        <w:autoSpaceDE w:val="0"/>
        <w:autoSpaceDN w:val="0"/>
        <w:adjustRightInd w:val="0"/>
        <w:rPr>
          <w:rFonts w:cs="TimesNewRomanPSMT"/>
          <w:b/>
        </w:rPr>
      </w:pPr>
      <w:r w:rsidRPr="00621BC1">
        <w:rPr>
          <w:rFonts w:cs="TimesNewRomanPSMT"/>
          <w:b/>
        </w:rPr>
        <w:t>20. Burimet energjetike</w:t>
      </w:r>
    </w:p>
    <w:p w14:paraId="65D7BDA9" w14:textId="77777777" w:rsidR="00B75F9D" w:rsidRPr="008E3F53" w:rsidRDefault="00B75F9D" w:rsidP="00B75F9D">
      <w:pPr>
        <w:autoSpaceDE w:val="0"/>
        <w:autoSpaceDN w:val="0"/>
        <w:adjustRightInd w:val="0"/>
        <w:rPr>
          <w:rFonts w:cs="TimesNewRomanPSMT"/>
        </w:rPr>
      </w:pPr>
      <w:r w:rsidRPr="008E3F53">
        <w:rPr>
          <w:rFonts w:cs="TimesNewRomanPSMT"/>
        </w:rPr>
        <w:t>Burimet energjetike përfshire hidrokarburet, hidro- energjinë, bio-energjinë, solare, erërat, etj, sipas rëndësisë përfshihen edhe informacionet e thellësisë/lartësisë mbi shkallën e burimit.</w:t>
      </w:r>
    </w:p>
    <w:p w14:paraId="2093EC6A" w14:textId="77777777" w:rsidR="00B75F9D" w:rsidRDefault="00B75F9D" w:rsidP="00B75F9D">
      <w:pPr>
        <w:autoSpaceDE w:val="0"/>
        <w:autoSpaceDN w:val="0"/>
        <w:adjustRightInd w:val="0"/>
        <w:rPr>
          <w:rFonts w:cs="TimesNewRomanPSMT"/>
          <w:b/>
        </w:rPr>
      </w:pPr>
    </w:p>
    <w:p w14:paraId="65E16730" w14:textId="77777777" w:rsidR="00B75F9D" w:rsidRPr="00621BC1" w:rsidRDefault="00B75F9D" w:rsidP="00B75F9D">
      <w:pPr>
        <w:autoSpaceDE w:val="0"/>
        <w:autoSpaceDN w:val="0"/>
        <w:adjustRightInd w:val="0"/>
        <w:rPr>
          <w:rFonts w:cs="TimesNewRomanPSMT"/>
          <w:b/>
        </w:rPr>
      </w:pPr>
      <w:r w:rsidRPr="00621BC1">
        <w:rPr>
          <w:rFonts w:cs="TimesNewRomanPSMT"/>
          <w:b/>
        </w:rPr>
        <w:t>21. Burimet e mineraleve</w:t>
      </w:r>
    </w:p>
    <w:p w14:paraId="13407D9F" w14:textId="77777777" w:rsidR="00B75F9D" w:rsidRDefault="00B75F9D" w:rsidP="00B75F9D">
      <w:pPr>
        <w:autoSpaceDE w:val="0"/>
        <w:autoSpaceDN w:val="0"/>
        <w:adjustRightInd w:val="0"/>
        <w:rPr>
          <w:rFonts w:cs="TimesNewRomanPSMT"/>
        </w:rPr>
      </w:pPr>
      <w:r w:rsidRPr="008E3F53">
        <w:rPr>
          <w:rFonts w:cs="TimesNewRomanPSMT"/>
        </w:rPr>
        <w:t>Burimet e mineraleve përfshire xehet e metaleve, mineralet industriale etj, sipas rëndësisë përfshihen edhe informacionet e thellësisë/lartësisë mbi shkallën e burimit.</w:t>
      </w:r>
    </w:p>
    <w:p w14:paraId="2C2006CB" w14:textId="77777777" w:rsidR="00B75F9D" w:rsidRDefault="00B75F9D" w:rsidP="00B75F9D">
      <w:pPr>
        <w:autoSpaceDE w:val="0"/>
        <w:autoSpaceDN w:val="0"/>
        <w:adjustRightInd w:val="0"/>
        <w:rPr>
          <w:rFonts w:cs="TimesNewRomanPSMT"/>
          <w:b/>
        </w:rPr>
      </w:pPr>
      <w:r>
        <w:rPr>
          <w:rFonts w:cs="TimesNewRomanPSMT"/>
          <w:b/>
        </w:rPr>
        <w:lastRenderedPageBreak/>
        <w:t>ANNEX I</w:t>
      </w:r>
      <w:r w:rsidRPr="001F0DFC">
        <w:rPr>
          <w:rFonts w:cs="TimesNewRomanPSMT"/>
          <w:b/>
        </w:rPr>
        <w:t>.</w:t>
      </w:r>
    </w:p>
    <w:p w14:paraId="63B15EE7" w14:textId="77777777" w:rsidR="00B75F9D" w:rsidRPr="001F0DFC" w:rsidRDefault="00B75F9D" w:rsidP="00B75F9D">
      <w:pPr>
        <w:autoSpaceDE w:val="0"/>
        <w:autoSpaceDN w:val="0"/>
        <w:adjustRightInd w:val="0"/>
        <w:rPr>
          <w:rFonts w:cs="TimesNewRomanPSMT"/>
          <w:b/>
        </w:rPr>
      </w:pPr>
    </w:p>
    <w:p w14:paraId="2692B6DC" w14:textId="77777777" w:rsidR="00B75F9D" w:rsidRPr="00621BC1" w:rsidRDefault="00B75F9D" w:rsidP="00B75F9D">
      <w:pPr>
        <w:autoSpaceDE w:val="0"/>
        <w:autoSpaceDN w:val="0"/>
        <w:adjustRightInd w:val="0"/>
        <w:rPr>
          <w:rFonts w:cs="TimesNewRomanPSMT"/>
          <w:b/>
        </w:rPr>
      </w:pPr>
      <w:r w:rsidRPr="00621BC1">
        <w:rPr>
          <w:rFonts w:cs="TimesNewRomanPSMT"/>
          <w:b/>
        </w:rPr>
        <w:t xml:space="preserve">1.  Coordinate reference system </w:t>
      </w:r>
    </w:p>
    <w:p w14:paraId="657DE1D3" w14:textId="77777777" w:rsidR="00B75F9D" w:rsidRPr="001F0DFC" w:rsidRDefault="00B75F9D" w:rsidP="00B75F9D">
      <w:pPr>
        <w:autoSpaceDE w:val="0"/>
        <w:autoSpaceDN w:val="0"/>
        <w:adjustRightInd w:val="0"/>
        <w:rPr>
          <w:rFonts w:cs="TimesNewRomanPSMT"/>
        </w:rPr>
      </w:pPr>
      <w:r w:rsidRPr="001F0DFC">
        <w:rPr>
          <w:rFonts w:cs="TimesNewRomanPSMT"/>
        </w:rPr>
        <w:t>Systems for uniquely referencing spatial information in space</w:t>
      </w:r>
      <w:r>
        <w:rPr>
          <w:rFonts w:cs="TimesNewRomanPSMT"/>
        </w:rPr>
        <w:t xml:space="preserve"> as a set of coordinates (x, y</w:t>
      </w:r>
      <w:r w:rsidRPr="001F0DFC">
        <w:rPr>
          <w:rFonts w:cs="TimesNewRomanPSMT"/>
        </w:rPr>
        <w:t>,</w:t>
      </w:r>
      <w:r>
        <w:rPr>
          <w:rFonts w:cs="TimesNewRomanPSMT"/>
        </w:rPr>
        <w:t xml:space="preserve"> </w:t>
      </w:r>
      <w:r w:rsidRPr="001F0DFC">
        <w:rPr>
          <w:rFonts w:cs="TimesNewRomanPSMT"/>
        </w:rPr>
        <w:t>z) and/or geographical latitude and longitude and height, based on  a geodetic horizontal and vertical datum;</w:t>
      </w:r>
    </w:p>
    <w:p w14:paraId="294D3591" w14:textId="77777777" w:rsidR="00B75F9D" w:rsidRDefault="00B75F9D" w:rsidP="00B75F9D">
      <w:pPr>
        <w:autoSpaceDE w:val="0"/>
        <w:autoSpaceDN w:val="0"/>
        <w:adjustRightInd w:val="0"/>
        <w:rPr>
          <w:rFonts w:cs="TimesNewRomanPSMT"/>
        </w:rPr>
      </w:pPr>
    </w:p>
    <w:p w14:paraId="120CD452" w14:textId="77777777" w:rsidR="00B75F9D" w:rsidRPr="00621BC1" w:rsidRDefault="00B75F9D" w:rsidP="00B75F9D">
      <w:pPr>
        <w:autoSpaceDE w:val="0"/>
        <w:autoSpaceDN w:val="0"/>
        <w:adjustRightInd w:val="0"/>
        <w:rPr>
          <w:rFonts w:cs="TimesNewRomanPSMT"/>
          <w:b/>
        </w:rPr>
      </w:pPr>
      <w:r w:rsidRPr="00621BC1">
        <w:rPr>
          <w:rFonts w:cs="TimesNewRomanPSMT"/>
          <w:b/>
        </w:rPr>
        <w:t>2.  Geographical grid systems</w:t>
      </w:r>
    </w:p>
    <w:p w14:paraId="1139FCB3" w14:textId="77777777" w:rsidR="00B75F9D" w:rsidRPr="001F0DFC" w:rsidRDefault="00B75F9D" w:rsidP="00B75F9D">
      <w:pPr>
        <w:autoSpaceDE w:val="0"/>
        <w:autoSpaceDN w:val="0"/>
        <w:adjustRightInd w:val="0"/>
        <w:rPr>
          <w:rFonts w:cs="TimesNewRomanPSMT"/>
        </w:rPr>
      </w:pPr>
      <w:r w:rsidRPr="001F0DFC">
        <w:rPr>
          <w:rFonts w:cs="TimesNewRomanPSMT"/>
        </w:rPr>
        <w:t>Harmonized multi-resolution grid with a common point of origin, and standardized location and size of grid cells.</w:t>
      </w:r>
    </w:p>
    <w:p w14:paraId="78A00743" w14:textId="77777777" w:rsidR="00B75F9D" w:rsidRDefault="00B75F9D" w:rsidP="00B75F9D">
      <w:pPr>
        <w:autoSpaceDE w:val="0"/>
        <w:autoSpaceDN w:val="0"/>
        <w:adjustRightInd w:val="0"/>
        <w:rPr>
          <w:rFonts w:cs="TimesNewRomanPSMT"/>
        </w:rPr>
      </w:pPr>
    </w:p>
    <w:p w14:paraId="2E4383EF" w14:textId="77777777" w:rsidR="00B75F9D" w:rsidRPr="00621BC1" w:rsidRDefault="00B75F9D" w:rsidP="00B75F9D">
      <w:pPr>
        <w:autoSpaceDE w:val="0"/>
        <w:autoSpaceDN w:val="0"/>
        <w:adjustRightInd w:val="0"/>
        <w:rPr>
          <w:rFonts w:cs="TimesNewRomanPSMT"/>
          <w:b/>
        </w:rPr>
      </w:pPr>
      <w:r w:rsidRPr="00621BC1">
        <w:rPr>
          <w:rFonts w:cs="TimesNewRomanPSMT"/>
          <w:b/>
        </w:rPr>
        <w:t>3.  Geographical names</w:t>
      </w:r>
    </w:p>
    <w:p w14:paraId="6F29458F" w14:textId="77777777" w:rsidR="00B75F9D" w:rsidRPr="001F0DFC" w:rsidRDefault="00B75F9D" w:rsidP="00B75F9D">
      <w:pPr>
        <w:autoSpaceDE w:val="0"/>
        <w:autoSpaceDN w:val="0"/>
        <w:adjustRightInd w:val="0"/>
        <w:rPr>
          <w:rFonts w:cs="TimesNewRomanPSMT"/>
        </w:rPr>
      </w:pPr>
      <w:r w:rsidRPr="001F0DFC">
        <w:rPr>
          <w:rFonts w:cs="TimesNewRomanPSMT"/>
        </w:rPr>
        <w:t>Names of areas, regions, localities, cities, suburbs of towns, settlements, or any geographical or topographical feature of public or historical interest.</w:t>
      </w:r>
    </w:p>
    <w:p w14:paraId="1D5E61B5" w14:textId="77777777" w:rsidR="00B75F9D" w:rsidRDefault="00B75F9D" w:rsidP="00B75F9D">
      <w:pPr>
        <w:autoSpaceDE w:val="0"/>
        <w:autoSpaceDN w:val="0"/>
        <w:adjustRightInd w:val="0"/>
        <w:rPr>
          <w:rFonts w:cs="TimesNewRomanPSMT"/>
        </w:rPr>
      </w:pPr>
    </w:p>
    <w:p w14:paraId="48D71FD1" w14:textId="77777777" w:rsidR="00B75F9D" w:rsidRPr="00621BC1" w:rsidRDefault="00B75F9D" w:rsidP="00B75F9D">
      <w:pPr>
        <w:autoSpaceDE w:val="0"/>
        <w:autoSpaceDN w:val="0"/>
        <w:adjustRightInd w:val="0"/>
        <w:rPr>
          <w:rFonts w:cs="TimesNewRomanPSMT"/>
          <w:b/>
        </w:rPr>
      </w:pPr>
      <w:r w:rsidRPr="00621BC1">
        <w:rPr>
          <w:rFonts w:cs="TimesNewRomanPSMT"/>
          <w:b/>
        </w:rPr>
        <w:t>4.  Administrative units</w:t>
      </w:r>
    </w:p>
    <w:p w14:paraId="7FEC5E34" w14:textId="77777777" w:rsidR="00B75F9D" w:rsidRPr="001F0DFC" w:rsidRDefault="00B75F9D" w:rsidP="00B75F9D">
      <w:pPr>
        <w:autoSpaceDE w:val="0"/>
        <w:autoSpaceDN w:val="0"/>
        <w:adjustRightInd w:val="0"/>
        <w:rPr>
          <w:rFonts w:cs="TimesNewRomanPSMT"/>
        </w:rPr>
      </w:pPr>
      <w:r w:rsidRPr="001F0DFC">
        <w:rPr>
          <w:rFonts w:cs="TimesNewRomanPSMT"/>
        </w:rPr>
        <w:t>Units of administration,  dividing areas where Member States have and/or exercise jurisdictional rights, for local and  national government, separated by administrative boundaries.</w:t>
      </w:r>
    </w:p>
    <w:p w14:paraId="29E6E375" w14:textId="77777777" w:rsidR="00B75F9D" w:rsidRDefault="00B75F9D" w:rsidP="00B75F9D">
      <w:pPr>
        <w:autoSpaceDE w:val="0"/>
        <w:autoSpaceDN w:val="0"/>
        <w:adjustRightInd w:val="0"/>
        <w:rPr>
          <w:rFonts w:cs="TimesNewRomanPSMT"/>
        </w:rPr>
      </w:pPr>
    </w:p>
    <w:p w14:paraId="19B0CF01" w14:textId="77777777" w:rsidR="00B75F9D" w:rsidRPr="00621BC1" w:rsidRDefault="00B75F9D" w:rsidP="00B75F9D">
      <w:pPr>
        <w:autoSpaceDE w:val="0"/>
        <w:autoSpaceDN w:val="0"/>
        <w:adjustRightInd w:val="0"/>
        <w:rPr>
          <w:rFonts w:cs="TimesNewRomanPSMT"/>
          <w:b/>
        </w:rPr>
      </w:pPr>
      <w:r w:rsidRPr="00621BC1">
        <w:rPr>
          <w:rFonts w:cs="TimesNewRomanPSMT"/>
          <w:b/>
        </w:rPr>
        <w:t>5.  Addresses</w:t>
      </w:r>
    </w:p>
    <w:p w14:paraId="2F02287D" w14:textId="77777777" w:rsidR="00B75F9D" w:rsidRPr="001F0DFC" w:rsidRDefault="00B75F9D" w:rsidP="00B75F9D">
      <w:pPr>
        <w:autoSpaceDE w:val="0"/>
        <w:autoSpaceDN w:val="0"/>
        <w:adjustRightInd w:val="0"/>
        <w:rPr>
          <w:rFonts w:cs="TimesNewRomanPSMT"/>
        </w:rPr>
      </w:pPr>
      <w:r w:rsidRPr="001F0DFC">
        <w:rPr>
          <w:rFonts w:cs="TimesNewRomanPSMT"/>
        </w:rPr>
        <w:t>Location of properties based on identification according to the address, usually by road name, house number, postal code</w:t>
      </w:r>
    </w:p>
    <w:p w14:paraId="00D8160F" w14:textId="77777777" w:rsidR="00B75F9D" w:rsidRDefault="00B75F9D" w:rsidP="00B75F9D">
      <w:pPr>
        <w:autoSpaceDE w:val="0"/>
        <w:autoSpaceDN w:val="0"/>
        <w:adjustRightInd w:val="0"/>
        <w:rPr>
          <w:rFonts w:cs="TimesNewRomanPSMT"/>
        </w:rPr>
      </w:pPr>
    </w:p>
    <w:p w14:paraId="7CD2FE55" w14:textId="77777777" w:rsidR="00B75F9D" w:rsidRPr="00621BC1" w:rsidRDefault="00B75F9D" w:rsidP="00B75F9D">
      <w:pPr>
        <w:autoSpaceDE w:val="0"/>
        <w:autoSpaceDN w:val="0"/>
        <w:adjustRightInd w:val="0"/>
        <w:rPr>
          <w:rFonts w:cs="TimesNewRomanPSMT"/>
          <w:b/>
        </w:rPr>
      </w:pPr>
      <w:r w:rsidRPr="00621BC1">
        <w:rPr>
          <w:rFonts w:cs="TimesNewRomanPSMT"/>
          <w:b/>
        </w:rPr>
        <w:t>6.  Cadastral parcels</w:t>
      </w:r>
    </w:p>
    <w:p w14:paraId="45740E9F" w14:textId="77777777" w:rsidR="00B75F9D" w:rsidRPr="001F0DFC" w:rsidRDefault="00B75F9D" w:rsidP="00B75F9D">
      <w:pPr>
        <w:autoSpaceDE w:val="0"/>
        <w:autoSpaceDN w:val="0"/>
        <w:adjustRightInd w:val="0"/>
        <w:rPr>
          <w:rFonts w:cs="TimesNewRomanPSMT"/>
        </w:rPr>
      </w:pPr>
      <w:r w:rsidRPr="001F0DFC">
        <w:rPr>
          <w:rFonts w:cs="TimesNewRomanPSMT"/>
        </w:rPr>
        <w:t>Areas defined by cadastral registers or equivalent similar .</w:t>
      </w:r>
    </w:p>
    <w:p w14:paraId="1061C600" w14:textId="77777777" w:rsidR="00B75F9D" w:rsidRDefault="00B75F9D" w:rsidP="00B75F9D">
      <w:pPr>
        <w:autoSpaceDE w:val="0"/>
        <w:autoSpaceDN w:val="0"/>
        <w:adjustRightInd w:val="0"/>
        <w:rPr>
          <w:rFonts w:cs="TimesNewRomanPSMT"/>
        </w:rPr>
      </w:pPr>
    </w:p>
    <w:p w14:paraId="11F5B87B" w14:textId="77777777" w:rsidR="001C1F1B" w:rsidRDefault="00B75F9D" w:rsidP="00B75F9D">
      <w:pPr>
        <w:autoSpaceDE w:val="0"/>
        <w:autoSpaceDN w:val="0"/>
        <w:adjustRightInd w:val="0"/>
        <w:rPr>
          <w:rFonts w:cs="TimesNewRomanPSMT"/>
          <w:b/>
        </w:rPr>
      </w:pPr>
      <w:r w:rsidRPr="00621BC1">
        <w:rPr>
          <w:rFonts w:cs="TimesNewRomanPSMT"/>
          <w:b/>
        </w:rPr>
        <w:t xml:space="preserve">7.  </w:t>
      </w:r>
      <w:r w:rsidR="001C1F1B" w:rsidRPr="001C1F1B">
        <w:rPr>
          <w:b/>
        </w:rPr>
        <w:t>Transport networks</w:t>
      </w:r>
    </w:p>
    <w:p w14:paraId="1AB30F4B" w14:textId="77777777" w:rsidR="00B75F9D" w:rsidRPr="001F0DFC" w:rsidRDefault="00B75F9D" w:rsidP="00B75F9D">
      <w:pPr>
        <w:autoSpaceDE w:val="0"/>
        <w:autoSpaceDN w:val="0"/>
        <w:adjustRightInd w:val="0"/>
        <w:rPr>
          <w:rFonts w:cs="TimesNewRomanPSMT"/>
        </w:rPr>
      </w:pPr>
      <w:r w:rsidRPr="001C1F1B">
        <w:rPr>
          <w:rFonts w:cs="TimesNewRomanPSMT"/>
        </w:rPr>
        <w:t>Road, rail, air and water related transport network and related infrastructure</w:t>
      </w:r>
      <w:r w:rsidR="001C1F1B">
        <w:rPr>
          <w:rFonts w:cs="TimesNewRomanPSMT"/>
        </w:rPr>
        <w:t xml:space="preserve">. </w:t>
      </w:r>
      <w:r w:rsidRPr="001F0DFC">
        <w:rPr>
          <w:rFonts w:cs="TimesNewRomanPSMT"/>
        </w:rPr>
        <w:t>Here are included links connections relations between different networks, also includes the Trans- European transport network also defined in Decision no.1692/96/EC of the European Parliament and of the European Council of 23 July 1996, on Community the European Union Guide lines for the development of the trans- European  transport Network1 of transportation and future revisions of this decision.</w:t>
      </w:r>
    </w:p>
    <w:p w14:paraId="625E6418" w14:textId="77777777" w:rsidR="00B75F9D" w:rsidRDefault="00B75F9D" w:rsidP="00B75F9D">
      <w:pPr>
        <w:autoSpaceDE w:val="0"/>
        <w:autoSpaceDN w:val="0"/>
        <w:adjustRightInd w:val="0"/>
        <w:rPr>
          <w:rFonts w:cs="TimesNewRomanPSMT"/>
        </w:rPr>
      </w:pPr>
    </w:p>
    <w:p w14:paraId="5A32E13B" w14:textId="77777777" w:rsidR="00B75F9D" w:rsidRPr="00621BC1" w:rsidRDefault="00B75F9D" w:rsidP="00B75F9D">
      <w:pPr>
        <w:autoSpaceDE w:val="0"/>
        <w:autoSpaceDN w:val="0"/>
        <w:adjustRightInd w:val="0"/>
        <w:rPr>
          <w:rFonts w:cs="TimesNewRomanPSMT"/>
          <w:b/>
        </w:rPr>
      </w:pPr>
      <w:r w:rsidRPr="00621BC1">
        <w:rPr>
          <w:rFonts w:cs="TimesNewRomanPSMT"/>
          <w:b/>
        </w:rPr>
        <w:t>8.  Hydrography</w:t>
      </w:r>
    </w:p>
    <w:p w14:paraId="6CF77F94" w14:textId="77777777" w:rsidR="00B75F9D" w:rsidRPr="001F0DFC" w:rsidRDefault="00B75F9D" w:rsidP="00B75F9D">
      <w:pPr>
        <w:autoSpaceDE w:val="0"/>
        <w:autoSpaceDN w:val="0"/>
        <w:adjustRightInd w:val="0"/>
        <w:rPr>
          <w:rFonts w:cs="TimesNewRomanPSMT"/>
        </w:rPr>
      </w:pPr>
      <w:r w:rsidRPr="001F0DFC">
        <w:rPr>
          <w:rFonts w:cs="TimesNewRomanPSMT"/>
        </w:rPr>
        <w:t>Hydrographic elements, including marine areas and all other water bodies surfaces and items related to them, and all parts and related facilities, including river basins beds and sub-basins under beds. Where appropriate, according to the definitions set out in Directive 2000/60/EC of the European Parliament and of the Council of dated 23 October 2000 on establishing a framework for the Community action in the field of water policy and in the form of networks.</w:t>
      </w:r>
    </w:p>
    <w:p w14:paraId="6DE6473A" w14:textId="77777777" w:rsidR="00B75F9D" w:rsidRDefault="00B75F9D" w:rsidP="00B75F9D">
      <w:pPr>
        <w:autoSpaceDE w:val="0"/>
        <w:autoSpaceDN w:val="0"/>
        <w:adjustRightInd w:val="0"/>
        <w:rPr>
          <w:rFonts w:cs="TimesNewRomanPSMT"/>
        </w:rPr>
      </w:pPr>
    </w:p>
    <w:p w14:paraId="36475CA7" w14:textId="77777777" w:rsidR="00B75F9D" w:rsidRPr="00621BC1" w:rsidRDefault="00B75F9D" w:rsidP="00B75F9D">
      <w:pPr>
        <w:autoSpaceDE w:val="0"/>
        <w:autoSpaceDN w:val="0"/>
        <w:adjustRightInd w:val="0"/>
        <w:rPr>
          <w:rFonts w:cs="TimesNewRomanPSMT"/>
          <w:b/>
        </w:rPr>
      </w:pPr>
      <w:r w:rsidRPr="00621BC1">
        <w:rPr>
          <w:rFonts w:cs="TimesNewRomanPSMT"/>
          <w:b/>
        </w:rPr>
        <w:t xml:space="preserve">9. Protected areas </w:t>
      </w:r>
    </w:p>
    <w:p w14:paraId="6ABA51C0" w14:textId="77777777" w:rsidR="00B75F9D" w:rsidRPr="001F0DFC" w:rsidRDefault="00B75F9D" w:rsidP="00B75F9D">
      <w:pPr>
        <w:autoSpaceDE w:val="0"/>
        <w:autoSpaceDN w:val="0"/>
        <w:adjustRightInd w:val="0"/>
        <w:rPr>
          <w:rFonts w:cs="TimesNewRomanPSMT"/>
        </w:rPr>
      </w:pPr>
      <w:r w:rsidRPr="001F0DFC">
        <w:rPr>
          <w:rFonts w:cs="TimesNewRomanPSMT"/>
        </w:rPr>
        <w:t>Areas designated or managed within a n international legal framework, of the Member States of the European Union to achieve specific conservation objectives of these areas.</w:t>
      </w:r>
    </w:p>
    <w:p w14:paraId="08DF1FD9" w14:textId="77777777" w:rsidR="00B75F9D" w:rsidRPr="001F0DFC" w:rsidRDefault="00B75F9D" w:rsidP="00B75F9D">
      <w:pPr>
        <w:autoSpaceDE w:val="0"/>
        <w:autoSpaceDN w:val="0"/>
        <w:adjustRightInd w:val="0"/>
        <w:rPr>
          <w:rFonts w:cs="TimesNewRomanPSMT"/>
        </w:rPr>
      </w:pPr>
    </w:p>
    <w:p w14:paraId="72D58D4A" w14:textId="77777777" w:rsidR="00B75F9D" w:rsidRDefault="00B75F9D" w:rsidP="00B75F9D">
      <w:pPr>
        <w:autoSpaceDE w:val="0"/>
        <w:autoSpaceDN w:val="0"/>
        <w:adjustRightInd w:val="0"/>
        <w:rPr>
          <w:rFonts w:cs="TimesNewRomanPSMT"/>
          <w:b/>
        </w:rPr>
      </w:pPr>
    </w:p>
    <w:p w14:paraId="059A3856" w14:textId="77777777" w:rsidR="00B75F9D" w:rsidRDefault="00B75F9D" w:rsidP="00B75F9D">
      <w:pPr>
        <w:autoSpaceDE w:val="0"/>
        <w:autoSpaceDN w:val="0"/>
        <w:adjustRightInd w:val="0"/>
        <w:rPr>
          <w:rFonts w:cs="TimesNewRomanPSMT"/>
          <w:b/>
        </w:rPr>
      </w:pPr>
    </w:p>
    <w:p w14:paraId="086FF6D0" w14:textId="77777777" w:rsidR="00B75F9D" w:rsidRDefault="00B75F9D" w:rsidP="00B75F9D">
      <w:pPr>
        <w:autoSpaceDE w:val="0"/>
        <w:autoSpaceDN w:val="0"/>
        <w:adjustRightInd w:val="0"/>
        <w:rPr>
          <w:rFonts w:cs="TimesNewRomanPSMT"/>
          <w:b/>
        </w:rPr>
      </w:pPr>
    </w:p>
    <w:p w14:paraId="4A5C4C8C" w14:textId="77777777" w:rsidR="00B75F9D" w:rsidRDefault="00B75F9D" w:rsidP="00B75F9D">
      <w:pPr>
        <w:autoSpaceDE w:val="0"/>
        <w:autoSpaceDN w:val="0"/>
        <w:adjustRightInd w:val="0"/>
        <w:rPr>
          <w:rFonts w:cs="TimesNewRomanPSMT"/>
          <w:b/>
        </w:rPr>
      </w:pPr>
    </w:p>
    <w:p w14:paraId="51F17F89" w14:textId="77777777" w:rsidR="00B75F9D" w:rsidRDefault="00B75F9D" w:rsidP="00B75F9D">
      <w:pPr>
        <w:autoSpaceDE w:val="0"/>
        <w:autoSpaceDN w:val="0"/>
        <w:adjustRightInd w:val="0"/>
        <w:rPr>
          <w:rFonts w:cs="TimesNewRomanPSMT"/>
          <w:b/>
        </w:rPr>
      </w:pPr>
      <w:r>
        <w:rPr>
          <w:rFonts w:cs="TimesNewRomanPSMT"/>
          <w:b/>
        </w:rPr>
        <w:lastRenderedPageBreak/>
        <w:t>ANNEX II</w:t>
      </w:r>
      <w:r w:rsidRPr="001F0DFC">
        <w:rPr>
          <w:rFonts w:cs="TimesNewRomanPSMT"/>
          <w:b/>
        </w:rPr>
        <w:t>.</w:t>
      </w:r>
    </w:p>
    <w:p w14:paraId="38B67B18" w14:textId="77777777" w:rsidR="00B75F9D" w:rsidRPr="001F0DFC" w:rsidRDefault="00B75F9D" w:rsidP="00B75F9D">
      <w:pPr>
        <w:autoSpaceDE w:val="0"/>
        <w:autoSpaceDN w:val="0"/>
        <w:adjustRightInd w:val="0"/>
        <w:rPr>
          <w:rFonts w:cs="TimesNewRomanPSMT"/>
          <w:b/>
        </w:rPr>
      </w:pPr>
    </w:p>
    <w:p w14:paraId="4B9D16C5" w14:textId="77777777" w:rsidR="00B75F9D" w:rsidRPr="00621BC1" w:rsidRDefault="00B75F9D" w:rsidP="00B75F9D">
      <w:pPr>
        <w:autoSpaceDE w:val="0"/>
        <w:autoSpaceDN w:val="0"/>
        <w:adjustRightInd w:val="0"/>
        <w:rPr>
          <w:rFonts w:cs="TimesNewRomanPSMT"/>
          <w:b/>
        </w:rPr>
      </w:pPr>
      <w:r w:rsidRPr="00621BC1">
        <w:rPr>
          <w:rFonts w:cs="TimesNewRomanPSMT"/>
          <w:b/>
        </w:rPr>
        <w:t>1. Elevation</w:t>
      </w:r>
    </w:p>
    <w:p w14:paraId="647F4F3E" w14:textId="77777777" w:rsidR="00B75F9D" w:rsidRPr="001F0DFC" w:rsidRDefault="00B75F9D" w:rsidP="00B75F9D">
      <w:pPr>
        <w:autoSpaceDE w:val="0"/>
        <w:autoSpaceDN w:val="0"/>
        <w:adjustRightInd w:val="0"/>
        <w:rPr>
          <w:rFonts w:cs="TimesNewRomanPSMT"/>
        </w:rPr>
      </w:pPr>
      <w:r w:rsidRPr="001F0DFC">
        <w:rPr>
          <w:rFonts w:cs="TimesNewRomanPSMT"/>
        </w:rPr>
        <w:t xml:space="preserve">Digital elevation models for land, ice and water surface. Includes terrestrial elevation, bathymetry and shore lines. </w:t>
      </w:r>
    </w:p>
    <w:p w14:paraId="030FE8E6" w14:textId="77777777" w:rsidR="00B75F9D" w:rsidRDefault="00B75F9D" w:rsidP="00B75F9D">
      <w:pPr>
        <w:autoSpaceDE w:val="0"/>
        <w:autoSpaceDN w:val="0"/>
        <w:adjustRightInd w:val="0"/>
        <w:rPr>
          <w:rFonts w:cs="TimesNewRomanPSMT"/>
        </w:rPr>
      </w:pPr>
    </w:p>
    <w:p w14:paraId="14667E33" w14:textId="77777777" w:rsidR="00B75F9D" w:rsidRPr="00621BC1" w:rsidRDefault="00B75F9D" w:rsidP="00B75F9D">
      <w:pPr>
        <w:autoSpaceDE w:val="0"/>
        <w:autoSpaceDN w:val="0"/>
        <w:adjustRightInd w:val="0"/>
        <w:rPr>
          <w:rFonts w:cs="TimesNewRomanPSMT"/>
          <w:b/>
        </w:rPr>
      </w:pPr>
      <w:r w:rsidRPr="00621BC1">
        <w:rPr>
          <w:rFonts w:cs="TimesNewRomanPSMT"/>
          <w:b/>
        </w:rPr>
        <w:t>2. Land cover</w:t>
      </w:r>
    </w:p>
    <w:p w14:paraId="3B041850" w14:textId="77777777" w:rsidR="00B75F9D" w:rsidRPr="001F0DFC" w:rsidRDefault="00B75F9D" w:rsidP="00B75F9D">
      <w:pPr>
        <w:autoSpaceDE w:val="0"/>
        <w:autoSpaceDN w:val="0"/>
        <w:adjustRightInd w:val="0"/>
        <w:rPr>
          <w:rFonts w:cs="TimesNewRomanPSMT"/>
        </w:rPr>
      </w:pPr>
      <w:r w:rsidRPr="001F0DFC">
        <w:rPr>
          <w:rFonts w:cs="TimesNewRomanPSMT"/>
        </w:rPr>
        <w:t xml:space="preserve">Physical and biological cover of the earth's surface including artificial surfaces, agricultural areas, forest areas (semi-)natural areas, wetlands and water bodies. </w:t>
      </w:r>
    </w:p>
    <w:p w14:paraId="27257EDE" w14:textId="77777777" w:rsidR="00B75F9D" w:rsidRDefault="00B75F9D" w:rsidP="00B75F9D">
      <w:pPr>
        <w:autoSpaceDE w:val="0"/>
        <w:autoSpaceDN w:val="0"/>
        <w:adjustRightInd w:val="0"/>
        <w:rPr>
          <w:rFonts w:cs="TimesNewRomanPSMT"/>
        </w:rPr>
      </w:pPr>
    </w:p>
    <w:p w14:paraId="6480E143" w14:textId="77777777" w:rsidR="00B75F9D" w:rsidRPr="00621BC1" w:rsidRDefault="00B75F9D" w:rsidP="00B75F9D">
      <w:pPr>
        <w:autoSpaceDE w:val="0"/>
        <w:autoSpaceDN w:val="0"/>
        <w:adjustRightInd w:val="0"/>
        <w:rPr>
          <w:rFonts w:cs="TimesNewRomanPSMT"/>
          <w:b/>
        </w:rPr>
      </w:pPr>
      <w:r w:rsidRPr="00621BC1">
        <w:rPr>
          <w:rFonts w:cs="TimesNewRomanPSMT"/>
          <w:b/>
        </w:rPr>
        <w:t>3.  Ortho imagery</w:t>
      </w:r>
    </w:p>
    <w:p w14:paraId="3F4EC6A5" w14:textId="77777777" w:rsidR="00B75F9D" w:rsidRPr="001F0DFC" w:rsidRDefault="00B75F9D" w:rsidP="00B75F9D">
      <w:pPr>
        <w:autoSpaceDE w:val="0"/>
        <w:autoSpaceDN w:val="0"/>
        <w:adjustRightInd w:val="0"/>
        <w:rPr>
          <w:rFonts w:cs="TimesNewRomanPSMT"/>
        </w:rPr>
      </w:pPr>
      <w:r w:rsidRPr="001F0DFC">
        <w:rPr>
          <w:rFonts w:cs="TimesNewRomanPSMT"/>
        </w:rPr>
        <w:t xml:space="preserve">Geo-referenced image dates of the earth's Surface, from either satellite airborne sensors or airplane. </w:t>
      </w:r>
    </w:p>
    <w:p w14:paraId="4C2772B8" w14:textId="77777777" w:rsidR="00B75F9D" w:rsidRDefault="00B75F9D" w:rsidP="00B75F9D">
      <w:pPr>
        <w:autoSpaceDE w:val="0"/>
        <w:autoSpaceDN w:val="0"/>
        <w:adjustRightInd w:val="0"/>
        <w:rPr>
          <w:rFonts w:cs="TimesNewRomanPSMT"/>
        </w:rPr>
      </w:pPr>
    </w:p>
    <w:p w14:paraId="2068E153" w14:textId="77777777" w:rsidR="00B75F9D" w:rsidRPr="00621BC1" w:rsidRDefault="00B75F9D" w:rsidP="00B75F9D">
      <w:pPr>
        <w:autoSpaceDE w:val="0"/>
        <w:autoSpaceDN w:val="0"/>
        <w:adjustRightInd w:val="0"/>
        <w:rPr>
          <w:rFonts w:cs="TimesNewRomanPSMT"/>
          <w:b/>
        </w:rPr>
      </w:pPr>
      <w:r w:rsidRPr="00621BC1">
        <w:rPr>
          <w:rFonts w:cs="TimesNewRomanPSMT"/>
          <w:b/>
        </w:rPr>
        <w:t>4.  Geology</w:t>
      </w:r>
    </w:p>
    <w:p w14:paraId="7298F6E1" w14:textId="77777777" w:rsidR="00B75F9D" w:rsidRPr="001F0DFC" w:rsidRDefault="00B75F9D" w:rsidP="00B75F9D">
      <w:pPr>
        <w:autoSpaceDE w:val="0"/>
        <w:autoSpaceDN w:val="0"/>
        <w:adjustRightInd w:val="0"/>
        <w:rPr>
          <w:rFonts w:cs="TimesNewRomanPSMT"/>
        </w:rPr>
      </w:pPr>
      <w:r w:rsidRPr="001F0DFC">
        <w:rPr>
          <w:rFonts w:cs="TimesNewRomanPSMT"/>
        </w:rPr>
        <w:t>Geology characterized according to composition  and structure, includes underground rock layers, bedrock (aquifers) and geomorphology.</w:t>
      </w:r>
    </w:p>
    <w:p w14:paraId="71440BBF" w14:textId="77777777" w:rsidR="00B75F9D" w:rsidRDefault="00B75F9D" w:rsidP="00B75F9D">
      <w:pPr>
        <w:autoSpaceDE w:val="0"/>
        <w:autoSpaceDN w:val="0"/>
        <w:adjustRightInd w:val="0"/>
        <w:rPr>
          <w:rFonts w:cs="TimesNewRomanPSMT"/>
        </w:rPr>
      </w:pPr>
    </w:p>
    <w:p w14:paraId="5A83A1E2" w14:textId="77777777" w:rsidR="00B75F9D" w:rsidRDefault="00B75F9D" w:rsidP="00B75F9D">
      <w:pPr>
        <w:autoSpaceDE w:val="0"/>
        <w:autoSpaceDN w:val="0"/>
        <w:adjustRightInd w:val="0"/>
        <w:rPr>
          <w:rFonts w:cs="TimesNewRomanPSMT"/>
        </w:rPr>
      </w:pPr>
    </w:p>
    <w:p w14:paraId="06E652EA" w14:textId="77777777" w:rsidR="00B75F9D" w:rsidRDefault="00B75F9D" w:rsidP="00B75F9D">
      <w:pPr>
        <w:autoSpaceDE w:val="0"/>
        <w:autoSpaceDN w:val="0"/>
        <w:adjustRightInd w:val="0"/>
        <w:rPr>
          <w:rFonts w:cs="TimesNewRomanPSMT"/>
        </w:rPr>
      </w:pPr>
    </w:p>
    <w:p w14:paraId="4D079F7E" w14:textId="77777777" w:rsidR="00B75F9D" w:rsidRDefault="00B75F9D" w:rsidP="00B75F9D">
      <w:pPr>
        <w:autoSpaceDE w:val="0"/>
        <w:autoSpaceDN w:val="0"/>
        <w:adjustRightInd w:val="0"/>
        <w:rPr>
          <w:rFonts w:cs="TimesNewRomanPSMT"/>
        </w:rPr>
      </w:pPr>
    </w:p>
    <w:p w14:paraId="387E7F5D" w14:textId="77777777" w:rsidR="00B75F9D" w:rsidRDefault="00B75F9D" w:rsidP="00B75F9D">
      <w:pPr>
        <w:autoSpaceDE w:val="0"/>
        <w:autoSpaceDN w:val="0"/>
        <w:adjustRightInd w:val="0"/>
        <w:rPr>
          <w:rFonts w:cs="TimesNewRomanPSMT"/>
        </w:rPr>
      </w:pPr>
    </w:p>
    <w:p w14:paraId="67E8DD69" w14:textId="77777777" w:rsidR="00B75F9D" w:rsidRDefault="00B75F9D" w:rsidP="00B75F9D">
      <w:pPr>
        <w:autoSpaceDE w:val="0"/>
        <w:autoSpaceDN w:val="0"/>
        <w:adjustRightInd w:val="0"/>
        <w:rPr>
          <w:rFonts w:cs="TimesNewRomanPSMT"/>
        </w:rPr>
      </w:pPr>
    </w:p>
    <w:p w14:paraId="6B83020C" w14:textId="77777777" w:rsidR="00B75F9D" w:rsidRDefault="00B75F9D" w:rsidP="00B75F9D">
      <w:pPr>
        <w:autoSpaceDE w:val="0"/>
        <w:autoSpaceDN w:val="0"/>
        <w:adjustRightInd w:val="0"/>
        <w:rPr>
          <w:rFonts w:cs="TimesNewRomanPSMT"/>
        </w:rPr>
      </w:pPr>
    </w:p>
    <w:p w14:paraId="1BF27EB2" w14:textId="77777777" w:rsidR="00B75F9D" w:rsidRDefault="00B75F9D" w:rsidP="00B75F9D">
      <w:pPr>
        <w:autoSpaceDE w:val="0"/>
        <w:autoSpaceDN w:val="0"/>
        <w:adjustRightInd w:val="0"/>
        <w:rPr>
          <w:rFonts w:cs="TimesNewRomanPSMT"/>
        </w:rPr>
      </w:pPr>
    </w:p>
    <w:p w14:paraId="40F341B7" w14:textId="77777777" w:rsidR="00B75F9D" w:rsidRDefault="00B75F9D" w:rsidP="00B75F9D">
      <w:pPr>
        <w:autoSpaceDE w:val="0"/>
        <w:autoSpaceDN w:val="0"/>
        <w:adjustRightInd w:val="0"/>
        <w:rPr>
          <w:rFonts w:cs="TimesNewRomanPSMT"/>
        </w:rPr>
      </w:pPr>
    </w:p>
    <w:p w14:paraId="4F2CD528" w14:textId="77777777" w:rsidR="00B75F9D" w:rsidRDefault="00B75F9D" w:rsidP="00B75F9D">
      <w:pPr>
        <w:autoSpaceDE w:val="0"/>
        <w:autoSpaceDN w:val="0"/>
        <w:adjustRightInd w:val="0"/>
        <w:rPr>
          <w:rFonts w:cs="TimesNewRomanPSMT"/>
        </w:rPr>
      </w:pPr>
    </w:p>
    <w:p w14:paraId="05FA4AE8" w14:textId="77777777" w:rsidR="00B75F9D" w:rsidRDefault="00B75F9D" w:rsidP="00B75F9D">
      <w:pPr>
        <w:autoSpaceDE w:val="0"/>
        <w:autoSpaceDN w:val="0"/>
        <w:adjustRightInd w:val="0"/>
        <w:rPr>
          <w:rFonts w:cs="TimesNewRomanPSMT"/>
        </w:rPr>
      </w:pPr>
    </w:p>
    <w:p w14:paraId="6E1864EB" w14:textId="77777777" w:rsidR="00B75F9D" w:rsidRDefault="00B75F9D" w:rsidP="00B75F9D">
      <w:pPr>
        <w:autoSpaceDE w:val="0"/>
        <w:autoSpaceDN w:val="0"/>
        <w:adjustRightInd w:val="0"/>
        <w:rPr>
          <w:rFonts w:cs="TimesNewRomanPSMT"/>
        </w:rPr>
      </w:pPr>
    </w:p>
    <w:p w14:paraId="38E485E1" w14:textId="77777777" w:rsidR="00B75F9D" w:rsidRDefault="00B75F9D" w:rsidP="00B75F9D">
      <w:pPr>
        <w:autoSpaceDE w:val="0"/>
        <w:autoSpaceDN w:val="0"/>
        <w:adjustRightInd w:val="0"/>
        <w:rPr>
          <w:rFonts w:cs="TimesNewRomanPSMT"/>
        </w:rPr>
      </w:pPr>
    </w:p>
    <w:p w14:paraId="31F0E1FB" w14:textId="77777777" w:rsidR="00B75F9D" w:rsidRDefault="00B75F9D" w:rsidP="00B75F9D">
      <w:pPr>
        <w:autoSpaceDE w:val="0"/>
        <w:autoSpaceDN w:val="0"/>
        <w:adjustRightInd w:val="0"/>
        <w:rPr>
          <w:rFonts w:cs="TimesNewRomanPSMT"/>
        </w:rPr>
      </w:pPr>
    </w:p>
    <w:p w14:paraId="011A1A7A" w14:textId="77777777" w:rsidR="00B75F9D" w:rsidRDefault="00B75F9D" w:rsidP="00B75F9D">
      <w:pPr>
        <w:autoSpaceDE w:val="0"/>
        <w:autoSpaceDN w:val="0"/>
        <w:adjustRightInd w:val="0"/>
        <w:rPr>
          <w:rFonts w:cs="TimesNewRomanPSMT"/>
        </w:rPr>
      </w:pPr>
    </w:p>
    <w:p w14:paraId="617667F3" w14:textId="77777777" w:rsidR="00B75F9D" w:rsidRDefault="00B75F9D" w:rsidP="00B75F9D">
      <w:pPr>
        <w:autoSpaceDE w:val="0"/>
        <w:autoSpaceDN w:val="0"/>
        <w:adjustRightInd w:val="0"/>
        <w:rPr>
          <w:rFonts w:cs="TimesNewRomanPSMT"/>
        </w:rPr>
      </w:pPr>
    </w:p>
    <w:p w14:paraId="167EC6DF" w14:textId="77777777" w:rsidR="00B75F9D" w:rsidRDefault="00B75F9D" w:rsidP="00B75F9D">
      <w:pPr>
        <w:autoSpaceDE w:val="0"/>
        <w:autoSpaceDN w:val="0"/>
        <w:adjustRightInd w:val="0"/>
        <w:rPr>
          <w:rFonts w:cs="TimesNewRomanPSMT"/>
        </w:rPr>
      </w:pPr>
    </w:p>
    <w:p w14:paraId="18A0260A" w14:textId="77777777" w:rsidR="00B75F9D" w:rsidRDefault="00B75F9D" w:rsidP="00B75F9D">
      <w:pPr>
        <w:autoSpaceDE w:val="0"/>
        <w:autoSpaceDN w:val="0"/>
        <w:adjustRightInd w:val="0"/>
        <w:rPr>
          <w:rFonts w:cs="TimesNewRomanPSMT"/>
        </w:rPr>
      </w:pPr>
    </w:p>
    <w:p w14:paraId="52E01CFB" w14:textId="77777777" w:rsidR="00B75F9D" w:rsidRDefault="00B75F9D" w:rsidP="00B75F9D">
      <w:pPr>
        <w:autoSpaceDE w:val="0"/>
        <w:autoSpaceDN w:val="0"/>
        <w:adjustRightInd w:val="0"/>
        <w:rPr>
          <w:rFonts w:cs="TimesNewRomanPSMT"/>
        </w:rPr>
      </w:pPr>
    </w:p>
    <w:p w14:paraId="7AC4B0BB" w14:textId="77777777" w:rsidR="00B75F9D" w:rsidRDefault="00B75F9D" w:rsidP="00B75F9D">
      <w:pPr>
        <w:autoSpaceDE w:val="0"/>
        <w:autoSpaceDN w:val="0"/>
        <w:adjustRightInd w:val="0"/>
        <w:rPr>
          <w:rFonts w:cs="TimesNewRomanPSMT"/>
        </w:rPr>
      </w:pPr>
    </w:p>
    <w:p w14:paraId="66BCF72F" w14:textId="77777777" w:rsidR="00B75F9D" w:rsidRDefault="00B75F9D" w:rsidP="00B75F9D">
      <w:pPr>
        <w:autoSpaceDE w:val="0"/>
        <w:autoSpaceDN w:val="0"/>
        <w:adjustRightInd w:val="0"/>
        <w:rPr>
          <w:rFonts w:cs="TimesNewRomanPSMT"/>
        </w:rPr>
      </w:pPr>
    </w:p>
    <w:p w14:paraId="7A63ACA6" w14:textId="77777777" w:rsidR="00B75F9D" w:rsidRDefault="00B75F9D" w:rsidP="00B75F9D">
      <w:pPr>
        <w:autoSpaceDE w:val="0"/>
        <w:autoSpaceDN w:val="0"/>
        <w:adjustRightInd w:val="0"/>
        <w:rPr>
          <w:rFonts w:cs="TimesNewRomanPSMT"/>
        </w:rPr>
      </w:pPr>
    </w:p>
    <w:p w14:paraId="5CE34FB1" w14:textId="77777777" w:rsidR="00B75F9D" w:rsidRDefault="00B75F9D" w:rsidP="00B75F9D">
      <w:pPr>
        <w:autoSpaceDE w:val="0"/>
        <w:autoSpaceDN w:val="0"/>
        <w:adjustRightInd w:val="0"/>
        <w:rPr>
          <w:rFonts w:cs="TimesNewRomanPSMT"/>
        </w:rPr>
      </w:pPr>
    </w:p>
    <w:p w14:paraId="17752F04" w14:textId="77777777" w:rsidR="00B75F9D" w:rsidRDefault="00B75F9D" w:rsidP="00B75F9D">
      <w:pPr>
        <w:autoSpaceDE w:val="0"/>
        <w:autoSpaceDN w:val="0"/>
        <w:adjustRightInd w:val="0"/>
        <w:rPr>
          <w:rFonts w:cs="TimesNewRomanPSMT"/>
        </w:rPr>
      </w:pPr>
    </w:p>
    <w:p w14:paraId="05996DA5" w14:textId="77777777" w:rsidR="00B75F9D" w:rsidRDefault="00B75F9D" w:rsidP="00B75F9D">
      <w:pPr>
        <w:autoSpaceDE w:val="0"/>
        <w:autoSpaceDN w:val="0"/>
        <w:adjustRightInd w:val="0"/>
        <w:rPr>
          <w:rFonts w:cs="TimesNewRomanPSMT"/>
        </w:rPr>
      </w:pPr>
    </w:p>
    <w:p w14:paraId="6A100777" w14:textId="77777777" w:rsidR="00B75F9D" w:rsidRDefault="00B75F9D" w:rsidP="00B75F9D">
      <w:pPr>
        <w:autoSpaceDE w:val="0"/>
        <w:autoSpaceDN w:val="0"/>
        <w:adjustRightInd w:val="0"/>
        <w:rPr>
          <w:rFonts w:cs="TimesNewRomanPSMT"/>
        </w:rPr>
      </w:pPr>
    </w:p>
    <w:p w14:paraId="03FB46BD" w14:textId="77777777" w:rsidR="00B75F9D" w:rsidRDefault="00B75F9D" w:rsidP="00B75F9D">
      <w:pPr>
        <w:autoSpaceDE w:val="0"/>
        <w:autoSpaceDN w:val="0"/>
        <w:adjustRightInd w:val="0"/>
        <w:rPr>
          <w:rFonts w:cs="TimesNewRomanPSMT"/>
        </w:rPr>
      </w:pPr>
    </w:p>
    <w:p w14:paraId="59D5605B" w14:textId="77777777" w:rsidR="00B75F9D" w:rsidRDefault="00B75F9D" w:rsidP="00B75F9D">
      <w:pPr>
        <w:autoSpaceDE w:val="0"/>
        <w:autoSpaceDN w:val="0"/>
        <w:adjustRightInd w:val="0"/>
        <w:rPr>
          <w:rFonts w:cs="TimesNewRomanPSMT"/>
        </w:rPr>
      </w:pPr>
    </w:p>
    <w:p w14:paraId="69DE5687" w14:textId="77777777" w:rsidR="00B75F9D" w:rsidRDefault="00B75F9D" w:rsidP="00B75F9D">
      <w:pPr>
        <w:autoSpaceDE w:val="0"/>
        <w:autoSpaceDN w:val="0"/>
        <w:adjustRightInd w:val="0"/>
        <w:rPr>
          <w:rFonts w:cs="TimesNewRomanPSMT"/>
        </w:rPr>
      </w:pPr>
    </w:p>
    <w:p w14:paraId="11AA6039" w14:textId="77777777" w:rsidR="00B75F9D" w:rsidRDefault="00B75F9D" w:rsidP="00B75F9D">
      <w:pPr>
        <w:autoSpaceDE w:val="0"/>
        <w:autoSpaceDN w:val="0"/>
        <w:adjustRightInd w:val="0"/>
        <w:rPr>
          <w:rFonts w:cs="TimesNewRomanPSMT"/>
        </w:rPr>
      </w:pPr>
    </w:p>
    <w:p w14:paraId="503A22C1" w14:textId="77777777" w:rsidR="00B75F9D" w:rsidRDefault="00B75F9D" w:rsidP="00B75F9D">
      <w:pPr>
        <w:autoSpaceDE w:val="0"/>
        <w:autoSpaceDN w:val="0"/>
        <w:adjustRightInd w:val="0"/>
        <w:rPr>
          <w:rFonts w:cs="TimesNewRomanPSMT"/>
        </w:rPr>
      </w:pPr>
    </w:p>
    <w:p w14:paraId="61541ADB" w14:textId="77777777" w:rsidR="00B75F9D" w:rsidRDefault="00B75F9D" w:rsidP="00B75F9D">
      <w:pPr>
        <w:autoSpaceDE w:val="0"/>
        <w:autoSpaceDN w:val="0"/>
        <w:adjustRightInd w:val="0"/>
        <w:rPr>
          <w:rFonts w:cs="TimesNewRomanPSMT"/>
        </w:rPr>
      </w:pPr>
    </w:p>
    <w:p w14:paraId="72972E1B" w14:textId="77777777" w:rsidR="00B75F9D" w:rsidRPr="001F0DFC" w:rsidRDefault="00B75F9D" w:rsidP="00B75F9D">
      <w:pPr>
        <w:autoSpaceDE w:val="0"/>
        <w:autoSpaceDN w:val="0"/>
        <w:adjustRightInd w:val="0"/>
        <w:rPr>
          <w:rFonts w:cs="TimesNewRomanPSMT"/>
        </w:rPr>
      </w:pPr>
    </w:p>
    <w:p w14:paraId="2CD0A6E3" w14:textId="77777777" w:rsidR="00B75F9D" w:rsidRDefault="00B75F9D" w:rsidP="00B75F9D">
      <w:pPr>
        <w:autoSpaceDE w:val="0"/>
        <w:autoSpaceDN w:val="0"/>
        <w:adjustRightInd w:val="0"/>
        <w:rPr>
          <w:rFonts w:cs="TimesNewRomanPSMT"/>
          <w:b/>
        </w:rPr>
      </w:pPr>
      <w:r>
        <w:rPr>
          <w:rFonts w:cs="TimesNewRomanPSMT"/>
          <w:b/>
        </w:rPr>
        <w:lastRenderedPageBreak/>
        <w:t>ANNEX III</w:t>
      </w:r>
      <w:r w:rsidRPr="001F0DFC">
        <w:rPr>
          <w:rFonts w:cs="TimesNewRomanPSMT"/>
          <w:b/>
        </w:rPr>
        <w:t>.</w:t>
      </w:r>
    </w:p>
    <w:p w14:paraId="5B9F2DA7" w14:textId="77777777" w:rsidR="00B75F9D" w:rsidRPr="001F0DFC" w:rsidRDefault="00B75F9D" w:rsidP="00B75F9D">
      <w:pPr>
        <w:autoSpaceDE w:val="0"/>
        <w:autoSpaceDN w:val="0"/>
        <w:adjustRightInd w:val="0"/>
        <w:rPr>
          <w:rFonts w:cs="TimesNewRomanPSMT"/>
          <w:b/>
        </w:rPr>
      </w:pPr>
    </w:p>
    <w:p w14:paraId="04A73BAF" w14:textId="77777777" w:rsidR="00B75F9D" w:rsidRPr="00621BC1" w:rsidRDefault="00B75F9D" w:rsidP="00B75F9D">
      <w:pPr>
        <w:autoSpaceDE w:val="0"/>
        <w:autoSpaceDN w:val="0"/>
        <w:adjustRightInd w:val="0"/>
        <w:rPr>
          <w:rFonts w:cs="TimesNewRomanPSMT"/>
          <w:b/>
        </w:rPr>
      </w:pPr>
      <w:r w:rsidRPr="00621BC1">
        <w:rPr>
          <w:rFonts w:cs="TimesNewRomanPSMT"/>
          <w:b/>
        </w:rPr>
        <w:t>1.  Statistical units</w:t>
      </w:r>
    </w:p>
    <w:p w14:paraId="1EA95E26" w14:textId="77777777" w:rsidR="00B75F9D" w:rsidRPr="001F0DFC" w:rsidRDefault="00B75F9D" w:rsidP="00B75F9D">
      <w:pPr>
        <w:autoSpaceDE w:val="0"/>
        <w:autoSpaceDN w:val="0"/>
        <w:adjustRightInd w:val="0"/>
        <w:rPr>
          <w:rFonts w:cs="TimesNewRomanPSMT"/>
        </w:rPr>
      </w:pPr>
      <w:r w:rsidRPr="001F0DFC">
        <w:rPr>
          <w:rFonts w:cs="TimesNewRomanPSMT"/>
        </w:rPr>
        <w:t>Units for dissemination or use of statistical information.</w:t>
      </w:r>
    </w:p>
    <w:p w14:paraId="628DACC6" w14:textId="77777777" w:rsidR="00B75F9D" w:rsidRDefault="00B75F9D" w:rsidP="00B75F9D">
      <w:pPr>
        <w:autoSpaceDE w:val="0"/>
        <w:autoSpaceDN w:val="0"/>
        <w:adjustRightInd w:val="0"/>
        <w:rPr>
          <w:rFonts w:cs="TimesNewRomanPSMT"/>
        </w:rPr>
      </w:pPr>
    </w:p>
    <w:p w14:paraId="702A0104" w14:textId="77777777" w:rsidR="00B75F9D" w:rsidRPr="00621BC1" w:rsidRDefault="00B75F9D" w:rsidP="00B75F9D">
      <w:pPr>
        <w:autoSpaceDE w:val="0"/>
        <w:autoSpaceDN w:val="0"/>
        <w:adjustRightInd w:val="0"/>
        <w:rPr>
          <w:rFonts w:cs="TimesNewRomanPSMT"/>
          <w:b/>
        </w:rPr>
      </w:pPr>
      <w:r w:rsidRPr="00621BC1">
        <w:rPr>
          <w:rFonts w:cs="TimesNewRomanPSMT"/>
          <w:b/>
        </w:rPr>
        <w:t>2.  Buildings</w:t>
      </w:r>
    </w:p>
    <w:p w14:paraId="1675F589" w14:textId="77777777" w:rsidR="00B75F9D" w:rsidRPr="001F0DFC" w:rsidRDefault="00B75F9D" w:rsidP="00B75F9D">
      <w:pPr>
        <w:autoSpaceDE w:val="0"/>
        <w:autoSpaceDN w:val="0"/>
        <w:adjustRightInd w:val="0"/>
        <w:rPr>
          <w:rFonts w:cs="TimesNewRomanPSMT"/>
        </w:rPr>
      </w:pPr>
      <w:r w:rsidRPr="001F0DFC">
        <w:rPr>
          <w:rFonts w:cs="TimesNewRomanPSMT"/>
        </w:rPr>
        <w:t>Geographical location of buildings.</w:t>
      </w:r>
    </w:p>
    <w:p w14:paraId="46593EA5" w14:textId="77777777" w:rsidR="00B75F9D" w:rsidRDefault="00B75F9D" w:rsidP="00B75F9D">
      <w:pPr>
        <w:autoSpaceDE w:val="0"/>
        <w:autoSpaceDN w:val="0"/>
        <w:adjustRightInd w:val="0"/>
        <w:rPr>
          <w:rFonts w:cs="TimesNewRomanPSMT"/>
        </w:rPr>
      </w:pPr>
    </w:p>
    <w:p w14:paraId="68C50A6B" w14:textId="77777777" w:rsidR="00B75F9D" w:rsidRPr="00621BC1" w:rsidRDefault="00B75F9D" w:rsidP="00B75F9D">
      <w:pPr>
        <w:autoSpaceDE w:val="0"/>
        <w:autoSpaceDN w:val="0"/>
        <w:adjustRightInd w:val="0"/>
        <w:rPr>
          <w:rFonts w:cs="TimesNewRomanPSMT"/>
          <w:b/>
        </w:rPr>
      </w:pPr>
      <w:r w:rsidRPr="00621BC1">
        <w:rPr>
          <w:rFonts w:cs="TimesNewRomanPSMT"/>
          <w:b/>
        </w:rPr>
        <w:t>3.  Soils</w:t>
      </w:r>
    </w:p>
    <w:p w14:paraId="6A2D99D6" w14:textId="77777777" w:rsidR="00B75F9D" w:rsidRPr="001F0DFC" w:rsidRDefault="00B75F9D" w:rsidP="00B75F9D">
      <w:pPr>
        <w:autoSpaceDE w:val="0"/>
        <w:autoSpaceDN w:val="0"/>
        <w:adjustRightInd w:val="0"/>
        <w:rPr>
          <w:rFonts w:cs="TimesNewRomanPSMT"/>
        </w:rPr>
      </w:pPr>
      <w:r w:rsidRPr="001F0DFC">
        <w:rPr>
          <w:rFonts w:cs="TimesNewRomanPSMT"/>
        </w:rPr>
        <w:t>Soil and subsoil characterized according to depth, texture, structure and content of particles and organic crumbs and rocky material, erosion, where appropriate possible main slope and anticipated water storage capacity of water.</w:t>
      </w:r>
    </w:p>
    <w:p w14:paraId="7273A751" w14:textId="77777777" w:rsidR="00B75F9D" w:rsidRDefault="00B75F9D" w:rsidP="00B75F9D">
      <w:pPr>
        <w:autoSpaceDE w:val="0"/>
        <w:autoSpaceDN w:val="0"/>
        <w:adjustRightInd w:val="0"/>
        <w:rPr>
          <w:rFonts w:cs="TimesNewRomanPSMT"/>
        </w:rPr>
      </w:pPr>
    </w:p>
    <w:p w14:paraId="59E6C2F0" w14:textId="77777777" w:rsidR="00B75F9D" w:rsidRPr="00621BC1" w:rsidRDefault="00B75F9D" w:rsidP="00B75F9D">
      <w:pPr>
        <w:autoSpaceDE w:val="0"/>
        <w:autoSpaceDN w:val="0"/>
        <w:adjustRightInd w:val="0"/>
        <w:rPr>
          <w:rFonts w:cs="TimesNewRomanPSMT"/>
          <w:b/>
        </w:rPr>
      </w:pPr>
      <w:r w:rsidRPr="00621BC1">
        <w:rPr>
          <w:rFonts w:cs="TimesNewRomanPSMT"/>
          <w:b/>
        </w:rPr>
        <w:t>4.  Land use</w:t>
      </w:r>
    </w:p>
    <w:p w14:paraId="04D15C6A" w14:textId="77777777" w:rsidR="00B75F9D" w:rsidRPr="001F0DFC" w:rsidRDefault="00B75F9D" w:rsidP="00B75F9D">
      <w:pPr>
        <w:autoSpaceDE w:val="0"/>
        <w:autoSpaceDN w:val="0"/>
        <w:adjustRightInd w:val="0"/>
        <w:rPr>
          <w:rFonts w:cs="TimesNewRomanPSMT"/>
        </w:rPr>
      </w:pPr>
      <w:r w:rsidRPr="001F0DFC">
        <w:rPr>
          <w:rFonts w:cs="TimesNewRomanPSMT"/>
        </w:rPr>
        <w:t>Territory characterized according to its current and future planned functional dimension or socio - economic purpose of the present or future (e.g., residential, industrial, commercial, agricultural, forestry, recreational).</w:t>
      </w:r>
    </w:p>
    <w:p w14:paraId="6ED2FF35" w14:textId="77777777" w:rsidR="00B75F9D" w:rsidRDefault="00B75F9D" w:rsidP="00B75F9D">
      <w:pPr>
        <w:autoSpaceDE w:val="0"/>
        <w:autoSpaceDN w:val="0"/>
        <w:adjustRightInd w:val="0"/>
        <w:rPr>
          <w:rFonts w:cs="TimesNewRomanPSMT"/>
        </w:rPr>
      </w:pPr>
    </w:p>
    <w:p w14:paraId="2F959701" w14:textId="77777777" w:rsidR="00B75F9D" w:rsidRPr="0028249B" w:rsidRDefault="00B75F9D" w:rsidP="00B75F9D">
      <w:pPr>
        <w:autoSpaceDE w:val="0"/>
        <w:autoSpaceDN w:val="0"/>
        <w:adjustRightInd w:val="0"/>
        <w:rPr>
          <w:rFonts w:cs="TimesNewRomanPSMT"/>
          <w:b/>
        </w:rPr>
      </w:pPr>
      <w:r w:rsidRPr="0028249B">
        <w:rPr>
          <w:rFonts w:cs="TimesNewRomanPSMT"/>
          <w:b/>
        </w:rPr>
        <w:t>5.  Health and human safety</w:t>
      </w:r>
    </w:p>
    <w:p w14:paraId="18CED9DB" w14:textId="77777777" w:rsidR="001C1F1B" w:rsidRDefault="001C1F1B" w:rsidP="00B75F9D">
      <w:pPr>
        <w:autoSpaceDE w:val="0"/>
        <w:autoSpaceDN w:val="0"/>
        <w:adjustRightInd w:val="0"/>
        <w:rPr>
          <w:rFonts w:cs="TimesNewRomanPSMT"/>
          <w:color w:val="FF0000"/>
        </w:rPr>
      </w:pPr>
      <w:r>
        <w:t>Geographical distribution of dominance of pathologies (allergies, cancers, respiratory diseases, etc.), information indicating the effect on health (biomarkers, decline of fertility, epidemics) or well-being of humans (fatigue, stress, etc.) linked directly (air pollution, chemicals, depletion of the ozone layer, noise, etc.) or indirectly (food, genetically modified organisms, etc.) to the quality of the environment.</w:t>
      </w:r>
    </w:p>
    <w:p w14:paraId="52886DE4" w14:textId="77777777" w:rsidR="00B75F9D" w:rsidRDefault="00B75F9D" w:rsidP="00B75F9D">
      <w:pPr>
        <w:autoSpaceDE w:val="0"/>
        <w:autoSpaceDN w:val="0"/>
        <w:adjustRightInd w:val="0"/>
        <w:rPr>
          <w:rFonts w:cs="TimesNewRomanPSMT"/>
        </w:rPr>
      </w:pPr>
    </w:p>
    <w:p w14:paraId="56EC9AAB" w14:textId="77777777" w:rsidR="00B75F9D" w:rsidRPr="0028249B" w:rsidRDefault="00B75F9D" w:rsidP="00B75F9D">
      <w:pPr>
        <w:autoSpaceDE w:val="0"/>
        <w:autoSpaceDN w:val="0"/>
        <w:adjustRightInd w:val="0"/>
        <w:rPr>
          <w:rFonts w:cs="TimesNewRomanPSMT"/>
          <w:b/>
        </w:rPr>
      </w:pPr>
      <w:r w:rsidRPr="0028249B">
        <w:rPr>
          <w:rFonts w:cs="TimesNewRomanPSMT"/>
          <w:b/>
        </w:rPr>
        <w:t>6.  Government and public utilities and governmental services</w:t>
      </w:r>
    </w:p>
    <w:p w14:paraId="4DF67FF7" w14:textId="77777777" w:rsidR="00B75F9D" w:rsidRPr="001F0DFC" w:rsidRDefault="00B75F9D" w:rsidP="00B75F9D">
      <w:pPr>
        <w:autoSpaceDE w:val="0"/>
        <w:autoSpaceDN w:val="0"/>
        <w:adjustRightInd w:val="0"/>
        <w:rPr>
          <w:rFonts w:cs="TimesNewRomanPSMT"/>
        </w:rPr>
      </w:pPr>
      <w:r w:rsidRPr="001F0DFC">
        <w:rPr>
          <w:rFonts w:cs="TimesNewRomanPSMT"/>
        </w:rPr>
        <w:t xml:space="preserve">Includes utility facilities of governmental and municipal services such as sewerage, waste management, energy supply and water supply, administrative and social governmental services such as public administration, civil protection defense facilities, schools and hospitals. </w:t>
      </w:r>
    </w:p>
    <w:p w14:paraId="04980B83" w14:textId="77777777" w:rsidR="00B75F9D" w:rsidRDefault="00B75F9D" w:rsidP="00B75F9D">
      <w:pPr>
        <w:autoSpaceDE w:val="0"/>
        <w:autoSpaceDN w:val="0"/>
        <w:adjustRightInd w:val="0"/>
        <w:rPr>
          <w:rFonts w:cs="TimesNewRomanPSMT"/>
        </w:rPr>
      </w:pPr>
    </w:p>
    <w:p w14:paraId="57FE5FD4" w14:textId="77777777" w:rsidR="00B75F9D" w:rsidRPr="0028249B" w:rsidRDefault="00B75F9D" w:rsidP="00B75F9D">
      <w:pPr>
        <w:autoSpaceDE w:val="0"/>
        <w:autoSpaceDN w:val="0"/>
        <w:adjustRightInd w:val="0"/>
        <w:rPr>
          <w:rFonts w:cs="TimesNewRomanPSMT"/>
          <w:b/>
        </w:rPr>
      </w:pPr>
      <w:r w:rsidRPr="0028249B">
        <w:rPr>
          <w:rFonts w:cs="TimesNewRomanPSMT"/>
          <w:b/>
        </w:rPr>
        <w:t>7.  Facilities for environmental monitoring</w:t>
      </w:r>
    </w:p>
    <w:p w14:paraId="54AF2D8B" w14:textId="77777777" w:rsidR="00B75F9D" w:rsidRPr="001F0DFC" w:rsidRDefault="00B75F9D" w:rsidP="00B75F9D">
      <w:pPr>
        <w:autoSpaceDE w:val="0"/>
        <w:autoSpaceDN w:val="0"/>
        <w:adjustRightInd w:val="0"/>
        <w:rPr>
          <w:rFonts w:cs="TimesNewRomanPSMT"/>
        </w:rPr>
      </w:pPr>
      <w:r w:rsidRPr="001F0DFC">
        <w:rPr>
          <w:rFonts w:cs="TimesNewRomanPSMT"/>
        </w:rPr>
        <w:t>Location and operation of environmental monitoring facilities include observation and measurement of emissions, of the state of radiation and environmental media status and of other ecosystem parameters (biodiversity, ecological conditions of vegetation, etc.) by or on behalf of public authorities.</w:t>
      </w:r>
    </w:p>
    <w:p w14:paraId="5F730C0E" w14:textId="77777777" w:rsidR="00B75F9D" w:rsidRDefault="00B75F9D" w:rsidP="00B75F9D">
      <w:pPr>
        <w:autoSpaceDE w:val="0"/>
        <w:autoSpaceDN w:val="0"/>
        <w:adjustRightInd w:val="0"/>
        <w:rPr>
          <w:rFonts w:cs="TimesNewRomanPSMT"/>
        </w:rPr>
      </w:pPr>
    </w:p>
    <w:p w14:paraId="5BA257C4" w14:textId="77777777" w:rsidR="00B75F9D" w:rsidRPr="0028249B" w:rsidRDefault="00B75F9D" w:rsidP="00B75F9D">
      <w:pPr>
        <w:autoSpaceDE w:val="0"/>
        <w:autoSpaceDN w:val="0"/>
        <w:adjustRightInd w:val="0"/>
        <w:rPr>
          <w:rFonts w:cs="TimesNewRomanPSMT"/>
          <w:b/>
        </w:rPr>
      </w:pPr>
      <w:r w:rsidRPr="0028249B">
        <w:rPr>
          <w:rFonts w:cs="TimesNewRomanPSMT"/>
          <w:b/>
        </w:rPr>
        <w:t>8.  Industrial and production facilities</w:t>
      </w:r>
    </w:p>
    <w:p w14:paraId="7E0DDC81" w14:textId="77777777" w:rsidR="00B75F9D" w:rsidRPr="001F0DFC" w:rsidRDefault="00B75F9D" w:rsidP="00B75F9D">
      <w:pPr>
        <w:autoSpaceDE w:val="0"/>
        <w:autoSpaceDN w:val="0"/>
        <w:adjustRightInd w:val="0"/>
        <w:rPr>
          <w:rFonts w:cs="TimesNewRomanPSMT"/>
        </w:rPr>
      </w:pPr>
      <w:r w:rsidRPr="001F0DFC">
        <w:rPr>
          <w:rFonts w:cs="TimesNewRomanPSMT"/>
        </w:rPr>
        <w:t>Industrial production sites manufacturing facilities, including installations facilities covered according by the European Council Directive 96/61/EC of 24 September 1996 concerning integrated pollution prevention and pollution control and water abstraction facilities, meninges, storage sites landfills.</w:t>
      </w:r>
    </w:p>
    <w:p w14:paraId="74D14D0D" w14:textId="77777777" w:rsidR="00B75F9D" w:rsidRDefault="00B75F9D" w:rsidP="00B75F9D">
      <w:pPr>
        <w:autoSpaceDE w:val="0"/>
        <w:autoSpaceDN w:val="0"/>
        <w:adjustRightInd w:val="0"/>
        <w:rPr>
          <w:rFonts w:cs="TimesNewRomanPSMT"/>
        </w:rPr>
      </w:pPr>
    </w:p>
    <w:p w14:paraId="1C85E63C" w14:textId="77777777" w:rsidR="00B75F9D" w:rsidRPr="0028249B" w:rsidRDefault="00B75F9D" w:rsidP="00B75F9D">
      <w:pPr>
        <w:autoSpaceDE w:val="0"/>
        <w:autoSpaceDN w:val="0"/>
        <w:adjustRightInd w:val="0"/>
        <w:rPr>
          <w:rFonts w:cs="TimesNewRomanPSMT"/>
          <w:b/>
        </w:rPr>
      </w:pPr>
      <w:r w:rsidRPr="0028249B">
        <w:rPr>
          <w:rFonts w:cs="TimesNewRomanPSMT"/>
          <w:b/>
        </w:rPr>
        <w:t>9.  Agricultural and aquacultural facilities</w:t>
      </w:r>
    </w:p>
    <w:p w14:paraId="57DE3EAC" w14:textId="77777777" w:rsidR="00B75F9D" w:rsidRPr="001F0DFC" w:rsidRDefault="00B75F9D" w:rsidP="00B75F9D">
      <w:pPr>
        <w:autoSpaceDE w:val="0"/>
        <w:autoSpaceDN w:val="0"/>
        <w:adjustRightInd w:val="0"/>
        <w:rPr>
          <w:rFonts w:cs="TimesNewRomanPSMT"/>
        </w:rPr>
      </w:pPr>
      <w:r w:rsidRPr="001F0DFC">
        <w:rPr>
          <w:rFonts w:cs="TimesNewRomanPSMT"/>
        </w:rPr>
        <w:t>Agricultural equipment and production facilities (including irrigation systems, greenhouses and stables).</w:t>
      </w:r>
    </w:p>
    <w:p w14:paraId="04173324" w14:textId="77777777" w:rsidR="00B75F9D" w:rsidRDefault="00B75F9D" w:rsidP="00B75F9D">
      <w:pPr>
        <w:autoSpaceDE w:val="0"/>
        <w:autoSpaceDN w:val="0"/>
        <w:adjustRightInd w:val="0"/>
        <w:rPr>
          <w:rFonts w:cs="TimesNewRomanPSMT"/>
        </w:rPr>
      </w:pPr>
    </w:p>
    <w:p w14:paraId="091199B7" w14:textId="77777777" w:rsidR="00B75F9D" w:rsidRPr="0028249B" w:rsidRDefault="00B75F9D" w:rsidP="00B75F9D">
      <w:pPr>
        <w:autoSpaceDE w:val="0"/>
        <w:autoSpaceDN w:val="0"/>
        <w:adjustRightInd w:val="0"/>
        <w:rPr>
          <w:rFonts w:cs="TimesNewRomanPSMT"/>
          <w:b/>
        </w:rPr>
      </w:pPr>
      <w:r w:rsidRPr="0028249B">
        <w:rPr>
          <w:rFonts w:cs="TimesNewRomanPSMT"/>
          <w:b/>
        </w:rPr>
        <w:t>10.  The distribution of te population - demographics</w:t>
      </w:r>
    </w:p>
    <w:p w14:paraId="0342A659" w14:textId="77777777" w:rsidR="00B75F9D" w:rsidRPr="001F0DFC" w:rsidRDefault="00B75F9D" w:rsidP="00B75F9D">
      <w:pPr>
        <w:autoSpaceDE w:val="0"/>
        <w:autoSpaceDN w:val="0"/>
        <w:adjustRightInd w:val="0"/>
        <w:rPr>
          <w:rFonts w:cs="TimesNewRomanPSMT"/>
        </w:rPr>
      </w:pPr>
      <w:r w:rsidRPr="001F0DFC">
        <w:rPr>
          <w:rFonts w:cs="TimesNewRomanPSMT"/>
        </w:rPr>
        <w:t>The geographical distribution of people population including population density characteristics and activity levels indicated by grid network, region, administrative unit or any other analytical unit.</w:t>
      </w:r>
    </w:p>
    <w:p w14:paraId="2EF465E5" w14:textId="77777777" w:rsidR="00B75F9D" w:rsidRDefault="00B75F9D" w:rsidP="00B75F9D">
      <w:pPr>
        <w:autoSpaceDE w:val="0"/>
        <w:autoSpaceDN w:val="0"/>
        <w:adjustRightInd w:val="0"/>
        <w:rPr>
          <w:rFonts w:cs="TimesNewRomanPSMT"/>
        </w:rPr>
      </w:pPr>
    </w:p>
    <w:p w14:paraId="70F5D98F" w14:textId="77777777" w:rsidR="00B75F9D" w:rsidRPr="0028249B" w:rsidRDefault="00B75F9D" w:rsidP="00B75F9D">
      <w:pPr>
        <w:autoSpaceDE w:val="0"/>
        <w:autoSpaceDN w:val="0"/>
        <w:adjustRightInd w:val="0"/>
        <w:rPr>
          <w:rFonts w:cs="TimesNewRomanPSMT"/>
          <w:b/>
        </w:rPr>
      </w:pPr>
      <w:r w:rsidRPr="0028249B">
        <w:rPr>
          <w:rFonts w:cs="TimesNewRomanPSMT"/>
          <w:b/>
        </w:rPr>
        <w:t>11.  Areas managed, regulated or used for reporting at the international, European, national and local levels</w:t>
      </w:r>
    </w:p>
    <w:p w14:paraId="22A82BDA" w14:textId="77777777" w:rsidR="00B75F9D" w:rsidRPr="001F0DFC" w:rsidRDefault="00B75F9D" w:rsidP="00B75F9D">
      <w:pPr>
        <w:autoSpaceDE w:val="0"/>
        <w:autoSpaceDN w:val="0"/>
        <w:adjustRightInd w:val="0"/>
        <w:rPr>
          <w:rFonts w:cs="TimesNewRomanPSMT"/>
        </w:rPr>
      </w:pPr>
      <w:r w:rsidRPr="001F0DFC">
        <w:rPr>
          <w:rFonts w:cs="TimesNewRomanPSMT"/>
        </w:rPr>
        <w:t xml:space="preserve">Includes landfills, dumping sites, (areas) with stops around drinking restricted areas around drinking water sources, areas that are at risk from nitrate-vulnerable zones, travel lines regulated fairways arranged in other or inland domestic waters, areas for the dumping of the waste disposal areas, prohibited noise restriction zones areas, prospecting and mining permit areas, intended for development and allowed for the extraction of minerals, areas of river basin districts beds, relevant reporting units and coastal zone aquatic management areas. </w:t>
      </w:r>
    </w:p>
    <w:p w14:paraId="28A70910" w14:textId="77777777" w:rsidR="00B75F9D" w:rsidRPr="001F0DFC" w:rsidRDefault="00B75F9D" w:rsidP="00B75F9D">
      <w:pPr>
        <w:autoSpaceDE w:val="0"/>
        <w:autoSpaceDN w:val="0"/>
        <w:adjustRightInd w:val="0"/>
        <w:rPr>
          <w:rFonts w:cs="TimesNewRomanPSMT"/>
        </w:rPr>
      </w:pPr>
    </w:p>
    <w:p w14:paraId="2B136D80" w14:textId="77777777" w:rsidR="00B75F9D" w:rsidRPr="0028249B" w:rsidRDefault="00B75F9D" w:rsidP="00B75F9D">
      <w:pPr>
        <w:autoSpaceDE w:val="0"/>
        <w:autoSpaceDN w:val="0"/>
        <w:adjustRightInd w:val="0"/>
        <w:rPr>
          <w:rFonts w:cs="TimesNewRomanPSMT"/>
          <w:b/>
        </w:rPr>
      </w:pPr>
      <w:r w:rsidRPr="0028249B">
        <w:rPr>
          <w:rFonts w:cs="TimesNewRomanPSMT"/>
          <w:b/>
        </w:rPr>
        <w:t>12.  Natural risk zones</w:t>
      </w:r>
    </w:p>
    <w:p w14:paraId="235C944E" w14:textId="77777777" w:rsidR="00B75F9D" w:rsidRPr="001F0DFC" w:rsidRDefault="00B75F9D" w:rsidP="00B75F9D">
      <w:pPr>
        <w:autoSpaceDE w:val="0"/>
        <w:autoSpaceDN w:val="0"/>
        <w:adjustRightInd w:val="0"/>
        <w:rPr>
          <w:rFonts w:cs="TimesNewRomanPSMT"/>
        </w:rPr>
      </w:pPr>
      <w:r w:rsidRPr="001F0DFC">
        <w:rPr>
          <w:rFonts w:cs="TimesNewRomanPSMT"/>
        </w:rPr>
        <w:t>Vulnerable areas characterized according to natural hazards (all atmospheric, hydrological, seismic, volcanic, wildfires phenomena, that because of which due to their location, severity scale and frequency of risk, have the potential to which can seriously affect harm society), e.g. floods, landslides and subsidence, avalanches, forest fires, earthquakes, volcanic eruptions.</w:t>
      </w:r>
    </w:p>
    <w:p w14:paraId="31B22EC8" w14:textId="77777777" w:rsidR="00B75F9D" w:rsidRDefault="00B75F9D" w:rsidP="00B75F9D">
      <w:pPr>
        <w:autoSpaceDE w:val="0"/>
        <w:autoSpaceDN w:val="0"/>
        <w:adjustRightInd w:val="0"/>
        <w:rPr>
          <w:rFonts w:cs="TimesNewRomanPSMT"/>
        </w:rPr>
      </w:pPr>
    </w:p>
    <w:p w14:paraId="1BB97C36" w14:textId="77777777" w:rsidR="00B75F9D" w:rsidRPr="0028249B" w:rsidRDefault="00B75F9D" w:rsidP="00B75F9D">
      <w:pPr>
        <w:autoSpaceDE w:val="0"/>
        <w:autoSpaceDN w:val="0"/>
        <w:adjustRightInd w:val="0"/>
        <w:rPr>
          <w:rFonts w:cs="TimesNewRomanPSMT"/>
          <w:b/>
        </w:rPr>
      </w:pPr>
      <w:r w:rsidRPr="0028249B">
        <w:rPr>
          <w:rFonts w:cs="TimesNewRomanPSMT"/>
          <w:b/>
        </w:rPr>
        <w:t>13.  Weather conditions</w:t>
      </w:r>
    </w:p>
    <w:p w14:paraId="35DED705" w14:textId="77777777" w:rsidR="00B75F9D" w:rsidRPr="001F0DFC" w:rsidRDefault="00B75F9D" w:rsidP="00B75F9D">
      <w:pPr>
        <w:autoSpaceDE w:val="0"/>
        <w:autoSpaceDN w:val="0"/>
        <w:adjustRightInd w:val="0"/>
        <w:rPr>
          <w:rFonts w:cs="TimesNewRomanPSMT"/>
        </w:rPr>
      </w:pPr>
      <w:r w:rsidRPr="001F0DFC">
        <w:rPr>
          <w:rFonts w:cs="TimesNewRomanPSMT"/>
        </w:rPr>
        <w:t>Physical conditions in the atmosphere, including sing spatial data based on measurements, on models or on their combination where measurements were performed.</w:t>
      </w:r>
    </w:p>
    <w:p w14:paraId="40EBA585" w14:textId="77777777" w:rsidR="00B75F9D" w:rsidRDefault="00B75F9D" w:rsidP="00B75F9D">
      <w:pPr>
        <w:autoSpaceDE w:val="0"/>
        <w:autoSpaceDN w:val="0"/>
        <w:adjustRightInd w:val="0"/>
        <w:rPr>
          <w:rFonts w:cs="TimesNewRomanPSMT"/>
        </w:rPr>
      </w:pPr>
    </w:p>
    <w:p w14:paraId="2B39BCD4" w14:textId="77777777" w:rsidR="00B75F9D" w:rsidRPr="0028249B" w:rsidRDefault="00B75F9D" w:rsidP="00B75F9D">
      <w:pPr>
        <w:autoSpaceDE w:val="0"/>
        <w:autoSpaceDN w:val="0"/>
        <w:adjustRightInd w:val="0"/>
        <w:rPr>
          <w:rFonts w:cs="TimesNewRomanPSMT"/>
          <w:b/>
        </w:rPr>
      </w:pPr>
      <w:r w:rsidRPr="0028249B">
        <w:rPr>
          <w:rFonts w:cs="TimesNewRomanPSMT"/>
          <w:b/>
        </w:rPr>
        <w:t>14.  Metereological geographical indicators</w:t>
      </w:r>
    </w:p>
    <w:p w14:paraId="610DDEDD" w14:textId="77777777" w:rsidR="00B75F9D" w:rsidRPr="001F0DFC" w:rsidRDefault="00B75F9D" w:rsidP="00B75F9D">
      <w:pPr>
        <w:autoSpaceDE w:val="0"/>
        <w:autoSpaceDN w:val="0"/>
        <w:adjustRightInd w:val="0"/>
        <w:rPr>
          <w:rFonts w:cs="TimesNewRomanPSMT"/>
        </w:rPr>
      </w:pPr>
      <w:r w:rsidRPr="001F0DFC">
        <w:rPr>
          <w:rFonts w:cs="TimesNewRomanPSMT"/>
        </w:rPr>
        <w:t>Weather conditions and their measurements, precipitation rainfall, temperature, evaporation, wind speed and direction.</w:t>
      </w:r>
    </w:p>
    <w:p w14:paraId="6C2BB9EC" w14:textId="77777777" w:rsidR="00B75F9D" w:rsidRDefault="00B75F9D" w:rsidP="00B75F9D">
      <w:pPr>
        <w:autoSpaceDE w:val="0"/>
        <w:autoSpaceDN w:val="0"/>
        <w:adjustRightInd w:val="0"/>
        <w:rPr>
          <w:rFonts w:cs="TimesNewRomanPSMT"/>
        </w:rPr>
      </w:pPr>
    </w:p>
    <w:p w14:paraId="64887351" w14:textId="77777777" w:rsidR="00B75F9D" w:rsidRPr="0028249B" w:rsidRDefault="00B75F9D" w:rsidP="00B75F9D">
      <w:pPr>
        <w:autoSpaceDE w:val="0"/>
        <w:autoSpaceDN w:val="0"/>
        <w:adjustRightInd w:val="0"/>
        <w:rPr>
          <w:rFonts w:cs="TimesNewRomanPSMT"/>
          <w:b/>
        </w:rPr>
      </w:pPr>
      <w:r w:rsidRPr="0028249B">
        <w:rPr>
          <w:rFonts w:cs="TimesNewRomanPSMT"/>
          <w:b/>
        </w:rPr>
        <w:t>15.  Oceanographic geographical indicators</w:t>
      </w:r>
    </w:p>
    <w:p w14:paraId="61BCC982" w14:textId="77777777" w:rsidR="00B75F9D" w:rsidRPr="001F0DFC" w:rsidRDefault="00B75F9D" w:rsidP="00B75F9D">
      <w:pPr>
        <w:autoSpaceDE w:val="0"/>
        <w:autoSpaceDN w:val="0"/>
        <w:adjustRightInd w:val="0"/>
        <w:rPr>
          <w:rFonts w:cs="TimesNewRomanPSMT"/>
        </w:rPr>
      </w:pPr>
      <w:r w:rsidRPr="001F0DFC">
        <w:rPr>
          <w:rFonts w:cs="TimesNewRomanPSMT"/>
        </w:rPr>
        <w:t>Physical conditions of oceans (currents, salinity, wave height, etc.). (This paragraph does not apply to the territory of the Republic of Kosovo).</w:t>
      </w:r>
    </w:p>
    <w:p w14:paraId="228B6D53" w14:textId="77777777" w:rsidR="00B75F9D" w:rsidRDefault="00B75F9D" w:rsidP="00B75F9D">
      <w:pPr>
        <w:autoSpaceDE w:val="0"/>
        <w:autoSpaceDN w:val="0"/>
        <w:adjustRightInd w:val="0"/>
        <w:rPr>
          <w:rFonts w:cs="TimesNewRomanPSMT"/>
        </w:rPr>
      </w:pPr>
    </w:p>
    <w:p w14:paraId="59EDCE9C" w14:textId="77777777" w:rsidR="00B75F9D" w:rsidRPr="0028249B" w:rsidRDefault="00B75F9D" w:rsidP="00B75F9D">
      <w:pPr>
        <w:autoSpaceDE w:val="0"/>
        <w:autoSpaceDN w:val="0"/>
        <w:adjustRightInd w:val="0"/>
        <w:rPr>
          <w:rFonts w:cs="TimesNewRomanPSMT"/>
          <w:b/>
        </w:rPr>
      </w:pPr>
      <w:r w:rsidRPr="0028249B">
        <w:rPr>
          <w:rFonts w:cs="TimesNewRomanPSMT"/>
          <w:b/>
        </w:rPr>
        <w:t>16.  Marine regions</w:t>
      </w:r>
    </w:p>
    <w:p w14:paraId="131C1F20" w14:textId="77777777" w:rsidR="00B75F9D" w:rsidRPr="001F0DFC" w:rsidRDefault="00B75F9D" w:rsidP="00B75F9D">
      <w:pPr>
        <w:autoSpaceDE w:val="0"/>
        <w:autoSpaceDN w:val="0"/>
        <w:adjustRightInd w:val="0"/>
        <w:rPr>
          <w:rFonts w:cs="TimesNewRomanPSMT"/>
        </w:rPr>
      </w:pPr>
      <w:r w:rsidRPr="001F0DFC">
        <w:rPr>
          <w:rFonts w:cs="TimesNewRomanPSMT"/>
        </w:rPr>
        <w:t>Physical conditions of seas and salient water bodies divide separated into regions and sub- regions with common characteristics. (This paragraph does not apply to the territory of the Republic of Kosovo).</w:t>
      </w:r>
    </w:p>
    <w:p w14:paraId="38E2CA0B" w14:textId="77777777" w:rsidR="00B75F9D" w:rsidRDefault="00B75F9D" w:rsidP="00B75F9D">
      <w:pPr>
        <w:autoSpaceDE w:val="0"/>
        <w:autoSpaceDN w:val="0"/>
        <w:adjustRightInd w:val="0"/>
        <w:rPr>
          <w:rFonts w:cs="TimesNewRomanPSMT"/>
        </w:rPr>
      </w:pPr>
    </w:p>
    <w:p w14:paraId="6F6DE368" w14:textId="77777777" w:rsidR="00B75F9D" w:rsidRPr="0028249B" w:rsidRDefault="00B75F9D" w:rsidP="00B75F9D">
      <w:pPr>
        <w:autoSpaceDE w:val="0"/>
        <w:autoSpaceDN w:val="0"/>
        <w:adjustRightInd w:val="0"/>
        <w:rPr>
          <w:rFonts w:cs="TimesNewRomanPSMT"/>
          <w:b/>
        </w:rPr>
      </w:pPr>
      <w:r w:rsidRPr="0028249B">
        <w:rPr>
          <w:rFonts w:cs="TimesNewRomanPSMT"/>
          <w:b/>
        </w:rPr>
        <w:t>17. Bio-geographical regions</w:t>
      </w:r>
    </w:p>
    <w:p w14:paraId="65B9FDB2" w14:textId="77777777" w:rsidR="00B75F9D" w:rsidRPr="001F0DFC" w:rsidRDefault="00B75F9D" w:rsidP="00B75F9D">
      <w:pPr>
        <w:autoSpaceDE w:val="0"/>
        <w:autoSpaceDN w:val="0"/>
        <w:adjustRightInd w:val="0"/>
        <w:rPr>
          <w:rFonts w:cs="TimesNewRomanPSMT"/>
        </w:rPr>
      </w:pPr>
      <w:r w:rsidRPr="001F0DFC">
        <w:rPr>
          <w:rFonts w:cs="TimesNewRomanPSMT"/>
        </w:rPr>
        <w:t>Areas Regions of with relatively homogeneous ecological conditions and with common characteristics.</w:t>
      </w:r>
    </w:p>
    <w:p w14:paraId="2B468BAD" w14:textId="77777777" w:rsidR="00B75F9D" w:rsidRDefault="00B75F9D" w:rsidP="00B75F9D">
      <w:pPr>
        <w:autoSpaceDE w:val="0"/>
        <w:autoSpaceDN w:val="0"/>
        <w:adjustRightInd w:val="0"/>
        <w:rPr>
          <w:rFonts w:cs="TimesNewRomanPSMT"/>
        </w:rPr>
      </w:pPr>
    </w:p>
    <w:p w14:paraId="4C6948E8" w14:textId="77777777" w:rsidR="00B75F9D" w:rsidRPr="0028249B" w:rsidRDefault="00B75F9D" w:rsidP="00B75F9D">
      <w:pPr>
        <w:autoSpaceDE w:val="0"/>
        <w:autoSpaceDN w:val="0"/>
        <w:adjustRightInd w:val="0"/>
        <w:rPr>
          <w:rFonts w:cs="TimesNewRomanPSMT"/>
          <w:b/>
        </w:rPr>
      </w:pPr>
      <w:r w:rsidRPr="0028249B">
        <w:rPr>
          <w:rFonts w:cs="TimesNewRomanPSMT"/>
          <w:b/>
        </w:rPr>
        <w:t>18. Habits of living organisms and bio-types</w:t>
      </w:r>
    </w:p>
    <w:p w14:paraId="7E1EDD0B" w14:textId="77777777" w:rsidR="00B75F9D" w:rsidRPr="001F0DFC" w:rsidRDefault="00B75F9D" w:rsidP="00B75F9D">
      <w:pPr>
        <w:autoSpaceDE w:val="0"/>
        <w:autoSpaceDN w:val="0"/>
        <w:adjustRightInd w:val="0"/>
        <w:rPr>
          <w:rFonts w:cs="TimesNewRomanPSMT"/>
        </w:rPr>
      </w:pPr>
      <w:r w:rsidRPr="001F0DFC">
        <w:rPr>
          <w:rFonts w:cs="TimesNewRomanPSMT"/>
        </w:rPr>
        <w:t>Geographical areas regions that characterize specific conditions, processes, structure and ecological functions that physically support the living organisms that live there, includesing terrestrial land and aquatic water areas which are distinguished by geographical features, non biotic and biotic features, whether entirely natural or  semi-natural.</w:t>
      </w:r>
    </w:p>
    <w:p w14:paraId="0112FD5D" w14:textId="77777777" w:rsidR="00B75F9D" w:rsidRDefault="00B75F9D" w:rsidP="00B75F9D">
      <w:pPr>
        <w:autoSpaceDE w:val="0"/>
        <w:autoSpaceDN w:val="0"/>
        <w:adjustRightInd w:val="0"/>
        <w:rPr>
          <w:rFonts w:cs="TimesNewRomanPSMT"/>
        </w:rPr>
      </w:pPr>
    </w:p>
    <w:p w14:paraId="508E90C2" w14:textId="77777777" w:rsidR="00B75F9D" w:rsidRPr="0028249B" w:rsidRDefault="00B75F9D" w:rsidP="00B75F9D">
      <w:pPr>
        <w:autoSpaceDE w:val="0"/>
        <w:autoSpaceDN w:val="0"/>
        <w:adjustRightInd w:val="0"/>
        <w:rPr>
          <w:rFonts w:cs="TimesNewRomanPSMT"/>
          <w:b/>
        </w:rPr>
      </w:pPr>
      <w:r w:rsidRPr="0028249B">
        <w:rPr>
          <w:rFonts w:cs="TimesNewRomanPSMT"/>
          <w:b/>
        </w:rPr>
        <w:t>19. The distribution of animal species</w:t>
      </w:r>
    </w:p>
    <w:p w14:paraId="08543042" w14:textId="77777777" w:rsidR="00B75F9D" w:rsidRPr="001F0DFC" w:rsidRDefault="00B75F9D" w:rsidP="00B75F9D">
      <w:pPr>
        <w:autoSpaceDE w:val="0"/>
        <w:autoSpaceDN w:val="0"/>
        <w:adjustRightInd w:val="0"/>
        <w:rPr>
          <w:rFonts w:cs="TimesNewRomanPSMT"/>
        </w:rPr>
      </w:pPr>
      <w:r>
        <w:rPr>
          <w:rFonts w:cs="TimesNewRomanPSMT"/>
        </w:rPr>
        <w:t>T</w:t>
      </w:r>
      <w:r w:rsidRPr="001F0DFC">
        <w:rPr>
          <w:rFonts w:cs="TimesNewRomanPSMT"/>
        </w:rPr>
        <w:t>he geographical distribution of occurrence species of animals or plants species aggregated by grid, region, administrative unit or any other analytical unit.</w:t>
      </w:r>
    </w:p>
    <w:p w14:paraId="20CC0163" w14:textId="77777777" w:rsidR="00B75F9D" w:rsidRDefault="00B75F9D" w:rsidP="00B75F9D">
      <w:pPr>
        <w:autoSpaceDE w:val="0"/>
        <w:autoSpaceDN w:val="0"/>
        <w:adjustRightInd w:val="0"/>
        <w:rPr>
          <w:rFonts w:cs="TimesNewRomanPSMT"/>
        </w:rPr>
      </w:pPr>
    </w:p>
    <w:p w14:paraId="4D5DE94A" w14:textId="77777777" w:rsidR="00B75F9D" w:rsidRDefault="00B75F9D" w:rsidP="00B75F9D">
      <w:pPr>
        <w:autoSpaceDE w:val="0"/>
        <w:autoSpaceDN w:val="0"/>
        <w:adjustRightInd w:val="0"/>
        <w:rPr>
          <w:rFonts w:cs="TimesNewRomanPSMT"/>
        </w:rPr>
      </w:pPr>
    </w:p>
    <w:p w14:paraId="26CB89CF" w14:textId="77777777" w:rsidR="00B75F9D" w:rsidRDefault="00B75F9D" w:rsidP="00B75F9D">
      <w:pPr>
        <w:autoSpaceDE w:val="0"/>
        <w:autoSpaceDN w:val="0"/>
        <w:adjustRightInd w:val="0"/>
        <w:rPr>
          <w:rFonts w:cs="TimesNewRomanPSMT"/>
        </w:rPr>
      </w:pPr>
    </w:p>
    <w:p w14:paraId="6972A071" w14:textId="77777777" w:rsidR="00B75F9D" w:rsidRDefault="00B75F9D" w:rsidP="00B75F9D">
      <w:pPr>
        <w:autoSpaceDE w:val="0"/>
        <w:autoSpaceDN w:val="0"/>
        <w:adjustRightInd w:val="0"/>
        <w:rPr>
          <w:rFonts w:cs="TimesNewRomanPSMT"/>
        </w:rPr>
      </w:pPr>
    </w:p>
    <w:p w14:paraId="6D81EB83" w14:textId="77777777" w:rsidR="00B75F9D" w:rsidRPr="0028249B" w:rsidRDefault="00B75F9D" w:rsidP="00B75F9D">
      <w:pPr>
        <w:autoSpaceDE w:val="0"/>
        <w:autoSpaceDN w:val="0"/>
        <w:adjustRightInd w:val="0"/>
        <w:rPr>
          <w:rFonts w:cs="TimesNewRomanPSMT"/>
          <w:b/>
        </w:rPr>
      </w:pPr>
      <w:r w:rsidRPr="0028249B">
        <w:rPr>
          <w:rFonts w:cs="TimesNewRomanPSMT"/>
          <w:b/>
        </w:rPr>
        <w:lastRenderedPageBreak/>
        <w:t>20. Energy resources</w:t>
      </w:r>
    </w:p>
    <w:p w14:paraId="2C34DFFA" w14:textId="77777777" w:rsidR="00B75F9D" w:rsidRPr="001F0DFC" w:rsidRDefault="00B75F9D" w:rsidP="00B75F9D">
      <w:pPr>
        <w:autoSpaceDE w:val="0"/>
        <w:autoSpaceDN w:val="0"/>
        <w:adjustRightInd w:val="0"/>
        <w:rPr>
          <w:rFonts w:cs="TimesNewRomanPSMT"/>
        </w:rPr>
      </w:pPr>
      <w:r w:rsidRPr="001F0DFC">
        <w:rPr>
          <w:rFonts w:cs="TimesNewRomanPSMT"/>
        </w:rPr>
        <w:t>Energy resources including hydrocarbons, hydropower - energy, bio - energy, solar, wind, etc., according to importance where relevant including information of depth / altitude above the level of the source.</w:t>
      </w:r>
    </w:p>
    <w:p w14:paraId="03813624" w14:textId="77777777" w:rsidR="00B75F9D" w:rsidRDefault="00B75F9D" w:rsidP="00B75F9D">
      <w:pPr>
        <w:autoSpaceDE w:val="0"/>
        <w:autoSpaceDN w:val="0"/>
        <w:adjustRightInd w:val="0"/>
        <w:rPr>
          <w:rFonts w:cs="TimesNewRomanPSMT"/>
        </w:rPr>
      </w:pPr>
    </w:p>
    <w:p w14:paraId="0F06BF06" w14:textId="77777777" w:rsidR="00B75F9D" w:rsidRPr="0028249B" w:rsidRDefault="00B75F9D" w:rsidP="00B75F9D">
      <w:pPr>
        <w:autoSpaceDE w:val="0"/>
        <w:autoSpaceDN w:val="0"/>
        <w:adjustRightInd w:val="0"/>
        <w:rPr>
          <w:rFonts w:cs="TimesNewRomanPSMT"/>
          <w:b/>
        </w:rPr>
      </w:pPr>
      <w:r w:rsidRPr="0028249B">
        <w:rPr>
          <w:rFonts w:cs="TimesNewRomanPSMT"/>
          <w:b/>
        </w:rPr>
        <w:t>21. Mineral resources</w:t>
      </w:r>
    </w:p>
    <w:p w14:paraId="10DB08A6" w14:textId="77777777" w:rsidR="00B75F9D" w:rsidRPr="001F0DFC" w:rsidRDefault="00B75F9D" w:rsidP="00B75F9D">
      <w:pPr>
        <w:autoSpaceDE w:val="0"/>
        <w:autoSpaceDN w:val="0"/>
        <w:adjustRightInd w:val="0"/>
        <w:rPr>
          <w:rFonts w:cs="TimesNewRomanPSMT"/>
        </w:rPr>
      </w:pPr>
      <w:r w:rsidRPr="001F0DFC">
        <w:rPr>
          <w:rFonts w:cs="TimesNewRomanPSMT"/>
        </w:rPr>
        <w:t>Mineral resources including metal ores, industrial minerals, etc. where relevant according to the importance including information of depth / altitudeabove the level of the source.</w:t>
      </w:r>
    </w:p>
    <w:p w14:paraId="3DE77603" w14:textId="77777777" w:rsidR="00B75F9D" w:rsidRDefault="00B75F9D" w:rsidP="00B75F9D">
      <w:pPr>
        <w:autoSpaceDE w:val="0"/>
        <w:autoSpaceDN w:val="0"/>
        <w:adjustRightInd w:val="0"/>
        <w:rPr>
          <w:rFonts w:cs="TimesNewRomanPSMT"/>
        </w:rPr>
      </w:pPr>
    </w:p>
    <w:p w14:paraId="73A72349" w14:textId="77777777" w:rsidR="00B75F9D" w:rsidRDefault="00B75F9D" w:rsidP="00B75F9D">
      <w:pPr>
        <w:autoSpaceDE w:val="0"/>
        <w:autoSpaceDN w:val="0"/>
        <w:adjustRightInd w:val="0"/>
        <w:rPr>
          <w:rFonts w:cs="TimesNewRomanPSMT"/>
        </w:rPr>
      </w:pPr>
    </w:p>
    <w:p w14:paraId="6E018B52" w14:textId="77777777" w:rsidR="00B75F9D" w:rsidRDefault="00B75F9D" w:rsidP="00B75F9D">
      <w:pPr>
        <w:autoSpaceDE w:val="0"/>
        <w:autoSpaceDN w:val="0"/>
        <w:adjustRightInd w:val="0"/>
        <w:rPr>
          <w:rFonts w:cs="TimesNewRomanPSMT"/>
        </w:rPr>
      </w:pPr>
    </w:p>
    <w:p w14:paraId="4C4AC6E5" w14:textId="77777777" w:rsidR="00B75F9D" w:rsidRDefault="00B75F9D" w:rsidP="00B75F9D">
      <w:pPr>
        <w:autoSpaceDE w:val="0"/>
        <w:autoSpaceDN w:val="0"/>
        <w:adjustRightInd w:val="0"/>
        <w:rPr>
          <w:rFonts w:cs="TimesNewRomanPSMT"/>
        </w:rPr>
      </w:pPr>
    </w:p>
    <w:p w14:paraId="6BBD0DA4" w14:textId="77777777" w:rsidR="00B75F9D" w:rsidRDefault="00B75F9D" w:rsidP="00B75F9D">
      <w:pPr>
        <w:autoSpaceDE w:val="0"/>
        <w:autoSpaceDN w:val="0"/>
        <w:adjustRightInd w:val="0"/>
        <w:rPr>
          <w:rFonts w:cs="TimesNewRomanPSMT"/>
        </w:rPr>
      </w:pPr>
    </w:p>
    <w:p w14:paraId="4EC12D3C" w14:textId="77777777" w:rsidR="00B75F9D" w:rsidRDefault="00B75F9D" w:rsidP="00B75F9D">
      <w:pPr>
        <w:autoSpaceDE w:val="0"/>
        <w:autoSpaceDN w:val="0"/>
        <w:adjustRightInd w:val="0"/>
        <w:rPr>
          <w:rFonts w:cs="TimesNewRomanPSMT"/>
        </w:rPr>
      </w:pPr>
    </w:p>
    <w:p w14:paraId="63F13CEC" w14:textId="77777777" w:rsidR="00B75F9D" w:rsidRDefault="00B75F9D" w:rsidP="00B75F9D">
      <w:pPr>
        <w:autoSpaceDE w:val="0"/>
        <w:autoSpaceDN w:val="0"/>
        <w:adjustRightInd w:val="0"/>
        <w:rPr>
          <w:rFonts w:cs="TimesNewRomanPSMT"/>
        </w:rPr>
      </w:pPr>
    </w:p>
    <w:p w14:paraId="38BB19AE" w14:textId="77777777" w:rsidR="00B75F9D" w:rsidRDefault="00B75F9D" w:rsidP="00B75F9D">
      <w:pPr>
        <w:autoSpaceDE w:val="0"/>
        <w:autoSpaceDN w:val="0"/>
        <w:adjustRightInd w:val="0"/>
        <w:rPr>
          <w:rFonts w:cs="TimesNewRomanPSMT"/>
        </w:rPr>
      </w:pPr>
    </w:p>
    <w:p w14:paraId="7CD4E9EB" w14:textId="77777777" w:rsidR="00B75F9D" w:rsidRDefault="00B75F9D" w:rsidP="00B75F9D">
      <w:pPr>
        <w:autoSpaceDE w:val="0"/>
        <w:autoSpaceDN w:val="0"/>
        <w:adjustRightInd w:val="0"/>
        <w:rPr>
          <w:rFonts w:cs="TimesNewRomanPSMT"/>
        </w:rPr>
      </w:pPr>
    </w:p>
    <w:p w14:paraId="0F1EE80A" w14:textId="77777777" w:rsidR="00B75F9D" w:rsidRDefault="00B75F9D" w:rsidP="00B75F9D">
      <w:pPr>
        <w:autoSpaceDE w:val="0"/>
        <w:autoSpaceDN w:val="0"/>
        <w:adjustRightInd w:val="0"/>
        <w:rPr>
          <w:rFonts w:cs="TimesNewRomanPSMT"/>
        </w:rPr>
      </w:pPr>
    </w:p>
    <w:p w14:paraId="2FB8914A" w14:textId="77777777" w:rsidR="00B75F9D" w:rsidRDefault="00B75F9D" w:rsidP="00B75F9D">
      <w:pPr>
        <w:autoSpaceDE w:val="0"/>
        <w:autoSpaceDN w:val="0"/>
        <w:adjustRightInd w:val="0"/>
        <w:rPr>
          <w:rFonts w:cs="TimesNewRomanPSMT"/>
        </w:rPr>
      </w:pPr>
    </w:p>
    <w:p w14:paraId="56AA8C90" w14:textId="77777777" w:rsidR="00B75F9D" w:rsidRDefault="00B75F9D" w:rsidP="00B75F9D">
      <w:pPr>
        <w:autoSpaceDE w:val="0"/>
        <w:autoSpaceDN w:val="0"/>
        <w:adjustRightInd w:val="0"/>
        <w:rPr>
          <w:rFonts w:cs="TimesNewRomanPSMT"/>
        </w:rPr>
      </w:pPr>
    </w:p>
    <w:p w14:paraId="67DF517E" w14:textId="77777777" w:rsidR="00B75F9D" w:rsidRDefault="00B75F9D" w:rsidP="00B75F9D">
      <w:pPr>
        <w:autoSpaceDE w:val="0"/>
        <w:autoSpaceDN w:val="0"/>
        <w:adjustRightInd w:val="0"/>
        <w:rPr>
          <w:rFonts w:cs="TimesNewRomanPSMT"/>
        </w:rPr>
      </w:pPr>
    </w:p>
    <w:p w14:paraId="7D463F2A" w14:textId="77777777" w:rsidR="00B75F9D" w:rsidRDefault="00B75F9D" w:rsidP="00B75F9D">
      <w:pPr>
        <w:autoSpaceDE w:val="0"/>
        <w:autoSpaceDN w:val="0"/>
        <w:adjustRightInd w:val="0"/>
        <w:rPr>
          <w:rFonts w:cs="TimesNewRomanPSMT"/>
        </w:rPr>
      </w:pPr>
    </w:p>
    <w:p w14:paraId="0AF219C9" w14:textId="77777777" w:rsidR="00B75F9D" w:rsidRDefault="00B75F9D" w:rsidP="00B75F9D">
      <w:pPr>
        <w:autoSpaceDE w:val="0"/>
        <w:autoSpaceDN w:val="0"/>
        <w:adjustRightInd w:val="0"/>
        <w:rPr>
          <w:rFonts w:cs="TimesNewRomanPSMT"/>
        </w:rPr>
      </w:pPr>
    </w:p>
    <w:p w14:paraId="04D3DA50" w14:textId="77777777" w:rsidR="00B75F9D" w:rsidRDefault="00B75F9D" w:rsidP="00B75F9D">
      <w:pPr>
        <w:autoSpaceDE w:val="0"/>
        <w:autoSpaceDN w:val="0"/>
        <w:adjustRightInd w:val="0"/>
        <w:rPr>
          <w:rFonts w:cs="TimesNewRomanPSMT"/>
        </w:rPr>
      </w:pPr>
    </w:p>
    <w:p w14:paraId="4E6ADB92" w14:textId="77777777" w:rsidR="00B75F9D" w:rsidRDefault="00B75F9D" w:rsidP="00B75F9D">
      <w:pPr>
        <w:autoSpaceDE w:val="0"/>
        <w:autoSpaceDN w:val="0"/>
        <w:adjustRightInd w:val="0"/>
        <w:rPr>
          <w:rFonts w:cs="TimesNewRomanPSMT"/>
        </w:rPr>
      </w:pPr>
    </w:p>
    <w:p w14:paraId="747645D4" w14:textId="77777777" w:rsidR="00B75F9D" w:rsidRDefault="00B75F9D" w:rsidP="00B75F9D">
      <w:pPr>
        <w:autoSpaceDE w:val="0"/>
        <w:autoSpaceDN w:val="0"/>
        <w:adjustRightInd w:val="0"/>
        <w:rPr>
          <w:rFonts w:cs="TimesNewRomanPSMT"/>
        </w:rPr>
      </w:pPr>
    </w:p>
    <w:p w14:paraId="7861D564" w14:textId="77777777" w:rsidR="00B75F9D" w:rsidRDefault="00B75F9D" w:rsidP="00B75F9D">
      <w:pPr>
        <w:autoSpaceDE w:val="0"/>
        <w:autoSpaceDN w:val="0"/>
        <w:adjustRightInd w:val="0"/>
        <w:rPr>
          <w:rFonts w:cs="TimesNewRomanPSMT"/>
        </w:rPr>
      </w:pPr>
    </w:p>
    <w:p w14:paraId="5C445570" w14:textId="77777777" w:rsidR="00B75F9D" w:rsidRDefault="00B75F9D" w:rsidP="00B75F9D">
      <w:pPr>
        <w:autoSpaceDE w:val="0"/>
        <w:autoSpaceDN w:val="0"/>
        <w:adjustRightInd w:val="0"/>
        <w:rPr>
          <w:rFonts w:cs="TimesNewRomanPSMT"/>
        </w:rPr>
      </w:pPr>
    </w:p>
    <w:p w14:paraId="448E8A1F" w14:textId="77777777" w:rsidR="00B75F9D" w:rsidRDefault="00B75F9D" w:rsidP="00B75F9D">
      <w:pPr>
        <w:autoSpaceDE w:val="0"/>
        <w:autoSpaceDN w:val="0"/>
        <w:adjustRightInd w:val="0"/>
        <w:rPr>
          <w:rFonts w:cs="TimesNewRomanPSMT"/>
        </w:rPr>
      </w:pPr>
    </w:p>
    <w:p w14:paraId="2B559856" w14:textId="77777777" w:rsidR="00B75F9D" w:rsidRDefault="00B75F9D" w:rsidP="00B75F9D">
      <w:pPr>
        <w:autoSpaceDE w:val="0"/>
        <w:autoSpaceDN w:val="0"/>
        <w:adjustRightInd w:val="0"/>
        <w:rPr>
          <w:rFonts w:cs="TimesNewRomanPSMT"/>
        </w:rPr>
      </w:pPr>
    </w:p>
    <w:p w14:paraId="0DC1E340" w14:textId="77777777" w:rsidR="00B75F9D" w:rsidRDefault="00B75F9D" w:rsidP="00B75F9D">
      <w:pPr>
        <w:autoSpaceDE w:val="0"/>
        <w:autoSpaceDN w:val="0"/>
        <w:adjustRightInd w:val="0"/>
        <w:rPr>
          <w:rFonts w:cs="TimesNewRomanPSMT"/>
        </w:rPr>
      </w:pPr>
    </w:p>
    <w:p w14:paraId="6237D714" w14:textId="77777777" w:rsidR="00B75F9D" w:rsidRDefault="00B75F9D" w:rsidP="00B75F9D">
      <w:pPr>
        <w:autoSpaceDE w:val="0"/>
        <w:autoSpaceDN w:val="0"/>
        <w:adjustRightInd w:val="0"/>
        <w:rPr>
          <w:rFonts w:cs="TimesNewRomanPSMT"/>
        </w:rPr>
      </w:pPr>
    </w:p>
    <w:p w14:paraId="13430963" w14:textId="77777777" w:rsidR="00B75F9D" w:rsidRDefault="00B75F9D" w:rsidP="00B75F9D">
      <w:pPr>
        <w:autoSpaceDE w:val="0"/>
        <w:autoSpaceDN w:val="0"/>
        <w:adjustRightInd w:val="0"/>
        <w:rPr>
          <w:rFonts w:cs="TimesNewRomanPSMT"/>
        </w:rPr>
      </w:pPr>
    </w:p>
    <w:p w14:paraId="0DCBDCC1" w14:textId="77777777" w:rsidR="00B75F9D" w:rsidRDefault="00B75F9D" w:rsidP="00B75F9D">
      <w:pPr>
        <w:autoSpaceDE w:val="0"/>
        <w:autoSpaceDN w:val="0"/>
        <w:adjustRightInd w:val="0"/>
        <w:rPr>
          <w:rFonts w:cs="TimesNewRomanPSMT"/>
        </w:rPr>
      </w:pPr>
    </w:p>
    <w:p w14:paraId="60E09E05" w14:textId="77777777" w:rsidR="00B75F9D" w:rsidRDefault="00B75F9D" w:rsidP="00B75F9D">
      <w:pPr>
        <w:autoSpaceDE w:val="0"/>
        <w:autoSpaceDN w:val="0"/>
        <w:adjustRightInd w:val="0"/>
        <w:rPr>
          <w:rFonts w:cs="TimesNewRomanPSMT"/>
        </w:rPr>
      </w:pPr>
    </w:p>
    <w:p w14:paraId="241B11B7" w14:textId="77777777" w:rsidR="00B75F9D" w:rsidRDefault="00B75F9D" w:rsidP="00B75F9D">
      <w:pPr>
        <w:autoSpaceDE w:val="0"/>
        <w:autoSpaceDN w:val="0"/>
        <w:adjustRightInd w:val="0"/>
        <w:rPr>
          <w:rFonts w:cs="TimesNewRomanPSMT"/>
        </w:rPr>
      </w:pPr>
    </w:p>
    <w:p w14:paraId="3D836289" w14:textId="77777777" w:rsidR="00B75F9D" w:rsidRDefault="00B75F9D" w:rsidP="00B75F9D">
      <w:pPr>
        <w:autoSpaceDE w:val="0"/>
        <w:autoSpaceDN w:val="0"/>
        <w:adjustRightInd w:val="0"/>
        <w:rPr>
          <w:rFonts w:cs="TimesNewRomanPSMT"/>
        </w:rPr>
      </w:pPr>
    </w:p>
    <w:p w14:paraId="7467FF6D" w14:textId="77777777" w:rsidR="00B75F9D" w:rsidRDefault="00B75F9D" w:rsidP="00B75F9D">
      <w:pPr>
        <w:autoSpaceDE w:val="0"/>
        <w:autoSpaceDN w:val="0"/>
        <w:adjustRightInd w:val="0"/>
        <w:rPr>
          <w:rFonts w:cs="TimesNewRomanPSMT"/>
        </w:rPr>
      </w:pPr>
    </w:p>
    <w:p w14:paraId="54BEFABF" w14:textId="77777777" w:rsidR="00B75F9D" w:rsidRDefault="00B75F9D" w:rsidP="00B75F9D">
      <w:pPr>
        <w:autoSpaceDE w:val="0"/>
        <w:autoSpaceDN w:val="0"/>
        <w:adjustRightInd w:val="0"/>
        <w:rPr>
          <w:rFonts w:cs="TimesNewRomanPSMT"/>
        </w:rPr>
      </w:pPr>
    </w:p>
    <w:p w14:paraId="3DA65EDB" w14:textId="77777777" w:rsidR="00B75F9D" w:rsidRDefault="00B75F9D" w:rsidP="00B75F9D">
      <w:pPr>
        <w:autoSpaceDE w:val="0"/>
        <w:autoSpaceDN w:val="0"/>
        <w:adjustRightInd w:val="0"/>
        <w:rPr>
          <w:rFonts w:cs="TimesNewRomanPSMT"/>
        </w:rPr>
      </w:pPr>
    </w:p>
    <w:p w14:paraId="3291DFDC" w14:textId="77777777" w:rsidR="00B75F9D" w:rsidRDefault="00B75F9D" w:rsidP="00B75F9D">
      <w:pPr>
        <w:autoSpaceDE w:val="0"/>
        <w:autoSpaceDN w:val="0"/>
        <w:adjustRightInd w:val="0"/>
        <w:rPr>
          <w:rFonts w:cs="TimesNewRomanPSMT"/>
        </w:rPr>
      </w:pPr>
    </w:p>
    <w:p w14:paraId="2145CEC5" w14:textId="77777777" w:rsidR="00B75F9D" w:rsidRDefault="00B75F9D" w:rsidP="00B75F9D">
      <w:pPr>
        <w:autoSpaceDE w:val="0"/>
        <w:autoSpaceDN w:val="0"/>
        <w:adjustRightInd w:val="0"/>
        <w:rPr>
          <w:rFonts w:cs="TimesNewRomanPSMT"/>
        </w:rPr>
      </w:pPr>
    </w:p>
    <w:p w14:paraId="0E1A18DC" w14:textId="77777777" w:rsidR="00B75F9D" w:rsidRDefault="00B75F9D" w:rsidP="00B75F9D">
      <w:pPr>
        <w:autoSpaceDE w:val="0"/>
        <w:autoSpaceDN w:val="0"/>
        <w:adjustRightInd w:val="0"/>
        <w:rPr>
          <w:rFonts w:cs="TimesNewRomanPSMT"/>
        </w:rPr>
      </w:pPr>
    </w:p>
    <w:p w14:paraId="1A3879BB" w14:textId="77777777" w:rsidR="00B75F9D" w:rsidRDefault="00B75F9D" w:rsidP="00B75F9D">
      <w:pPr>
        <w:autoSpaceDE w:val="0"/>
        <w:autoSpaceDN w:val="0"/>
        <w:adjustRightInd w:val="0"/>
        <w:rPr>
          <w:rFonts w:cs="TimesNewRomanPSMT"/>
        </w:rPr>
      </w:pPr>
    </w:p>
    <w:p w14:paraId="03A2AB31" w14:textId="77777777" w:rsidR="00B75F9D" w:rsidRDefault="00B75F9D" w:rsidP="00B75F9D">
      <w:pPr>
        <w:autoSpaceDE w:val="0"/>
        <w:autoSpaceDN w:val="0"/>
        <w:adjustRightInd w:val="0"/>
        <w:rPr>
          <w:rFonts w:cs="TimesNewRomanPSMT"/>
        </w:rPr>
      </w:pPr>
    </w:p>
    <w:p w14:paraId="128E2961" w14:textId="77777777" w:rsidR="00B75F9D" w:rsidRDefault="00B75F9D" w:rsidP="00B75F9D">
      <w:pPr>
        <w:autoSpaceDE w:val="0"/>
        <w:autoSpaceDN w:val="0"/>
        <w:adjustRightInd w:val="0"/>
        <w:rPr>
          <w:rFonts w:cs="TimesNewRomanPSMT"/>
        </w:rPr>
      </w:pPr>
    </w:p>
    <w:p w14:paraId="72D63904" w14:textId="77777777" w:rsidR="00B75F9D" w:rsidRDefault="00B75F9D" w:rsidP="00B75F9D">
      <w:pPr>
        <w:autoSpaceDE w:val="0"/>
        <w:autoSpaceDN w:val="0"/>
        <w:adjustRightInd w:val="0"/>
        <w:rPr>
          <w:rFonts w:cs="TimesNewRomanPSMT"/>
        </w:rPr>
      </w:pPr>
    </w:p>
    <w:p w14:paraId="1F5632EF" w14:textId="77777777" w:rsidR="00B75F9D" w:rsidRDefault="00B75F9D" w:rsidP="00B75F9D">
      <w:pPr>
        <w:autoSpaceDE w:val="0"/>
        <w:autoSpaceDN w:val="0"/>
        <w:adjustRightInd w:val="0"/>
        <w:rPr>
          <w:rFonts w:cs="TimesNewRomanPSMT"/>
        </w:rPr>
      </w:pPr>
    </w:p>
    <w:p w14:paraId="48ECC4A1" w14:textId="77777777" w:rsidR="00B75F9D" w:rsidRDefault="00B75F9D" w:rsidP="00B75F9D">
      <w:pPr>
        <w:autoSpaceDE w:val="0"/>
        <w:autoSpaceDN w:val="0"/>
        <w:adjustRightInd w:val="0"/>
        <w:rPr>
          <w:rFonts w:cs="TimesNewRomanPSMT"/>
        </w:rPr>
      </w:pPr>
    </w:p>
    <w:p w14:paraId="3E402B1B" w14:textId="77777777" w:rsidR="00B75F9D" w:rsidRDefault="00B75F9D" w:rsidP="00B75F9D">
      <w:pPr>
        <w:autoSpaceDE w:val="0"/>
        <w:autoSpaceDN w:val="0"/>
        <w:adjustRightInd w:val="0"/>
        <w:rPr>
          <w:rFonts w:cs="TimesNewRomanPSMT"/>
        </w:rPr>
      </w:pPr>
    </w:p>
    <w:p w14:paraId="3EC283C0" w14:textId="77777777" w:rsidR="00B75F9D" w:rsidRDefault="00B75F9D" w:rsidP="00B75F9D">
      <w:pPr>
        <w:autoSpaceDE w:val="0"/>
        <w:autoSpaceDN w:val="0"/>
        <w:adjustRightInd w:val="0"/>
        <w:rPr>
          <w:rFonts w:cs="TimesNewRomanPSMT"/>
          <w:b/>
          <w:bCs/>
        </w:rPr>
      </w:pPr>
      <w:r>
        <w:rPr>
          <w:rFonts w:cs="TimesNewRomanPSMT"/>
          <w:b/>
          <w:bCs/>
        </w:rPr>
        <w:lastRenderedPageBreak/>
        <w:t>DODATAK I</w:t>
      </w:r>
      <w:r w:rsidRPr="007578E2">
        <w:rPr>
          <w:rFonts w:cs="TimesNewRomanPSMT"/>
          <w:b/>
          <w:bCs/>
        </w:rPr>
        <w:t>.</w:t>
      </w:r>
    </w:p>
    <w:p w14:paraId="47452787" w14:textId="77777777" w:rsidR="00B75F9D" w:rsidRPr="007578E2" w:rsidRDefault="00B75F9D" w:rsidP="00B75F9D">
      <w:pPr>
        <w:autoSpaceDE w:val="0"/>
        <w:autoSpaceDN w:val="0"/>
        <w:adjustRightInd w:val="0"/>
        <w:rPr>
          <w:rFonts w:cs="TimesNewRomanPSMT"/>
          <w:b/>
          <w:bCs/>
        </w:rPr>
      </w:pPr>
    </w:p>
    <w:p w14:paraId="430A4A86" w14:textId="77777777" w:rsidR="00B75F9D" w:rsidRPr="0028249B" w:rsidRDefault="00B75F9D" w:rsidP="00B75F9D">
      <w:pPr>
        <w:autoSpaceDE w:val="0"/>
        <w:autoSpaceDN w:val="0"/>
        <w:adjustRightInd w:val="0"/>
        <w:rPr>
          <w:rFonts w:cs="TimesNewRomanPSMT"/>
          <w:b/>
        </w:rPr>
      </w:pPr>
      <w:r w:rsidRPr="0028249B">
        <w:rPr>
          <w:rFonts w:cs="TimesNewRomanPSMT"/>
          <w:b/>
        </w:rPr>
        <w:t>1.  Referentni sistem koordinata</w:t>
      </w:r>
    </w:p>
    <w:p w14:paraId="7CD9C068" w14:textId="77777777" w:rsidR="00B75F9D" w:rsidRPr="007578E2" w:rsidRDefault="00B75F9D" w:rsidP="00B75F9D">
      <w:pPr>
        <w:autoSpaceDE w:val="0"/>
        <w:autoSpaceDN w:val="0"/>
        <w:adjustRightInd w:val="0"/>
        <w:rPr>
          <w:rFonts w:cs="TimesNewRomanPSMT"/>
        </w:rPr>
      </w:pPr>
      <w:r w:rsidRPr="007578E2">
        <w:rPr>
          <w:rFonts w:cs="TimesNewRomanPSMT"/>
        </w:rPr>
        <w:t xml:space="preserve">Sistemi za jedinstveno referiranje prostornih informacija u prostoru kao jedna celina koordinata (x,y,z)  i/ili geografske širine i geografske dužine kao i visine, osnivajući se na geodetski vertikalni i horizontalni </w:t>
      </w:r>
      <w:r>
        <w:rPr>
          <w:rFonts w:cs="TimesNewRomanPSMT"/>
        </w:rPr>
        <w:t>datum.</w:t>
      </w:r>
    </w:p>
    <w:p w14:paraId="48B74BCB" w14:textId="77777777" w:rsidR="00B75F9D" w:rsidRDefault="00B75F9D" w:rsidP="00B75F9D">
      <w:pPr>
        <w:autoSpaceDE w:val="0"/>
        <w:autoSpaceDN w:val="0"/>
        <w:adjustRightInd w:val="0"/>
        <w:rPr>
          <w:rFonts w:cs="TimesNewRomanPSMT"/>
        </w:rPr>
      </w:pPr>
    </w:p>
    <w:p w14:paraId="3AE387E2" w14:textId="77777777" w:rsidR="00B75F9D" w:rsidRPr="0028249B" w:rsidRDefault="00B75F9D" w:rsidP="00B75F9D">
      <w:pPr>
        <w:autoSpaceDE w:val="0"/>
        <w:autoSpaceDN w:val="0"/>
        <w:adjustRightInd w:val="0"/>
        <w:rPr>
          <w:rFonts w:cs="TimesNewRomanPSMT"/>
          <w:b/>
        </w:rPr>
      </w:pPr>
      <w:r w:rsidRPr="0028249B">
        <w:rPr>
          <w:rFonts w:cs="TimesNewRomanPSMT"/>
          <w:b/>
        </w:rPr>
        <w:t>2.  Sistemi geografske mreže</w:t>
      </w:r>
    </w:p>
    <w:p w14:paraId="45E0BA79" w14:textId="77777777" w:rsidR="00B75F9D" w:rsidRPr="007578E2" w:rsidRDefault="00B75F9D" w:rsidP="00B75F9D">
      <w:pPr>
        <w:autoSpaceDE w:val="0"/>
        <w:autoSpaceDN w:val="0"/>
        <w:adjustRightInd w:val="0"/>
        <w:rPr>
          <w:rFonts w:cs="TimesNewRomanPSMT"/>
        </w:rPr>
      </w:pPr>
      <w:r w:rsidRPr="007578E2">
        <w:rPr>
          <w:rFonts w:cs="TimesNewRomanPSMT"/>
        </w:rPr>
        <w:t>Mreža sa više rezolucija, usklađena sa zajedničkom tačkom porekla, sa standardiziranom lokacijom i veličinom kvadrata mreže.</w:t>
      </w:r>
    </w:p>
    <w:p w14:paraId="595E97D6" w14:textId="77777777" w:rsidR="00B75F9D" w:rsidRDefault="00B75F9D" w:rsidP="00B75F9D">
      <w:pPr>
        <w:autoSpaceDE w:val="0"/>
        <w:autoSpaceDN w:val="0"/>
        <w:adjustRightInd w:val="0"/>
        <w:rPr>
          <w:rFonts w:cs="TimesNewRomanPSMT"/>
        </w:rPr>
      </w:pPr>
    </w:p>
    <w:p w14:paraId="1CF3CB74" w14:textId="77777777" w:rsidR="00B75F9D" w:rsidRPr="00C636CF" w:rsidRDefault="00B75F9D" w:rsidP="00B75F9D">
      <w:pPr>
        <w:autoSpaceDE w:val="0"/>
        <w:autoSpaceDN w:val="0"/>
        <w:adjustRightInd w:val="0"/>
        <w:rPr>
          <w:rFonts w:cs="TimesNewRomanPSMT"/>
          <w:b/>
        </w:rPr>
      </w:pPr>
      <w:r w:rsidRPr="00C636CF">
        <w:rPr>
          <w:rFonts w:cs="TimesNewRomanPSMT"/>
          <w:b/>
        </w:rPr>
        <w:t>3.  Geografski nazivi</w:t>
      </w:r>
    </w:p>
    <w:p w14:paraId="4FD0EB65" w14:textId="77777777" w:rsidR="00B75F9D" w:rsidRPr="007578E2" w:rsidRDefault="00B75F9D" w:rsidP="00B75F9D">
      <w:pPr>
        <w:autoSpaceDE w:val="0"/>
        <w:autoSpaceDN w:val="0"/>
        <w:adjustRightInd w:val="0"/>
        <w:rPr>
          <w:rFonts w:cs="TimesNewRomanPSMT"/>
        </w:rPr>
      </w:pPr>
      <w:r w:rsidRPr="007578E2">
        <w:rPr>
          <w:rFonts w:cs="TimesNewRomanPSMT"/>
        </w:rPr>
        <w:t>Nazivi oblasti, regija, lokacija, gradova, periferija gradova, naselja, jedna geografska ili topografska pojedinost od javnog ili istorijskog značaja.</w:t>
      </w:r>
    </w:p>
    <w:p w14:paraId="1CE35BC2" w14:textId="77777777" w:rsidR="00B75F9D" w:rsidRDefault="00B75F9D" w:rsidP="00B75F9D">
      <w:pPr>
        <w:autoSpaceDE w:val="0"/>
        <w:autoSpaceDN w:val="0"/>
        <w:adjustRightInd w:val="0"/>
        <w:rPr>
          <w:rFonts w:cs="TimesNewRomanPSMT"/>
        </w:rPr>
      </w:pPr>
    </w:p>
    <w:p w14:paraId="5943E1B0" w14:textId="77777777" w:rsidR="001C1F1B" w:rsidRPr="001C1F1B" w:rsidRDefault="001C1F1B" w:rsidP="00B75F9D">
      <w:pPr>
        <w:autoSpaceDE w:val="0"/>
        <w:autoSpaceDN w:val="0"/>
        <w:adjustRightInd w:val="0"/>
        <w:rPr>
          <w:rFonts w:cs="TimesNewRomanPSMT"/>
          <w:b/>
        </w:rPr>
      </w:pPr>
      <w:r w:rsidRPr="001C1F1B">
        <w:rPr>
          <w:rFonts w:cs="TimesNewRomanPSMT"/>
          <w:b/>
        </w:rPr>
        <w:t>4. Administrativne jedinice</w:t>
      </w:r>
    </w:p>
    <w:p w14:paraId="1C361054" w14:textId="77777777" w:rsidR="00B75F9D" w:rsidRPr="007578E2" w:rsidRDefault="001C1F1B" w:rsidP="00B75F9D">
      <w:pPr>
        <w:autoSpaceDE w:val="0"/>
        <w:autoSpaceDN w:val="0"/>
        <w:adjustRightInd w:val="0"/>
        <w:rPr>
          <w:rFonts w:cs="TimesNewRomanPSMT"/>
        </w:rPr>
      </w:pPr>
      <w:r w:rsidRPr="001C1F1B">
        <w:rPr>
          <w:rFonts w:cs="TimesNewRomanPSMT"/>
        </w:rPr>
        <w:t>P</w:t>
      </w:r>
      <w:r w:rsidR="00B75F9D" w:rsidRPr="001C1F1B">
        <w:rPr>
          <w:rFonts w:cs="TimesNewRomanPSMT"/>
        </w:rPr>
        <w:t>osebne regije gde Zemlje članice sprovode prava iz lokalne samoupravne jurisdikcije za lokalnu i centralnu samoupravu, koja se podeljena administrativnim granicama.</w:t>
      </w:r>
    </w:p>
    <w:p w14:paraId="611D35DD" w14:textId="77777777" w:rsidR="00B75F9D" w:rsidRDefault="00B75F9D" w:rsidP="00B75F9D">
      <w:pPr>
        <w:autoSpaceDE w:val="0"/>
        <w:autoSpaceDN w:val="0"/>
        <w:adjustRightInd w:val="0"/>
        <w:rPr>
          <w:rFonts w:cs="TimesNewRomanPSMT"/>
        </w:rPr>
      </w:pPr>
    </w:p>
    <w:p w14:paraId="38A846D6" w14:textId="77777777" w:rsidR="00B75F9D" w:rsidRPr="00C636CF" w:rsidRDefault="00B75F9D" w:rsidP="00B75F9D">
      <w:pPr>
        <w:autoSpaceDE w:val="0"/>
        <w:autoSpaceDN w:val="0"/>
        <w:adjustRightInd w:val="0"/>
        <w:rPr>
          <w:rFonts w:cs="TimesNewRomanPSMT"/>
          <w:b/>
        </w:rPr>
      </w:pPr>
      <w:r w:rsidRPr="00C636CF">
        <w:rPr>
          <w:rFonts w:cs="TimesNewRomanPSMT"/>
          <w:b/>
        </w:rPr>
        <w:t>5.  Adrese</w:t>
      </w:r>
    </w:p>
    <w:p w14:paraId="2AB25AA2" w14:textId="77777777" w:rsidR="00B75F9D" w:rsidRPr="007578E2" w:rsidRDefault="00B75F9D" w:rsidP="00B75F9D">
      <w:pPr>
        <w:autoSpaceDE w:val="0"/>
        <w:autoSpaceDN w:val="0"/>
        <w:adjustRightInd w:val="0"/>
        <w:rPr>
          <w:rFonts w:cs="TimesNewRomanPSMT"/>
        </w:rPr>
      </w:pPr>
      <w:r w:rsidRPr="007578E2">
        <w:rPr>
          <w:rFonts w:cs="TimesNewRomanPSMT"/>
        </w:rPr>
        <w:t>Lokacija imanja osnovana na identifikaciju pomoću adrese, obično pomoću imena ulice, broju kuće, poštanski kod.</w:t>
      </w:r>
    </w:p>
    <w:p w14:paraId="174BB8FE" w14:textId="77777777" w:rsidR="00B75F9D" w:rsidRDefault="00B75F9D" w:rsidP="00B75F9D">
      <w:pPr>
        <w:autoSpaceDE w:val="0"/>
        <w:autoSpaceDN w:val="0"/>
        <w:adjustRightInd w:val="0"/>
        <w:rPr>
          <w:rFonts w:cs="TimesNewRomanPSMT"/>
        </w:rPr>
      </w:pPr>
    </w:p>
    <w:p w14:paraId="4F04AE55" w14:textId="77777777" w:rsidR="00B75F9D" w:rsidRPr="00C636CF" w:rsidRDefault="00B75F9D" w:rsidP="00B75F9D">
      <w:pPr>
        <w:autoSpaceDE w:val="0"/>
        <w:autoSpaceDN w:val="0"/>
        <w:adjustRightInd w:val="0"/>
        <w:rPr>
          <w:rFonts w:cs="TimesNewRomanPSMT"/>
          <w:b/>
        </w:rPr>
      </w:pPr>
      <w:r w:rsidRPr="00C636CF">
        <w:rPr>
          <w:rFonts w:cs="TimesNewRomanPSMT"/>
          <w:b/>
        </w:rPr>
        <w:t>6.  Katastarske parcele</w:t>
      </w:r>
    </w:p>
    <w:p w14:paraId="01A0C65A" w14:textId="77777777" w:rsidR="00B75F9D" w:rsidRPr="007578E2" w:rsidRDefault="00B75F9D" w:rsidP="00B75F9D">
      <w:pPr>
        <w:autoSpaceDE w:val="0"/>
        <w:autoSpaceDN w:val="0"/>
        <w:adjustRightInd w:val="0"/>
        <w:rPr>
          <w:rFonts w:cs="TimesNewRomanPSMT"/>
        </w:rPr>
      </w:pPr>
      <w:r w:rsidRPr="007578E2">
        <w:rPr>
          <w:rFonts w:cs="TimesNewRomanPSMT"/>
        </w:rPr>
        <w:t>Definirane površine pomoću katastarskih registra ili slično.</w:t>
      </w:r>
    </w:p>
    <w:p w14:paraId="0FE62B83" w14:textId="77777777" w:rsidR="00B75F9D" w:rsidRDefault="00B75F9D" w:rsidP="00B75F9D">
      <w:pPr>
        <w:autoSpaceDE w:val="0"/>
        <w:autoSpaceDN w:val="0"/>
        <w:adjustRightInd w:val="0"/>
        <w:rPr>
          <w:rFonts w:cs="TimesNewRomanPSMT"/>
        </w:rPr>
      </w:pPr>
    </w:p>
    <w:p w14:paraId="0C1FF8A4" w14:textId="77777777" w:rsidR="001C1F1B" w:rsidRPr="001C1F1B" w:rsidRDefault="00B75F9D" w:rsidP="00B75F9D">
      <w:pPr>
        <w:autoSpaceDE w:val="0"/>
        <w:autoSpaceDN w:val="0"/>
        <w:adjustRightInd w:val="0"/>
        <w:rPr>
          <w:rFonts w:cs="TimesNewRomanPSMT"/>
          <w:b/>
        </w:rPr>
      </w:pPr>
      <w:r w:rsidRPr="001C1F1B">
        <w:rPr>
          <w:rFonts w:cs="TimesNewRomanPSMT"/>
          <w:b/>
        </w:rPr>
        <w:t xml:space="preserve">7. </w:t>
      </w:r>
      <w:r w:rsidR="001C1F1B" w:rsidRPr="001C1F1B">
        <w:rPr>
          <w:rFonts w:cs="TimesNewRomanPSMT"/>
          <w:b/>
        </w:rPr>
        <w:t>Transportna mreža</w:t>
      </w:r>
    </w:p>
    <w:p w14:paraId="41926576" w14:textId="77777777" w:rsidR="00B75F9D" w:rsidRPr="007578E2" w:rsidRDefault="00B75F9D" w:rsidP="00B75F9D">
      <w:pPr>
        <w:autoSpaceDE w:val="0"/>
        <w:autoSpaceDN w:val="0"/>
        <w:adjustRightInd w:val="0"/>
        <w:rPr>
          <w:rFonts w:cs="TimesNewRomanPSMT"/>
        </w:rPr>
      </w:pPr>
      <w:r w:rsidRPr="001C1F1B">
        <w:rPr>
          <w:rFonts w:cs="TimesNewRomanPSMT"/>
        </w:rPr>
        <w:t>Mreža drumskog, železničkog, vazdušnog transporta sa dotičnom infrastrukturom. Ovde su uključene i veze između različitih mreža, takođe i transevropska mreža definisana Odlukom Br.1692/96/EC Evropske skupštine i Evropskog saveta, od dana 23 jula 1996 god., o Uputstvima Rvropske zajednice za razvijanje trans-evropske mreže transporta i buduća rerazmatranja ove odluke.</w:t>
      </w:r>
    </w:p>
    <w:p w14:paraId="284B32B4" w14:textId="77777777" w:rsidR="00B75F9D" w:rsidRDefault="00B75F9D" w:rsidP="00B75F9D">
      <w:pPr>
        <w:autoSpaceDE w:val="0"/>
        <w:autoSpaceDN w:val="0"/>
        <w:adjustRightInd w:val="0"/>
        <w:rPr>
          <w:rFonts w:cs="TimesNewRomanPSMT"/>
        </w:rPr>
      </w:pPr>
    </w:p>
    <w:p w14:paraId="67E4E27A" w14:textId="77777777" w:rsidR="00B75F9D" w:rsidRPr="00C636CF" w:rsidRDefault="00B75F9D" w:rsidP="00B75F9D">
      <w:pPr>
        <w:autoSpaceDE w:val="0"/>
        <w:autoSpaceDN w:val="0"/>
        <w:adjustRightInd w:val="0"/>
        <w:rPr>
          <w:rFonts w:cs="TimesNewRomanPSMT"/>
          <w:b/>
        </w:rPr>
      </w:pPr>
      <w:r w:rsidRPr="00C636CF">
        <w:rPr>
          <w:rFonts w:cs="TimesNewRomanPSMT"/>
          <w:b/>
        </w:rPr>
        <w:t>8.  Hidrografija</w:t>
      </w:r>
    </w:p>
    <w:p w14:paraId="52D16046" w14:textId="77777777" w:rsidR="00B75F9D" w:rsidRPr="007578E2" w:rsidRDefault="00B75F9D" w:rsidP="00B75F9D">
      <w:pPr>
        <w:autoSpaceDE w:val="0"/>
        <w:autoSpaceDN w:val="0"/>
        <w:adjustRightInd w:val="0"/>
        <w:rPr>
          <w:rFonts w:cs="TimesNewRomanPSMT"/>
        </w:rPr>
      </w:pPr>
      <w:r w:rsidRPr="007578E2">
        <w:rPr>
          <w:rFonts w:cs="TimesNewRomanPSMT"/>
        </w:rPr>
        <w:t>Hidrografski elementi, obuhvatajući površine sa vodama i sve oblasti i objekti vezani uz njih, uključujući i rečna korita. Prema definicijama određenih Uputstvom Br. 2000/60/EC Evropske skupštine i Evropskog saveta, od dne. 23 septembra 2000 god., o osnivanju Okvira za aktivnosti Evropske zajednice iz oblasti pravila za vode i u obliku mreža.</w:t>
      </w:r>
    </w:p>
    <w:p w14:paraId="4567443B" w14:textId="77777777" w:rsidR="00B75F9D" w:rsidRDefault="00B75F9D" w:rsidP="00B75F9D">
      <w:pPr>
        <w:autoSpaceDE w:val="0"/>
        <w:autoSpaceDN w:val="0"/>
        <w:adjustRightInd w:val="0"/>
        <w:rPr>
          <w:rFonts w:cs="TimesNewRomanPSMT"/>
        </w:rPr>
      </w:pPr>
    </w:p>
    <w:p w14:paraId="25B16D5E" w14:textId="77777777" w:rsidR="00B75F9D" w:rsidRPr="00C636CF" w:rsidRDefault="00B75F9D" w:rsidP="00B75F9D">
      <w:pPr>
        <w:autoSpaceDE w:val="0"/>
        <w:autoSpaceDN w:val="0"/>
        <w:adjustRightInd w:val="0"/>
        <w:rPr>
          <w:rFonts w:cs="TimesNewRomanPSMT"/>
          <w:b/>
        </w:rPr>
      </w:pPr>
      <w:r w:rsidRPr="00C636CF">
        <w:rPr>
          <w:rFonts w:cs="TimesNewRomanPSMT"/>
          <w:b/>
        </w:rPr>
        <w:t>9. Zaštićene površine</w:t>
      </w:r>
    </w:p>
    <w:p w14:paraId="22BD7223" w14:textId="77777777" w:rsidR="00B75F9D" w:rsidRPr="007578E2" w:rsidRDefault="00B75F9D" w:rsidP="00B75F9D">
      <w:pPr>
        <w:autoSpaceDE w:val="0"/>
        <w:autoSpaceDN w:val="0"/>
        <w:adjustRightInd w:val="0"/>
        <w:rPr>
          <w:rFonts w:cs="TimesNewRomanPSMT"/>
        </w:rPr>
      </w:pPr>
      <w:r w:rsidRPr="007578E2">
        <w:rPr>
          <w:rFonts w:cs="TimesNewRomanPSMT"/>
        </w:rPr>
        <w:t>Određena i administrirana površina unutar međunarodnog zakonskog okvira, Država članica Evropske zajednice,da bi postigli specifične objektive sačuvanja ovih površina.</w:t>
      </w:r>
    </w:p>
    <w:p w14:paraId="58D06B06" w14:textId="77777777" w:rsidR="00B75F9D" w:rsidRPr="007578E2" w:rsidRDefault="00B75F9D" w:rsidP="00B75F9D">
      <w:pPr>
        <w:autoSpaceDE w:val="0"/>
        <w:autoSpaceDN w:val="0"/>
        <w:adjustRightInd w:val="0"/>
        <w:rPr>
          <w:rFonts w:cs="TimesNewRomanPSMT"/>
        </w:rPr>
      </w:pPr>
    </w:p>
    <w:p w14:paraId="4EA6BBDE" w14:textId="77777777" w:rsidR="00B75F9D" w:rsidRPr="007578E2" w:rsidRDefault="00B75F9D" w:rsidP="00B75F9D">
      <w:pPr>
        <w:autoSpaceDE w:val="0"/>
        <w:autoSpaceDN w:val="0"/>
        <w:adjustRightInd w:val="0"/>
        <w:rPr>
          <w:rFonts w:cs="TimesNewRomanPSMT"/>
          <w:b/>
        </w:rPr>
      </w:pPr>
      <w:r w:rsidRPr="007578E2">
        <w:rPr>
          <w:rFonts w:cs="TimesNewRomanPSMT"/>
          <w:b/>
        </w:rPr>
        <w:br w:type="page"/>
      </w:r>
    </w:p>
    <w:p w14:paraId="6D8202B2" w14:textId="77777777" w:rsidR="00B75F9D" w:rsidRDefault="00B75F9D" w:rsidP="00B75F9D">
      <w:pPr>
        <w:autoSpaceDE w:val="0"/>
        <w:autoSpaceDN w:val="0"/>
        <w:adjustRightInd w:val="0"/>
        <w:rPr>
          <w:rFonts w:cs="TimesNewRomanPSMT"/>
          <w:b/>
          <w:bCs/>
        </w:rPr>
      </w:pPr>
      <w:r>
        <w:rPr>
          <w:rFonts w:cs="TimesNewRomanPSMT"/>
          <w:b/>
          <w:bCs/>
        </w:rPr>
        <w:lastRenderedPageBreak/>
        <w:t>DODATAK II</w:t>
      </w:r>
      <w:r w:rsidRPr="007578E2">
        <w:rPr>
          <w:rFonts w:cs="TimesNewRomanPSMT"/>
          <w:b/>
          <w:bCs/>
        </w:rPr>
        <w:t>.</w:t>
      </w:r>
    </w:p>
    <w:p w14:paraId="2FAE58B5" w14:textId="77777777" w:rsidR="00B75F9D" w:rsidRPr="007578E2" w:rsidRDefault="00B75F9D" w:rsidP="00B75F9D">
      <w:pPr>
        <w:autoSpaceDE w:val="0"/>
        <w:autoSpaceDN w:val="0"/>
        <w:adjustRightInd w:val="0"/>
        <w:rPr>
          <w:rFonts w:cs="TimesNewRomanPSMT"/>
          <w:b/>
          <w:bCs/>
        </w:rPr>
      </w:pPr>
    </w:p>
    <w:p w14:paraId="4E8DDCEA" w14:textId="77777777" w:rsidR="00B75F9D" w:rsidRPr="00C636CF" w:rsidRDefault="00B75F9D" w:rsidP="00B75F9D">
      <w:pPr>
        <w:autoSpaceDE w:val="0"/>
        <w:autoSpaceDN w:val="0"/>
        <w:adjustRightInd w:val="0"/>
        <w:rPr>
          <w:rFonts w:cs="TimesNewRomanPSMT"/>
          <w:b/>
        </w:rPr>
      </w:pPr>
      <w:r w:rsidRPr="00C636CF">
        <w:rPr>
          <w:rFonts w:cs="TimesNewRomanPSMT"/>
          <w:b/>
        </w:rPr>
        <w:t>1. Visina</w:t>
      </w:r>
    </w:p>
    <w:p w14:paraId="3360C996" w14:textId="77777777" w:rsidR="00B75F9D" w:rsidRPr="007578E2" w:rsidRDefault="00B75F9D" w:rsidP="00B75F9D">
      <w:pPr>
        <w:autoSpaceDE w:val="0"/>
        <w:autoSpaceDN w:val="0"/>
        <w:adjustRightInd w:val="0"/>
        <w:rPr>
          <w:rFonts w:cs="TimesNewRomanPSMT"/>
        </w:rPr>
      </w:pPr>
      <w:r w:rsidRPr="007578E2">
        <w:rPr>
          <w:rFonts w:cs="TimesNewRomanPSMT"/>
        </w:rPr>
        <w:t>Digitalni modeli za visinu zemlje, lednika i vodnih površina. Obuhvaća zemljišnu visinu, merenje dubine i obala voda.</w:t>
      </w:r>
    </w:p>
    <w:p w14:paraId="23224B66" w14:textId="77777777" w:rsidR="00B75F9D" w:rsidRDefault="00B75F9D" w:rsidP="00B75F9D">
      <w:pPr>
        <w:autoSpaceDE w:val="0"/>
        <w:autoSpaceDN w:val="0"/>
        <w:adjustRightInd w:val="0"/>
        <w:rPr>
          <w:rFonts w:cs="TimesNewRomanPSMT"/>
        </w:rPr>
      </w:pPr>
    </w:p>
    <w:p w14:paraId="75B33B9A" w14:textId="77777777" w:rsidR="00C30F07" w:rsidRPr="00C30F07" w:rsidRDefault="00C30F07" w:rsidP="00B75F9D">
      <w:pPr>
        <w:autoSpaceDE w:val="0"/>
        <w:autoSpaceDN w:val="0"/>
        <w:adjustRightInd w:val="0"/>
        <w:rPr>
          <w:rFonts w:cs="TimesNewRomanPSMT"/>
          <w:b/>
        </w:rPr>
      </w:pPr>
      <w:r w:rsidRPr="00C30F07">
        <w:rPr>
          <w:rFonts w:cs="TimesNewRomanPSMT"/>
          <w:b/>
        </w:rPr>
        <w:t>2. Zemljini pokrivač</w:t>
      </w:r>
    </w:p>
    <w:p w14:paraId="780281F2" w14:textId="77777777" w:rsidR="00B75F9D" w:rsidRPr="007578E2" w:rsidRDefault="00B75F9D" w:rsidP="00B75F9D">
      <w:pPr>
        <w:autoSpaceDE w:val="0"/>
        <w:autoSpaceDN w:val="0"/>
        <w:adjustRightInd w:val="0"/>
        <w:rPr>
          <w:rFonts w:cs="TimesNewRomanPSMT"/>
        </w:rPr>
      </w:pPr>
      <w:r w:rsidRPr="007578E2">
        <w:rPr>
          <w:rFonts w:cs="TimesNewRomanPSMT"/>
        </w:rPr>
        <w:t>Fizički i biološki pokrivač zemljine površine, obuhvatajući umetne površine, poljoprivredni regioni, šume, polu-prirodni regioni, bare i vodna tela.</w:t>
      </w:r>
    </w:p>
    <w:p w14:paraId="13401CA0" w14:textId="77777777" w:rsidR="00B75F9D" w:rsidRDefault="00B75F9D" w:rsidP="00B75F9D">
      <w:pPr>
        <w:autoSpaceDE w:val="0"/>
        <w:autoSpaceDN w:val="0"/>
        <w:adjustRightInd w:val="0"/>
        <w:rPr>
          <w:rFonts w:cs="TimesNewRomanPSMT"/>
        </w:rPr>
      </w:pPr>
    </w:p>
    <w:p w14:paraId="1D96D568" w14:textId="77777777" w:rsidR="00B75F9D" w:rsidRPr="00C636CF" w:rsidRDefault="00B75F9D" w:rsidP="00B75F9D">
      <w:pPr>
        <w:autoSpaceDE w:val="0"/>
        <w:autoSpaceDN w:val="0"/>
        <w:adjustRightInd w:val="0"/>
        <w:rPr>
          <w:rFonts w:cs="TimesNewRomanPSMT"/>
          <w:b/>
        </w:rPr>
      </w:pPr>
      <w:r w:rsidRPr="00C636CF">
        <w:rPr>
          <w:rFonts w:cs="TimesNewRomanPSMT"/>
          <w:b/>
        </w:rPr>
        <w:t>3.  Ortofoto snimci</w:t>
      </w:r>
    </w:p>
    <w:p w14:paraId="3E85C1DC" w14:textId="77777777" w:rsidR="00B75F9D" w:rsidRPr="007578E2" w:rsidRDefault="00B75F9D" w:rsidP="00B75F9D">
      <w:pPr>
        <w:autoSpaceDE w:val="0"/>
        <w:autoSpaceDN w:val="0"/>
        <w:adjustRightInd w:val="0"/>
        <w:rPr>
          <w:rFonts w:cs="TimesNewRomanPSMT"/>
        </w:rPr>
      </w:pPr>
      <w:r w:rsidRPr="007578E2">
        <w:rPr>
          <w:rFonts w:cs="TimesNewRomanPSMT"/>
        </w:rPr>
        <w:t>Georeferencirani podaci (snimci) zemljine površine, od satelitskih senzora ili aviona.</w:t>
      </w:r>
    </w:p>
    <w:p w14:paraId="2C6AEEEA" w14:textId="77777777" w:rsidR="00B75F9D" w:rsidRDefault="00B75F9D" w:rsidP="00B75F9D">
      <w:pPr>
        <w:autoSpaceDE w:val="0"/>
        <w:autoSpaceDN w:val="0"/>
        <w:adjustRightInd w:val="0"/>
        <w:rPr>
          <w:rFonts w:cs="TimesNewRomanPSMT"/>
        </w:rPr>
      </w:pPr>
    </w:p>
    <w:p w14:paraId="1D5C4041" w14:textId="77777777" w:rsidR="00B75F9D" w:rsidRPr="00C636CF" w:rsidRDefault="00B75F9D" w:rsidP="00B75F9D">
      <w:pPr>
        <w:autoSpaceDE w:val="0"/>
        <w:autoSpaceDN w:val="0"/>
        <w:adjustRightInd w:val="0"/>
        <w:rPr>
          <w:rFonts w:cs="TimesNewRomanPSMT"/>
          <w:b/>
        </w:rPr>
      </w:pPr>
      <w:r w:rsidRPr="00C636CF">
        <w:rPr>
          <w:rFonts w:cs="TimesNewRomanPSMT"/>
          <w:b/>
        </w:rPr>
        <w:t>4.  Geologija</w:t>
      </w:r>
    </w:p>
    <w:p w14:paraId="7719CEC2" w14:textId="77777777" w:rsidR="00B75F9D" w:rsidRPr="007578E2" w:rsidRDefault="00B75F9D" w:rsidP="00B75F9D">
      <w:pPr>
        <w:autoSpaceDE w:val="0"/>
        <w:autoSpaceDN w:val="0"/>
        <w:adjustRightInd w:val="0"/>
        <w:rPr>
          <w:rFonts w:cs="TimesNewRomanPSMT"/>
        </w:rPr>
      </w:pPr>
      <w:r w:rsidRPr="007578E2">
        <w:rPr>
          <w:rFonts w:cs="TimesNewRomanPSMT"/>
        </w:rPr>
        <w:t>Geologija koja je karakterizirana prema sadržaju i strukture, obuhvaća  kamene površine ispod zemlje, vodostajna korita (akuiferi) i geomorfologiju.</w:t>
      </w:r>
    </w:p>
    <w:p w14:paraId="341DDDD1" w14:textId="77777777" w:rsidR="00B75F9D" w:rsidRPr="007578E2" w:rsidRDefault="00B75F9D" w:rsidP="00B75F9D">
      <w:pPr>
        <w:autoSpaceDE w:val="0"/>
        <w:autoSpaceDN w:val="0"/>
        <w:adjustRightInd w:val="0"/>
        <w:rPr>
          <w:rFonts w:cs="TimesNewRomanPSMT"/>
          <w:b/>
        </w:rPr>
      </w:pPr>
      <w:r w:rsidRPr="007578E2">
        <w:rPr>
          <w:rFonts w:cs="TimesNewRomanPSMT"/>
          <w:b/>
        </w:rPr>
        <w:br w:type="page"/>
      </w:r>
    </w:p>
    <w:p w14:paraId="78D35FC8" w14:textId="77777777" w:rsidR="00B75F9D" w:rsidRDefault="00B75F9D" w:rsidP="00B75F9D">
      <w:pPr>
        <w:autoSpaceDE w:val="0"/>
        <w:autoSpaceDN w:val="0"/>
        <w:adjustRightInd w:val="0"/>
        <w:rPr>
          <w:rFonts w:cs="TimesNewRomanPSMT"/>
          <w:b/>
          <w:bCs/>
        </w:rPr>
      </w:pPr>
      <w:r>
        <w:rPr>
          <w:rFonts w:cs="TimesNewRomanPSMT"/>
          <w:b/>
          <w:bCs/>
        </w:rPr>
        <w:lastRenderedPageBreak/>
        <w:t>DODATAK III</w:t>
      </w:r>
      <w:r w:rsidRPr="007578E2">
        <w:rPr>
          <w:rFonts w:cs="TimesNewRomanPSMT"/>
          <w:b/>
          <w:bCs/>
        </w:rPr>
        <w:t>.</w:t>
      </w:r>
    </w:p>
    <w:p w14:paraId="600E7916" w14:textId="77777777" w:rsidR="00B75F9D" w:rsidRPr="007578E2" w:rsidRDefault="00B75F9D" w:rsidP="00B75F9D">
      <w:pPr>
        <w:autoSpaceDE w:val="0"/>
        <w:autoSpaceDN w:val="0"/>
        <w:adjustRightInd w:val="0"/>
        <w:rPr>
          <w:rFonts w:cs="TimesNewRomanPSMT"/>
          <w:b/>
          <w:bCs/>
        </w:rPr>
      </w:pPr>
    </w:p>
    <w:p w14:paraId="26481D88" w14:textId="77777777" w:rsidR="00B75F9D" w:rsidRPr="00907020" w:rsidRDefault="00B75F9D" w:rsidP="00B75F9D">
      <w:pPr>
        <w:autoSpaceDE w:val="0"/>
        <w:autoSpaceDN w:val="0"/>
        <w:adjustRightInd w:val="0"/>
        <w:rPr>
          <w:rFonts w:cs="TimesNewRomanPSMT"/>
          <w:b/>
        </w:rPr>
      </w:pPr>
      <w:r w:rsidRPr="00907020">
        <w:rPr>
          <w:rFonts w:cs="TimesNewRomanPSMT"/>
          <w:b/>
        </w:rPr>
        <w:t xml:space="preserve">1.  Statističke jedinice </w:t>
      </w:r>
    </w:p>
    <w:p w14:paraId="37A1AA65" w14:textId="77777777" w:rsidR="00B75F9D" w:rsidRPr="007578E2" w:rsidRDefault="00B75F9D" w:rsidP="00B75F9D">
      <w:pPr>
        <w:autoSpaceDE w:val="0"/>
        <w:autoSpaceDN w:val="0"/>
        <w:adjustRightInd w:val="0"/>
        <w:rPr>
          <w:rFonts w:cs="TimesNewRomanPSMT"/>
        </w:rPr>
      </w:pPr>
      <w:r w:rsidRPr="007578E2">
        <w:rPr>
          <w:rFonts w:cs="TimesNewRomanPSMT"/>
        </w:rPr>
        <w:t>Jedinice za distribuciju ili korišćenje statističkih informacija.</w:t>
      </w:r>
    </w:p>
    <w:p w14:paraId="5012C32D" w14:textId="77777777" w:rsidR="00B75F9D" w:rsidRDefault="00B75F9D" w:rsidP="00B75F9D">
      <w:pPr>
        <w:autoSpaceDE w:val="0"/>
        <w:autoSpaceDN w:val="0"/>
        <w:adjustRightInd w:val="0"/>
        <w:rPr>
          <w:rFonts w:cs="TimesNewRomanPSMT"/>
        </w:rPr>
      </w:pPr>
    </w:p>
    <w:p w14:paraId="7AD6710E" w14:textId="77777777" w:rsidR="00B75F9D" w:rsidRPr="00907020" w:rsidRDefault="00B75F9D" w:rsidP="00B75F9D">
      <w:pPr>
        <w:autoSpaceDE w:val="0"/>
        <w:autoSpaceDN w:val="0"/>
        <w:adjustRightInd w:val="0"/>
        <w:rPr>
          <w:rFonts w:cs="TimesNewRomanPSMT"/>
          <w:b/>
          <w:vanish/>
        </w:rPr>
      </w:pPr>
      <w:r w:rsidRPr="00907020">
        <w:rPr>
          <w:rFonts w:cs="TimesNewRomanPSMT"/>
          <w:b/>
        </w:rPr>
        <w:t xml:space="preserve">2.  </w:t>
      </w:r>
      <w:r w:rsidRPr="00907020">
        <w:rPr>
          <w:rFonts w:cs="TimesNewRomanPSMT"/>
          <w:b/>
          <w:vanish/>
        </w:rPr>
        <w:t>Undo edits</w:t>
      </w:r>
    </w:p>
    <w:p w14:paraId="0FBC32E1" w14:textId="77777777" w:rsidR="00B75F9D" w:rsidRPr="00907020" w:rsidRDefault="00B75F9D" w:rsidP="00B75F9D">
      <w:pPr>
        <w:autoSpaceDE w:val="0"/>
        <w:autoSpaceDN w:val="0"/>
        <w:adjustRightInd w:val="0"/>
        <w:rPr>
          <w:rFonts w:cs="TimesNewRomanPSMT"/>
          <w:b/>
        </w:rPr>
      </w:pPr>
      <w:r w:rsidRPr="00907020">
        <w:rPr>
          <w:rFonts w:cs="TimesNewRomanPSMT"/>
          <w:b/>
        </w:rPr>
        <w:t>Zgrade</w:t>
      </w:r>
    </w:p>
    <w:p w14:paraId="41F8A0E7" w14:textId="77777777" w:rsidR="00B75F9D" w:rsidRPr="003B3C7D" w:rsidRDefault="00B75F9D" w:rsidP="00B75F9D">
      <w:pPr>
        <w:autoSpaceDE w:val="0"/>
        <w:autoSpaceDN w:val="0"/>
        <w:adjustRightInd w:val="0"/>
        <w:rPr>
          <w:rFonts w:cs="TimesNewRomanPSMT"/>
        </w:rPr>
      </w:pPr>
      <w:r w:rsidRPr="003B3C7D">
        <w:rPr>
          <w:rFonts w:cs="TimesNewRomanPSMT"/>
        </w:rPr>
        <w:t>Geografski položaj objekata.</w:t>
      </w:r>
    </w:p>
    <w:p w14:paraId="7A419C79" w14:textId="77777777" w:rsidR="00B75F9D" w:rsidRDefault="00B75F9D" w:rsidP="00B75F9D">
      <w:pPr>
        <w:autoSpaceDE w:val="0"/>
        <w:autoSpaceDN w:val="0"/>
        <w:adjustRightInd w:val="0"/>
        <w:rPr>
          <w:rFonts w:cs="TimesNewRomanPSMT"/>
        </w:rPr>
      </w:pPr>
    </w:p>
    <w:p w14:paraId="421CD700" w14:textId="77777777" w:rsidR="00B75F9D" w:rsidRPr="00907020" w:rsidRDefault="00B75F9D" w:rsidP="00B75F9D">
      <w:pPr>
        <w:autoSpaceDE w:val="0"/>
        <w:autoSpaceDN w:val="0"/>
        <w:adjustRightInd w:val="0"/>
        <w:rPr>
          <w:rFonts w:cs="TimesNewRomanPSMT"/>
          <w:b/>
        </w:rPr>
      </w:pPr>
      <w:r w:rsidRPr="00907020">
        <w:rPr>
          <w:rFonts w:cs="TimesNewRomanPSMT"/>
          <w:b/>
        </w:rPr>
        <w:t>3.  Zemlja</w:t>
      </w:r>
    </w:p>
    <w:p w14:paraId="6770FD61" w14:textId="77777777" w:rsidR="00B75F9D" w:rsidRPr="007578E2" w:rsidRDefault="00B75F9D" w:rsidP="00B75F9D">
      <w:pPr>
        <w:autoSpaceDE w:val="0"/>
        <w:autoSpaceDN w:val="0"/>
        <w:adjustRightInd w:val="0"/>
        <w:rPr>
          <w:rFonts w:cs="TimesNewRomanPSMT"/>
        </w:rPr>
      </w:pPr>
      <w:r w:rsidRPr="007578E2">
        <w:rPr>
          <w:rFonts w:cs="TimesNewRomanPSMT"/>
        </w:rPr>
        <w:t>Zemlja i podslojevi, karakterizirani po dubini, strukturi i sadržaju mrvica i organskog kamenog materijala, erozije, tamo gde je moguće i glavni nagib i predviđeni kapacitet deponiranja vode.</w:t>
      </w:r>
    </w:p>
    <w:p w14:paraId="74B55F08" w14:textId="77777777" w:rsidR="00B75F9D" w:rsidRDefault="00B75F9D" w:rsidP="00B75F9D">
      <w:pPr>
        <w:autoSpaceDE w:val="0"/>
        <w:autoSpaceDN w:val="0"/>
        <w:adjustRightInd w:val="0"/>
        <w:rPr>
          <w:rFonts w:cs="TimesNewRomanPSMT"/>
        </w:rPr>
      </w:pPr>
    </w:p>
    <w:p w14:paraId="6D0BAC37" w14:textId="77777777" w:rsidR="00B75F9D" w:rsidRPr="00907020" w:rsidRDefault="00B75F9D" w:rsidP="00B75F9D">
      <w:pPr>
        <w:autoSpaceDE w:val="0"/>
        <w:autoSpaceDN w:val="0"/>
        <w:adjustRightInd w:val="0"/>
        <w:rPr>
          <w:rFonts w:cs="TimesNewRomanPSMT"/>
          <w:b/>
        </w:rPr>
      </w:pPr>
      <w:r w:rsidRPr="00907020">
        <w:rPr>
          <w:rFonts w:cs="TimesNewRomanPSMT"/>
          <w:b/>
        </w:rPr>
        <w:t>4.  Korišćenje zemljišta</w:t>
      </w:r>
    </w:p>
    <w:p w14:paraId="73DAB2FD" w14:textId="77777777" w:rsidR="00B75F9D" w:rsidRPr="007578E2" w:rsidRDefault="00B75F9D" w:rsidP="00B75F9D">
      <w:pPr>
        <w:autoSpaceDE w:val="0"/>
        <w:autoSpaceDN w:val="0"/>
        <w:adjustRightInd w:val="0"/>
        <w:rPr>
          <w:rFonts w:cs="TimesNewRomanPSMT"/>
        </w:rPr>
      </w:pPr>
      <w:r w:rsidRPr="007578E2">
        <w:rPr>
          <w:rFonts w:cs="TimesNewRomanPSMT"/>
        </w:rPr>
        <w:t>Karakterizirana teritorija prema planiranoj funkcionalnoj dimenziji ili sadašnje ili buduće socio-ekonomske svrhe (n.pr. za stanovanje, industrijske, komercijalne, poljoprivredne, šumske, rekreativne).</w:t>
      </w:r>
    </w:p>
    <w:p w14:paraId="28117B3D" w14:textId="77777777" w:rsidR="00B75F9D" w:rsidRDefault="00B75F9D" w:rsidP="00B75F9D">
      <w:pPr>
        <w:autoSpaceDE w:val="0"/>
        <w:autoSpaceDN w:val="0"/>
        <w:adjustRightInd w:val="0"/>
        <w:rPr>
          <w:rFonts w:cs="TimesNewRomanPSMT"/>
        </w:rPr>
      </w:pPr>
    </w:p>
    <w:p w14:paraId="41B19938" w14:textId="77777777" w:rsidR="00B75F9D" w:rsidRPr="00907020" w:rsidRDefault="00B75F9D" w:rsidP="00B75F9D">
      <w:pPr>
        <w:autoSpaceDE w:val="0"/>
        <w:autoSpaceDN w:val="0"/>
        <w:adjustRightInd w:val="0"/>
        <w:rPr>
          <w:rFonts w:cs="TimesNewRomanPSMT"/>
          <w:b/>
        </w:rPr>
      </w:pPr>
      <w:r w:rsidRPr="00907020">
        <w:rPr>
          <w:rFonts w:cs="TimesNewRomanPSMT"/>
          <w:b/>
        </w:rPr>
        <w:t>5.  Zdravstvo i ljudska bezbednost</w:t>
      </w:r>
    </w:p>
    <w:p w14:paraId="554FCCD0" w14:textId="77777777" w:rsidR="00B75F9D" w:rsidRPr="007578E2" w:rsidRDefault="00B75F9D" w:rsidP="00B75F9D">
      <w:pPr>
        <w:autoSpaceDE w:val="0"/>
        <w:autoSpaceDN w:val="0"/>
        <w:adjustRightInd w:val="0"/>
        <w:rPr>
          <w:rFonts w:cs="TimesNewRomanPSMT"/>
        </w:rPr>
      </w:pPr>
      <w:r w:rsidRPr="007578E2">
        <w:rPr>
          <w:rFonts w:cs="TimesNewRomanPSMT"/>
        </w:rPr>
        <w:t>Geografsko prostiranje patoloških dominacija (alergije, rakovi, bolesti dišnih organa, itd.), informacije koje pokazuju zdravstveni efekat (biomarkeri, padanje nataliteta, epidemije) ili ljudsko blagostanje (košmari, stresovi, itd.) povezane direktno (vazdushno zagađenje od hemijskih materija, raspadanje ozonskog omotača, buka, itd.) ili indirektno (hrana, genetski modificirani organizmi, itd.) na kvalitet životne sredine.</w:t>
      </w:r>
    </w:p>
    <w:p w14:paraId="71712EBC" w14:textId="77777777" w:rsidR="00B75F9D" w:rsidRDefault="00B75F9D" w:rsidP="00B75F9D">
      <w:pPr>
        <w:autoSpaceDE w:val="0"/>
        <w:autoSpaceDN w:val="0"/>
        <w:adjustRightInd w:val="0"/>
        <w:rPr>
          <w:rFonts w:cs="TimesNewRomanPSMT"/>
        </w:rPr>
      </w:pPr>
    </w:p>
    <w:p w14:paraId="1E1AE712" w14:textId="77777777" w:rsidR="00B75F9D" w:rsidRPr="00907020" w:rsidRDefault="00B75F9D" w:rsidP="00B75F9D">
      <w:pPr>
        <w:autoSpaceDE w:val="0"/>
        <w:autoSpaceDN w:val="0"/>
        <w:adjustRightInd w:val="0"/>
        <w:rPr>
          <w:rFonts w:cs="TimesNewRomanPSMT"/>
          <w:b/>
        </w:rPr>
      </w:pPr>
      <w:r w:rsidRPr="00907020">
        <w:rPr>
          <w:rFonts w:cs="TimesNewRomanPSMT"/>
          <w:b/>
        </w:rPr>
        <w:t>6.  Vladina i komunalna javne službe</w:t>
      </w:r>
    </w:p>
    <w:p w14:paraId="091F7249" w14:textId="77777777" w:rsidR="00B75F9D" w:rsidRPr="007578E2" w:rsidRDefault="00B75F9D" w:rsidP="00B75F9D">
      <w:pPr>
        <w:autoSpaceDE w:val="0"/>
        <w:autoSpaceDN w:val="0"/>
        <w:adjustRightInd w:val="0"/>
        <w:rPr>
          <w:rFonts w:cs="TimesNewRomanPSMT"/>
        </w:rPr>
      </w:pPr>
      <w:r w:rsidRPr="003B3C7D">
        <w:rPr>
          <w:rFonts w:cs="TimesNewRomanPSMT"/>
        </w:rPr>
        <w:t>Uključuje komunalnih objekata vladinih i opštinskih usluga kao što su kanalizacij</w:t>
      </w:r>
      <w:r>
        <w:rPr>
          <w:rFonts w:cs="TimesNewRomanPSMT"/>
        </w:rPr>
        <w:t>a</w:t>
      </w:r>
      <w:r w:rsidRPr="003B3C7D">
        <w:rPr>
          <w:rFonts w:cs="TimesNewRomanPSMT"/>
        </w:rPr>
        <w:t>, upravljanje otpadom, snabdevanje energijom i snabdevanje vodom, administrativni i socijalni vladinim službama kao što su javne uprave, odbrane objekata civilne zaštite, školama i bolnicama.</w:t>
      </w:r>
    </w:p>
    <w:p w14:paraId="16701EB5" w14:textId="77777777" w:rsidR="00B75F9D" w:rsidRDefault="00B75F9D" w:rsidP="00B75F9D">
      <w:pPr>
        <w:autoSpaceDE w:val="0"/>
        <w:autoSpaceDN w:val="0"/>
        <w:adjustRightInd w:val="0"/>
        <w:rPr>
          <w:rFonts w:cs="TimesNewRomanPSMT"/>
        </w:rPr>
      </w:pPr>
    </w:p>
    <w:p w14:paraId="6656C478" w14:textId="77777777" w:rsidR="00B75F9D" w:rsidRPr="00907020" w:rsidRDefault="00B75F9D" w:rsidP="00B75F9D">
      <w:pPr>
        <w:autoSpaceDE w:val="0"/>
        <w:autoSpaceDN w:val="0"/>
        <w:adjustRightInd w:val="0"/>
        <w:rPr>
          <w:rFonts w:cs="TimesNewRomanPSMT"/>
          <w:b/>
        </w:rPr>
      </w:pPr>
      <w:r w:rsidRPr="00907020">
        <w:rPr>
          <w:rFonts w:cs="TimesNewRomanPSMT"/>
          <w:b/>
        </w:rPr>
        <w:t>7.  Objekti za monitoring životne sredine</w:t>
      </w:r>
    </w:p>
    <w:p w14:paraId="29BC0AB5" w14:textId="77777777" w:rsidR="00B75F9D" w:rsidRPr="007578E2" w:rsidRDefault="00B75F9D" w:rsidP="00B75F9D">
      <w:pPr>
        <w:autoSpaceDE w:val="0"/>
        <w:autoSpaceDN w:val="0"/>
        <w:adjustRightInd w:val="0"/>
        <w:rPr>
          <w:rFonts w:cs="TimesNewRomanPSMT"/>
        </w:rPr>
      </w:pPr>
      <w:r w:rsidRPr="007578E2">
        <w:rPr>
          <w:rFonts w:cs="TimesNewRomanPSMT"/>
        </w:rPr>
        <w:t>Lokacija i operiranje objektima za monitoring životne sredine obuhvaća posmatranje i merenje plinskih emetiranja, zračenja stanja životne sredine i drugih parametara eko-sistema (bio-diverzitet, ekološki uslovi vegetacije, itd.) u ime javnih autoriteta.</w:t>
      </w:r>
    </w:p>
    <w:p w14:paraId="2DF396CD" w14:textId="77777777" w:rsidR="00B75F9D" w:rsidRDefault="00B75F9D" w:rsidP="00B75F9D">
      <w:pPr>
        <w:autoSpaceDE w:val="0"/>
        <w:autoSpaceDN w:val="0"/>
        <w:adjustRightInd w:val="0"/>
        <w:rPr>
          <w:rFonts w:cs="TimesNewRomanPSMT"/>
        </w:rPr>
      </w:pPr>
    </w:p>
    <w:p w14:paraId="74ECF02A" w14:textId="77777777" w:rsidR="00B75F9D" w:rsidRPr="00907020" w:rsidRDefault="00B75F9D" w:rsidP="00B75F9D">
      <w:pPr>
        <w:autoSpaceDE w:val="0"/>
        <w:autoSpaceDN w:val="0"/>
        <w:adjustRightInd w:val="0"/>
        <w:rPr>
          <w:rFonts w:cs="TimesNewRomanPSMT"/>
          <w:b/>
        </w:rPr>
      </w:pPr>
      <w:r w:rsidRPr="00907020">
        <w:rPr>
          <w:rFonts w:cs="TimesNewRomanPSMT"/>
          <w:b/>
        </w:rPr>
        <w:t>8. Pro</w:t>
      </w:r>
      <w:r>
        <w:rPr>
          <w:rFonts w:cs="TimesNewRomanPSMT"/>
          <w:b/>
        </w:rPr>
        <w:t>izvodni i industrijski objekti</w:t>
      </w:r>
    </w:p>
    <w:p w14:paraId="40C67637" w14:textId="77777777" w:rsidR="00B75F9D" w:rsidRPr="007578E2" w:rsidRDefault="00B75F9D" w:rsidP="00B75F9D">
      <w:pPr>
        <w:autoSpaceDE w:val="0"/>
        <w:autoSpaceDN w:val="0"/>
        <w:adjustRightInd w:val="0"/>
        <w:rPr>
          <w:rFonts w:cs="TimesNewRomanPSMT"/>
        </w:rPr>
      </w:pPr>
      <w:r>
        <w:rPr>
          <w:rFonts w:cs="TimesNewRomanPSMT"/>
        </w:rPr>
        <w:t>U</w:t>
      </w:r>
      <w:r w:rsidRPr="007578E2">
        <w:rPr>
          <w:rFonts w:cs="TimesNewRomanPSMT"/>
        </w:rPr>
        <w:t>ključujući objekte shodno Uputstvu Evropskog saveta 96/61/EC od dne. 24 septembra 1996 god., u vezi sa sprečavanjem i integriranom kontrolom zagađenja kao i vodni objekti, rudnici, deponije (smetišta).</w:t>
      </w:r>
    </w:p>
    <w:p w14:paraId="18B1F8AB" w14:textId="77777777" w:rsidR="00B75F9D" w:rsidRDefault="00B75F9D" w:rsidP="00B75F9D">
      <w:pPr>
        <w:autoSpaceDE w:val="0"/>
        <w:autoSpaceDN w:val="0"/>
        <w:adjustRightInd w:val="0"/>
        <w:rPr>
          <w:rFonts w:cs="TimesNewRomanPSMT"/>
        </w:rPr>
      </w:pPr>
    </w:p>
    <w:p w14:paraId="7E9D860B" w14:textId="77777777" w:rsidR="00B75F9D" w:rsidRPr="00907020" w:rsidRDefault="00B75F9D" w:rsidP="00B75F9D">
      <w:pPr>
        <w:autoSpaceDE w:val="0"/>
        <w:autoSpaceDN w:val="0"/>
        <w:adjustRightInd w:val="0"/>
        <w:rPr>
          <w:rFonts w:cs="TimesNewRomanPSMT"/>
          <w:b/>
        </w:rPr>
      </w:pPr>
      <w:r w:rsidRPr="00907020">
        <w:rPr>
          <w:rFonts w:cs="TimesNewRomanPSMT"/>
          <w:b/>
        </w:rPr>
        <w:t>9.  Poljoprivredni objekti i za navodnjavanje</w:t>
      </w:r>
    </w:p>
    <w:p w14:paraId="7C2C5099" w14:textId="77777777" w:rsidR="00B75F9D" w:rsidRPr="007578E2" w:rsidRDefault="00B75F9D" w:rsidP="00B75F9D">
      <w:pPr>
        <w:autoSpaceDE w:val="0"/>
        <w:autoSpaceDN w:val="0"/>
        <w:adjustRightInd w:val="0"/>
        <w:rPr>
          <w:rFonts w:cs="TimesNewRomanPSMT"/>
        </w:rPr>
      </w:pPr>
      <w:r w:rsidRPr="007578E2">
        <w:rPr>
          <w:rFonts w:cs="TimesNewRomanPSMT"/>
        </w:rPr>
        <w:t>Poljoprivredna oprema i proizvodni objekti (uključujući sisteme za navodnjavanje, staklenike i štale).</w:t>
      </w:r>
    </w:p>
    <w:p w14:paraId="4B1D007B" w14:textId="77777777" w:rsidR="00B75F9D" w:rsidRDefault="00B75F9D" w:rsidP="00B75F9D">
      <w:pPr>
        <w:autoSpaceDE w:val="0"/>
        <w:autoSpaceDN w:val="0"/>
        <w:adjustRightInd w:val="0"/>
        <w:rPr>
          <w:rFonts w:cs="TimesNewRomanPSMT"/>
        </w:rPr>
      </w:pPr>
    </w:p>
    <w:p w14:paraId="32A8551D" w14:textId="77777777" w:rsidR="00B75F9D" w:rsidRPr="00907020" w:rsidRDefault="00B75F9D" w:rsidP="00B75F9D">
      <w:pPr>
        <w:autoSpaceDE w:val="0"/>
        <w:autoSpaceDN w:val="0"/>
        <w:adjustRightInd w:val="0"/>
        <w:rPr>
          <w:rFonts w:cs="TimesNewRomanPSMT"/>
          <w:b/>
        </w:rPr>
      </w:pPr>
      <w:r w:rsidRPr="00907020">
        <w:rPr>
          <w:rFonts w:cs="TimesNewRomanPSMT"/>
          <w:b/>
        </w:rPr>
        <w:t>10.  Prostiranje populacije - demografija</w:t>
      </w:r>
    </w:p>
    <w:p w14:paraId="7ED5F89F" w14:textId="77777777" w:rsidR="00B75F9D" w:rsidRPr="007578E2" w:rsidRDefault="00B75F9D" w:rsidP="00B75F9D">
      <w:pPr>
        <w:autoSpaceDE w:val="0"/>
        <w:autoSpaceDN w:val="0"/>
        <w:adjustRightInd w:val="0"/>
        <w:rPr>
          <w:rFonts w:cs="TimesNewRomanPSMT"/>
        </w:rPr>
      </w:pPr>
      <w:r w:rsidRPr="007578E2">
        <w:rPr>
          <w:rFonts w:cs="TimesNewRomanPSMT"/>
        </w:rPr>
        <w:t>Geografsko prostiranje populacije uključujući karakteristike gustoće populacije i nivoi prikazanih aktivnosti prema mreži, regiji, administrativnoj jedinici ili neke druge analitičke jedinice.</w:t>
      </w:r>
    </w:p>
    <w:p w14:paraId="71AFE9B7" w14:textId="77777777" w:rsidR="00B75F9D" w:rsidRDefault="00B75F9D" w:rsidP="00B75F9D">
      <w:pPr>
        <w:autoSpaceDE w:val="0"/>
        <w:autoSpaceDN w:val="0"/>
        <w:adjustRightInd w:val="0"/>
        <w:rPr>
          <w:rFonts w:cs="TimesNewRomanPSMT"/>
        </w:rPr>
      </w:pPr>
    </w:p>
    <w:p w14:paraId="04A5F85C" w14:textId="77777777" w:rsidR="00B75F9D" w:rsidRPr="00907020" w:rsidRDefault="00B75F9D" w:rsidP="00B75F9D">
      <w:pPr>
        <w:autoSpaceDE w:val="0"/>
        <w:autoSpaceDN w:val="0"/>
        <w:adjustRightInd w:val="0"/>
        <w:rPr>
          <w:rFonts w:cs="TimesNewRomanPSMT"/>
          <w:b/>
        </w:rPr>
      </w:pPr>
      <w:r w:rsidRPr="00907020">
        <w:rPr>
          <w:rFonts w:cs="TimesNewRomanPSMT"/>
          <w:b/>
        </w:rPr>
        <w:t>11.  Zone administriranih površina /zabrana/regulacije i jedinice izveštavanja</w:t>
      </w:r>
    </w:p>
    <w:p w14:paraId="6E35A408" w14:textId="77777777" w:rsidR="00B75F9D" w:rsidRPr="007578E2" w:rsidRDefault="00B75F9D" w:rsidP="00B75F9D">
      <w:pPr>
        <w:autoSpaceDE w:val="0"/>
        <w:autoSpaceDN w:val="0"/>
        <w:adjustRightInd w:val="0"/>
        <w:rPr>
          <w:rFonts w:cs="TimesNewRomanPSMT"/>
        </w:rPr>
      </w:pPr>
      <w:r w:rsidRPr="007578E2">
        <w:rPr>
          <w:rFonts w:cs="TimesNewRomanPSMT"/>
        </w:rPr>
        <w:lastRenderedPageBreak/>
        <w:t>Administrirane površine, uređene ili korišćene za izveštavanje na međunarodnim, evropskim, državnim i lokalnim  nivoima. Obuhvaća deponije smeća, mesta (površine) sa zabranama oko vodnih izvora, zone koje su ugrožene od nitrata, regulirane linije za smer vode unutar zemlje, površine za bacanje smeća, zone gde je zabranjena buka, predviđene površine za razvoj i odobrene površine za vađenje minerala, zone rečnih korita, relevantne jedinice za izveštavanje i administrirane vodne zone.</w:t>
      </w:r>
    </w:p>
    <w:p w14:paraId="1AE2B31B" w14:textId="77777777" w:rsidR="00B75F9D" w:rsidRDefault="00B75F9D" w:rsidP="00B75F9D">
      <w:pPr>
        <w:autoSpaceDE w:val="0"/>
        <w:autoSpaceDN w:val="0"/>
        <w:adjustRightInd w:val="0"/>
        <w:rPr>
          <w:rFonts w:cs="TimesNewRomanPSMT"/>
        </w:rPr>
      </w:pPr>
    </w:p>
    <w:p w14:paraId="05FDD161" w14:textId="77777777" w:rsidR="00B75F9D" w:rsidRPr="00907020" w:rsidRDefault="00B75F9D" w:rsidP="00B75F9D">
      <w:pPr>
        <w:autoSpaceDE w:val="0"/>
        <w:autoSpaceDN w:val="0"/>
        <w:adjustRightInd w:val="0"/>
        <w:rPr>
          <w:rFonts w:cs="TimesNewRomanPSMT"/>
          <w:b/>
        </w:rPr>
      </w:pPr>
      <w:r w:rsidRPr="00907020">
        <w:rPr>
          <w:rFonts w:cs="TimesNewRomanPSMT"/>
          <w:b/>
        </w:rPr>
        <w:t>12.  Zone prirodne opasnosti</w:t>
      </w:r>
    </w:p>
    <w:p w14:paraId="75561D0C" w14:textId="77777777" w:rsidR="00B75F9D" w:rsidRPr="007578E2" w:rsidRDefault="00B75F9D" w:rsidP="00B75F9D">
      <w:pPr>
        <w:autoSpaceDE w:val="0"/>
        <w:autoSpaceDN w:val="0"/>
        <w:adjustRightInd w:val="0"/>
        <w:rPr>
          <w:rFonts w:cs="TimesNewRomanPSMT"/>
        </w:rPr>
      </w:pPr>
      <w:r w:rsidRPr="007578E2">
        <w:rPr>
          <w:rFonts w:cs="TimesNewRomanPSMT"/>
        </w:rPr>
        <w:t>Karakterizirane zone prema prirodnim opasnostima (sve atmosferske pohave, hidrološke, sizmičke, vulkanske, požara, koje zbog njihove lokacije, stepena i frekvencije opasnosti, koje mogu ozbiljno ugroziti društvo), n.pr. poplave,odronjivanje zemlje, snežna lavina, šumski požari, zemljotresi, vulkanske erupcije.</w:t>
      </w:r>
    </w:p>
    <w:p w14:paraId="03A55903" w14:textId="77777777" w:rsidR="00B75F9D" w:rsidRDefault="00B75F9D" w:rsidP="00B75F9D">
      <w:pPr>
        <w:autoSpaceDE w:val="0"/>
        <w:autoSpaceDN w:val="0"/>
        <w:adjustRightInd w:val="0"/>
        <w:rPr>
          <w:rFonts w:cs="TimesNewRomanPSMT"/>
        </w:rPr>
      </w:pPr>
    </w:p>
    <w:p w14:paraId="7954811B" w14:textId="77777777" w:rsidR="00B75F9D" w:rsidRPr="00907020" w:rsidRDefault="00B75F9D" w:rsidP="00B75F9D">
      <w:pPr>
        <w:autoSpaceDE w:val="0"/>
        <w:autoSpaceDN w:val="0"/>
        <w:adjustRightInd w:val="0"/>
        <w:rPr>
          <w:rFonts w:cs="TimesNewRomanPSMT"/>
          <w:b/>
        </w:rPr>
      </w:pPr>
      <w:r w:rsidRPr="00907020">
        <w:rPr>
          <w:rFonts w:cs="TimesNewRomanPSMT"/>
          <w:b/>
        </w:rPr>
        <w:t>13. Atmosferski uslovi</w:t>
      </w:r>
    </w:p>
    <w:p w14:paraId="39E9F1C7" w14:textId="77777777" w:rsidR="00B75F9D" w:rsidRPr="007578E2" w:rsidRDefault="00B75F9D" w:rsidP="00B75F9D">
      <w:pPr>
        <w:autoSpaceDE w:val="0"/>
        <w:autoSpaceDN w:val="0"/>
        <w:adjustRightInd w:val="0"/>
        <w:rPr>
          <w:rFonts w:cs="TimesNewRomanPSMT"/>
        </w:rPr>
      </w:pPr>
      <w:r w:rsidRPr="007578E2">
        <w:rPr>
          <w:rFonts w:cs="TimesNewRomanPSMT"/>
        </w:rPr>
        <w:t>Fizički uslovi u atmosferi, uključujući prostorne podatke bazirane na merenja, na modele ili njihovo kombiniranje gde su merenja izvršena.</w:t>
      </w:r>
    </w:p>
    <w:p w14:paraId="5EED3AA1" w14:textId="77777777" w:rsidR="00B75F9D" w:rsidRDefault="00B75F9D" w:rsidP="00B75F9D">
      <w:pPr>
        <w:autoSpaceDE w:val="0"/>
        <w:autoSpaceDN w:val="0"/>
        <w:adjustRightInd w:val="0"/>
        <w:rPr>
          <w:rFonts w:cs="TimesNewRomanPSMT"/>
        </w:rPr>
      </w:pPr>
    </w:p>
    <w:p w14:paraId="4DEF1C70" w14:textId="77777777" w:rsidR="00B75F9D" w:rsidRPr="00907020" w:rsidRDefault="00B75F9D" w:rsidP="00B75F9D">
      <w:pPr>
        <w:autoSpaceDE w:val="0"/>
        <w:autoSpaceDN w:val="0"/>
        <w:adjustRightInd w:val="0"/>
        <w:rPr>
          <w:rFonts w:cs="TimesNewRomanPSMT"/>
          <w:b/>
        </w:rPr>
      </w:pPr>
      <w:r w:rsidRPr="00907020">
        <w:rPr>
          <w:rFonts w:cs="TimesNewRomanPSMT"/>
          <w:b/>
        </w:rPr>
        <w:t>14.  Geografsko meteorološki pokazatelji</w:t>
      </w:r>
    </w:p>
    <w:p w14:paraId="6922C861" w14:textId="77777777" w:rsidR="00B75F9D" w:rsidRPr="007578E2" w:rsidRDefault="00B75F9D" w:rsidP="00B75F9D">
      <w:pPr>
        <w:autoSpaceDE w:val="0"/>
        <w:autoSpaceDN w:val="0"/>
        <w:adjustRightInd w:val="0"/>
        <w:rPr>
          <w:rFonts w:cs="TimesNewRomanPSMT"/>
        </w:rPr>
      </w:pPr>
      <w:r w:rsidRPr="007578E2">
        <w:rPr>
          <w:rFonts w:cs="TimesNewRomanPSMT"/>
        </w:rPr>
        <w:t>Vremenski uslovi i njihovo merenje, padavine, temperature, isparavanje, brzina i smer vetra.</w:t>
      </w:r>
    </w:p>
    <w:p w14:paraId="766E2D51" w14:textId="77777777" w:rsidR="00B75F9D" w:rsidRDefault="00B75F9D" w:rsidP="00B75F9D">
      <w:pPr>
        <w:autoSpaceDE w:val="0"/>
        <w:autoSpaceDN w:val="0"/>
        <w:adjustRightInd w:val="0"/>
        <w:rPr>
          <w:rFonts w:cs="TimesNewRomanPSMT"/>
        </w:rPr>
      </w:pPr>
    </w:p>
    <w:p w14:paraId="7BCD74D5" w14:textId="77777777" w:rsidR="00B75F9D" w:rsidRPr="00907020" w:rsidRDefault="00B75F9D" w:rsidP="00B75F9D">
      <w:pPr>
        <w:autoSpaceDE w:val="0"/>
        <w:autoSpaceDN w:val="0"/>
        <w:adjustRightInd w:val="0"/>
        <w:rPr>
          <w:rFonts w:cs="TimesNewRomanPSMT"/>
          <w:b/>
        </w:rPr>
      </w:pPr>
      <w:r w:rsidRPr="00907020">
        <w:rPr>
          <w:rFonts w:cs="TimesNewRomanPSMT"/>
          <w:b/>
        </w:rPr>
        <w:t>15.  Geografsko okeanografski pokazatelj</w:t>
      </w:r>
    </w:p>
    <w:p w14:paraId="14080BB0" w14:textId="77777777" w:rsidR="00B75F9D" w:rsidRPr="007578E2" w:rsidRDefault="00B75F9D" w:rsidP="00B75F9D">
      <w:pPr>
        <w:autoSpaceDE w:val="0"/>
        <w:autoSpaceDN w:val="0"/>
        <w:adjustRightInd w:val="0"/>
        <w:rPr>
          <w:rFonts w:cs="TimesNewRomanPSMT"/>
        </w:rPr>
      </w:pPr>
      <w:r w:rsidRPr="007578E2">
        <w:rPr>
          <w:rFonts w:cs="TimesNewRomanPSMT"/>
        </w:rPr>
        <w:t>Fizički uslovi okeana (struje, solnost, visina talasa, itd.) (Ov</w:t>
      </w:r>
      <w:r>
        <w:rPr>
          <w:rFonts w:cs="TimesNewRomanPSMT"/>
        </w:rPr>
        <w:t xml:space="preserve">aj podstav </w:t>
      </w:r>
      <w:r w:rsidRPr="007578E2">
        <w:rPr>
          <w:rFonts w:cs="TimesNewRomanPSMT"/>
        </w:rPr>
        <w:t>se ne sprovodi za teritoriju RK-a).</w:t>
      </w:r>
    </w:p>
    <w:p w14:paraId="13B51F9B" w14:textId="77777777" w:rsidR="00B75F9D" w:rsidRDefault="00B75F9D" w:rsidP="00B75F9D">
      <w:pPr>
        <w:autoSpaceDE w:val="0"/>
        <w:autoSpaceDN w:val="0"/>
        <w:adjustRightInd w:val="0"/>
        <w:rPr>
          <w:rFonts w:cs="TimesNewRomanPSMT"/>
        </w:rPr>
      </w:pPr>
    </w:p>
    <w:p w14:paraId="268A276C" w14:textId="77777777" w:rsidR="00B75F9D" w:rsidRPr="00907020" w:rsidRDefault="00B75F9D" w:rsidP="00B75F9D">
      <w:pPr>
        <w:autoSpaceDE w:val="0"/>
        <w:autoSpaceDN w:val="0"/>
        <w:adjustRightInd w:val="0"/>
        <w:rPr>
          <w:rFonts w:cs="TimesNewRomanPSMT"/>
          <w:b/>
        </w:rPr>
      </w:pPr>
      <w:r w:rsidRPr="00907020">
        <w:rPr>
          <w:rFonts w:cs="TimesNewRomanPSMT"/>
          <w:b/>
        </w:rPr>
        <w:t>16.  Morske regije</w:t>
      </w:r>
    </w:p>
    <w:p w14:paraId="1D1710DC" w14:textId="77777777" w:rsidR="00B75F9D" w:rsidRPr="007578E2" w:rsidRDefault="00B75F9D" w:rsidP="00B75F9D">
      <w:pPr>
        <w:autoSpaceDE w:val="0"/>
        <w:autoSpaceDN w:val="0"/>
        <w:adjustRightInd w:val="0"/>
        <w:rPr>
          <w:rFonts w:cs="TimesNewRomanPSMT"/>
        </w:rPr>
      </w:pPr>
      <w:r w:rsidRPr="007578E2">
        <w:rPr>
          <w:rFonts w:cs="TimesNewRomanPSMT"/>
        </w:rPr>
        <w:t xml:space="preserve">Fizički uslovi mora i solnih voda podelene po regijama i pod-regijama sa zajedničkim karakteristikama. (Ova se </w:t>
      </w:r>
      <w:r>
        <w:rPr>
          <w:rFonts w:cs="TimesNewRomanPSMT"/>
        </w:rPr>
        <w:t xml:space="preserve">podstav se ne </w:t>
      </w:r>
      <w:r w:rsidRPr="007578E2">
        <w:rPr>
          <w:rFonts w:cs="TimesNewRomanPSMT"/>
        </w:rPr>
        <w:t>sprovodi za teritoriju RK-a).</w:t>
      </w:r>
    </w:p>
    <w:p w14:paraId="18EE8B5C" w14:textId="77777777" w:rsidR="00B75F9D" w:rsidRDefault="00B75F9D" w:rsidP="00B75F9D">
      <w:pPr>
        <w:autoSpaceDE w:val="0"/>
        <w:autoSpaceDN w:val="0"/>
        <w:adjustRightInd w:val="0"/>
        <w:rPr>
          <w:rFonts w:cs="TimesNewRomanPSMT"/>
        </w:rPr>
      </w:pPr>
    </w:p>
    <w:p w14:paraId="12650E2F" w14:textId="77777777" w:rsidR="00B75F9D" w:rsidRPr="00907020" w:rsidRDefault="00B75F9D" w:rsidP="00B75F9D">
      <w:pPr>
        <w:autoSpaceDE w:val="0"/>
        <w:autoSpaceDN w:val="0"/>
        <w:adjustRightInd w:val="0"/>
        <w:rPr>
          <w:rFonts w:cs="TimesNewRomanPSMT"/>
          <w:b/>
        </w:rPr>
      </w:pPr>
      <w:r w:rsidRPr="00907020">
        <w:rPr>
          <w:rFonts w:cs="TimesNewRomanPSMT"/>
          <w:b/>
        </w:rPr>
        <w:t>17. Bio – geografske regije</w:t>
      </w:r>
    </w:p>
    <w:p w14:paraId="49DDD8AC" w14:textId="77777777" w:rsidR="00B75F9D" w:rsidRPr="007578E2" w:rsidRDefault="00B75F9D" w:rsidP="00B75F9D">
      <w:pPr>
        <w:autoSpaceDE w:val="0"/>
        <w:autoSpaceDN w:val="0"/>
        <w:adjustRightInd w:val="0"/>
        <w:rPr>
          <w:rFonts w:cs="TimesNewRomanPSMT"/>
        </w:rPr>
      </w:pPr>
      <w:r w:rsidRPr="007578E2">
        <w:rPr>
          <w:rFonts w:cs="TimesNewRomanPSMT"/>
        </w:rPr>
        <w:t>Regije sa relativno homogenim ekološkim uslovima i sa zajedničkim karaktersitikama.</w:t>
      </w:r>
    </w:p>
    <w:p w14:paraId="5ECE0FC8" w14:textId="77777777" w:rsidR="00B75F9D" w:rsidRDefault="00B75F9D" w:rsidP="00B75F9D">
      <w:pPr>
        <w:autoSpaceDE w:val="0"/>
        <w:autoSpaceDN w:val="0"/>
        <w:adjustRightInd w:val="0"/>
        <w:rPr>
          <w:rFonts w:cs="TimesNewRomanPSMT"/>
        </w:rPr>
      </w:pPr>
    </w:p>
    <w:p w14:paraId="22404892" w14:textId="77777777" w:rsidR="00B75F9D" w:rsidRPr="00907020" w:rsidRDefault="00B75F9D" w:rsidP="00B75F9D">
      <w:pPr>
        <w:autoSpaceDE w:val="0"/>
        <w:autoSpaceDN w:val="0"/>
        <w:adjustRightInd w:val="0"/>
        <w:rPr>
          <w:rFonts w:cs="TimesNewRomanPSMT"/>
          <w:b/>
        </w:rPr>
      </w:pPr>
      <w:r w:rsidRPr="00907020">
        <w:rPr>
          <w:rFonts w:cs="TimesNewRomanPSMT"/>
          <w:b/>
        </w:rPr>
        <w:t>18. Naselja stvorenja i bio – vrsta</w:t>
      </w:r>
    </w:p>
    <w:p w14:paraId="172CC582" w14:textId="77777777" w:rsidR="00B75F9D" w:rsidRPr="007578E2" w:rsidRDefault="00B75F9D" w:rsidP="00B75F9D">
      <w:pPr>
        <w:autoSpaceDE w:val="0"/>
        <w:autoSpaceDN w:val="0"/>
        <w:adjustRightInd w:val="0"/>
        <w:rPr>
          <w:rFonts w:cs="TimesNewRomanPSMT"/>
        </w:rPr>
      </w:pPr>
      <w:r w:rsidRPr="007578E2">
        <w:rPr>
          <w:rFonts w:cs="TimesNewRomanPSMT"/>
        </w:rPr>
        <w:t>Geografske regije koje karakteriziraju specifičke uslove, procese, strukturu i ekološke funkcije koje fizički podržavaju živinu koja tu živi, obuhvatajući zemljine oblasti i vodne oblast koje se razlikuju sa geografskim karakteristikama, ne biotičkim i biotičkim, bilo da su potpuno ili polu prirodne.</w:t>
      </w:r>
    </w:p>
    <w:p w14:paraId="2BA1D61C" w14:textId="77777777" w:rsidR="00B75F9D" w:rsidRDefault="00B75F9D" w:rsidP="00B75F9D">
      <w:pPr>
        <w:autoSpaceDE w:val="0"/>
        <w:autoSpaceDN w:val="0"/>
        <w:adjustRightInd w:val="0"/>
        <w:rPr>
          <w:rFonts w:cs="TimesNewRomanPSMT"/>
        </w:rPr>
      </w:pPr>
    </w:p>
    <w:p w14:paraId="7A9FA764" w14:textId="77777777" w:rsidR="00B75F9D" w:rsidRPr="00907020" w:rsidRDefault="00B75F9D" w:rsidP="00B75F9D">
      <w:pPr>
        <w:autoSpaceDE w:val="0"/>
        <w:autoSpaceDN w:val="0"/>
        <w:adjustRightInd w:val="0"/>
        <w:rPr>
          <w:rFonts w:cs="TimesNewRomanPSMT"/>
          <w:b/>
        </w:rPr>
      </w:pPr>
      <w:r w:rsidRPr="00907020">
        <w:rPr>
          <w:rFonts w:cs="TimesNewRomanPSMT"/>
          <w:b/>
        </w:rPr>
        <w:t>19. Raspodela vrsta stvorenja</w:t>
      </w:r>
    </w:p>
    <w:p w14:paraId="59E5A282" w14:textId="77777777" w:rsidR="00B75F9D" w:rsidRPr="007578E2" w:rsidRDefault="00B75F9D" w:rsidP="00B75F9D">
      <w:pPr>
        <w:autoSpaceDE w:val="0"/>
        <w:autoSpaceDN w:val="0"/>
        <w:adjustRightInd w:val="0"/>
        <w:rPr>
          <w:rFonts w:cs="TimesNewRomanPSMT"/>
        </w:rPr>
      </w:pPr>
      <w:r w:rsidRPr="007578E2">
        <w:rPr>
          <w:rFonts w:cs="TimesNewRomanPSMT"/>
        </w:rPr>
        <w:t>Geografsko prostiranje vrsta životinja ili biljaka prema mreži, regiji, administrativnoj jedinici ili neke druge analitičke jedinice.</w:t>
      </w:r>
    </w:p>
    <w:p w14:paraId="599846BE" w14:textId="77777777" w:rsidR="00B75F9D" w:rsidRDefault="00B75F9D" w:rsidP="00B75F9D">
      <w:pPr>
        <w:autoSpaceDE w:val="0"/>
        <w:autoSpaceDN w:val="0"/>
        <w:adjustRightInd w:val="0"/>
        <w:rPr>
          <w:rFonts w:cs="TimesNewRomanPSMT"/>
        </w:rPr>
      </w:pPr>
    </w:p>
    <w:p w14:paraId="41DEC7FB" w14:textId="77777777" w:rsidR="00B75F9D" w:rsidRPr="00907020" w:rsidRDefault="00B75F9D" w:rsidP="00B75F9D">
      <w:pPr>
        <w:autoSpaceDE w:val="0"/>
        <w:autoSpaceDN w:val="0"/>
        <w:adjustRightInd w:val="0"/>
        <w:rPr>
          <w:rFonts w:cs="TimesNewRomanPSMT"/>
          <w:b/>
        </w:rPr>
      </w:pPr>
      <w:r w:rsidRPr="00907020">
        <w:rPr>
          <w:rFonts w:cs="TimesNewRomanPSMT"/>
          <w:b/>
        </w:rPr>
        <w:t>20. Energetski izvori</w:t>
      </w:r>
    </w:p>
    <w:p w14:paraId="1AAAC3AC" w14:textId="77777777" w:rsidR="00B75F9D" w:rsidRPr="007578E2" w:rsidRDefault="00B75F9D" w:rsidP="00B75F9D">
      <w:pPr>
        <w:autoSpaceDE w:val="0"/>
        <w:autoSpaceDN w:val="0"/>
        <w:adjustRightInd w:val="0"/>
        <w:rPr>
          <w:rFonts w:cs="TimesNewRomanPSMT"/>
        </w:rPr>
      </w:pPr>
      <w:r w:rsidRPr="007578E2">
        <w:rPr>
          <w:rFonts w:cs="TimesNewRomanPSMT"/>
        </w:rPr>
        <w:t>Energetski izvori uključujući ugljovodonike, hidroenergiju, bio-energiju, solarnu, vetrovi, itd., prema važnosti se svrstavaju i informacije dubine/visine iznad stepena izvora.</w:t>
      </w:r>
    </w:p>
    <w:p w14:paraId="24216F02" w14:textId="77777777" w:rsidR="00B75F9D" w:rsidRDefault="00B75F9D" w:rsidP="00B75F9D">
      <w:pPr>
        <w:autoSpaceDE w:val="0"/>
        <w:autoSpaceDN w:val="0"/>
        <w:adjustRightInd w:val="0"/>
        <w:rPr>
          <w:rFonts w:cs="TimesNewRomanPSMT"/>
          <w:b/>
        </w:rPr>
      </w:pPr>
    </w:p>
    <w:p w14:paraId="31AC6B2E" w14:textId="77777777" w:rsidR="00B75F9D" w:rsidRPr="00907020" w:rsidRDefault="00B75F9D" w:rsidP="00B75F9D">
      <w:pPr>
        <w:autoSpaceDE w:val="0"/>
        <w:autoSpaceDN w:val="0"/>
        <w:adjustRightInd w:val="0"/>
        <w:rPr>
          <w:rFonts w:cs="TimesNewRomanPSMT"/>
          <w:b/>
        </w:rPr>
      </w:pPr>
      <w:r w:rsidRPr="00907020">
        <w:rPr>
          <w:rFonts w:cs="TimesNewRomanPSMT"/>
          <w:b/>
        </w:rPr>
        <w:t>21. Izvori minerala</w:t>
      </w:r>
    </w:p>
    <w:p w14:paraId="3E989A2E" w14:textId="77777777" w:rsidR="00B75F9D" w:rsidRPr="00C30F07" w:rsidRDefault="00B75F9D" w:rsidP="00C30F07">
      <w:pPr>
        <w:autoSpaceDE w:val="0"/>
        <w:autoSpaceDN w:val="0"/>
        <w:adjustRightInd w:val="0"/>
        <w:rPr>
          <w:rFonts w:cs="TimesNewRomanPSMT"/>
        </w:rPr>
      </w:pPr>
      <w:r w:rsidRPr="007578E2">
        <w:rPr>
          <w:rFonts w:cs="TimesNewRomanPSMT"/>
        </w:rPr>
        <w:t>Izvori minerala uključujući minerale metala, industrijske minerale, itd., Burimet e mineraleve përfshire xehet e metaleve, mineralet industriale etj, prema važnosti se svrstavaju i informacije dubine/visine iznad stepena izvora.</w:t>
      </w:r>
    </w:p>
    <w:p w14:paraId="7F5FA1B6" w14:textId="77777777" w:rsidR="007578E2" w:rsidRPr="007578E2" w:rsidRDefault="007578E2" w:rsidP="007578E2">
      <w:pPr>
        <w:autoSpaceDE w:val="0"/>
        <w:autoSpaceDN w:val="0"/>
        <w:adjustRightInd w:val="0"/>
        <w:rPr>
          <w:rFonts w:cs="TimesNewRomanPSMT"/>
        </w:rPr>
      </w:pPr>
    </w:p>
    <w:sectPr w:rsidR="007578E2" w:rsidRPr="007578E2" w:rsidSect="007523EE">
      <w:footerReference w:type="first" r:id="rId13"/>
      <w:pgSz w:w="11907" w:h="16840" w:code="9"/>
      <w:pgMar w:top="1440" w:right="1440" w:bottom="1440" w:left="1440" w:header="720" w:footer="720"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CC75" w14:textId="77777777" w:rsidR="000931D4" w:rsidRDefault="000931D4">
      <w:r>
        <w:separator/>
      </w:r>
    </w:p>
  </w:endnote>
  <w:endnote w:type="continuationSeparator" w:id="0">
    <w:p w14:paraId="3E9B96D8" w14:textId="77777777" w:rsidR="000931D4" w:rsidRDefault="0009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DNPDPE+TimesNewRoman,Bold">
    <w:altName w:val="Arial Unicode MS"/>
    <w:panose1 w:val="00000000000000000000"/>
    <w:charset w:val="80"/>
    <w:family w:val="auto"/>
    <w:notTrueType/>
    <w:pitch w:val="default"/>
    <w:sig w:usb0="00000001" w:usb1="08070000" w:usb2="00000010" w:usb3="00000000" w:csb0="00020000" w:csb1="00000000"/>
  </w:font>
  <w:font w:name="Dutch801 Rm Win95BT">
    <w:altName w:val="Times New Roman"/>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F6CE" w14:textId="77777777" w:rsidR="00C470B3" w:rsidRDefault="00C470B3" w:rsidP="006A4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41313" w14:textId="77777777" w:rsidR="00C470B3" w:rsidRDefault="00C470B3" w:rsidP="006A42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14806"/>
      <w:docPartObj>
        <w:docPartGallery w:val="Page Numbers (Bottom of Page)"/>
        <w:docPartUnique/>
      </w:docPartObj>
    </w:sdtPr>
    <w:sdtEndPr>
      <w:rPr>
        <w:noProof/>
      </w:rPr>
    </w:sdtEndPr>
    <w:sdtContent>
      <w:p w14:paraId="11C7391B" w14:textId="29B43197" w:rsidR="00C470B3" w:rsidRDefault="00C470B3">
        <w:pPr>
          <w:pStyle w:val="Footer"/>
          <w:jc w:val="center"/>
        </w:pPr>
        <w:r>
          <w:fldChar w:fldCharType="begin"/>
        </w:r>
        <w:r>
          <w:instrText xml:space="preserve"> PAGE   \* MERGEFORMAT </w:instrText>
        </w:r>
        <w:r>
          <w:fldChar w:fldCharType="separate"/>
        </w:r>
        <w:r w:rsidR="00CD456F">
          <w:rPr>
            <w:noProof/>
          </w:rPr>
          <w:t>34</w:t>
        </w:r>
        <w:r>
          <w:rPr>
            <w:noProof/>
          </w:rPr>
          <w:fldChar w:fldCharType="end"/>
        </w:r>
      </w:p>
    </w:sdtContent>
  </w:sdt>
  <w:p w14:paraId="22E68AFD" w14:textId="77777777" w:rsidR="00C470B3" w:rsidRDefault="00C470B3" w:rsidP="006A42A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44319"/>
      <w:docPartObj>
        <w:docPartGallery w:val="Page Numbers (Bottom of Page)"/>
        <w:docPartUnique/>
      </w:docPartObj>
    </w:sdtPr>
    <w:sdtEndPr/>
    <w:sdtContent>
      <w:p w14:paraId="25A9E054" w14:textId="73B173B5" w:rsidR="007523EE" w:rsidRDefault="007523EE">
        <w:pPr>
          <w:pStyle w:val="Footer"/>
          <w:jc w:val="center"/>
        </w:pPr>
        <w:r>
          <w:fldChar w:fldCharType="begin"/>
        </w:r>
        <w:r>
          <w:instrText>PAGE   \* MERGEFORMAT</w:instrText>
        </w:r>
        <w:r>
          <w:fldChar w:fldCharType="separate"/>
        </w:r>
        <w:r w:rsidR="00CD456F">
          <w:rPr>
            <w:noProof/>
          </w:rPr>
          <w:t>0</w:t>
        </w:r>
        <w:r>
          <w:fldChar w:fldCharType="end"/>
        </w:r>
      </w:p>
    </w:sdtContent>
  </w:sdt>
  <w:p w14:paraId="3B047677" w14:textId="77777777" w:rsidR="00C470B3" w:rsidRDefault="00C470B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1310"/>
      <w:docPartObj>
        <w:docPartGallery w:val="Page Numbers (Bottom of Page)"/>
        <w:docPartUnique/>
      </w:docPartObj>
    </w:sdtPr>
    <w:sdtEndPr/>
    <w:sdtContent>
      <w:p w14:paraId="04E16CE2" w14:textId="0AD324DC" w:rsidR="007523EE" w:rsidRDefault="007523EE">
        <w:pPr>
          <w:pStyle w:val="Footer"/>
          <w:jc w:val="center"/>
        </w:pPr>
        <w:r>
          <w:fldChar w:fldCharType="begin"/>
        </w:r>
        <w:r>
          <w:instrText>PAGE   \* MERGEFORMAT</w:instrText>
        </w:r>
        <w:r>
          <w:fldChar w:fldCharType="separate"/>
        </w:r>
        <w:r w:rsidR="00CD456F">
          <w:rPr>
            <w:noProof/>
          </w:rPr>
          <w:t>26</w:t>
        </w:r>
        <w:r>
          <w:fldChar w:fldCharType="end"/>
        </w:r>
      </w:p>
    </w:sdtContent>
  </w:sdt>
  <w:p w14:paraId="420A8C57" w14:textId="77777777" w:rsidR="007523EE" w:rsidRDefault="00752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1212C" w14:textId="77777777" w:rsidR="000931D4" w:rsidRDefault="000931D4">
      <w:r>
        <w:separator/>
      </w:r>
    </w:p>
  </w:footnote>
  <w:footnote w:type="continuationSeparator" w:id="0">
    <w:p w14:paraId="6B4E6D80" w14:textId="77777777" w:rsidR="000931D4" w:rsidRDefault="00093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99EA" w14:textId="77777777" w:rsidR="00C470B3" w:rsidRDefault="00C470B3" w:rsidP="006A42A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EA0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F5D92"/>
    <w:multiLevelType w:val="hybridMultilevel"/>
    <w:tmpl w:val="D2A6A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4CD0"/>
    <w:multiLevelType w:val="hybridMultilevel"/>
    <w:tmpl w:val="204ED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86841"/>
    <w:multiLevelType w:val="hybridMultilevel"/>
    <w:tmpl w:val="C7686092"/>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4" w15:restartNumberingAfterBreak="0">
    <w:nsid w:val="05AC56FB"/>
    <w:multiLevelType w:val="hybridMultilevel"/>
    <w:tmpl w:val="5B625A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3729D"/>
    <w:multiLevelType w:val="multilevel"/>
    <w:tmpl w:val="812CE8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B54BB"/>
    <w:multiLevelType w:val="hybridMultilevel"/>
    <w:tmpl w:val="657CBEE2"/>
    <w:lvl w:ilvl="0" w:tplc="0A60472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C64D57"/>
    <w:multiLevelType w:val="hybridMultilevel"/>
    <w:tmpl w:val="E5162DD4"/>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7596851"/>
    <w:multiLevelType w:val="multilevel"/>
    <w:tmpl w:val="6E227144"/>
    <w:lvl w:ilvl="0">
      <w:start w:val="1"/>
      <w:numFmt w:val="decimal"/>
      <w:lvlText w:val="%1."/>
      <w:lvlJc w:val="left"/>
      <w:pPr>
        <w:ind w:left="480" w:hanging="480"/>
      </w:pPr>
      <w:rPr>
        <w:rFonts w:hint="default"/>
      </w:rPr>
    </w:lvl>
    <w:lvl w:ilvl="1">
      <w:start w:val="1"/>
      <w:numFmt w:val="decimal"/>
      <w:lvlText w:val="%1.%2."/>
      <w:lvlJc w:val="left"/>
      <w:pPr>
        <w:ind w:left="843" w:hanging="48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9" w15:restartNumberingAfterBreak="0">
    <w:nsid w:val="1A9A32CC"/>
    <w:multiLevelType w:val="hybridMultilevel"/>
    <w:tmpl w:val="16287584"/>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CA76182"/>
    <w:multiLevelType w:val="hybridMultilevel"/>
    <w:tmpl w:val="FB1AAFB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F547253"/>
    <w:multiLevelType w:val="multilevel"/>
    <w:tmpl w:val="6AA24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2A01CA"/>
    <w:multiLevelType w:val="hybridMultilevel"/>
    <w:tmpl w:val="AB30D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4545F"/>
    <w:multiLevelType w:val="hybridMultilevel"/>
    <w:tmpl w:val="6BFAC708"/>
    <w:lvl w:ilvl="0" w:tplc="041C000F">
      <w:start w:val="1"/>
      <w:numFmt w:val="decimal"/>
      <w:lvlText w:val="%1."/>
      <w:lvlJc w:val="left"/>
      <w:pPr>
        <w:ind w:left="720" w:hanging="360"/>
      </w:pPr>
      <w:rPr>
        <w:rFonts w:eastAsia="Times New Roman" w:cs="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3F4C776F"/>
    <w:multiLevelType w:val="hybridMultilevel"/>
    <w:tmpl w:val="651A0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47FDC"/>
    <w:multiLevelType w:val="multilevel"/>
    <w:tmpl w:val="DA42B494"/>
    <w:lvl w:ilvl="0">
      <w:start w:val="1"/>
      <w:numFmt w:val="decimal"/>
      <w:pStyle w:val="ListBullet3"/>
      <w:lvlText w:val="%1."/>
      <w:lvlJc w:val="left"/>
      <w:pPr>
        <w:tabs>
          <w:tab w:val="num" w:pos="360"/>
        </w:tabs>
        <w:ind w:left="360" w:hanging="360"/>
      </w:pPr>
      <w:rPr>
        <w:rFonts w:cs="Times New Roman" w:hint="default"/>
      </w:rPr>
    </w:lvl>
    <w:lvl w:ilvl="1">
      <w:start w:val="5"/>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46AA39E4"/>
    <w:multiLevelType w:val="hybridMultilevel"/>
    <w:tmpl w:val="1C5C6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8485C"/>
    <w:multiLevelType w:val="hybridMultilevel"/>
    <w:tmpl w:val="49A0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D4128"/>
    <w:multiLevelType w:val="hybridMultilevel"/>
    <w:tmpl w:val="874022EA"/>
    <w:lvl w:ilvl="0" w:tplc="572C91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30F2DFE"/>
    <w:multiLevelType w:val="hybridMultilevel"/>
    <w:tmpl w:val="64269000"/>
    <w:lvl w:ilvl="0" w:tplc="86667CC0">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5FAA4C90"/>
    <w:multiLevelType w:val="multilevel"/>
    <w:tmpl w:val="E6AA93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4BBB"/>
    <w:multiLevelType w:val="hybridMultilevel"/>
    <w:tmpl w:val="EFA4F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D4723"/>
    <w:multiLevelType w:val="hybridMultilevel"/>
    <w:tmpl w:val="A64E9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319EC"/>
    <w:multiLevelType w:val="hybridMultilevel"/>
    <w:tmpl w:val="318AE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02952"/>
    <w:multiLevelType w:val="hybridMultilevel"/>
    <w:tmpl w:val="7EECB48A"/>
    <w:lvl w:ilvl="0" w:tplc="04090017">
      <w:start w:val="1"/>
      <w:numFmt w:val="lowerLetter"/>
      <w:lvlText w:val="%1)"/>
      <w:lvlJc w:val="left"/>
      <w:pPr>
        <w:ind w:left="927" w:hanging="360"/>
      </w:pPr>
      <w:rPr>
        <w:rFonts w:hint="default"/>
      </w:rPr>
    </w:lvl>
    <w:lvl w:ilvl="1" w:tplc="9C18D4A0">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AD87268"/>
    <w:multiLevelType w:val="hybridMultilevel"/>
    <w:tmpl w:val="879859C6"/>
    <w:lvl w:ilvl="0" w:tplc="8CD2CA1E">
      <w:start w:val="1"/>
      <w:numFmt w:val="decimal"/>
      <w:pStyle w:val="Art1"/>
      <w:lvlText w:val="Art. %1."/>
      <w:lvlJc w:val="left"/>
      <w:pPr>
        <w:ind w:left="1495"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432A9"/>
    <w:multiLevelType w:val="hybridMultilevel"/>
    <w:tmpl w:val="FC7EF7CA"/>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5"/>
  </w:num>
  <w:num w:numId="2">
    <w:abstractNumId w:val="0"/>
  </w:num>
  <w:num w:numId="3">
    <w:abstractNumId w:val="15"/>
  </w:num>
  <w:num w:numId="4">
    <w:abstractNumId w:val="16"/>
  </w:num>
  <w:num w:numId="5">
    <w:abstractNumId w:val="12"/>
  </w:num>
  <w:num w:numId="6">
    <w:abstractNumId w:val="1"/>
  </w:num>
  <w:num w:numId="7">
    <w:abstractNumId w:val="4"/>
  </w:num>
  <w:num w:numId="8">
    <w:abstractNumId w:val="22"/>
  </w:num>
  <w:num w:numId="9">
    <w:abstractNumId w:val="14"/>
  </w:num>
  <w:num w:numId="10">
    <w:abstractNumId w:val="11"/>
  </w:num>
  <w:num w:numId="11">
    <w:abstractNumId w:val="18"/>
  </w:num>
  <w:num w:numId="12">
    <w:abstractNumId w:val="19"/>
  </w:num>
  <w:num w:numId="13">
    <w:abstractNumId w:val="6"/>
  </w:num>
  <w:num w:numId="14">
    <w:abstractNumId w:val="24"/>
  </w:num>
  <w:num w:numId="15">
    <w:abstractNumId w:val="23"/>
  </w:num>
  <w:num w:numId="16">
    <w:abstractNumId w:val="21"/>
  </w:num>
  <w:num w:numId="17">
    <w:abstractNumId w:val="10"/>
  </w:num>
  <w:num w:numId="18">
    <w:abstractNumId w:val="2"/>
  </w:num>
  <w:num w:numId="19">
    <w:abstractNumId w:val="20"/>
  </w:num>
  <w:num w:numId="20">
    <w:abstractNumId w:val="17"/>
  </w:num>
  <w:num w:numId="21">
    <w:abstractNumId w:val="3"/>
  </w:num>
  <w:num w:numId="22">
    <w:abstractNumId w:val="13"/>
  </w:num>
  <w:num w:numId="23">
    <w:abstractNumId w:val="9"/>
  </w:num>
  <w:num w:numId="24">
    <w:abstractNumId w:val="26"/>
  </w:num>
  <w:num w:numId="25">
    <w:abstractNumId w:val="7"/>
  </w:num>
  <w:num w:numId="26">
    <w:abstractNumId w:val="5"/>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AB"/>
    <w:rsid w:val="0000073B"/>
    <w:rsid w:val="00000CEC"/>
    <w:rsid w:val="0000248F"/>
    <w:rsid w:val="00002A68"/>
    <w:rsid w:val="0000348D"/>
    <w:rsid w:val="00004100"/>
    <w:rsid w:val="00006157"/>
    <w:rsid w:val="000061AD"/>
    <w:rsid w:val="00006222"/>
    <w:rsid w:val="00006346"/>
    <w:rsid w:val="00006394"/>
    <w:rsid w:val="00006619"/>
    <w:rsid w:val="00006A6F"/>
    <w:rsid w:val="00006B2F"/>
    <w:rsid w:val="00006F73"/>
    <w:rsid w:val="000071EA"/>
    <w:rsid w:val="00010C79"/>
    <w:rsid w:val="00010D01"/>
    <w:rsid w:val="00011A33"/>
    <w:rsid w:val="00012079"/>
    <w:rsid w:val="000120C8"/>
    <w:rsid w:val="0001451F"/>
    <w:rsid w:val="000156EB"/>
    <w:rsid w:val="000161F4"/>
    <w:rsid w:val="00017282"/>
    <w:rsid w:val="00017B5E"/>
    <w:rsid w:val="00017DCB"/>
    <w:rsid w:val="0002038A"/>
    <w:rsid w:val="00021887"/>
    <w:rsid w:val="00021B14"/>
    <w:rsid w:val="00021B1E"/>
    <w:rsid w:val="00021E40"/>
    <w:rsid w:val="0002338C"/>
    <w:rsid w:val="000246CE"/>
    <w:rsid w:val="000249EB"/>
    <w:rsid w:val="00024C3D"/>
    <w:rsid w:val="000256FF"/>
    <w:rsid w:val="00025A5A"/>
    <w:rsid w:val="00025B18"/>
    <w:rsid w:val="000262F1"/>
    <w:rsid w:val="0002738D"/>
    <w:rsid w:val="0002744F"/>
    <w:rsid w:val="0002753F"/>
    <w:rsid w:val="000276C8"/>
    <w:rsid w:val="00027B26"/>
    <w:rsid w:val="00030236"/>
    <w:rsid w:val="000307A9"/>
    <w:rsid w:val="00030E11"/>
    <w:rsid w:val="0003138F"/>
    <w:rsid w:val="00031FAB"/>
    <w:rsid w:val="00032E54"/>
    <w:rsid w:val="0003377B"/>
    <w:rsid w:val="00034583"/>
    <w:rsid w:val="0003602B"/>
    <w:rsid w:val="000362DF"/>
    <w:rsid w:val="000362FF"/>
    <w:rsid w:val="000366D2"/>
    <w:rsid w:val="00036A71"/>
    <w:rsid w:val="00037FBE"/>
    <w:rsid w:val="00040A18"/>
    <w:rsid w:val="0004167A"/>
    <w:rsid w:val="00042401"/>
    <w:rsid w:val="0004268C"/>
    <w:rsid w:val="00043040"/>
    <w:rsid w:val="00043270"/>
    <w:rsid w:val="00044E67"/>
    <w:rsid w:val="0004516E"/>
    <w:rsid w:val="00045992"/>
    <w:rsid w:val="000478FC"/>
    <w:rsid w:val="00047C41"/>
    <w:rsid w:val="00050726"/>
    <w:rsid w:val="00050CB7"/>
    <w:rsid w:val="0005105C"/>
    <w:rsid w:val="0005136A"/>
    <w:rsid w:val="00051D58"/>
    <w:rsid w:val="00052F7D"/>
    <w:rsid w:val="000547B0"/>
    <w:rsid w:val="00054C39"/>
    <w:rsid w:val="00055FD8"/>
    <w:rsid w:val="0005619D"/>
    <w:rsid w:val="000562C9"/>
    <w:rsid w:val="00056755"/>
    <w:rsid w:val="000570B1"/>
    <w:rsid w:val="0005756C"/>
    <w:rsid w:val="0005781B"/>
    <w:rsid w:val="00060E37"/>
    <w:rsid w:val="00060E7B"/>
    <w:rsid w:val="00060ED5"/>
    <w:rsid w:val="0006397D"/>
    <w:rsid w:val="00063E8F"/>
    <w:rsid w:val="0006448C"/>
    <w:rsid w:val="00065DA8"/>
    <w:rsid w:val="00066481"/>
    <w:rsid w:val="000669B4"/>
    <w:rsid w:val="000670D7"/>
    <w:rsid w:val="000706D8"/>
    <w:rsid w:val="00070A6D"/>
    <w:rsid w:val="00071C19"/>
    <w:rsid w:val="00072435"/>
    <w:rsid w:val="00072747"/>
    <w:rsid w:val="00072C71"/>
    <w:rsid w:val="00073510"/>
    <w:rsid w:val="0007372A"/>
    <w:rsid w:val="000750D6"/>
    <w:rsid w:val="00075D85"/>
    <w:rsid w:val="00077EAD"/>
    <w:rsid w:val="000803A9"/>
    <w:rsid w:val="0008045F"/>
    <w:rsid w:val="000815F1"/>
    <w:rsid w:val="000828CA"/>
    <w:rsid w:val="0008333F"/>
    <w:rsid w:val="0008370B"/>
    <w:rsid w:val="000852A6"/>
    <w:rsid w:val="00085A79"/>
    <w:rsid w:val="00086AF6"/>
    <w:rsid w:val="000877DE"/>
    <w:rsid w:val="00087E74"/>
    <w:rsid w:val="000908EF"/>
    <w:rsid w:val="000931D4"/>
    <w:rsid w:val="00093B0F"/>
    <w:rsid w:val="00093FFE"/>
    <w:rsid w:val="00094BD4"/>
    <w:rsid w:val="00094F95"/>
    <w:rsid w:val="00095ECD"/>
    <w:rsid w:val="00096AB7"/>
    <w:rsid w:val="000A02F8"/>
    <w:rsid w:val="000A08A1"/>
    <w:rsid w:val="000A0C64"/>
    <w:rsid w:val="000A12B0"/>
    <w:rsid w:val="000A1396"/>
    <w:rsid w:val="000A1481"/>
    <w:rsid w:val="000A2395"/>
    <w:rsid w:val="000A2728"/>
    <w:rsid w:val="000A35CD"/>
    <w:rsid w:val="000A3D82"/>
    <w:rsid w:val="000A3D89"/>
    <w:rsid w:val="000A4ECC"/>
    <w:rsid w:val="000A5739"/>
    <w:rsid w:val="000A574E"/>
    <w:rsid w:val="000A6AEF"/>
    <w:rsid w:val="000A74A6"/>
    <w:rsid w:val="000A796E"/>
    <w:rsid w:val="000A7BF8"/>
    <w:rsid w:val="000A7FF2"/>
    <w:rsid w:val="000B005E"/>
    <w:rsid w:val="000B02FC"/>
    <w:rsid w:val="000B0E91"/>
    <w:rsid w:val="000B2353"/>
    <w:rsid w:val="000B2591"/>
    <w:rsid w:val="000B2A9F"/>
    <w:rsid w:val="000B36FD"/>
    <w:rsid w:val="000B4919"/>
    <w:rsid w:val="000B51C8"/>
    <w:rsid w:val="000B6065"/>
    <w:rsid w:val="000B6172"/>
    <w:rsid w:val="000B69D7"/>
    <w:rsid w:val="000B6EA2"/>
    <w:rsid w:val="000B745B"/>
    <w:rsid w:val="000C02AC"/>
    <w:rsid w:val="000C0776"/>
    <w:rsid w:val="000C0B09"/>
    <w:rsid w:val="000C108C"/>
    <w:rsid w:val="000C1D0D"/>
    <w:rsid w:val="000C2277"/>
    <w:rsid w:val="000C2C79"/>
    <w:rsid w:val="000C2EEC"/>
    <w:rsid w:val="000C3898"/>
    <w:rsid w:val="000C3903"/>
    <w:rsid w:val="000C40EC"/>
    <w:rsid w:val="000C4975"/>
    <w:rsid w:val="000C58A1"/>
    <w:rsid w:val="000C72A8"/>
    <w:rsid w:val="000C735A"/>
    <w:rsid w:val="000D0334"/>
    <w:rsid w:val="000D0B40"/>
    <w:rsid w:val="000D0CF9"/>
    <w:rsid w:val="000D2B7E"/>
    <w:rsid w:val="000D3345"/>
    <w:rsid w:val="000D3CD3"/>
    <w:rsid w:val="000D4077"/>
    <w:rsid w:val="000D4DE0"/>
    <w:rsid w:val="000D52A5"/>
    <w:rsid w:val="000D52C2"/>
    <w:rsid w:val="000D54E3"/>
    <w:rsid w:val="000D6700"/>
    <w:rsid w:val="000D68A4"/>
    <w:rsid w:val="000D6FF8"/>
    <w:rsid w:val="000E0524"/>
    <w:rsid w:val="000E1EF6"/>
    <w:rsid w:val="000E1F99"/>
    <w:rsid w:val="000E2A69"/>
    <w:rsid w:val="000E44F9"/>
    <w:rsid w:val="000E4E60"/>
    <w:rsid w:val="000E59E1"/>
    <w:rsid w:val="000E6A7F"/>
    <w:rsid w:val="000E6D3D"/>
    <w:rsid w:val="000E7386"/>
    <w:rsid w:val="000F0451"/>
    <w:rsid w:val="000F0488"/>
    <w:rsid w:val="000F0784"/>
    <w:rsid w:val="000F07F3"/>
    <w:rsid w:val="000F0D04"/>
    <w:rsid w:val="000F1E8D"/>
    <w:rsid w:val="000F2C33"/>
    <w:rsid w:val="000F4559"/>
    <w:rsid w:val="000F479D"/>
    <w:rsid w:val="000F5625"/>
    <w:rsid w:val="000F5C50"/>
    <w:rsid w:val="000F7455"/>
    <w:rsid w:val="000F76DE"/>
    <w:rsid w:val="000F7AAE"/>
    <w:rsid w:val="000F7ACD"/>
    <w:rsid w:val="001005B3"/>
    <w:rsid w:val="00100D2D"/>
    <w:rsid w:val="00101B51"/>
    <w:rsid w:val="0010274B"/>
    <w:rsid w:val="001027EE"/>
    <w:rsid w:val="001064CE"/>
    <w:rsid w:val="00106569"/>
    <w:rsid w:val="00106D53"/>
    <w:rsid w:val="00107833"/>
    <w:rsid w:val="00110717"/>
    <w:rsid w:val="00111CDE"/>
    <w:rsid w:val="00112367"/>
    <w:rsid w:val="00113229"/>
    <w:rsid w:val="0011454F"/>
    <w:rsid w:val="0011472F"/>
    <w:rsid w:val="00114F96"/>
    <w:rsid w:val="0011560E"/>
    <w:rsid w:val="00116B48"/>
    <w:rsid w:val="001178AF"/>
    <w:rsid w:val="00117B59"/>
    <w:rsid w:val="00117D41"/>
    <w:rsid w:val="00120959"/>
    <w:rsid w:val="00120C6E"/>
    <w:rsid w:val="00122E6E"/>
    <w:rsid w:val="00123488"/>
    <w:rsid w:val="00123DC7"/>
    <w:rsid w:val="00125088"/>
    <w:rsid w:val="00125B4D"/>
    <w:rsid w:val="00126B1A"/>
    <w:rsid w:val="001270E2"/>
    <w:rsid w:val="0012738B"/>
    <w:rsid w:val="00130741"/>
    <w:rsid w:val="00131AA9"/>
    <w:rsid w:val="001324AB"/>
    <w:rsid w:val="0013340F"/>
    <w:rsid w:val="001358E9"/>
    <w:rsid w:val="00136506"/>
    <w:rsid w:val="00137B93"/>
    <w:rsid w:val="00140802"/>
    <w:rsid w:val="00141F6D"/>
    <w:rsid w:val="00143408"/>
    <w:rsid w:val="00145809"/>
    <w:rsid w:val="001462F4"/>
    <w:rsid w:val="001466B0"/>
    <w:rsid w:val="00146853"/>
    <w:rsid w:val="0014697B"/>
    <w:rsid w:val="00147FD0"/>
    <w:rsid w:val="001503CC"/>
    <w:rsid w:val="00152E9A"/>
    <w:rsid w:val="00154637"/>
    <w:rsid w:val="00154716"/>
    <w:rsid w:val="00156543"/>
    <w:rsid w:val="0015661F"/>
    <w:rsid w:val="00156805"/>
    <w:rsid w:val="00157CF3"/>
    <w:rsid w:val="001607FA"/>
    <w:rsid w:val="001615D2"/>
    <w:rsid w:val="00161E9D"/>
    <w:rsid w:val="00163550"/>
    <w:rsid w:val="00163667"/>
    <w:rsid w:val="00163F50"/>
    <w:rsid w:val="00163FA7"/>
    <w:rsid w:val="001653F5"/>
    <w:rsid w:val="00165AF5"/>
    <w:rsid w:val="00165C65"/>
    <w:rsid w:val="00165D44"/>
    <w:rsid w:val="00165D88"/>
    <w:rsid w:val="001672C1"/>
    <w:rsid w:val="001674A2"/>
    <w:rsid w:val="0017025A"/>
    <w:rsid w:val="00170356"/>
    <w:rsid w:val="00170C23"/>
    <w:rsid w:val="001717C1"/>
    <w:rsid w:val="00171832"/>
    <w:rsid w:val="00171A9F"/>
    <w:rsid w:val="001734A1"/>
    <w:rsid w:val="00173567"/>
    <w:rsid w:val="0017533F"/>
    <w:rsid w:val="001766F3"/>
    <w:rsid w:val="00177B07"/>
    <w:rsid w:val="0018092B"/>
    <w:rsid w:val="00181974"/>
    <w:rsid w:val="00181A00"/>
    <w:rsid w:val="00181B32"/>
    <w:rsid w:val="00181B43"/>
    <w:rsid w:val="00181EF7"/>
    <w:rsid w:val="001820EB"/>
    <w:rsid w:val="001824FA"/>
    <w:rsid w:val="001833EB"/>
    <w:rsid w:val="00183671"/>
    <w:rsid w:val="0018565A"/>
    <w:rsid w:val="00185841"/>
    <w:rsid w:val="0018606E"/>
    <w:rsid w:val="00186862"/>
    <w:rsid w:val="00192338"/>
    <w:rsid w:val="001929AA"/>
    <w:rsid w:val="00192B04"/>
    <w:rsid w:val="00192E63"/>
    <w:rsid w:val="00193455"/>
    <w:rsid w:val="00193D1E"/>
    <w:rsid w:val="00193DC0"/>
    <w:rsid w:val="00194F08"/>
    <w:rsid w:val="0019545A"/>
    <w:rsid w:val="00195759"/>
    <w:rsid w:val="001962AA"/>
    <w:rsid w:val="001968F3"/>
    <w:rsid w:val="0019717C"/>
    <w:rsid w:val="00197858"/>
    <w:rsid w:val="001A04FC"/>
    <w:rsid w:val="001A0EA3"/>
    <w:rsid w:val="001A0FE0"/>
    <w:rsid w:val="001A2BA0"/>
    <w:rsid w:val="001A3136"/>
    <w:rsid w:val="001A367C"/>
    <w:rsid w:val="001A52F7"/>
    <w:rsid w:val="001A53DE"/>
    <w:rsid w:val="001B27B0"/>
    <w:rsid w:val="001B286F"/>
    <w:rsid w:val="001B2AE3"/>
    <w:rsid w:val="001B327D"/>
    <w:rsid w:val="001B37F2"/>
    <w:rsid w:val="001B518D"/>
    <w:rsid w:val="001B703D"/>
    <w:rsid w:val="001B7A76"/>
    <w:rsid w:val="001C0AAE"/>
    <w:rsid w:val="001C1019"/>
    <w:rsid w:val="001C1E9F"/>
    <w:rsid w:val="001C1F1B"/>
    <w:rsid w:val="001C2A90"/>
    <w:rsid w:val="001C34F1"/>
    <w:rsid w:val="001C35D5"/>
    <w:rsid w:val="001C3813"/>
    <w:rsid w:val="001C3DC4"/>
    <w:rsid w:val="001C547F"/>
    <w:rsid w:val="001C564E"/>
    <w:rsid w:val="001C72ED"/>
    <w:rsid w:val="001C7420"/>
    <w:rsid w:val="001C7841"/>
    <w:rsid w:val="001D08FA"/>
    <w:rsid w:val="001D0C37"/>
    <w:rsid w:val="001D116B"/>
    <w:rsid w:val="001D1562"/>
    <w:rsid w:val="001D2056"/>
    <w:rsid w:val="001D20B3"/>
    <w:rsid w:val="001D2A2B"/>
    <w:rsid w:val="001D2BB6"/>
    <w:rsid w:val="001D49AD"/>
    <w:rsid w:val="001D5889"/>
    <w:rsid w:val="001D5DAC"/>
    <w:rsid w:val="001D6524"/>
    <w:rsid w:val="001D75DA"/>
    <w:rsid w:val="001D77C1"/>
    <w:rsid w:val="001D7981"/>
    <w:rsid w:val="001E0A0E"/>
    <w:rsid w:val="001E10D1"/>
    <w:rsid w:val="001E163A"/>
    <w:rsid w:val="001E205D"/>
    <w:rsid w:val="001E4AD3"/>
    <w:rsid w:val="001E4BAC"/>
    <w:rsid w:val="001E4BD4"/>
    <w:rsid w:val="001E50DF"/>
    <w:rsid w:val="001E5AD6"/>
    <w:rsid w:val="001E5BFD"/>
    <w:rsid w:val="001E62C3"/>
    <w:rsid w:val="001E6857"/>
    <w:rsid w:val="001E6955"/>
    <w:rsid w:val="001E7582"/>
    <w:rsid w:val="001E79EF"/>
    <w:rsid w:val="001E7CFD"/>
    <w:rsid w:val="001F0DFC"/>
    <w:rsid w:val="001F1966"/>
    <w:rsid w:val="001F1AA0"/>
    <w:rsid w:val="001F22C3"/>
    <w:rsid w:val="001F2EED"/>
    <w:rsid w:val="001F3231"/>
    <w:rsid w:val="001F3A19"/>
    <w:rsid w:val="001F3BBA"/>
    <w:rsid w:val="001F3D7C"/>
    <w:rsid w:val="001F470C"/>
    <w:rsid w:val="001F4E71"/>
    <w:rsid w:val="001F6EF1"/>
    <w:rsid w:val="001F7119"/>
    <w:rsid w:val="001F73A8"/>
    <w:rsid w:val="00200643"/>
    <w:rsid w:val="00200755"/>
    <w:rsid w:val="00201613"/>
    <w:rsid w:val="00203670"/>
    <w:rsid w:val="002069BC"/>
    <w:rsid w:val="00207116"/>
    <w:rsid w:val="00207B0E"/>
    <w:rsid w:val="00210A1E"/>
    <w:rsid w:val="002115DB"/>
    <w:rsid w:val="0021192E"/>
    <w:rsid w:val="002121AB"/>
    <w:rsid w:val="00212C11"/>
    <w:rsid w:val="00212FB1"/>
    <w:rsid w:val="00213926"/>
    <w:rsid w:val="00214431"/>
    <w:rsid w:val="00214559"/>
    <w:rsid w:val="002154A5"/>
    <w:rsid w:val="00215A47"/>
    <w:rsid w:val="00215CD3"/>
    <w:rsid w:val="00216409"/>
    <w:rsid w:val="00216752"/>
    <w:rsid w:val="002178E4"/>
    <w:rsid w:val="00217AE1"/>
    <w:rsid w:val="002205D9"/>
    <w:rsid w:val="00220E47"/>
    <w:rsid w:val="0022109F"/>
    <w:rsid w:val="00221C89"/>
    <w:rsid w:val="00223133"/>
    <w:rsid w:val="002235EC"/>
    <w:rsid w:val="002237C6"/>
    <w:rsid w:val="00224E3B"/>
    <w:rsid w:val="00225680"/>
    <w:rsid w:val="00225FDD"/>
    <w:rsid w:val="00230363"/>
    <w:rsid w:val="00230412"/>
    <w:rsid w:val="00230A97"/>
    <w:rsid w:val="00230B03"/>
    <w:rsid w:val="00230E90"/>
    <w:rsid w:val="00232DB9"/>
    <w:rsid w:val="00232EC4"/>
    <w:rsid w:val="00233299"/>
    <w:rsid w:val="00233EBA"/>
    <w:rsid w:val="00234760"/>
    <w:rsid w:val="00235B13"/>
    <w:rsid w:val="002364EF"/>
    <w:rsid w:val="00236983"/>
    <w:rsid w:val="00236FBA"/>
    <w:rsid w:val="0023757E"/>
    <w:rsid w:val="0023790E"/>
    <w:rsid w:val="002404B4"/>
    <w:rsid w:val="00240D8F"/>
    <w:rsid w:val="00241475"/>
    <w:rsid w:val="00241CDD"/>
    <w:rsid w:val="002420FF"/>
    <w:rsid w:val="0024305F"/>
    <w:rsid w:val="002431C6"/>
    <w:rsid w:val="00243783"/>
    <w:rsid w:val="00243B24"/>
    <w:rsid w:val="00245165"/>
    <w:rsid w:val="0024603F"/>
    <w:rsid w:val="00246771"/>
    <w:rsid w:val="00246AE6"/>
    <w:rsid w:val="00247D79"/>
    <w:rsid w:val="00251B79"/>
    <w:rsid w:val="00253DF4"/>
    <w:rsid w:val="00253DFE"/>
    <w:rsid w:val="00254380"/>
    <w:rsid w:val="002546E0"/>
    <w:rsid w:val="00260642"/>
    <w:rsid w:val="00260B56"/>
    <w:rsid w:val="002614F9"/>
    <w:rsid w:val="002623D1"/>
    <w:rsid w:val="0026324A"/>
    <w:rsid w:val="00263ECF"/>
    <w:rsid w:val="00264587"/>
    <w:rsid w:val="00267516"/>
    <w:rsid w:val="00267A67"/>
    <w:rsid w:val="002717A5"/>
    <w:rsid w:val="002717F8"/>
    <w:rsid w:val="00273839"/>
    <w:rsid w:val="0027394B"/>
    <w:rsid w:val="00274F1B"/>
    <w:rsid w:val="002761A6"/>
    <w:rsid w:val="00277892"/>
    <w:rsid w:val="002778E6"/>
    <w:rsid w:val="00277A7D"/>
    <w:rsid w:val="00277FC1"/>
    <w:rsid w:val="00280521"/>
    <w:rsid w:val="00281098"/>
    <w:rsid w:val="00281296"/>
    <w:rsid w:val="0028129C"/>
    <w:rsid w:val="002815D8"/>
    <w:rsid w:val="002831AD"/>
    <w:rsid w:val="0028324E"/>
    <w:rsid w:val="00283251"/>
    <w:rsid w:val="0028380E"/>
    <w:rsid w:val="002853D5"/>
    <w:rsid w:val="00285D90"/>
    <w:rsid w:val="00285F15"/>
    <w:rsid w:val="002862E3"/>
    <w:rsid w:val="0029031D"/>
    <w:rsid w:val="00290750"/>
    <w:rsid w:val="00290F2D"/>
    <w:rsid w:val="002916FB"/>
    <w:rsid w:val="002919F4"/>
    <w:rsid w:val="002936FF"/>
    <w:rsid w:val="0029643E"/>
    <w:rsid w:val="002966D5"/>
    <w:rsid w:val="00296AC4"/>
    <w:rsid w:val="00297049"/>
    <w:rsid w:val="00297349"/>
    <w:rsid w:val="002A0138"/>
    <w:rsid w:val="002A0168"/>
    <w:rsid w:val="002A0CF3"/>
    <w:rsid w:val="002A1074"/>
    <w:rsid w:val="002A2542"/>
    <w:rsid w:val="002A3454"/>
    <w:rsid w:val="002A3486"/>
    <w:rsid w:val="002A3661"/>
    <w:rsid w:val="002A6D4C"/>
    <w:rsid w:val="002A7639"/>
    <w:rsid w:val="002A7C24"/>
    <w:rsid w:val="002B01A1"/>
    <w:rsid w:val="002B0489"/>
    <w:rsid w:val="002B0637"/>
    <w:rsid w:val="002B08B5"/>
    <w:rsid w:val="002B107E"/>
    <w:rsid w:val="002B309E"/>
    <w:rsid w:val="002B3937"/>
    <w:rsid w:val="002B7670"/>
    <w:rsid w:val="002C08F2"/>
    <w:rsid w:val="002C0B27"/>
    <w:rsid w:val="002C2760"/>
    <w:rsid w:val="002C3223"/>
    <w:rsid w:val="002C366C"/>
    <w:rsid w:val="002C42E2"/>
    <w:rsid w:val="002C4782"/>
    <w:rsid w:val="002C4AFC"/>
    <w:rsid w:val="002C4F4A"/>
    <w:rsid w:val="002C5848"/>
    <w:rsid w:val="002C5BE2"/>
    <w:rsid w:val="002C5C2C"/>
    <w:rsid w:val="002C61AF"/>
    <w:rsid w:val="002C62E6"/>
    <w:rsid w:val="002C73B3"/>
    <w:rsid w:val="002C7BCD"/>
    <w:rsid w:val="002D0FFC"/>
    <w:rsid w:val="002D160A"/>
    <w:rsid w:val="002D1B4E"/>
    <w:rsid w:val="002D1C53"/>
    <w:rsid w:val="002D1F94"/>
    <w:rsid w:val="002D26D9"/>
    <w:rsid w:val="002D2CAA"/>
    <w:rsid w:val="002D6397"/>
    <w:rsid w:val="002D6D0F"/>
    <w:rsid w:val="002D6F2C"/>
    <w:rsid w:val="002D7644"/>
    <w:rsid w:val="002D7833"/>
    <w:rsid w:val="002E1F9C"/>
    <w:rsid w:val="002E279D"/>
    <w:rsid w:val="002E37CE"/>
    <w:rsid w:val="002E3E88"/>
    <w:rsid w:val="002E3F04"/>
    <w:rsid w:val="002E52F3"/>
    <w:rsid w:val="002E6203"/>
    <w:rsid w:val="002F0020"/>
    <w:rsid w:val="002F0180"/>
    <w:rsid w:val="002F17C0"/>
    <w:rsid w:val="002F35D7"/>
    <w:rsid w:val="002F38D4"/>
    <w:rsid w:val="002F3F3F"/>
    <w:rsid w:val="002F4454"/>
    <w:rsid w:val="002F4998"/>
    <w:rsid w:val="002F593E"/>
    <w:rsid w:val="002F685B"/>
    <w:rsid w:val="002F6D56"/>
    <w:rsid w:val="002F71BE"/>
    <w:rsid w:val="002F779A"/>
    <w:rsid w:val="002F7C26"/>
    <w:rsid w:val="002F7DC9"/>
    <w:rsid w:val="00300E7F"/>
    <w:rsid w:val="00301624"/>
    <w:rsid w:val="00301FE8"/>
    <w:rsid w:val="00302416"/>
    <w:rsid w:val="00302653"/>
    <w:rsid w:val="00302A5E"/>
    <w:rsid w:val="003033A1"/>
    <w:rsid w:val="00304500"/>
    <w:rsid w:val="00304596"/>
    <w:rsid w:val="003051D9"/>
    <w:rsid w:val="00305AB3"/>
    <w:rsid w:val="00306E82"/>
    <w:rsid w:val="00307EA6"/>
    <w:rsid w:val="00310528"/>
    <w:rsid w:val="00314674"/>
    <w:rsid w:val="00315139"/>
    <w:rsid w:val="00316733"/>
    <w:rsid w:val="00320D93"/>
    <w:rsid w:val="00320FB8"/>
    <w:rsid w:val="0032130A"/>
    <w:rsid w:val="00321656"/>
    <w:rsid w:val="003226CB"/>
    <w:rsid w:val="003234DA"/>
    <w:rsid w:val="0032407B"/>
    <w:rsid w:val="0032426D"/>
    <w:rsid w:val="00324A35"/>
    <w:rsid w:val="00330AB2"/>
    <w:rsid w:val="00330C50"/>
    <w:rsid w:val="003324CF"/>
    <w:rsid w:val="0033305C"/>
    <w:rsid w:val="00334B1C"/>
    <w:rsid w:val="00337E24"/>
    <w:rsid w:val="0034014A"/>
    <w:rsid w:val="003414D5"/>
    <w:rsid w:val="003421A9"/>
    <w:rsid w:val="0034249F"/>
    <w:rsid w:val="003431A0"/>
    <w:rsid w:val="00343458"/>
    <w:rsid w:val="00343AE8"/>
    <w:rsid w:val="00346298"/>
    <w:rsid w:val="003466F7"/>
    <w:rsid w:val="00346F04"/>
    <w:rsid w:val="00352778"/>
    <w:rsid w:val="0035367C"/>
    <w:rsid w:val="00355F91"/>
    <w:rsid w:val="003561FC"/>
    <w:rsid w:val="00357E69"/>
    <w:rsid w:val="00360067"/>
    <w:rsid w:val="0036085A"/>
    <w:rsid w:val="00362E6D"/>
    <w:rsid w:val="003630AA"/>
    <w:rsid w:val="0036431A"/>
    <w:rsid w:val="00364DE2"/>
    <w:rsid w:val="00365776"/>
    <w:rsid w:val="003712E7"/>
    <w:rsid w:val="00371D27"/>
    <w:rsid w:val="003722DC"/>
    <w:rsid w:val="00372A6D"/>
    <w:rsid w:val="00372C14"/>
    <w:rsid w:val="00373074"/>
    <w:rsid w:val="00373108"/>
    <w:rsid w:val="00374C24"/>
    <w:rsid w:val="00375AA3"/>
    <w:rsid w:val="00377092"/>
    <w:rsid w:val="003771C2"/>
    <w:rsid w:val="00377FBC"/>
    <w:rsid w:val="00380985"/>
    <w:rsid w:val="00380F07"/>
    <w:rsid w:val="00380F2F"/>
    <w:rsid w:val="003814F2"/>
    <w:rsid w:val="00381E7C"/>
    <w:rsid w:val="00381E95"/>
    <w:rsid w:val="00381EB1"/>
    <w:rsid w:val="00382134"/>
    <w:rsid w:val="0038249F"/>
    <w:rsid w:val="003835F9"/>
    <w:rsid w:val="003838AF"/>
    <w:rsid w:val="00383A66"/>
    <w:rsid w:val="003840F6"/>
    <w:rsid w:val="003844F4"/>
    <w:rsid w:val="0038485B"/>
    <w:rsid w:val="00385387"/>
    <w:rsid w:val="00385913"/>
    <w:rsid w:val="00385BD4"/>
    <w:rsid w:val="00385C8B"/>
    <w:rsid w:val="00386622"/>
    <w:rsid w:val="00387174"/>
    <w:rsid w:val="003874FA"/>
    <w:rsid w:val="0038771F"/>
    <w:rsid w:val="00387984"/>
    <w:rsid w:val="0039080C"/>
    <w:rsid w:val="00390C4D"/>
    <w:rsid w:val="00390FFE"/>
    <w:rsid w:val="0039133E"/>
    <w:rsid w:val="00391839"/>
    <w:rsid w:val="00391A2A"/>
    <w:rsid w:val="00391BB0"/>
    <w:rsid w:val="00391E22"/>
    <w:rsid w:val="00393306"/>
    <w:rsid w:val="0039358E"/>
    <w:rsid w:val="00394456"/>
    <w:rsid w:val="00394799"/>
    <w:rsid w:val="00396200"/>
    <w:rsid w:val="0039652B"/>
    <w:rsid w:val="00396E04"/>
    <w:rsid w:val="003974B2"/>
    <w:rsid w:val="003A0222"/>
    <w:rsid w:val="003A02AB"/>
    <w:rsid w:val="003A2061"/>
    <w:rsid w:val="003A50AC"/>
    <w:rsid w:val="003A73F2"/>
    <w:rsid w:val="003A76A1"/>
    <w:rsid w:val="003B09D1"/>
    <w:rsid w:val="003B0D80"/>
    <w:rsid w:val="003B11D3"/>
    <w:rsid w:val="003B18A3"/>
    <w:rsid w:val="003B1C0E"/>
    <w:rsid w:val="003B1C8C"/>
    <w:rsid w:val="003B1FD5"/>
    <w:rsid w:val="003B201F"/>
    <w:rsid w:val="003B26E7"/>
    <w:rsid w:val="003B2AF5"/>
    <w:rsid w:val="003B33D7"/>
    <w:rsid w:val="003B3583"/>
    <w:rsid w:val="003B3C7D"/>
    <w:rsid w:val="003B3D68"/>
    <w:rsid w:val="003B3E93"/>
    <w:rsid w:val="003B557A"/>
    <w:rsid w:val="003B6BDF"/>
    <w:rsid w:val="003C0A2F"/>
    <w:rsid w:val="003C1FF6"/>
    <w:rsid w:val="003C62C2"/>
    <w:rsid w:val="003C6EB6"/>
    <w:rsid w:val="003C703D"/>
    <w:rsid w:val="003C7486"/>
    <w:rsid w:val="003D024B"/>
    <w:rsid w:val="003D5CCA"/>
    <w:rsid w:val="003D6AEE"/>
    <w:rsid w:val="003D6DB7"/>
    <w:rsid w:val="003E02F1"/>
    <w:rsid w:val="003E0E9B"/>
    <w:rsid w:val="003E252E"/>
    <w:rsid w:val="003E26FE"/>
    <w:rsid w:val="003E4522"/>
    <w:rsid w:val="003E45D6"/>
    <w:rsid w:val="003E483F"/>
    <w:rsid w:val="003E594F"/>
    <w:rsid w:val="003E6ADD"/>
    <w:rsid w:val="003E6DE1"/>
    <w:rsid w:val="003E7272"/>
    <w:rsid w:val="003E741D"/>
    <w:rsid w:val="003E7F27"/>
    <w:rsid w:val="003F19FD"/>
    <w:rsid w:val="003F1EC0"/>
    <w:rsid w:val="003F2492"/>
    <w:rsid w:val="003F2812"/>
    <w:rsid w:val="003F355C"/>
    <w:rsid w:val="003F47C0"/>
    <w:rsid w:val="003F56F2"/>
    <w:rsid w:val="003F5822"/>
    <w:rsid w:val="003F6A4A"/>
    <w:rsid w:val="003F7E1E"/>
    <w:rsid w:val="00401084"/>
    <w:rsid w:val="00401879"/>
    <w:rsid w:val="00403755"/>
    <w:rsid w:val="00403AFE"/>
    <w:rsid w:val="0040404B"/>
    <w:rsid w:val="00404B8C"/>
    <w:rsid w:val="00404C2E"/>
    <w:rsid w:val="00405516"/>
    <w:rsid w:val="00405539"/>
    <w:rsid w:val="00405848"/>
    <w:rsid w:val="004064BA"/>
    <w:rsid w:val="00406B9D"/>
    <w:rsid w:val="00407564"/>
    <w:rsid w:val="00407B41"/>
    <w:rsid w:val="004110AF"/>
    <w:rsid w:val="00411BEE"/>
    <w:rsid w:val="00411E1A"/>
    <w:rsid w:val="0041288B"/>
    <w:rsid w:val="00413CB4"/>
    <w:rsid w:val="00413D69"/>
    <w:rsid w:val="00414685"/>
    <w:rsid w:val="00414A16"/>
    <w:rsid w:val="00415478"/>
    <w:rsid w:val="0041563C"/>
    <w:rsid w:val="00415CA2"/>
    <w:rsid w:val="00416BD0"/>
    <w:rsid w:val="00416BF6"/>
    <w:rsid w:val="00416C59"/>
    <w:rsid w:val="00417588"/>
    <w:rsid w:val="004223CD"/>
    <w:rsid w:val="00426735"/>
    <w:rsid w:val="00426B97"/>
    <w:rsid w:val="00426E33"/>
    <w:rsid w:val="00427CEA"/>
    <w:rsid w:val="00430975"/>
    <w:rsid w:val="00430C12"/>
    <w:rsid w:val="00431067"/>
    <w:rsid w:val="00432050"/>
    <w:rsid w:val="00432820"/>
    <w:rsid w:val="004331F4"/>
    <w:rsid w:val="0043321A"/>
    <w:rsid w:val="00433B1D"/>
    <w:rsid w:val="0043432E"/>
    <w:rsid w:val="00434867"/>
    <w:rsid w:val="00434A56"/>
    <w:rsid w:val="004359EA"/>
    <w:rsid w:val="0043624F"/>
    <w:rsid w:val="00436561"/>
    <w:rsid w:val="004403DD"/>
    <w:rsid w:val="00440599"/>
    <w:rsid w:val="00442089"/>
    <w:rsid w:val="00442C58"/>
    <w:rsid w:val="00443A7D"/>
    <w:rsid w:val="004441C0"/>
    <w:rsid w:val="00444206"/>
    <w:rsid w:val="00445A55"/>
    <w:rsid w:val="004461D1"/>
    <w:rsid w:val="00446816"/>
    <w:rsid w:val="00450446"/>
    <w:rsid w:val="00450483"/>
    <w:rsid w:val="004511FF"/>
    <w:rsid w:val="0045436B"/>
    <w:rsid w:val="00454BBD"/>
    <w:rsid w:val="00455257"/>
    <w:rsid w:val="004564FA"/>
    <w:rsid w:val="00457D3C"/>
    <w:rsid w:val="00461301"/>
    <w:rsid w:val="00461868"/>
    <w:rsid w:val="004630C0"/>
    <w:rsid w:val="0046367E"/>
    <w:rsid w:val="00463D8C"/>
    <w:rsid w:val="00467272"/>
    <w:rsid w:val="00470435"/>
    <w:rsid w:val="00471A82"/>
    <w:rsid w:val="00471CD8"/>
    <w:rsid w:val="00471D4C"/>
    <w:rsid w:val="00472BE1"/>
    <w:rsid w:val="004738C4"/>
    <w:rsid w:val="004739C5"/>
    <w:rsid w:val="00474931"/>
    <w:rsid w:val="0047581E"/>
    <w:rsid w:val="00476503"/>
    <w:rsid w:val="0047785B"/>
    <w:rsid w:val="00477B66"/>
    <w:rsid w:val="00477C9D"/>
    <w:rsid w:val="00477DD4"/>
    <w:rsid w:val="00480F7C"/>
    <w:rsid w:val="004819FF"/>
    <w:rsid w:val="00481ADA"/>
    <w:rsid w:val="0048274D"/>
    <w:rsid w:val="004830E4"/>
    <w:rsid w:val="00483907"/>
    <w:rsid w:val="004847C5"/>
    <w:rsid w:val="00484AA7"/>
    <w:rsid w:val="0048571B"/>
    <w:rsid w:val="00485C1C"/>
    <w:rsid w:val="00486325"/>
    <w:rsid w:val="00486BDB"/>
    <w:rsid w:val="004877E2"/>
    <w:rsid w:val="00491A36"/>
    <w:rsid w:val="00492EE4"/>
    <w:rsid w:val="00492FEE"/>
    <w:rsid w:val="00493ABC"/>
    <w:rsid w:val="004950A6"/>
    <w:rsid w:val="00495623"/>
    <w:rsid w:val="00495B9A"/>
    <w:rsid w:val="00496053"/>
    <w:rsid w:val="00497273"/>
    <w:rsid w:val="004A06CB"/>
    <w:rsid w:val="004A16BB"/>
    <w:rsid w:val="004A1D89"/>
    <w:rsid w:val="004A21C4"/>
    <w:rsid w:val="004A23AB"/>
    <w:rsid w:val="004A2951"/>
    <w:rsid w:val="004A3640"/>
    <w:rsid w:val="004A3E91"/>
    <w:rsid w:val="004A4285"/>
    <w:rsid w:val="004A4942"/>
    <w:rsid w:val="004A5EDB"/>
    <w:rsid w:val="004A6639"/>
    <w:rsid w:val="004A69F5"/>
    <w:rsid w:val="004B1A99"/>
    <w:rsid w:val="004B2229"/>
    <w:rsid w:val="004B2285"/>
    <w:rsid w:val="004B22E5"/>
    <w:rsid w:val="004B28D5"/>
    <w:rsid w:val="004B334E"/>
    <w:rsid w:val="004B435D"/>
    <w:rsid w:val="004B4C5F"/>
    <w:rsid w:val="004B4D1A"/>
    <w:rsid w:val="004B5803"/>
    <w:rsid w:val="004B7CD0"/>
    <w:rsid w:val="004C298D"/>
    <w:rsid w:val="004C40E7"/>
    <w:rsid w:val="004C458A"/>
    <w:rsid w:val="004C54FC"/>
    <w:rsid w:val="004C6147"/>
    <w:rsid w:val="004C7BA2"/>
    <w:rsid w:val="004D00F8"/>
    <w:rsid w:val="004D203D"/>
    <w:rsid w:val="004D3676"/>
    <w:rsid w:val="004D38E5"/>
    <w:rsid w:val="004D3D69"/>
    <w:rsid w:val="004D48E6"/>
    <w:rsid w:val="004D4D53"/>
    <w:rsid w:val="004D5B62"/>
    <w:rsid w:val="004D6EE8"/>
    <w:rsid w:val="004D77C0"/>
    <w:rsid w:val="004E033E"/>
    <w:rsid w:val="004E25F4"/>
    <w:rsid w:val="004E342F"/>
    <w:rsid w:val="004E3D75"/>
    <w:rsid w:val="004E4843"/>
    <w:rsid w:val="004E4A3D"/>
    <w:rsid w:val="004E5AA3"/>
    <w:rsid w:val="004E5C87"/>
    <w:rsid w:val="004E67CF"/>
    <w:rsid w:val="004E6C43"/>
    <w:rsid w:val="004F0413"/>
    <w:rsid w:val="004F12D4"/>
    <w:rsid w:val="004F3042"/>
    <w:rsid w:val="004F31BC"/>
    <w:rsid w:val="004F3519"/>
    <w:rsid w:val="004F394C"/>
    <w:rsid w:val="004F5752"/>
    <w:rsid w:val="004F65CA"/>
    <w:rsid w:val="004F69C7"/>
    <w:rsid w:val="00500E6D"/>
    <w:rsid w:val="00501E5B"/>
    <w:rsid w:val="00503FAE"/>
    <w:rsid w:val="00504FF9"/>
    <w:rsid w:val="005057CA"/>
    <w:rsid w:val="00507182"/>
    <w:rsid w:val="00507574"/>
    <w:rsid w:val="0050785C"/>
    <w:rsid w:val="00507C1B"/>
    <w:rsid w:val="0051051A"/>
    <w:rsid w:val="005115D6"/>
    <w:rsid w:val="00512219"/>
    <w:rsid w:val="0051275C"/>
    <w:rsid w:val="0051282B"/>
    <w:rsid w:val="00513E26"/>
    <w:rsid w:val="005143CF"/>
    <w:rsid w:val="00515F8A"/>
    <w:rsid w:val="00517098"/>
    <w:rsid w:val="00517D41"/>
    <w:rsid w:val="00517F6A"/>
    <w:rsid w:val="00520ADE"/>
    <w:rsid w:val="005215AA"/>
    <w:rsid w:val="00521A6D"/>
    <w:rsid w:val="00522FE7"/>
    <w:rsid w:val="00523917"/>
    <w:rsid w:val="0052393F"/>
    <w:rsid w:val="00524A0C"/>
    <w:rsid w:val="0052578C"/>
    <w:rsid w:val="0052666D"/>
    <w:rsid w:val="00526D62"/>
    <w:rsid w:val="005275F2"/>
    <w:rsid w:val="005300FC"/>
    <w:rsid w:val="005309D8"/>
    <w:rsid w:val="00530BA8"/>
    <w:rsid w:val="00531207"/>
    <w:rsid w:val="0053141D"/>
    <w:rsid w:val="00531535"/>
    <w:rsid w:val="00532F69"/>
    <w:rsid w:val="00533AD3"/>
    <w:rsid w:val="00535F99"/>
    <w:rsid w:val="0054007E"/>
    <w:rsid w:val="00541128"/>
    <w:rsid w:val="00541180"/>
    <w:rsid w:val="005416BB"/>
    <w:rsid w:val="00541B5F"/>
    <w:rsid w:val="00543004"/>
    <w:rsid w:val="0054377B"/>
    <w:rsid w:val="00543BE3"/>
    <w:rsid w:val="00543C43"/>
    <w:rsid w:val="00544F96"/>
    <w:rsid w:val="005466C5"/>
    <w:rsid w:val="005467CC"/>
    <w:rsid w:val="00547BE3"/>
    <w:rsid w:val="00550936"/>
    <w:rsid w:val="00550EB0"/>
    <w:rsid w:val="00551964"/>
    <w:rsid w:val="00553995"/>
    <w:rsid w:val="00553D2D"/>
    <w:rsid w:val="005543B5"/>
    <w:rsid w:val="0055523B"/>
    <w:rsid w:val="00555604"/>
    <w:rsid w:val="00555642"/>
    <w:rsid w:val="005559F0"/>
    <w:rsid w:val="00556623"/>
    <w:rsid w:val="00556972"/>
    <w:rsid w:val="00557D81"/>
    <w:rsid w:val="00560070"/>
    <w:rsid w:val="005609F1"/>
    <w:rsid w:val="00560B8C"/>
    <w:rsid w:val="00560CFF"/>
    <w:rsid w:val="0056260F"/>
    <w:rsid w:val="00563694"/>
    <w:rsid w:val="00565227"/>
    <w:rsid w:val="00565E49"/>
    <w:rsid w:val="0056653E"/>
    <w:rsid w:val="00566A2A"/>
    <w:rsid w:val="00566D74"/>
    <w:rsid w:val="005674F9"/>
    <w:rsid w:val="00570612"/>
    <w:rsid w:val="00570700"/>
    <w:rsid w:val="00570BAF"/>
    <w:rsid w:val="00570F99"/>
    <w:rsid w:val="00571244"/>
    <w:rsid w:val="00571D31"/>
    <w:rsid w:val="005722A6"/>
    <w:rsid w:val="00573089"/>
    <w:rsid w:val="00573A8E"/>
    <w:rsid w:val="0057511B"/>
    <w:rsid w:val="00575676"/>
    <w:rsid w:val="005756CB"/>
    <w:rsid w:val="005763DF"/>
    <w:rsid w:val="00576669"/>
    <w:rsid w:val="00576755"/>
    <w:rsid w:val="00577476"/>
    <w:rsid w:val="00577A14"/>
    <w:rsid w:val="005802A0"/>
    <w:rsid w:val="005806EF"/>
    <w:rsid w:val="00581C30"/>
    <w:rsid w:val="00582146"/>
    <w:rsid w:val="005821F1"/>
    <w:rsid w:val="00582337"/>
    <w:rsid w:val="00582E9D"/>
    <w:rsid w:val="00582F60"/>
    <w:rsid w:val="0058318D"/>
    <w:rsid w:val="00583224"/>
    <w:rsid w:val="00583EB8"/>
    <w:rsid w:val="005842DC"/>
    <w:rsid w:val="0058489A"/>
    <w:rsid w:val="00585461"/>
    <w:rsid w:val="00586B79"/>
    <w:rsid w:val="005876B0"/>
    <w:rsid w:val="005876BA"/>
    <w:rsid w:val="005879CA"/>
    <w:rsid w:val="0059001F"/>
    <w:rsid w:val="00590607"/>
    <w:rsid w:val="00590D7F"/>
    <w:rsid w:val="00591A0B"/>
    <w:rsid w:val="005931F0"/>
    <w:rsid w:val="00593B02"/>
    <w:rsid w:val="0059418D"/>
    <w:rsid w:val="0059558D"/>
    <w:rsid w:val="00595EBC"/>
    <w:rsid w:val="00596411"/>
    <w:rsid w:val="005964AB"/>
    <w:rsid w:val="00596BA3"/>
    <w:rsid w:val="00596E2C"/>
    <w:rsid w:val="00597973"/>
    <w:rsid w:val="005A03CF"/>
    <w:rsid w:val="005A1933"/>
    <w:rsid w:val="005A1BF7"/>
    <w:rsid w:val="005A1F5E"/>
    <w:rsid w:val="005A20AD"/>
    <w:rsid w:val="005A2562"/>
    <w:rsid w:val="005A2BC7"/>
    <w:rsid w:val="005A3368"/>
    <w:rsid w:val="005A3371"/>
    <w:rsid w:val="005A347F"/>
    <w:rsid w:val="005A38AA"/>
    <w:rsid w:val="005A3A1C"/>
    <w:rsid w:val="005A484A"/>
    <w:rsid w:val="005A48C7"/>
    <w:rsid w:val="005A595A"/>
    <w:rsid w:val="005A5A6A"/>
    <w:rsid w:val="005B0488"/>
    <w:rsid w:val="005B1575"/>
    <w:rsid w:val="005B191F"/>
    <w:rsid w:val="005B30FE"/>
    <w:rsid w:val="005B391E"/>
    <w:rsid w:val="005B521D"/>
    <w:rsid w:val="005B54BB"/>
    <w:rsid w:val="005B5547"/>
    <w:rsid w:val="005B7185"/>
    <w:rsid w:val="005B7817"/>
    <w:rsid w:val="005B79FF"/>
    <w:rsid w:val="005C15D3"/>
    <w:rsid w:val="005C19CA"/>
    <w:rsid w:val="005C1CC0"/>
    <w:rsid w:val="005C1CC7"/>
    <w:rsid w:val="005C3AA6"/>
    <w:rsid w:val="005C40E4"/>
    <w:rsid w:val="005C4831"/>
    <w:rsid w:val="005C4D88"/>
    <w:rsid w:val="005C5075"/>
    <w:rsid w:val="005C59FD"/>
    <w:rsid w:val="005D015F"/>
    <w:rsid w:val="005D1778"/>
    <w:rsid w:val="005D23CF"/>
    <w:rsid w:val="005D28B5"/>
    <w:rsid w:val="005D2C27"/>
    <w:rsid w:val="005D3001"/>
    <w:rsid w:val="005D3952"/>
    <w:rsid w:val="005D5A48"/>
    <w:rsid w:val="005D649D"/>
    <w:rsid w:val="005D6F98"/>
    <w:rsid w:val="005D7034"/>
    <w:rsid w:val="005E1EE7"/>
    <w:rsid w:val="005E2414"/>
    <w:rsid w:val="005E246E"/>
    <w:rsid w:val="005E309F"/>
    <w:rsid w:val="005E345F"/>
    <w:rsid w:val="005E38A3"/>
    <w:rsid w:val="005E3B73"/>
    <w:rsid w:val="005E4192"/>
    <w:rsid w:val="005E4D98"/>
    <w:rsid w:val="005E589A"/>
    <w:rsid w:val="005E59C9"/>
    <w:rsid w:val="005E62B2"/>
    <w:rsid w:val="005E750E"/>
    <w:rsid w:val="005E7785"/>
    <w:rsid w:val="005E7D6E"/>
    <w:rsid w:val="005F0934"/>
    <w:rsid w:val="005F16A2"/>
    <w:rsid w:val="005F1E83"/>
    <w:rsid w:val="005F226D"/>
    <w:rsid w:val="005F2FF6"/>
    <w:rsid w:val="005F31CB"/>
    <w:rsid w:val="005F422F"/>
    <w:rsid w:val="005F4652"/>
    <w:rsid w:val="005F4897"/>
    <w:rsid w:val="005F5F96"/>
    <w:rsid w:val="005F6076"/>
    <w:rsid w:val="005F655A"/>
    <w:rsid w:val="005F73C7"/>
    <w:rsid w:val="00600365"/>
    <w:rsid w:val="00600803"/>
    <w:rsid w:val="00600DB3"/>
    <w:rsid w:val="00601698"/>
    <w:rsid w:val="0060387C"/>
    <w:rsid w:val="00604719"/>
    <w:rsid w:val="00606428"/>
    <w:rsid w:val="00606652"/>
    <w:rsid w:val="006105AF"/>
    <w:rsid w:val="00610810"/>
    <w:rsid w:val="00610F92"/>
    <w:rsid w:val="00612A75"/>
    <w:rsid w:val="00612D4D"/>
    <w:rsid w:val="00612DF0"/>
    <w:rsid w:val="006133F6"/>
    <w:rsid w:val="00614D04"/>
    <w:rsid w:val="00617756"/>
    <w:rsid w:val="00617BD3"/>
    <w:rsid w:val="006213D1"/>
    <w:rsid w:val="0062141D"/>
    <w:rsid w:val="006247DF"/>
    <w:rsid w:val="00624C6C"/>
    <w:rsid w:val="00625396"/>
    <w:rsid w:val="006258DC"/>
    <w:rsid w:val="00627B02"/>
    <w:rsid w:val="00627B95"/>
    <w:rsid w:val="00630A77"/>
    <w:rsid w:val="00630AE8"/>
    <w:rsid w:val="00630DD9"/>
    <w:rsid w:val="0063165A"/>
    <w:rsid w:val="00631AB8"/>
    <w:rsid w:val="00634C4F"/>
    <w:rsid w:val="00634E6B"/>
    <w:rsid w:val="00635817"/>
    <w:rsid w:val="00636BE9"/>
    <w:rsid w:val="00637116"/>
    <w:rsid w:val="0064017B"/>
    <w:rsid w:val="0064046F"/>
    <w:rsid w:val="00640649"/>
    <w:rsid w:val="00640CAA"/>
    <w:rsid w:val="00640FD4"/>
    <w:rsid w:val="00645248"/>
    <w:rsid w:val="00645F98"/>
    <w:rsid w:val="00646280"/>
    <w:rsid w:val="006463BC"/>
    <w:rsid w:val="00646B9C"/>
    <w:rsid w:val="00650294"/>
    <w:rsid w:val="00650AD0"/>
    <w:rsid w:val="00650B15"/>
    <w:rsid w:val="00650DDC"/>
    <w:rsid w:val="006512FF"/>
    <w:rsid w:val="00651D2E"/>
    <w:rsid w:val="00652FF5"/>
    <w:rsid w:val="006535D0"/>
    <w:rsid w:val="00653729"/>
    <w:rsid w:val="00655397"/>
    <w:rsid w:val="0065557A"/>
    <w:rsid w:val="00661495"/>
    <w:rsid w:val="00661570"/>
    <w:rsid w:val="00661623"/>
    <w:rsid w:val="00661671"/>
    <w:rsid w:val="00662E44"/>
    <w:rsid w:val="00663103"/>
    <w:rsid w:val="006633E2"/>
    <w:rsid w:val="006638E8"/>
    <w:rsid w:val="00663A54"/>
    <w:rsid w:val="00663C6C"/>
    <w:rsid w:val="006654CA"/>
    <w:rsid w:val="00666472"/>
    <w:rsid w:val="00667EDE"/>
    <w:rsid w:val="00670E40"/>
    <w:rsid w:val="006714EF"/>
    <w:rsid w:val="0067280D"/>
    <w:rsid w:val="00672832"/>
    <w:rsid w:val="0067286F"/>
    <w:rsid w:val="006748A5"/>
    <w:rsid w:val="00677CB8"/>
    <w:rsid w:val="00677F66"/>
    <w:rsid w:val="006802AB"/>
    <w:rsid w:val="006802CA"/>
    <w:rsid w:val="0068088F"/>
    <w:rsid w:val="00680B3B"/>
    <w:rsid w:val="00681976"/>
    <w:rsid w:val="00681FD0"/>
    <w:rsid w:val="00682B45"/>
    <w:rsid w:val="0068330E"/>
    <w:rsid w:val="00684F86"/>
    <w:rsid w:val="00684FD4"/>
    <w:rsid w:val="006869D7"/>
    <w:rsid w:val="00686CAF"/>
    <w:rsid w:val="00690723"/>
    <w:rsid w:val="006912A7"/>
    <w:rsid w:val="00691B1C"/>
    <w:rsid w:val="006922E8"/>
    <w:rsid w:val="00692CCC"/>
    <w:rsid w:val="006934E3"/>
    <w:rsid w:val="00696786"/>
    <w:rsid w:val="006A0E2E"/>
    <w:rsid w:val="006A1263"/>
    <w:rsid w:val="006A1563"/>
    <w:rsid w:val="006A158D"/>
    <w:rsid w:val="006A2A4C"/>
    <w:rsid w:val="006A3CEF"/>
    <w:rsid w:val="006A3FA6"/>
    <w:rsid w:val="006A42AB"/>
    <w:rsid w:val="006A5578"/>
    <w:rsid w:val="006A5990"/>
    <w:rsid w:val="006A69C7"/>
    <w:rsid w:val="006A6FA8"/>
    <w:rsid w:val="006A788E"/>
    <w:rsid w:val="006B1F2E"/>
    <w:rsid w:val="006B243F"/>
    <w:rsid w:val="006B3545"/>
    <w:rsid w:val="006B5039"/>
    <w:rsid w:val="006B6340"/>
    <w:rsid w:val="006B6610"/>
    <w:rsid w:val="006B6758"/>
    <w:rsid w:val="006B6CA5"/>
    <w:rsid w:val="006C0937"/>
    <w:rsid w:val="006C1E2A"/>
    <w:rsid w:val="006C1FFE"/>
    <w:rsid w:val="006C264B"/>
    <w:rsid w:val="006C2A29"/>
    <w:rsid w:val="006C409B"/>
    <w:rsid w:val="006C410C"/>
    <w:rsid w:val="006C53C9"/>
    <w:rsid w:val="006C6DE2"/>
    <w:rsid w:val="006C6FC9"/>
    <w:rsid w:val="006C7AF4"/>
    <w:rsid w:val="006D0E5F"/>
    <w:rsid w:val="006D0F1C"/>
    <w:rsid w:val="006D13E1"/>
    <w:rsid w:val="006D1904"/>
    <w:rsid w:val="006D1AE7"/>
    <w:rsid w:val="006D1D01"/>
    <w:rsid w:val="006D292B"/>
    <w:rsid w:val="006D3F45"/>
    <w:rsid w:val="006D45FB"/>
    <w:rsid w:val="006D4908"/>
    <w:rsid w:val="006D49D1"/>
    <w:rsid w:val="006D4A30"/>
    <w:rsid w:val="006D5C94"/>
    <w:rsid w:val="006D6A39"/>
    <w:rsid w:val="006D7B5D"/>
    <w:rsid w:val="006D7E84"/>
    <w:rsid w:val="006E0554"/>
    <w:rsid w:val="006E173B"/>
    <w:rsid w:val="006E221F"/>
    <w:rsid w:val="006E22A9"/>
    <w:rsid w:val="006E24E8"/>
    <w:rsid w:val="006E3050"/>
    <w:rsid w:val="006E3605"/>
    <w:rsid w:val="006E391B"/>
    <w:rsid w:val="006E5659"/>
    <w:rsid w:val="006E57CC"/>
    <w:rsid w:val="006E750C"/>
    <w:rsid w:val="006E7E2C"/>
    <w:rsid w:val="006F0D6F"/>
    <w:rsid w:val="006F0F63"/>
    <w:rsid w:val="006F2B3C"/>
    <w:rsid w:val="006F4B12"/>
    <w:rsid w:val="006F4C9C"/>
    <w:rsid w:val="006F55DA"/>
    <w:rsid w:val="006F68DB"/>
    <w:rsid w:val="006F6C2E"/>
    <w:rsid w:val="006F6DB8"/>
    <w:rsid w:val="006F6F7F"/>
    <w:rsid w:val="006F7328"/>
    <w:rsid w:val="006F76AF"/>
    <w:rsid w:val="006F7A41"/>
    <w:rsid w:val="00700314"/>
    <w:rsid w:val="007010F0"/>
    <w:rsid w:val="007042F2"/>
    <w:rsid w:val="0070554E"/>
    <w:rsid w:val="0070773A"/>
    <w:rsid w:val="00711695"/>
    <w:rsid w:val="007116A8"/>
    <w:rsid w:val="0071387B"/>
    <w:rsid w:val="007157A8"/>
    <w:rsid w:val="007157E0"/>
    <w:rsid w:val="00715CB7"/>
    <w:rsid w:val="00716382"/>
    <w:rsid w:val="00717D96"/>
    <w:rsid w:val="00720A9A"/>
    <w:rsid w:val="00721075"/>
    <w:rsid w:val="007210ED"/>
    <w:rsid w:val="00721DA0"/>
    <w:rsid w:val="00722EC0"/>
    <w:rsid w:val="007231C9"/>
    <w:rsid w:val="00723DC7"/>
    <w:rsid w:val="00725E2A"/>
    <w:rsid w:val="007267ED"/>
    <w:rsid w:val="0073092F"/>
    <w:rsid w:val="00732B54"/>
    <w:rsid w:val="00732C0A"/>
    <w:rsid w:val="00733311"/>
    <w:rsid w:val="00733638"/>
    <w:rsid w:val="007348DF"/>
    <w:rsid w:val="00735486"/>
    <w:rsid w:val="0073553B"/>
    <w:rsid w:val="00735C18"/>
    <w:rsid w:val="00736EA0"/>
    <w:rsid w:val="007400FE"/>
    <w:rsid w:val="0074036E"/>
    <w:rsid w:val="0074244F"/>
    <w:rsid w:val="00742EAA"/>
    <w:rsid w:val="007431C3"/>
    <w:rsid w:val="00743735"/>
    <w:rsid w:val="007437E1"/>
    <w:rsid w:val="00744D7C"/>
    <w:rsid w:val="0074675F"/>
    <w:rsid w:val="00746CB1"/>
    <w:rsid w:val="00747F83"/>
    <w:rsid w:val="0075015E"/>
    <w:rsid w:val="00750F6A"/>
    <w:rsid w:val="007511A4"/>
    <w:rsid w:val="00751B40"/>
    <w:rsid w:val="00751C07"/>
    <w:rsid w:val="00751D6B"/>
    <w:rsid w:val="007522C1"/>
    <w:rsid w:val="007523EE"/>
    <w:rsid w:val="0075379B"/>
    <w:rsid w:val="00755775"/>
    <w:rsid w:val="00755D29"/>
    <w:rsid w:val="007566C0"/>
    <w:rsid w:val="00756FA3"/>
    <w:rsid w:val="007578E2"/>
    <w:rsid w:val="007617AA"/>
    <w:rsid w:val="0076196B"/>
    <w:rsid w:val="0076240D"/>
    <w:rsid w:val="007625E2"/>
    <w:rsid w:val="00762C56"/>
    <w:rsid w:val="007634F8"/>
    <w:rsid w:val="0076352E"/>
    <w:rsid w:val="00763919"/>
    <w:rsid w:val="00763923"/>
    <w:rsid w:val="00765972"/>
    <w:rsid w:val="007661F0"/>
    <w:rsid w:val="007668BF"/>
    <w:rsid w:val="0076690E"/>
    <w:rsid w:val="00766C6A"/>
    <w:rsid w:val="00766C8C"/>
    <w:rsid w:val="0076795F"/>
    <w:rsid w:val="0076796A"/>
    <w:rsid w:val="00770117"/>
    <w:rsid w:val="007704CD"/>
    <w:rsid w:val="0077062F"/>
    <w:rsid w:val="00770A02"/>
    <w:rsid w:val="007717F5"/>
    <w:rsid w:val="0077200A"/>
    <w:rsid w:val="00772705"/>
    <w:rsid w:val="00772A7D"/>
    <w:rsid w:val="0077355C"/>
    <w:rsid w:val="00774A4F"/>
    <w:rsid w:val="007751D1"/>
    <w:rsid w:val="007751D6"/>
    <w:rsid w:val="0077701D"/>
    <w:rsid w:val="00777B58"/>
    <w:rsid w:val="00780DAC"/>
    <w:rsid w:val="00781293"/>
    <w:rsid w:val="00781E22"/>
    <w:rsid w:val="007820B7"/>
    <w:rsid w:val="00782415"/>
    <w:rsid w:val="0078295A"/>
    <w:rsid w:val="00782996"/>
    <w:rsid w:val="00783287"/>
    <w:rsid w:val="00783BB1"/>
    <w:rsid w:val="00787202"/>
    <w:rsid w:val="0078740F"/>
    <w:rsid w:val="007911B3"/>
    <w:rsid w:val="00791A5C"/>
    <w:rsid w:val="00796755"/>
    <w:rsid w:val="00796F4A"/>
    <w:rsid w:val="00797152"/>
    <w:rsid w:val="007A104F"/>
    <w:rsid w:val="007A1536"/>
    <w:rsid w:val="007A2319"/>
    <w:rsid w:val="007A336C"/>
    <w:rsid w:val="007A47E6"/>
    <w:rsid w:val="007A5015"/>
    <w:rsid w:val="007A62CF"/>
    <w:rsid w:val="007A7406"/>
    <w:rsid w:val="007B04BE"/>
    <w:rsid w:val="007B0569"/>
    <w:rsid w:val="007B1ADA"/>
    <w:rsid w:val="007B1F1A"/>
    <w:rsid w:val="007B54E4"/>
    <w:rsid w:val="007B720F"/>
    <w:rsid w:val="007B76BA"/>
    <w:rsid w:val="007C108F"/>
    <w:rsid w:val="007C1334"/>
    <w:rsid w:val="007C199C"/>
    <w:rsid w:val="007C1E0D"/>
    <w:rsid w:val="007C3449"/>
    <w:rsid w:val="007C3DE4"/>
    <w:rsid w:val="007C3F8A"/>
    <w:rsid w:val="007C4586"/>
    <w:rsid w:val="007C7C3D"/>
    <w:rsid w:val="007D00CF"/>
    <w:rsid w:val="007D0A3B"/>
    <w:rsid w:val="007D12EA"/>
    <w:rsid w:val="007D134A"/>
    <w:rsid w:val="007D1C20"/>
    <w:rsid w:val="007D30E5"/>
    <w:rsid w:val="007D36C1"/>
    <w:rsid w:val="007D3BF9"/>
    <w:rsid w:val="007D410B"/>
    <w:rsid w:val="007D460D"/>
    <w:rsid w:val="007D531D"/>
    <w:rsid w:val="007D549A"/>
    <w:rsid w:val="007D58E6"/>
    <w:rsid w:val="007D630B"/>
    <w:rsid w:val="007D6B17"/>
    <w:rsid w:val="007D6F16"/>
    <w:rsid w:val="007D7048"/>
    <w:rsid w:val="007E2038"/>
    <w:rsid w:val="007E203F"/>
    <w:rsid w:val="007E3186"/>
    <w:rsid w:val="007E3299"/>
    <w:rsid w:val="007E5533"/>
    <w:rsid w:val="007E5E34"/>
    <w:rsid w:val="007E60C2"/>
    <w:rsid w:val="007E6DA6"/>
    <w:rsid w:val="007E7112"/>
    <w:rsid w:val="007E720F"/>
    <w:rsid w:val="007E74FD"/>
    <w:rsid w:val="007F0D1D"/>
    <w:rsid w:val="007F38CB"/>
    <w:rsid w:val="007F4A51"/>
    <w:rsid w:val="007F73E0"/>
    <w:rsid w:val="00801001"/>
    <w:rsid w:val="00802104"/>
    <w:rsid w:val="008028D6"/>
    <w:rsid w:val="00802FB1"/>
    <w:rsid w:val="008032D2"/>
    <w:rsid w:val="00803441"/>
    <w:rsid w:val="00804121"/>
    <w:rsid w:val="00804563"/>
    <w:rsid w:val="0080541B"/>
    <w:rsid w:val="00807596"/>
    <w:rsid w:val="008134D9"/>
    <w:rsid w:val="00814747"/>
    <w:rsid w:val="00814C93"/>
    <w:rsid w:val="00815C89"/>
    <w:rsid w:val="00816124"/>
    <w:rsid w:val="008165D9"/>
    <w:rsid w:val="00816C16"/>
    <w:rsid w:val="008202B1"/>
    <w:rsid w:val="0082080E"/>
    <w:rsid w:val="008214FB"/>
    <w:rsid w:val="00822E2E"/>
    <w:rsid w:val="00822FD4"/>
    <w:rsid w:val="00823174"/>
    <w:rsid w:val="00823886"/>
    <w:rsid w:val="00823AD7"/>
    <w:rsid w:val="00824D99"/>
    <w:rsid w:val="00826464"/>
    <w:rsid w:val="008266B0"/>
    <w:rsid w:val="008268CB"/>
    <w:rsid w:val="00827081"/>
    <w:rsid w:val="00827954"/>
    <w:rsid w:val="00827CA1"/>
    <w:rsid w:val="008303BC"/>
    <w:rsid w:val="00831053"/>
    <w:rsid w:val="008323DC"/>
    <w:rsid w:val="00832BD0"/>
    <w:rsid w:val="008343E2"/>
    <w:rsid w:val="008346BB"/>
    <w:rsid w:val="00835187"/>
    <w:rsid w:val="00835208"/>
    <w:rsid w:val="008357D3"/>
    <w:rsid w:val="008357D5"/>
    <w:rsid w:val="0083604E"/>
    <w:rsid w:val="0083666E"/>
    <w:rsid w:val="00837392"/>
    <w:rsid w:val="008377D4"/>
    <w:rsid w:val="00841301"/>
    <w:rsid w:val="00841C6F"/>
    <w:rsid w:val="00843AC8"/>
    <w:rsid w:val="0084445C"/>
    <w:rsid w:val="00844BFA"/>
    <w:rsid w:val="008455B3"/>
    <w:rsid w:val="00845797"/>
    <w:rsid w:val="00846CEE"/>
    <w:rsid w:val="00847BD8"/>
    <w:rsid w:val="00850535"/>
    <w:rsid w:val="00851CA6"/>
    <w:rsid w:val="00851FEE"/>
    <w:rsid w:val="00852562"/>
    <w:rsid w:val="00852866"/>
    <w:rsid w:val="008538A6"/>
    <w:rsid w:val="00854F38"/>
    <w:rsid w:val="00856D52"/>
    <w:rsid w:val="0085737F"/>
    <w:rsid w:val="00857AF7"/>
    <w:rsid w:val="00860D6F"/>
    <w:rsid w:val="00860DB5"/>
    <w:rsid w:val="0086128E"/>
    <w:rsid w:val="00861F80"/>
    <w:rsid w:val="008624C7"/>
    <w:rsid w:val="008631FC"/>
    <w:rsid w:val="0086494C"/>
    <w:rsid w:val="00864A0D"/>
    <w:rsid w:val="0086618C"/>
    <w:rsid w:val="0086654B"/>
    <w:rsid w:val="0086671C"/>
    <w:rsid w:val="00866B0A"/>
    <w:rsid w:val="00867C13"/>
    <w:rsid w:val="00867F1B"/>
    <w:rsid w:val="00867F59"/>
    <w:rsid w:val="0087080A"/>
    <w:rsid w:val="00870E3E"/>
    <w:rsid w:val="00871E03"/>
    <w:rsid w:val="00871F20"/>
    <w:rsid w:val="008725AA"/>
    <w:rsid w:val="0087333C"/>
    <w:rsid w:val="0087362B"/>
    <w:rsid w:val="00873B7E"/>
    <w:rsid w:val="00874246"/>
    <w:rsid w:val="008743AA"/>
    <w:rsid w:val="00876610"/>
    <w:rsid w:val="008766F4"/>
    <w:rsid w:val="00880396"/>
    <w:rsid w:val="00882AF3"/>
    <w:rsid w:val="00883359"/>
    <w:rsid w:val="00883618"/>
    <w:rsid w:val="008903A0"/>
    <w:rsid w:val="0089079B"/>
    <w:rsid w:val="00892BC5"/>
    <w:rsid w:val="00892C33"/>
    <w:rsid w:val="00893B51"/>
    <w:rsid w:val="00893B6A"/>
    <w:rsid w:val="00893ECE"/>
    <w:rsid w:val="00894F5A"/>
    <w:rsid w:val="0089565E"/>
    <w:rsid w:val="008A0473"/>
    <w:rsid w:val="008A0B57"/>
    <w:rsid w:val="008A17AA"/>
    <w:rsid w:val="008A1D1B"/>
    <w:rsid w:val="008A255C"/>
    <w:rsid w:val="008A3263"/>
    <w:rsid w:val="008A330E"/>
    <w:rsid w:val="008A3F2D"/>
    <w:rsid w:val="008A3FE0"/>
    <w:rsid w:val="008A4DD1"/>
    <w:rsid w:val="008A5372"/>
    <w:rsid w:val="008A6C4A"/>
    <w:rsid w:val="008A7032"/>
    <w:rsid w:val="008A726D"/>
    <w:rsid w:val="008B0A95"/>
    <w:rsid w:val="008B122B"/>
    <w:rsid w:val="008B1809"/>
    <w:rsid w:val="008B2D16"/>
    <w:rsid w:val="008B3754"/>
    <w:rsid w:val="008B3BEC"/>
    <w:rsid w:val="008B3E8A"/>
    <w:rsid w:val="008B46EC"/>
    <w:rsid w:val="008B633B"/>
    <w:rsid w:val="008B66CF"/>
    <w:rsid w:val="008B6BBC"/>
    <w:rsid w:val="008B72DE"/>
    <w:rsid w:val="008C2130"/>
    <w:rsid w:val="008C2324"/>
    <w:rsid w:val="008C2929"/>
    <w:rsid w:val="008C38EE"/>
    <w:rsid w:val="008C4528"/>
    <w:rsid w:val="008C59D7"/>
    <w:rsid w:val="008C6209"/>
    <w:rsid w:val="008C661C"/>
    <w:rsid w:val="008C6DE2"/>
    <w:rsid w:val="008C70C9"/>
    <w:rsid w:val="008C71C7"/>
    <w:rsid w:val="008D0393"/>
    <w:rsid w:val="008D0BE3"/>
    <w:rsid w:val="008D1CD2"/>
    <w:rsid w:val="008D24A4"/>
    <w:rsid w:val="008D3613"/>
    <w:rsid w:val="008D4059"/>
    <w:rsid w:val="008D481A"/>
    <w:rsid w:val="008D4A1C"/>
    <w:rsid w:val="008D50B9"/>
    <w:rsid w:val="008D57C8"/>
    <w:rsid w:val="008D5FAE"/>
    <w:rsid w:val="008D6012"/>
    <w:rsid w:val="008D61DA"/>
    <w:rsid w:val="008D7A32"/>
    <w:rsid w:val="008D7C92"/>
    <w:rsid w:val="008E125D"/>
    <w:rsid w:val="008E1EB8"/>
    <w:rsid w:val="008E2571"/>
    <w:rsid w:val="008E2E48"/>
    <w:rsid w:val="008E3A27"/>
    <w:rsid w:val="008E3E60"/>
    <w:rsid w:val="008E3F53"/>
    <w:rsid w:val="008E477C"/>
    <w:rsid w:val="008E5668"/>
    <w:rsid w:val="008E6BD1"/>
    <w:rsid w:val="008F1651"/>
    <w:rsid w:val="008F2B57"/>
    <w:rsid w:val="008F3ACE"/>
    <w:rsid w:val="008F4625"/>
    <w:rsid w:val="008F4918"/>
    <w:rsid w:val="008F69BA"/>
    <w:rsid w:val="008F6A5F"/>
    <w:rsid w:val="0090002C"/>
    <w:rsid w:val="00901593"/>
    <w:rsid w:val="00901D5E"/>
    <w:rsid w:val="00901E6D"/>
    <w:rsid w:val="0090299C"/>
    <w:rsid w:val="00902C0B"/>
    <w:rsid w:val="00902C63"/>
    <w:rsid w:val="00904389"/>
    <w:rsid w:val="009045FD"/>
    <w:rsid w:val="00905379"/>
    <w:rsid w:val="00905833"/>
    <w:rsid w:val="00906652"/>
    <w:rsid w:val="00906B8D"/>
    <w:rsid w:val="00906E50"/>
    <w:rsid w:val="00907A52"/>
    <w:rsid w:val="00907CF4"/>
    <w:rsid w:val="00910691"/>
    <w:rsid w:val="00910B3F"/>
    <w:rsid w:val="00911453"/>
    <w:rsid w:val="00911858"/>
    <w:rsid w:val="0091349D"/>
    <w:rsid w:val="00914751"/>
    <w:rsid w:val="00915442"/>
    <w:rsid w:val="009168D7"/>
    <w:rsid w:val="009208C2"/>
    <w:rsid w:val="009215FC"/>
    <w:rsid w:val="00921EFB"/>
    <w:rsid w:val="00925330"/>
    <w:rsid w:val="00925A98"/>
    <w:rsid w:val="009273A8"/>
    <w:rsid w:val="00927C12"/>
    <w:rsid w:val="00927C98"/>
    <w:rsid w:val="0093068D"/>
    <w:rsid w:val="009321FC"/>
    <w:rsid w:val="00932809"/>
    <w:rsid w:val="00932BD8"/>
    <w:rsid w:val="009333CA"/>
    <w:rsid w:val="00933835"/>
    <w:rsid w:val="00933C5B"/>
    <w:rsid w:val="00934042"/>
    <w:rsid w:val="009348DA"/>
    <w:rsid w:val="009368EA"/>
    <w:rsid w:val="009378CB"/>
    <w:rsid w:val="0094029C"/>
    <w:rsid w:val="0094078E"/>
    <w:rsid w:val="00940BFE"/>
    <w:rsid w:val="00940E5D"/>
    <w:rsid w:val="00941F6E"/>
    <w:rsid w:val="00942A79"/>
    <w:rsid w:val="00943B92"/>
    <w:rsid w:val="00943D56"/>
    <w:rsid w:val="009450AE"/>
    <w:rsid w:val="00945248"/>
    <w:rsid w:val="00945C87"/>
    <w:rsid w:val="009461D4"/>
    <w:rsid w:val="009463CA"/>
    <w:rsid w:val="009467E7"/>
    <w:rsid w:val="00946883"/>
    <w:rsid w:val="00950C23"/>
    <w:rsid w:val="009511A9"/>
    <w:rsid w:val="009519ED"/>
    <w:rsid w:val="00952828"/>
    <w:rsid w:val="009539B1"/>
    <w:rsid w:val="00953B23"/>
    <w:rsid w:val="00953BED"/>
    <w:rsid w:val="00953C26"/>
    <w:rsid w:val="00953FAF"/>
    <w:rsid w:val="0095565F"/>
    <w:rsid w:val="009556AF"/>
    <w:rsid w:val="00956136"/>
    <w:rsid w:val="00956664"/>
    <w:rsid w:val="00956E80"/>
    <w:rsid w:val="00957B15"/>
    <w:rsid w:val="009603AE"/>
    <w:rsid w:val="0096080F"/>
    <w:rsid w:val="00960C41"/>
    <w:rsid w:val="00961B2A"/>
    <w:rsid w:val="009628E3"/>
    <w:rsid w:val="00963FD0"/>
    <w:rsid w:val="0096454D"/>
    <w:rsid w:val="009648B5"/>
    <w:rsid w:val="00964A87"/>
    <w:rsid w:val="00964E87"/>
    <w:rsid w:val="00965D40"/>
    <w:rsid w:val="009662B8"/>
    <w:rsid w:val="00966A2E"/>
    <w:rsid w:val="00967D9C"/>
    <w:rsid w:val="0097013E"/>
    <w:rsid w:val="009706E1"/>
    <w:rsid w:val="00970CEC"/>
    <w:rsid w:val="009719D7"/>
    <w:rsid w:val="00971C3B"/>
    <w:rsid w:val="00971E45"/>
    <w:rsid w:val="00973902"/>
    <w:rsid w:val="00973D9B"/>
    <w:rsid w:val="009742B4"/>
    <w:rsid w:val="00975591"/>
    <w:rsid w:val="009758FD"/>
    <w:rsid w:val="00975DD6"/>
    <w:rsid w:val="00975EA8"/>
    <w:rsid w:val="00976541"/>
    <w:rsid w:val="00980106"/>
    <w:rsid w:val="00980613"/>
    <w:rsid w:val="00981415"/>
    <w:rsid w:val="009819AE"/>
    <w:rsid w:val="00981D5A"/>
    <w:rsid w:val="009824B3"/>
    <w:rsid w:val="00983EDF"/>
    <w:rsid w:val="00984555"/>
    <w:rsid w:val="00984BAA"/>
    <w:rsid w:val="00984BB4"/>
    <w:rsid w:val="00985A55"/>
    <w:rsid w:val="00985AF3"/>
    <w:rsid w:val="00985D81"/>
    <w:rsid w:val="00985E64"/>
    <w:rsid w:val="0098667E"/>
    <w:rsid w:val="00992E72"/>
    <w:rsid w:val="00993128"/>
    <w:rsid w:val="0099342C"/>
    <w:rsid w:val="009942F2"/>
    <w:rsid w:val="0099437A"/>
    <w:rsid w:val="00994E2C"/>
    <w:rsid w:val="0099545D"/>
    <w:rsid w:val="00995F87"/>
    <w:rsid w:val="00995FA5"/>
    <w:rsid w:val="009A0FCF"/>
    <w:rsid w:val="009A197A"/>
    <w:rsid w:val="009A2A43"/>
    <w:rsid w:val="009A2C57"/>
    <w:rsid w:val="009A39D5"/>
    <w:rsid w:val="009A4A14"/>
    <w:rsid w:val="009A4DBE"/>
    <w:rsid w:val="009A59DA"/>
    <w:rsid w:val="009A6AB1"/>
    <w:rsid w:val="009A74AF"/>
    <w:rsid w:val="009A758A"/>
    <w:rsid w:val="009A7E04"/>
    <w:rsid w:val="009B0051"/>
    <w:rsid w:val="009B16EE"/>
    <w:rsid w:val="009B210D"/>
    <w:rsid w:val="009B2826"/>
    <w:rsid w:val="009B35D4"/>
    <w:rsid w:val="009B371D"/>
    <w:rsid w:val="009B37D4"/>
    <w:rsid w:val="009B44AA"/>
    <w:rsid w:val="009B56E0"/>
    <w:rsid w:val="009B7202"/>
    <w:rsid w:val="009B7A01"/>
    <w:rsid w:val="009C2DD6"/>
    <w:rsid w:val="009C2F27"/>
    <w:rsid w:val="009C2F38"/>
    <w:rsid w:val="009C34B1"/>
    <w:rsid w:val="009C3DAB"/>
    <w:rsid w:val="009C6BE0"/>
    <w:rsid w:val="009C6FEC"/>
    <w:rsid w:val="009D04B6"/>
    <w:rsid w:val="009D0E60"/>
    <w:rsid w:val="009D256E"/>
    <w:rsid w:val="009D27C2"/>
    <w:rsid w:val="009D2905"/>
    <w:rsid w:val="009D3A2C"/>
    <w:rsid w:val="009D4267"/>
    <w:rsid w:val="009D52DC"/>
    <w:rsid w:val="009D5D1C"/>
    <w:rsid w:val="009D6523"/>
    <w:rsid w:val="009D6A7D"/>
    <w:rsid w:val="009D70E4"/>
    <w:rsid w:val="009D753F"/>
    <w:rsid w:val="009E017C"/>
    <w:rsid w:val="009E0D97"/>
    <w:rsid w:val="009E2082"/>
    <w:rsid w:val="009E2A2E"/>
    <w:rsid w:val="009E2DC8"/>
    <w:rsid w:val="009E3896"/>
    <w:rsid w:val="009E535D"/>
    <w:rsid w:val="009E5E7F"/>
    <w:rsid w:val="009E6C29"/>
    <w:rsid w:val="009F0B1D"/>
    <w:rsid w:val="009F1334"/>
    <w:rsid w:val="009F1386"/>
    <w:rsid w:val="009F151C"/>
    <w:rsid w:val="009F2774"/>
    <w:rsid w:val="009F5610"/>
    <w:rsid w:val="009F59F3"/>
    <w:rsid w:val="009F686E"/>
    <w:rsid w:val="009F7871"/>
    <w:rsid w:val="00A001E6"/>
    <w:rsid w:val="00A00337"/>
    <w:rsid w:val="00A00454"/>
    <w:rsid w:val="00A01840"/>
    <w:rsid w:val="00A01AF1"/>
    <w:rsid w:val="00A02372"/>
    <w:rsid w:val="00A0282E"/>
    <w:rsid w:val="00A028A3"/>
    <w:rsid w:val="00A031CB"/>
    <w:rsid w:val="00A0355A"/>
    <w:rsid w:val="00A039BE"/>
    <w:rsid w:val="00A04229"/>
    <w:rsid w:val="00A046F3"/>
    <w:rsid w:val="00A0514B"/>
    <w:rsid w:val="00A05436"/>
    <w:rsid w:val="00A0545F"/>
    <w:rsid w:val="00A0548A"/>
    <w:rsid w:val="00A05C9C"/>
    <w:rsid w:val="00A069C0"/>
    <w:rsid w:val="00A079C4"/>
    <w:rsid w:val="00A07EDA"/>
    <w:rsid w:val="00A10E08"/>
    <w:rsid w:val="00A1117B"/>
    <w:rsid w:val="00A11826"/>
    <w:rsid w:val="00A118C4"/>
    <w:rsid w:val="00A11F9E"/>
    <w:rsid w:val="00A12138"/>
    <w:rsid w:val="00A12140"/>
    <w:rsid w:val="00A13C27"/>
    <w:rsid w:val="00A1402D"/>
    <w:rsid w:val="00A145FF"/>
    <w:rsid w:val="00A14A1A"/>
    <w:rsid w:val="00A15268"/>
    <w:rsid w:val="00A159B6"/>
    <w:rsid w:val="00A16667"/>
    <w:rsid w:val="00A168EF"/>
    <w:rsid w:val="00A17ED7"/>
    <w:rsid w:val="00A20635"/>
    <w:rsid w:val="00A20BC8"/>
    <w:rsid w:val="00A22D99"/>
    <w:rsid w:val="00A235E7"/>
    <w:rsid w:val="00A23CA6"/>
    <w:rsid w:val="00A247F1"/>
    <w:rsid w:val="00A25190"/>
    <w:rsid w:val="00A25A01"/>
    <w:rsid w:val="00A2643B"/>
    <w:rsid w:val="00A2647F"/>
    <w:rsid w:val="00A26882"/>
    <w:rsid w:val="00A26B6D"/>
    <w:rsid w:val="00A26E8C"/>
    <w:rsid w:val="00A27178"/>
    <w:rsid w:val="00A30490"/>
    <w:rsid w:val="00A31480"/>
    <w:rsid w:val="00A314B4"/>
    <w:rsid w:val="00A32367"/>
    <w:rsid w:val="00A32E57"/>
    <w:rsid w:val="00A35182"/>
    <w:rsid w:val="00A36A67"/>
    <w:rsid w:val="00A40CDB"/>
    <w:rsid w:val="00A419FE"/>
    <w:rsid w:val="00A439FB"/>
    <w:rsid w:val="00A4582E"/>
    <w:rsid w:val="00A45ED1"/>
    <w:rsid w:val="00A47032"/>
    <w:rsid w:val="00A47CBD"/>
    <w:rsid w:val="00A50268"/>
    <w:rsid w:val="00A506EE"/>
    <w:rsid w:val="00A51E4A"/>
    <w:rsid w:val="00A528E2"/>
    <w:rsid w:val="00A5336D"/>
    <w:rsid w:val="00A545C0"/>
    <w:rsid w:val="00A55C81"/>
    <w:rsid w:val="00A5616F"/>
    <w:rsid w:val="00A56955"/>
    <w:rsid w:val="00A57307"/>
    <w:rsid w:val="00A57AC8"/>
    <w:rsid w:val="00A6061D"/>
    <w:rsid w:val="00A60AA3"/>
    <w:rsid w:val="00A612A2"/>
    <w:rsid w:val="00A626A4"/>
    <w:rsid w:val="00A62A42"/>
    <w:rsid w:val="00A63246"/>
    <w:rsid w:val="00A656C8"/>
    <w:rsid w:val="00A65A03"/>
    <w:rsid w:val="00A6601B"/>
    <w:rsid w:val="00A670B6"/>
    <w:rsid w:val="00A670F3"/>
    <w:rsid w:val="00A675C0"/>
    <w:rsid w:val="00A67949"/>
    <w:rsid w:val="00A67F8E"/>
    <w:rsid w:val="00A710D8"/>
    <w:rsid w:val="00A71ED3"/>
    <w:rsid w:val="00A7200E"/>
    <w:rsid w:val="00A72829"/>
    <w:rsid w:val="00A7293A"/>
    <w:rsid w:val="00A739F4"/>
    <w:rsid w:val="00A73F34"/>
    <w:rsid w:val="00A74AE2"/>
    <w:rsid w:val="00A80282"/>
    <w:rsid w:val="00A8033E"/>
    <w:rsid w:val="00A80902"/>
    <w:rsid w:val="00A813F5"/>
    <w:rsid w:val="00A82871"/>
    <w:rsid w:val="00A84515"/>
    <w:rsid w:val="00A85B97"/>
    <w:rsid w:val="00A86420"/>
    <w:rsid w:val="00A87419"/>
    <w:rsid w:val="00A8771C"/>
    <w:rsid w:val="00A87A9C"/>
    <w:rsid w:val="00A903A9"/>
    <w:rsid w:val="00A912E6"/>
    <w:rsid w:val="00A91F8C"/>
    <w:rsid w:val="00A92680"/>
    <w:rsid w:val="00A92EE2"/>
    <w:rsid w:val="00A930DF"/>
    <w:rsid w:val="00A93114"/>
    <w:rsid w:val="00A9335E"/>
    <w:rsid w:val="00A93716"/>
    <w:rsid w:val="00A93D2B"/>
    <w:rsid w:val="00A93E38"/>
    <w:rsid w:val="00A94DEF"/>
    <w:rsid w:val="00A94EEC"/>
    <w:rsid w:val="00A95B52"/>
    <w:rsid w:val="00A95C6C"/>
    <w:rsid w:val="00A95E49"/>
    <w:rsid w:val="00A96C32"/>
    <w:rsid w:val="00A96E70"/>
    <w:rsid w:val="00A9724B"/>
    <w:rsid w:val="00AA1528"/>
    <w:rsid w:val="00AA2176"/>
    <w:rsid w:val="00AA21A7"/>
    <w:rsid w:val="00AA21FB"/>
    <w:rsid w:val="00AA2520"/>
    <w:rsid w:val="00AA2765"/>
    <w:rsid w:val="00AA355E"/>
    <w:rsid w:val="00AA3A21"/>
    <w:rsid w:val="00AA46DA"/>
    <w:rsid w:val="00AA4A73"/>
    <w:rsid w:val="00AA4F9E"/>
    <w:rsid w:val="00AA5B83"/>
    <w:rsid w:val="00AA7AEB"/>
    <w:rsid w:val="00AB0E2E"/>
    <w:rsid w:val="00AB0F66"/>
    <w:rsid w:val="00AB3EBB"/>
    <w:rsid w:val="00AB3F9C"/>
    <w:rsid w:val="00AB56DE"/>
    <w:rsid w:val="00AB5898"/>
    <w:rsid w:val="00AB59CD"/>
    <w:rsid w:val="00AB5FB8"/>
    <w:rsid w:val="00AB6F22"/>
    <w:rsid w:val="00AC00F6"/>
    <w:rsid w:val="00AC2F84"/>
    <w:rsid w:val="00AC329E"/>
    <w:rsid w:val="00AC3AFB"/>
    <w:rsid w:val="00AC4465"/>
    <w:rsid w:val="00AC5E97"/>
    <w:rsid w:val="00AC60BE"/>
    <w:rsid w:val="00AC6112"/>
    <w:rsid w:val="00AD0736"/>
    <w:rsid w:val="00AD0B45"/>
    <w:rsid w:val="00AD1E2B"/>
    <w:rsid w:val="00AD20D4"/>
    <w:rsid w:val="00AD2FAA"/>
    <w:rsid w:val="00AD30AE"/>
    <w:rsid w:val="00AD35F9"/>
    <w:rsid w:val="00AD3846"/>
    <w:rsid w:val="00AD4DDA"/>
    <w:rsid w:val="00AD5296"/>
    <w:rsid w:val="00AD6A74"/>
    <w:rsid w:val="00AD6CA3"/>
    <w:rsid w:val="00AD71F4"/>
    <w:rsid w:val="00AD7875"/>
    <w:rsid w:val="00AE12EC"/>
    <w:rsid w:val="00AE26AC"/>
    <w:rsid w:val="00AE29B6"/>
    <w:rsid w:val="00AE2A85"/>
    <w:rsid w:val="00AE322E"/>
    <w:rsid w:val="00AE3DBF"/>
    <w:rsid w:val="00AE4104"/>
    <w:rsid w:val="00AE4110"/>
    <w:rsid w:val="00AE43EB"/>
    <w:rsid w:val="00AE44C8"/>
    <w:rsid w:val="00AE4882"/>
    <w:rsid w:val="00AE5C14"/>
    <w:rsid w:val="00AE618F"/>
    <w:rsid w:val="00AE6F4D"/>
    <w:rsid w:val="00AE7588"/>
    <w:rsid w:val="00AF1A67"/>
    <w:rsid w:val="00AF1D95"/>
    <w:rsid w:val="00AF303E"/>
    <w:rsid w:val="00AF3255"/>
    <w:rsid w:val="00AF34A0"/>
    <w:rsid w:val="00AF3976"/>
    <w:rsid w:val="00AF3D86"/>
    <w:rsid w:val="00AF3F61"/>
    <w:rsid w:val="00AF410D"/>
    <w:rsid w:val="00AF4E71"/>
    <w:rsid w:val="00AF4F38"/>
    <w:rsid w:val="00AF55F6"/>
    <w:rsid w:val="00AF5661"/>
    <w:rsid w:val="00AF6221"/>
    <w:rsid w:val="00AF6708"/>
    <w:rsid w:val="00AF7E7C"/>
    <w:rsid w:val="00B0057C"/>
    <w:rsid w:val="00B00FBC"/>
    <w:rsid w:val="00B025AC"/>
    <w:rsid w:val="00B028AD"/>
    <w:rsid w:val="00B0586F"/>
    <w:rsid w:val="00B05A93"/>
    <w:rsid w:val="00B06392"/>
    <w:rsid w:val="00B0679D"/>
    <w:rsid w:val="00B070FD"/>
    <w:rsid w:val="00B078E8"/>
    <w:rsid w:val="00B07D51"/>
    <w:rsid w:val="00B10743"/>
    <w:rsid w:val="00B1097C"/>
    <w:rsid w:val="00B118AD"/>
    <w:rsid w:val="00B13C72"/>
    <w:rsid w:val="00B150E1"/>
    <w:rsid w:val="00B150F0"/>
    <w:rsid w:val="00B15AB2"/>
    <w:rsid w:val="00B1611E"/>
    <w:rsid w:val="00B16AB4"/>
    <w:rsid w:val="00B1768A"/>
    <w:rsid w:val="00B20912"/>
    <w:rsid w:val="00B209B0"/>
    <w:rsid w:val="00B2175C"/>
    <w:rsid w:val="00B2180F"/>
    <w:rsid w:val="00B22E07"/>
    <w:rsid w:val="00B22F64"/>
    <w:rsid w:val="00B23685"/>
    <w:rsid w:val="00B24661"/>
    <w:rsid w:val="00B2481E"/>
    <w:rsid w:val="00B24901"/>
    <w:rsid w:val="00B24C73"/>
    <w:rsid w:val="00B26150"/>
    <w:rsid w:val="00B266EB"/>
    <w:rsid w:val="00B2725F"/>
    <w:rsid w:val="00B31C31"/>
    <w:rsid w:val="00B32639"/>
    <w:rsid w:val="00B34E58"/>
    <w:rsid w:val="00B35365"/>
    <w:rsid w:val="00B3597F"/>
    <w:rsid w:val="00B3610D"/>
    <w:rsid w:val="00B3691C"/>
    <w:rsid w:val="00B36F0B"/>
    <w:rsid w:val="00B40D19"/>
    <w:rsid w:val="00B422CA"/>
    <w:rsid w:val="00B432A8"/>
    <w:rsid w:val="00B43B70"/>
    <w:rsid w:val="00B44092"/>
    <w:rsid w:val="00B44ED4"/>
    <w:rsid w:val="00B4529B"/>
    <w:rsid w:val="00B45EC4"/>
    <w:rsid w:val="00B46FBF"/>
    <w:rsid w:val="00B4788C"/>
    <w:rsid w:val="00B50EDF"/>
    <w:rsid w:val="00B50F99"/>
    <w:rsid w:val="00B511F9"/>
    <w:rsid w:val="00B52026"/>
    <w:rsid w:val="00B53D7C"/>
    <w:rsid w:val="00B55CDC"/>
    <w:rsid w:val="00B566FA"/>
    <w:rsid w:val="00B57BC3"/>
    <w:rsid w:val="00B60537"/>
    <w:rsid w:val="00B61809"/>
    <w:rsid w:val="00B62183"/>
    <w:rsid w:val="00B6335D"/>
    <w:rsid w:val="00B63832"/>
    <w:rsid w:val="00B63E7A"/>
    <w:rsid w:val="00B65456"/>
    <w:rsid w:val="00B671AD"/>
    <w:rsid w:val="00B67A4E"/>
    <w:rsid w:val="00B67C1B"/>
    <w:rsid w:val="00B710B8"/>
    <w:rsid w:val="00B714FB"/>
    <w:rsid w:val="00B71996"/>
    <w:rsid w:val="00B729A8"/>
    <w:rsid w:val="00B73FA6"/>
    <w:rsid w:val="00B743FB"/>
    <w:rsid w:val="00B749E2"/>
    <w:rsid w:val="00B74A97"/>
    <w:rsid w:val="00B75414"/>
    <w:rsid w:val="00B75F9D"/>
    <w:rsid w:val="00B76730"/>
    <w:rsid w:val="00B769B2"/>
    <w:rsid w:val="00B76DDB"/>
    <w:rsid w:val="00B7797B"/>
    <w:rsid w:val="00B77BF3"/>
    <w:rsid w:val="00B8052A"/>
    <w:rsid w:val="00B813AA"/>
    <w:rsid w:val="00B82DEB"/>
    <w:rsid w:val="00B835B6"/>
    <w:rsid w:val="00B83969"/>
    <w:rsid w:val="00B84068"/>
    <w:rsid w:val="00B843C0"/>
    <w:rsid w:val="00B859B0"/>
    <w:rsid w:val="00B86083"/>
    <w:rsid w:val="00B863B4"/>
    <w:rsid w:val="00B863EA"/>
    <w:rsid w:val="00B8690F"/>
    <w:rsid w:val="00B87771"/>
    <w:rsid w:val="00B900B6"/>
    <w:rsid w:val="00B918A0"/>
    <w:rsid w:val="00B92B3D"/>
    <w:rsid w:val="00B9546E"/>
    <w:rsid w:val="00B95DB7"/>
    <w:rsid w:val="00B96261"/>
    <w:rsid w:val="00B96E80"/>
    <w:rsid w:val="00B96ECE"/>
    <w:rsid w:val="00BA0376"/>
    <w:rsid w:val="00BA065E"/>
    <w:rsid w:val="00BA16F2"/>
    <w:rsid w:val="00BA1803"/>
    <w:rsid w:val="00BA1841"/>
    <w:rsid w:val="00BA2363"/>
    <w:rsid w:val="00BA273A"/>
    <w:rsid w:val="00BA5082"/>
    <w:rsid w:val="00BA546C"/>
    <w:rsid w:val="00BA5FAE"/>
    <w:rsid w:val="00BA6449"/>
    <w:rsid w:val="00BA70F0"/>
    <w:rsid w:val="00BB0811"/>
    <w:rsid w:val="00BB0E1F"/>
    <w:rsid w:val="00BB1179"/>
    <w:rsid w:val="00BB17BA"/>
    <w:rsid w:val="00BB2289"/>
    <w:rsid w:val="00BB2321"/>
    <w:rsid w:val="00BB263B"/>
    <w:rsid w:val="00BB28A5"/>
    <w:rsid w:val="00BB317A"/>
    <w:rsid w:val="00BB3C2D"/>
    <w:rsid w:val="00BB463B"/>
    <w:rsid w:val="00BB4F5C"/>
    <w:rsid w:val="00BB51F4"/>
    <w:rsid w:val="00BB5412"/>
    <w:rsid w:val="00BB6010"/>
    <w:rsid w:val="00BB6FAF"/>
    <w:rsid w:val="00BB71B9"/>
    <w:rsid w:val="00BB74C0"/>
    <w:rsid w:val="00BC0BDD"/>
    <w:rsid w:val="00BC2D2F"/>
    <w:rsid w:val="00BC3437"/>
    <w:rsid w:val="00BC74EF"/>
    <w:rsid w:val="00BC7913"/>
    <w:rsid w:val="00BC7F67"/>
    <w:rsid w:val="00BD0300"/>
    <w:rsid w:val="00BD035E"/>
    <w:rsid w:val="00BD061D"/>
    <w:rsid w:val="00BD08F7"/>
    <w:rsid w:val="00BD26E4"/>
    <w:rsid w:val="00BD270D"/>
    <w:rsid w:val="00BD36D3"/>
    <w:rsid w:val="00BD54F6"/>
    <w:rsid w:val="00BD597D"/>
    <w:rsid w:val="00BD66A1"/>
    <w:rsid w:val="00BE0725"/>
    <w:rsid w:val="00BE0FFA"/>
    <w:rsid w:val="00BE1495"/>
    <w:rsid w:val="00BE1E41"/>
    <w:rsid w:val="00BE268B"/>
    <w:rsid w:val="00BE3C6D"/>
    <w:rsid w:val="00BE591D"/>
    <w:rsid w:val="00BE5FA3"/>
    <w:rsid w:val="00BE6162"/>
    <w:rsid w:val="00BE7634"/>
    <w:rsid w:val="00BE7B6D"/>
    <w:rsid w:val="00BF18BD"/>
    <w:rsid w:val="00BF1CA0"/>
    <w:rsid w:val="00BF1E13"/>
    <w:rsid w:val="00BF2246"/>
    <w:rsid w:val="00BF26C0"/>
    <w:rsid w:val="00BF28DA"/>
    <w:rsid w:val="00BF3AEB"/>
    <w:rsid w:val="00BF43D3"/>
    <w:rsid w:val="00BF4434"/>
    <w:rsid w:val="00BF4A2D"/>
    <w:rsid w:val="00BF617C"/>
    <w:rsid w:val="00BF6371"/>
    <w:rsid w:val="00BF6933"/>
    <w:rsid w:val="00BF6F79"/>
    <w:rsid w:val="00BF794C"/>
    <w:rsid w:val="00C01D16"/>
    <w:rsid w:val="00C023B7"/>
    <w:rsid w:val="00C043A6"/>
    <w:rsid w:val="00C05C12"/>
    <w:rsid w:val="00C0604D"/>
    <w:rsid w:val="00C06690"/>
    <w:rsid w:val="00C1022B"/>
    <w:rsid w:val="00C104D0"/>
    <w:rsid w:val="00C10A01"/>
    <w:rsid w:val="00C1179C"/>
    <w:rsid w:val="00C132DB"/>
    <w:rsid w:val="00C14236"/>
    <w:rsid w:val="00C1480A"/>
    <w:rsid w:val="00C154F4"/>
    <w:rsid w:val="00C15569"/>
    <w:rsid w:val="00C158A0"/>
    <w:rsid w:val="00C16F5F"/>
    <w:rsid w:val="00C172AF"/>
    <w:rsid w:val="00C20E26"/>
    <w:rsid w:val="00C21287"/>
    <w:rsid w:val="00C21F76"/>
    <w:rsid w:val="00C21F7B"/>
    <w:rsid w:val="00C22DE4"/>
    <w:rsid w:val="00C24066"/>
    <w:rsid w:val="00C249C1"/>
    <w:rsid w:val="00C2531D"/>
    <w:rsid w:val="00C25C63"/>
    <w:rsid w:val="00C263CB"/>
    <w:rsid w:val="00C27427"/>
    <w:rsid w:val="00C30A9D"/>
    <w:rsid w:val="00C30B8B"/>
    <w:rsid w:val="00C30F07"/>
    <w:rsid w:val="00C325A6"/>
    <w:rsid w:val="00C3405F"/>
    <w:rsid w:val="00C34B81"/>
    <w:rsid w:val="00C35B48"/>
    <w:rsid w:val="00C3723E"/>
    <w:rsid w:val="00C4263B"/>
    <w:rsid w:val="00C44194"/>
    <w:rsid w:val="00C44CC1"/>
    <w:rsid w:val="00C4585B"/>
    <w:rsid w:val="00C45DAE"/>
    <w:rsid w:val="00C4620B"/>
    <w:rsid w:val="00C466AD"/>
    <w:rsid w:val="00C468E6"/>
    <w:rsid w:val="00C46CA5"/>
    <w:rsid w:val="00C470B3"/>
    <w:rsid w:val="00C4768C"/>
    <w:rsid w:val="00C47951"/>
    <w:rsid w:val="00C50341"/>
    <w:rsid w:val="00C504B7"/>
    <w:rsid w:val="00C50621"/>
    <w:rsid w:val="00C50F81"/>
    <w:rsid w:val="00C517A3"/>
    <w:rsid w:val="00C51E1D"/>
    <w:rsid w:val="00C52229"/>
    <w:rsid w:val="00C52691"/>
    <w:rsid w:val="00C53866"/>
    <w:rsid w:val="00C53A9D"/>
    <w:rsid w:val="00C53B85"/>
    <w:rsid w:val="00C54446"/>
    <w:rsid w:val="00C5448E"/>
    <w:rsid w:val="00C551E5"/>
    <w:rsid w:val="00C57CD3"/>
    <w:rsid w:val="00C600C5"/>
    <w:rsid w:val="00C6025C"/>
    <w:rsid w:val="00C60425"/>
    <w:rsid w:val="00C60D71"/>
    <w:rsid w:val="00C6113E"/>
    <w:rsid w:val="00C612B4"/>
    <w:rsid w:val="00C61558"/>
    <w:rsid w:val="00C619D2"/>
    <w:rsid w:val="00C61F20"/>
    <w:rsid w:val="00C620F1"/>
    <w:rsid w:val="00C62430"/>
    <w:rsid w:val="00C63DE5"/>
    <w:rsid w:val="00C64001"/>
    <w:rsid w:val="00C64BED"/>
    <w:rsid w:val="00C65D0F"/>
    <w:rsid w:val="00C6756E"/>
    <w:rsid w:val="00C7043A"/>
    <w:rsid w:val="00C70F68"/>
    <w:rsid w:val="00C71C94"/>
    <w:rsid w:val="00C7266A"/>
    <w:rsid w:val="00C72CD1"/>
    <w:rsid w:val="00C72F8B"/>
    <w:rsid w:val="00C73964"/>
    <w:rsid w:val="00C7430B"/>
    <w:rsid w:val="00C74FEE"/>
    <w:rsid w:val="00C76386"/>
    <w:rsid w:val="00C7650A"/>
    <w:rsid w:val="00C765A4"/>
    <w:rsid w:val="00C8010B"/>
    <w:rsid w:val="00C80D87"/>
    <w:rsid w:val="00C815D2"/>
    <w:rsid w:val="00C831BE"/>
    <w:rsid w:val="00C8384B"/>
    <w:rsid w:val="00C8513A"/>
    <w:rsid w:val="00C851C7"/>
    <w:rsid w:val="00C854D7"/>
    <w:rsid w:val="00C85E5C"/>
    <w:rsid w:val="00C8610F"/>
    <w:rsid w:val="00C8709F"/>
    <w:rsid w:val="00C87384"/>
    <w:rsid w:val="00C903DA"/>
    <w:rsid w:val="00C915A1"/>
    <w:rsid w:val="00C91A15"/>
    <w:rsid w:val="00C91A54"/>
    <w:rsid w:val="00C91E11"/>
    <w:rsid w:val="00C92D66"/>
    <w:rsid w:val="00C934D9"/>
    <w:rsid w:val="00C934FF"/>
    <w:rsid w:val="00C9383B"/>
    <w:rsid w:val="00C93B78"/>
    <w:rsid w:val="00C940A4"/>
    <w:rsid w:val="00C9597C"/>
    <w:rsid w:val="00C960A5"/>
    <w:rsid w:val="00C965DD"/>
    <w:rsid w:val="00C973D6"/>
    <w:rsid w:val="00C977B3"/>
    <w:rsid w:val="00C97E75"/>
    <w:rsid w:val="00CA1FFA"/>
    <w:rsid w:val="00CA2324"/>
    <w:rsid w:val="00CA2797"/>
    <w:rsid w:val="00CA2FFE"/>
    <w:rsid w:val="00CA3684"/>
    <w:rsid w:val="00CA4060"/>
    <w:rsid w:val="00CA44C8"/>
    <w:rsid w:val="00CA50C4"/>
    <w:rsid w:val="00CA68C3"/>
    <w:rsid w:val="00CA68D0"/>
    <w:rsid w:val="00CA7174"/>
    <w:rsid w:val="00CB0700"/>
    <w:rsid w:val="00CB079A"/>
    <w:rsid w:val="00CB1308"/>
    <w:rsid w:val="00CB14AC"/>
    <w:rsid w:val="00CB15D7"/>
    <w:rsid w:val="00CB217E"/>
    <w:rsid w:val="00CB3945"/>
    <w:rsid w:val="00CB3E1A"/>
    <w:rsid w:val="00CB4ECD"/>
    <w:rsid w:val="00CB5786"/>
    <w:rsid w:val="00CB5DA9"/>
    <w:rsid w:val="00CB63FD"/>
    <w:rsid w:val="00CB7534"/>
    <w:rsid w:val="00CC217E"/>
    <w:rsid w:val="00CC266F"/>
    <w:rsid w:val="00CC34E7"/>
    <w:rsid w:val="00CC3558"/>
    <w:rsid w:val="00CC42D0"/>
    <w:rsid w:val="00CC501C"/>
    <w:rsid w:val="00CC50B0"/>
    <w:rsid w:val="00CC6A08"/>
    <w:rsid w:val="00CC72D4"/>
    <w:rsid w:val="00CD025B"/>
    <w:rsid w:val="00CD0306"/>
    <w:rsid w:val="00CD0514"/>
    <w:rsid w:val="00CD0AEF"/>
    <w:rsid w:val="00CD0B04"/>
    <w:rsid w:val="00CD21D7"/>
    <w:rsid w:val="00CD3946"/>
    <w:rsid w:val="00CD3D44"/>
    <w:rsid w:val="00CD456F"/>
    <w:rsid w:val="00CD5123"/>
    <w:rsid w:val="00CD583C"/>
    <w:rsid w:val="00CD5B86"/>
    <w:rsid w:val="00CD6A7E"/>
    <w:rsid w:val="00CD7CED"/>
    <w:rsid w:val="00CE03B5"/>
    <w:rsid w:val="00CE0CCA"/>
    <w:rsid w:val="00CE0DF0"/>
    <w:rsid w:val="00CE0FFD"/>
    <w:rsid w:val="00CE30D2"/>
    <w:rsid w:val="00CE4306"/>
    <w:rsid w:val="00CE49D8"/>
    <w:rsid w:val="00CE4BE5"/>
    <w:rsid w:val="00CE693A"/>
    <w:rsid w:val="00CE7133"/>
    <w:rsid w:val="00CF06EB"/>
    <w:rsid w:val="00CF07F6"/>
    <w:rsid w:val="00CF1BA4"/>
    <w:rsid w:val="00CF216E"/>
    <w:rsid w:val="00CF26CF"/>
    <w:rsid w:val="00CF3EF7"/>
    <w:rsid w:val="00CF5306"/>
    <w:rsid w:val="00CF6E52"/>
    <w:rsid w:val="00CF7C78"/>
    <w:rsid w:val="00D01794"/>
    <w:rsid w:val="00D01A40"/>
    <w:rsid w:val="00D01C2A"/>
    <w:rsid w:val="00D03AA6"/>
    <w:rsid w:val="00D047C1"/>
    <w:rsid w:val="00D050EF"/>
    <w:rsid w:val="00D05433"/>
    <w:rsid w:val="00D0763E"/>
    <w:rsid w:val="00D07EC4"/>
    <w:rsid w:val="00D10BF4"/>
    <w:rsid w:val="00D12712"/>
    <w:rsid w:val="00D131FF"/>
    <w:rsid w:val="00D138E7"/>
    <w:rsid w:val="00D1393F"/>
    <w:rsid w:val="00D153DC"/>
    <w:rsid w:val="00D15A40"/>
    <w:rsid w:val="00D16164"/>
    <w:rsid w:val="00D20008"/>
    <w:rsid w:val="00D23CBD"/>
    <w:rsid w:val="00D2430D"/>
    <w:rsid w:val="00D24478"/>
    <w:rsid w:val="00D248DE"/>
    <w:rsid w:val="00D249F6"/>
    <w:rsid w:val="00D24DA7"/>
    <w:rsid w:val="00D25489"/>
    <w:rsid w:val="00D26203"/>
    <w:rsid w:val="00D26F26"/>
    <w:rsid w:val="00D32F21"/>
    <w:rsid w:val="00D35D20"/>
    <w:rsid w:val="00D3603C"/>
    <w:rsid w:val="00D36EB8"/>
    <w:rsid w:val="00D37D76"/>
    <w:rsid w:val="00D40EE7"/>
    <w:rsid w:val="00D4123C"/>
    <w:rsid w:val="00D4183E"/>
    <w:rsid w:val="00D42D4D"/>
    <w:rsid w:val="00D43C26"/>
    <w:rsid w:val="00D445DD"/>
    <w:rsid w:val="00D447A9"/>
    <w:rsid w:val="00D4515C"/>
    <w:rsid w:val="00D45454"/>
    <w:rsid w:val="00D46021"/>
    <w:rsid w:val="00D46415"/>
    <w:rsid w:val="00D4688B"/>
    <w:rsid w:val="00D47A60"/>
    <w:rsid w:val="00D518ED"/>
    <w:rsid w:val="00D51E55"/>
    <w:rsid w:val="00D53693"/>
    <w:rsid w:val="00D547DE"/>
    <w:rsid w:val="00D548D3"/>
    <w:rsid w:val="00D54DA7"/>
    <w:rsid w:val="00D54E3B"/>
    <w:rsid w:val="00D54FA7"/>
    <w:rsid w:val="00D566FC"/>
    <w:rsid w:val="00D56ABF"/>
    <w:rsid w:val="00D56E2C"/>
    <w:rsid w:val="00D601DB"/>
    <w:rsid w:val="00D6095F"/>
    <w:rsid w:val="00D60D22"/>
    <w:rsid w:val="00D614F4"/>
    <w:rsid w:val="00D62FC5"/>
    <w:rsid w:val="00D6385A"/>
    <w:rsid w:val="00D638BC"/>
    <w:rsid w:val="00D65A4F"/>
    <w:rsid w:val="00D661B8"/>
    <w:rsid w:val="00D6675C"/>
    <w:rsid w:val="00D66FAF"/>
    <w:rsid w:val="00D6765D"/>
    <w:rsid w:val="00D6796E"/>
    <w:rsid w:val="00D679EF"/>
    <w:rsid w:val="00D712D2"/>
    <w:rsid w:val="00D714A5"/>
    <w:rsid w:val="00D71716"/>
    <w:rsid w:val="00D718C5"/>
    <w:rsid w:val="00D71A57"/>
    <w:rsid w:val="00D73AED"/>
    <w:rsid w:val="00D740A9"/>
    <w:rsid w:val="00D7557A"/>
    <w:rsid w:val="00D756C3"/>
    <w:rsid w:val="00D75B8B"/>
    <w:rsid w:val="00D75C7A"/>
    <w:rsid w:val="00D7746E"/>
    <w:rsid w:val="00D776F2"/>
    <w:rsid w:val="00D80114"/>
    <w:rsid w:val="00D8254B"/>
    <w:rsid w:val="00D8292F"/>
    <w:rsid w:val="00D84F4D"/>
    <w:rsid w:val="00D854A2"/>
    <w:rsid w:val="00D85C74"/>
    <w:rsid w:val="00D863DE"/>
    <w:rsid w:val="00D9177A"/>
    <w:rsid w:val="00D91C3F"/>
    <w:rsid w:val="00D92069"/>
    <w:rsid w:val="00D9210C"/>
    <w:rsid w:val="00D92F4B"/>
    <w:rsid w:val="00D932EE"/>
    <w:rsid w:val="00D958A4"/>
    <w:rsid w:val="00D96F3B"/>
    <w:rsid w:val="00D970FF"/>
    <w:rsid w:val="00D9772E"/>
    <w:rsid w:val="00D97819"/>
    <w:rsid w:val="00DA08D4"/>
    <w:rsid w:val="00DA2060"/>
    <w:rsid w:val="00DA2254"/>
    <w:rsid w:val="00DA3455"/>
    <w:rsid w:val="00DA4268"/>
    <w:rsid w:val="00DA4ABC"/>
    <w:rsid w:val="00DA4BDA"/>
    <w:rsid w:val="00DA4E32"/>
    <w:rsid w:val="00DA60A8"/>
    <w:rsid w:val="00DA6CB8"/>
    <w:rsid w:val="00DB02D0"/>
    <w:rsid w:val="00DB0B4B"/>
    <w:rsid w:val="00DB0C64"/>
    <w:rsid w:val="00DB19DF"/>
    <w:rsid w:val="00DB37AD"/>
    <w:rsid w:val="00DB4CBC"/>
    <w:rsid w:val="00DB4F19"/>
    <w:rsid w:val="00DB4FC8"/>
    <w:rsid w:val="00DB5736"/>
    <w:rsid w:val="00DB63B0"/>
    <w:rsid w:val="00DB6FDE"/>
    <w:rsid w:val="00DB79EF"/>
    <w:rsid w:val="00DC0790"/>
    <w:rsid w:val="00DC0BB0"/>
    <w:rsid w:val="00DC0F39"/>
    <w:rsid w:val="00DC2181"/>
    <w:rsid w:val="00DC25DE"/>
    <w:rsid w:val="00DC3403"/>
    <w:rsid w:val="00DC3CAB"/>
    <w:rsid w:val="00DC4812"/>
    <w:rsid w:val="00DC4EDF"/>
    <w:rsid w:val="00DC56FE"/>
    <w:rsid w:val="00DC5B6D"/>
    <w:rsid w:val="00DC609F"/>
    <w:rsid w:val="00DD0F37"/>
    <w:rsid w:val="00DD1000"/>
    <w:rsid w:val="00DD1DB2"/>
    <w:rsid w:val="00DD248D"/>
    <w:rsid w:val="00DD33D5"/>
    <w:rsid w:val="00DD3C77"/>
    <w:rsid w:val="00DD4D3B"/>
    <w:rsid w:val="00DD52A9"/>
    <w:rsid w:val="00DD566F"/>
    <w:rsid w:val="00DD58D0"/>
    <w:rsid w:val="00DD5D44"/>
    <w:rsid w:val="00DD7E56"/>
    <w:rsid w:val="00DD7E79"/>
    <w:rsid w:val="00DE099B"/>
    <w:rsid w:val="00DE0FBC"/>
    <w:rsid w:val="00DE1EA5"/>
    <w:rsid w:val="00DE515D"/>
    <w:rsid w:val="00DE58DC"/>
    <w:rsid w:val="00DE68FC"/>
    <w:rsid w:val="00DE692A"/>
    <w:rsid w:val="00DE6AF8"/>
    <w:rsid w:val="00DE6F0D"/>
    <w:rsid w:val="00DE6F50"/>
    <w:rsid w:val="00DF01B7"/>
    <w:rsid w:val="00DF073F"/>
    <w:rsid w:val="00DF0FF4"/>
    <w:rsid w:val="00DF1456"/>
    <w:rsid w:val="00DF1DE2"/>
    <w:rsid w:val="00DF23CD"/>
    <w:rsid w:val="00DF3E6E"/>
    <w:rsid w:val="00DF52C3"/>
    <w:rsid w:val="00DF53EA"/>
    <w:rsid w:val="00DF648E"/>
    <w:rsid w:val="00DF7DB7"/>
    <w:rsid w:val="00DF7F81"/>
    <w:rsid w:val="00E00C31"/>
    <w:rsid w:val="00E023F9"/>
    <w:rsid w:val="00E02A04"/>
    <w:rsid w:val="00E02CCE"/>
    <w:rsid w:val="00E03874"/>
    <w:rsid w:val="00E045DC"/>
    <w:rsid w:val="00E05102"/>
    <w:rsid w:val="00E0571D"/>
    <w:rsid w:val="00E05969"/>
    <w:rsid w:val="00E05DA7"/>
    <w:rsid w:val="00E066BE"/>
    <w:rsid w:val="00E0672F"/>
    <w:rsid w:val="00E07270"/>
    <w:rsid w:val="00E07D51"/>
    <w:rsid w:val="00E1375D"/>
    <w:rsid w:val="00E138B6"/>
    <w:rsid w:val="00E15202"/>
    <w:rsid w:val="00E162C3"/>
    <w:rsid w:val="00E17BD7"/>
    <w:rsid w:val="00E20B91"/>
    <w:rsid w:val="00E21C64"/>
    <w:rsid w:val="00E22478"/>
    <w:rsid w:val="00E232EF"/>
    <w:rsid w:val="00E23DE5"/>
    <w:rsid w:val="00E2486D"/>
    <w:rsid w:val="00E24B97"/>
    <w:rsid w:val="00E27472"/>
    <w:rsid w:val="00E27539"/>
    <w:rsid w:val="00E27B38"/>
    <w:rsid w:val="00E31310"/>
    <w:rsid w:val="00E323E9"/>
    <w:rsid w:val="00E32E64"/>
    <w:rsid w:val="00E35427"/>
    <w:rsid w:val="00E358CE"/>
    <w:rsid w:val="00E404E1"/>
    <w:rsid w:val="00E405A7"/>
    <w:rsid w:val="00E421E6"/>
    <w:rsid w:val="00E43079"/>
    <w:rsid w:val="00E43906"/>
    <w:rsid w:val="00E44A76"/>
    <w:rsid w:val="00E44C11"/>
    <w:rsid w:val="00E455C6"/>
    <w:rsid w:val="00E46EC4"/>
    <w:rsid w:val="00E4715D"/>
    <w:rsid w:val="00E47B98"/>
    <w:rsid w:val="00E506E3"/>
    <w:rsid w:val="00E50F5E"/>
    <w:rsid w:val="00E52F82"/>
    <w:rsid w:val="00E5369E"/>
    <w:rsid w:val="00E56576"/>
    <w:rsid w:val="00E57641"/>
    <w:rsid w:val="00E57C8E"/>
    <w:rsid w:val="00E60890"/>
    <w:rsid w:val="00E61618"/>
    <w:rsid w:val="00E622AB"/>
    <w:rsid w:val="00E62E31"/>
    <w:rsid w:val="00E631EE"/>
    <w:rsid w:val="00E654B0"/>
    <w:rsid w:val="00E6586E"/>
    <w:rsid w:val="00E66776"/>
    <w:rsid w:val="00E700B7"/>
    <w:rsid w:val="00E7010A"/>
    <w:rsid w:val="00E703BB"/>
    <w:rsid w:val="00E70D86"/>
    <w:rsid w:val="00E73DE1"/>
    <w:rsid w:val="00E75122"/>
    <w:rsid w:val="00E75864"/>
    <w:rsid w:val="00E76D59"/>
    <w:rsid w:val="00E76EC9"/>
    <w:rsid w:val="00E80C71"/>
    <w:rsid w:val="00E80D16"/>
    <w:rsid w:val="00E81A5C"/>
    <w:rsid w:val="00E81D19"/>
    <w:rsid w:val="00E82EF4"/>
    <w:rsid w:val="00E84ACB"/>
    <w:rsid w:val="00E85A30"/>
    <w:rsid w:val="00E865D7"/>
    <w:rsid w:val="00E8710C"/>
    <w:rsid w:val="00E875AC"/>
    <w:rsid w:val="00E87609"/>
    <w:rsid w:val="00E87922"/>
    <w:rsid w:val="00E902A7"/>
    <w:rsid w:val="00E9263A"/>
    <w:rsid w:val="00E931BF"/>
    <w:rsid w:val="00E9375B"/>
    <w:rsid w:val="00E94A3F"/>
    <w:rsid w:val="00E94DD9"/>
    <w:rsid w:val="00E953D5"/>
    <w:rsid w:val="00E965E3"/>
    <w:rsid w:val="00EA01E5"/>
    <w:rsid w:val="00EA253D"/>
    <w:rsid w:val="00EA31D7"/>
    <w:rsid w:val="00EA3291"/>
    <w:rsid w:val="00EA3FE4"/>
    <w:rsid w:val="00EA46A5"/>
    <w:rsid w:val="00EA4712"/>
    <w:rsid w:val="00EA53D9"/>
    <w:rsid w:val="00EA590B"/>
    <w:rsid w:val="00EA6693"/>
    <w:rsid w:val="00EB0349"/>
    <w:rsid w:val="00EB18BD"/>
    <w:rsid w:val="00EB2956"/>
    <w:rsid w:val="00EB2A25"/>
    <w:rsid w:val="00EB3050"/>
    <w:rsid w:val="00EB3440"/>
    <w:rsid w:val="00EB3527"/>
    <w:rsid w:val="00EB5D75"/>
    <w:rsid w:val="00EB5EB8"/>
    <w:rsid w:val="00EB74C0"/>
    <w:rsid w:val="00EC0A01"/>
    <w:rsid w:val="00EC0C44"/>
    <w:rsid w:val="00EC0C48"/>
    <w:rsid w:val="00EC0FB9"/>
    <w:rsid w:val="00EC20ED"/>
    <w:rsid w:val="00EC22B3"/>
    <w:rsid w:val="00EC3C5E"/>
    <w:rsid w:val="00EC587D"/>
    <w:rsid w:val="00EC6E59"/>
    <w:rsid w:val="00EC70C8"/>
    <w:rsid w:val="00ED0AF2"/>
    <w:rsid w:val="00ED101A"/>
    <w:rsid w:val="00ED35DC"/>
    <w:rsid w:val="00ED35F4"/>
    <w:rsid w:val="00ED3C3C"/>
    <w:rsid w:val="00ED4FC2"/>
    <w:rsid w:val="00ED5009"/>
    <w:rsid w:val="00ED5FD6"/>
    <w:rsid w:val="00ED7C50"/>
    <w:rsid w:val="00EE1377"/>
    <w:rsid w:val="00EE199F"/>
    <w:rsid w:val="00EE2066"/>
    <w:rsid w:val="00EE222C"/>
    <w:rsid w:val="00EE2603"/>
    <w:rsid w:val="00EE40CB"/>
    <w:rsid w:val="00EE426B"/>
    <w:rsid w:val="00EE465F"/>
    <w:rsid w:val="00EE4D83"/>
    <w:rsid w:val="00EE5210"/>
    <w:rsid w:val="00EE54D5"/>
    <w:rsid w:val="00EE6028"/>
    <w:rsid w:val="00EE6B80"/>
    <w:rsid w:val="00EE6C23"/>
    <w:rsid w:val="00EE782B"/>
    <w:rsid w:val="00EE7E5A"/>
    <w:rsid w:val="00EF1D9E"/>
    <w:rsid w:val="00EF3440"/>
    <w:rsid w:val="00EF413E"/>
    <w:rsid w:val="00EF48B9"/>
    <w:rsid w:val="00EF50E6"/>
    <w:rsid w:val="00EF5875"/>
    <w:rsid w:val="00EF5B1D"/>
    <w:rsid w:val="00EF630F"/>
    <w:rsid w:val="00EF632B"/>
    <w:rsid w:val="00EF6A4D"/>
    <w:rsid w:val="00EF70BB"/>
    <w:rsid w:val="00EF75E9"/>
    <w:rsid w:val="00EF7992"/>
    <w:rsid w:val="00F00D99"/>
    <w:rsid w:val="00F00D9D"/>
    <w:rsid w:val="00F0175B"/>
    <w:rsid w:val="00F0188E"/>
    <w:rsid w:val="00F02594"/>
    <w:rsid w:val="00F02D77"/>
    <w:rsid w:val="00F03E8C"/>
    <w:rsid w:val="00F05492"/>
    <w:rsid w:val="00F06101"/>
    <w:rsid w:val="00F066D8"/>
    <w:rsid w:val="00F067C3"/>
    <w:rsid w:val="00F06A57"/>
    <w:rsid w:val="00F06EAF"/>
    <w:rsid w:val="00F0735B"/>
    <w:rsid w:val="00F07663"/>
    <w:rsid w:val="00F10F00"/>
    <w:rsid w:val="00F11232"/>
    <w:rsid w:val="00F1256F"/>
    <w:rsid w:val="00F1359E"/>
    <w:rsid w:val="00F16EBE"/>
    <w:rsid w:val="00F17C2E"/>
    <w:rsid w:val="00F17D0F"/>
    <w:rsid w:val="00F2006D"/>
    <w:rsid w:val="00F211C7"/>
    <w:rsid w:val="00F22E39"/>
    <w:rsid w:val="00F272B3"/>
    <w:rsid w:val="00F31C24"/>
    <w:rsid w:val="00F31E89"/>
    <w:rsid w:val="00F335D1"/>
    <w:rsid w:val="00F35973"/>
    <w:rsid w:val="00F35C86"/>
    <w:rsid w:val="00F36584"/>
    <w:rsid w:val="00F373D6"/>
    <w:rsid w:val="00F37939"/>
    <w:rsid w:val="00F37D3C"/>
    <w:rsid w:val="00F37F0C"/>
    <w:rsid w:val="00F412A1"/>
    <w:rsid w:val="00F41B12"/>
    <w:rsid w:val="00F42159"/>
    <w:rsid w:val="00F424B0"/>
    <w:rsid w:val="00F42986"/>
    <w:rsid w:val="00F43089"/>
    <w:rsid w:val="00F430B0"/>
    <w:rsid w:val="00F437F5"/>
    <w:rsid w:val="00F45566"/>
    <w:rsid w:val="00F46240"/>
    <w:rsid w:val="00F466B6"/>
    <w:rsid w:val="00F476ED"/>
    <w:rsid w:val="00F507C7"/>
    <w:rsid w:val="00F50F95"/>
    <w:rsid w:val="00F50FEA"/>
    <w:rsid w:val="00F51078"/>
    <w:rsid w:val="00F51427"/>
    <w:rsid w:val="00F51AC2"/>
    <w:rsid w:val="00F51B5E"/>
    <w:rsid w:val="00F53B47"/>
    <w:rsid w:val="00F5426D"/>
    <w:rsid w:val="00F54BE1"/>
    <w:rsid w:val="00F55B47"/>
    <w:rsid w:val="00F55DCD"/>
    <w:rsid w:val="00F56673"/>
    <w:rsid w:val="00F56865"/>
    <w:rsid w:val="00F56FB8"/>
    <w:rsid w:val="00F6017B"/>
    <w:rsid w:val="00F60612"/>
    <w:rsid w:val="00F60CD1"/>
    <w:rsid w:val="00F628DB"/>
    <w:rsid w:val="00F62B24"/>
    <w:rsid w:val="00F62CC7"/>
    <w:rsid w:val="00F633C7"/>
    <w:rsid w:val="00F63FAA"/>
    <w:rsid w:val="00F6495B"/>
    <w:rsid w:val="00F65DD4"/>
    <w:rsid w:val="00F667C0"/>
    <w:rsid w:val="00F67B03"/>
    <w:rsid w:val="00F70265"/>
    <w:rsid w:val="00F71A46"/>
    <w:rsid w:val="00F73FF9"/>
    <w:rsid w:val="00F743FC"/>
    <w:rsid w:val="00F76825"/>
    <w:rsid w:val="00F807CF"/>
    <w:rsid w:val="00F80B69"/>
    <w:rsid w:val="00F831FB"/>
    <w:rsid w:val="00F84244"/>
    <w:rsid w:val="00F843E8"/>
    <w:rsid w:val="00F84EDB"/>
    <w:rsid w:val="00F8547B"/>
    <w:rsid w:val="00F860CE"/>
    <w:rsid w:val="00F861A2"/>
    <w:rsid w:val="00F8622F"/>
    <w:rsid w:val="00F86242"/>
    <w:rsid w:val="00F867B9"/>
    <w:rsid w:val="00F871D5"/>
    <w:rsid w:val="00F87268"/>
    <w:rsid w:val="00F8794B"/>
    <w:rsid w:val="00F87C85"/>
    <w:rsid w:val="00F900F1"/>
    <w:rsid w:val="00F904AC"/>
    <w:rsid w:val="00F907E7"/>
    <w:rsid w:val="00F91537"/>
    <w:rsid w:val="00F915D3"/>
    <w:rsid w:val="00F9251F"/>
    <w:rsid w:val="00F92E1F"/>
    <w:rsid w:val="00F93AED"/>
    <w:rsid w:val="00F93CD1"/>
    <w:rsid w:val="00F94061"/>
    <w:rsid w:val="00F94DAA"/>
    <w:rsid w:val="00F9503E"/>
    <w:rsid w:val="00FA01A6"/>
    <w:rsid w:val="00FA1FC8"/>
    <w:rsid w:val="00FA30FE"/>
    <w:rsid w:val="00FA4E0D"/>
    <w:rsid w:val="00FA5229"/>
    <w:rsid w:val="00FA5654"/>
    <w:rsid w:val="00FA6BD2"/>
    <w:rsid w:val="00FA6E58"/>
    <w:rsid w:val="00FA7D30"/>
    <w:rsid w:val="00FB01B4"/>
    <w:rsid w:val="00FB040C"/>
    <w:rsid w:val="00FB09B8"/>
    <w:rsid w:val="00FB132E"/>
    <w:rsid w:val="00FB19A0"/>
    <w:rsid w:val="00FB1C56"/>
    <w:rsid w:val="00FB245C"/>
    <w:rsid w:val="00FB4120"/>
    <w:rsid w:val="00FB4C11"/>
    <w:rsid w:val="00FB586E"/>
    <w:rsid w:val="00FB58DD"/>
    <w:rsid w:val="00FB5A86"/>
    <w:rsid w:val="00FB615F"/>
    <w:rsid w:val="00FB6326"/>
    <w:rsid w:val="00FB696E"/>
    <w:rsid w:val="00FB6986"/>
    <w:rsid w:val="00FB72BD"/>
    <w:rsid w:val="00FB7CDF"/>
    <w:rsid w:val="00FB7D91"/>
    <w:rsid w:val="00FB7FE9"/>
    <w:rsid w:val="00FC065A"/>
    <w:rsid w:val="00FC08CD"/>
    <w:rsid w:val="00FC12DC"/>
    <w:rsid w:val="00FC3692"/>
    <w:rsid w:val="00FC3A93"/>
    <w:rsid w:val="00FC3F94"/>
    <w:rsid w:val="00FC597F"/>
    <w:rsid w:val="00FC5B2A"/>
    <w:rsid w:val="00FC6CE3"/>
    <w:rsid w:val="00FD0120"/>
    <w:rsid w:val="00FD0635"/>
    <w:rsid w:val="00FD09A5"/>
    <w:rsid w:val="00FD0BAA"/>
    <w:rsid w:val="00FD163D"/>
    <w:rsid w:val="00FD1D52"/>
    <w:rsid w:val="00FD21BA"/>
    <w:rsid w:val="00FD43A7"/>
    <w:rsid w:val="00FD44BD"/>
    <w:rsid w:val="00FD4CEF"/>
    <w:rsid w:val="00FD615B"/>
    <w:rsid w:val="00FD64B0"/>
    <w:rsid w:val="00FD650D"/>
    <w:rsid w:val="00FD701D"/>
    <w:rsid w:val="00FD7227"/>
    <w:rsid w:val="00FD735B"/>
    <w:rsid w:val="00FD7E2B"/>
    <w:rsid w:val="00FE008E"/>
    <w:rsid w:val="00FE014F"/>
    <w:rsid w:val="00FE02F7"/>
    <w:rsid w:val="00FE16C7"/>
    <w:rsid w:val="00FE2CA0"/>
    <w:rsid w:val="00FE305D"/>
    <w:rsid w:val="00FE41C6"/>
    <w:rsid w:val="00FE4314"/>
    <w:rsid w:val="00FE4502"/>
    <w:rsid w:val="00FE45E6"/>
    <w:rsid w:val="00FE55FC"/>
    <w:rsid w:val="00FE568A"/>
    <w:rsid w:val="00FE57A9"/>
    <w:rsid w:val="00FE60E1"/>
    <w:rsid w:val="00FE6DB5"/>
    <w:rsid w:val="00FE7B55"/>
    <w:rsid w:val="00FE7F82"/>
    <w:rsid w:val="00FF13FC"/>
    <w:rsid w:val="00FF1AB8"/>
    <w:rsid w:val="00FF21ED"/>
    <w:rsid w:val="00FF439C"/>
    <w:rsid w:val="00FF491B"/>
    <w:rsid w:val="00FF4BB0"/>
    <w:rsid w:val="00FF6686"/>
    <w:rsid w:val="00FF6A5F"/>
    <w:rsid w:val="00FF6D14"/>
    <w:rsid w:val="00FF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6CC47"/>
  <w15:docId w15:val="{F7151D96-9B51-4E97-86B2-7FFBCF2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sq-AL"/>
    </w:rPr>
  </w:style>
  <w:style w:type="paragraph" w:styleId="Heading1">
    <w:name w:val="heading 1"/>
    <w:basedOn w:val="Normal"/>
    <w:next w:val="Normal"/>
    <w:link w:val="Heading1Char"/>
    <w:uiPriority w:val="9"/>
    <w:qFormat/>
    <w:rsid w:val="0015471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A42AB"/>
    <w:pPr>
      <w:keepNext/>
      <w:spacing w:before="240" w:after="60"/>
      <w:outlineLvl w:val="1"/>
    </w:pPr>
    <w:rPr>
      <w:rFonts w:ascii="Arial" w:hAnsi="Arial"/>
      <w:b/>
      <w:bCs/>
      <w:i/>
      <w:iCs/>
      <w:sz w:val="28"/>
      <w:szCs w:val="28"/>
      <w:lang w:val="nb-NO"/>
    </w:rPr>
  </w:style>
  <w:style w:type="paragraph" w:styleId="Heading3">
    <w:name w:val="heading 3"/>
    <w:basedOn w:val="Normal"/>
    <w:next w:val="Normal"/>
    <w:link w:val="Heading3Char1"/>
    <w:uiPriority w:val="99"/>
    <w:qFormat/>
    <w:rsid w:val="00154716"/>
    <w:pPr>
      <w:keepNext/>
      <w:ind w:left="360"/>
      <w:outlineLvl w:val="2"/>
    </w:pPr>
    <w:rPr>
      <w:b/>
      <w:bCs/>
      <w:lang w:val="hr-HR"/>
    </w:rPr>
  </w:style>
  <w:style w:type="paragraph" w:styleId="Heading4">
    <w:name w:val="heading 4"/>
    <w:basedOn w:val="Normal"/>
    <w:next w:val="Normal"/>
    <w:link w:val="Heading4Char"/>
    <w:uiPriority w:val="99"/>
    <w:qFormat/>
    <w:rsid w:val="00154716"/>
    <w:pPr>
      <w:keepNext/>
      <w:jc w:val="center"/>
      <w:outlineLvl w:val="3"/>
    </w:pPr>
    <w:rPr>
      <w:b/>
      <w:bCs/>
      <w:i/>
      <w:iCs/>
      <w:u w:val="single"/>
      <w:lang w:val="hr-HR"/>
    </w:rPr>
  </w:style>
  <w:style w:type="paragraph" w:styleId="Heading5">
    <w:name w:val="heading 5"/>
    <w:basedOn w:val="Normal"/>
    <w:next w:val="Normal"/>
    <w:link w:val="Heading5Char"/>
    <w:uiPriority w:val="99"/>
    <w:qFormat/>
    <w:rsid w:val="00154716"/>
    <w:pPr>
      <w:keepNext/>
      <w:ind w:left="420"/>
      <w:outlineLvl w:val="4"/>
    </w:pPr>
    <w:rPr>
      <w:b/>
      <w:bCs/>
      <w:i/>
      <w:iCs/>
      <w:u w:val="single"/>
      <w:lang w:val="hr-HR"/>
    </w:rPr>
  </w:style>
  <w:style w:type="paragraph" w:styleId="Heading6">
    <w:name w:val="heading 6"/>
    <w:basedOn w:val="Normal"/>
    <w:next w:val="Normal"/>
    <w:link w:val="Heading6Char1"/>
    <w:uiPriority w:val="99"/>
    <w:qFormat/>
    <w:rsid w:val="00154716"/>
    <w:pPr>
      <w:keepNext/>
      <w:outlineLvl w:val="5"/>
    </w:pPr>
    <w:rPr>
      <w:b/>
      <w:bCs/>
      <w:i/>
      <w:iCs/>
      <w:u w:val="single"/>
      <w:lang w:val="hr-HR"/>
    </w:rPr>
  </w:style>
  <w:style w:type="paragraph" w:styleId="Heading7">
    <w:name w:val="heading 7"/>
    <w:basedOn w:val="Normal"/>
    <w:next w:val="Normal"/>
    <w:link w:val="Heading7Char"/>
    <w:uiPriority w:val="99"/>
    <w:qFormat/>
    <w:rsid w:val="00154716"/>
    <w:pPr>
      <w:keepNext/>
      <w:spacing w:line="360" w:lineRule="auto"/>
      <w:outlineLvl w:val="6"/>
    </w:pPr>
    <w:rPr>
      <w:b/>
      <w:bCs/>
      <w:i/>
      <w:iCs/>
      <w:sz w:val="28"/>
      <w:szCs w:val="28"/>
      <w:u w:val="single"/>
      <w:lang w:val="hr-HR"/>
    </w:rPr>
  </w:style>
  <w:style w:type="paragraph" w:styleId="Heading8">
    <w:name w:val="heading 8"/>
    <w:basedOn w:val="Normal"/>
    <w:next w:val="Normal"/>
    <w:link w:val="Heading8Char"/>
    <w:uiPriority w:val="99"/>
    <w:qFormat/>
    <w:rsid w:val="00FC065A"/>
    <w:pPr>
      <w:spacing w:before="240" w:after="60"/>
      <w:outlineLvl w:val="7"/>
    </w:pPr>
    <w:rPr>
      <w:i/>
      <w:iCs/>
    </w:rPr>
  </w:style>
  <w:style w:type="paragraph" w:styleId="Heading9">
    <w:name w:val="heading 9"/>
    <w:basedOn w:val="Normal"/>
    <w:next w:val="Normal"/>
    <w:link w:val="Heading9Char"/>
    <w:uiPriority w:val="99"/>
    <w:qFormat/>
    <w:rsid w:val="00154716"/>
    <w:pPr>
      <w:keepNext/>
      <w:tabs>
        <w:tab w:val="num" w:pos="1584"/>
      </w:tabs>
      <w:ind w:left="1584" w:hanging="1584"/>
      <w:outlineLvl w:val="8"/>
    </w:pPr>
    <w:rPr>
      <w:rFonts w:eastAsia="MS Mincho"/>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A42AB"/>
    <w:pPr>
      <w:jc w:val="center"/>
    </w:pPr>
    <w:rPr>
      <w:b/>
      <w:bCs/>
    </w:rPr>
  </w:style>
  <w:style w:type="paragraph" w:styleId="PlainText">
    <w:name w:val="Plain Text"/>
    <w:basedOn w:val="Normal"/>
    <w:link w:val="PlainTextChar"/>
    <w:uiPriority w:val="99"/>
    <w:rsid w:val="006A42AB"/>
    <w:rPr>
      <w:rFonts w:ascii="Courier New" w:hAnsi="Courier New" w:cs="Courier New"/>
      <w:sz w:val="20"/>
      <w:szCs w:val="20"/>
    </w:rPr>
  </w:style>
  <w:style w:type="paragraph" w:customStyle="1" w:styleId="Default">
    <w:name w:val="Default"/>
    <w:link w:val="DefaultChar"/>
    <w:rsid w:val="006A42AB"/>
    <w:pPr>
      <w:widowControl w:val="0"/>
      <w:autoSpaceDE w:val="0"/>
      <w:autoSpaceDN w:val="0"/>
      <w:adjustRightInd w:val="0"/>
      <w:jc w:val="both"/>
    </w:pPr>
    <w:rPr>
      <w:rFonts w:eastAsia="MS Mincho"/>
      <w:color w:val="000000"/>
      <w:sz w:val="24"/>
      <w:szCs w:val="24"/>
      <w:lang w:val="en-GB" w:eastAsia="en-GB"/>
    </w:rPr>
  </w:style>
  <w:style w:type="paragraph" w:styleId="NormalWeb">
    <w:name w:val="Normal (Web)"/>
    <w:basedOn w:val="Normal"/>
    <w:uiPriority w:val="99"/>
    <w:rsid w:val="006A42AB"/>
    <w:pPr>
      <w:spacing w:before="100" w:beforeAutospacing="1" w:after="100" w:afterAutospacing="1"/>
    </w:pPr>
  </w:style>
  <w:style w:type="paragraph" w:styleId="ListParagraph">
    <w:name w:val="List Paragraph"/>
    <w:basedOn w:val="Normal"/>
    <w:link w:val="ListParagraphChar"/>
    <w:uiPriority w:val="34"/>
    <w:qFormat/>
    <w:rsid w:val="006A42AB"/>
    <w:pPr>
      <w:ind w:left="720"/>
      <w:contextualSpacing/>
    </w:pPr>
    <w:rPr>
      <w:rFonts w:ascii="Arial" w:hAnsi="Arial"/>
      <w:sz w:val="22"/>
      <w:lang w:val="en-GB"/>
    </w:rPr>
  </w:style>
  <w:style w:type="character" w:customStyle="1" w:styleId="ListParagraphChar">
    <w:name w:val="List Paragraph Char"/>
    <w:link w:val="ListParagraph"/>
    <w:uiPriority w:val="34"/>
    <w:rsid w:val="006A42AB"/>
    <w:rPr>
      <w:rFonts w:ascii="Arial" w:hAnsi="Arial"/>
      <w:sz w:val="22"/>
      <w:szCs w:val="24"/>
      <w:lang w:val="en-GB" w:eastAsia="en-US" w:bidi="ar-SA"/>
    </w:rPr>
  </w:style>
  <w:style w:type="paragraph" w:styleId="NoSpacing">
    <w:name w:val="No Spacing"/>
    <w:uiPriority w:val="1"/>
    <w:qFormat/>
    <w:rsid w:val="006A42AB"/>
    <w:pPr>
      <w:jc w:val="both"/>
    </w:pPr>
    <w:rPr>
      <w:sz w:val="24"/>
      <w:szCs w:val="24"/>
      <w:lang w:val="sq-AL"/>
    </w:rPr>
  </w:style>
  <w:style w:type="character" w:customStyle="1" w:styleId="PlainTextChar">
    <w:name w:val="Plain Text Char"/>
    <w:link w:val="PlainText"/>
    <w:uiPriority w:val="99"/>
    <w:locked/>
    <w:rsid w:val="006A42AB"/>
    <w:rPr>
      <w:rFonts w:ascii="Courier New" w:hAnsi="Courier New" w:cs="Courier New"/>
      <w:lang w:val="en-US" w:eastAsia="en-US" w:bidi="ar-SA"/>
    </w:rPr>
  </w:style>
  <w:style w:type="paragraph" w:styleId="Footer">
    <w:name w:val="footer"/>
    <w:basedOn w:val="Normal"/>
    <w:link w:val="FooterChar"/>
    <w:uiPriority w:val="99"/>
    <w:rsid w:val="006A42AB"/>
    <w:pPr>
      <w:tabs>
        <w:tab w:val="center" w:pos="4320"/>
        <w:tab w:val="right" w:pos="8640"/>
      </w:tabs>
    </w:pPr>
  </w:style>
  <w:style w:type="character" w:styleId="PageNumber">
    <w:name w:val="page number"/>
    <w:basedOn w:val="DefaultParagraphFont"/>
    <w:rsid w:val="006A42AB"/>
  </w:style>
  <w:style w:type="paragraph" w:customStyle="1" w:styleId="Art1">
    <w:name w:val="Art. 1"/>
    <w:basedOn w:val="ListParagraph"/>
    <w:link w:val="Art1Char"/>
    <w:qFormat/>
    <w:rsid w:val="006A42AB"/>
    <w:pPr>
      <w:numPr>
        <w:numId w:val="1"/>
      </w:numPr>
      <w:tabs>
        <w:tab w:val="num" w:pos="720"/>
      </w:tabs>
      <w:ind w:left="720"/>
    </w:pPr>
    <w:rPr>
      <w:b/>
    </w:rPr>
  </w:style>
  <w:style w:type="character" w:customStyle="1" w:styleId="Art1Char">
    <w:name w:val="Art. 1 Char"/>
    <w:link w:val="Art1"/>
    <w:rsid w:val="006A42AB"/>
    <w:rPr>
      <w:rFonts w:ascii="Arial" w:hAnsi="Arial"/>
      <w:b/>
      <w:sz w:val="22"/>
      <w:szCs w:val="24"/>
      <w:lang w:val="en-GB"/>
    </w:rPr>
  </w:style>
  <w:style w:type="paragraph" w:styleId="CommentText">
    <w:name w:val="annotation text"/>
    <w:basedOn w:val="Normal"/>
    <w:link w:val="CommentTextChar"/>
    <w:uiPriority w:val="99"/>
    <w:rsid w:val="006A42AB"/>
    <w:rPr>
      <w:sz w:val="20"/>
      <w:szCs w:val="20"/>
    </w:rPr>
  </w:style>
  <w:style w:type="character" w:customStyle="1" w:styleId="CommentTextChar">
    <w:name w:val="Comment Text Char"/>
    <w:link w:val="CommentText"/>
    <w:uiPriority w:val="99"/>
    <w:rsid w:val="006A42AB"/>
    <w:rPr>
      <w:lang w:val="en-US" w:eastAsia="en-US" w:bidi="ar-SA"/>
    </w:rPr>
  </w:style>
  <w:style w:type="paragraph" w:styleId="Header">
    <w:name w:val="header"/>
    <w:basedOn w:val="Normal"/>
    <w:link w:val="HeaderChar"/>
    <w:uiPriority w:val="99"/>
    <w:rsid w:val="006A42AB"/>
    <w:pPr>
      <w:tabs>
        <w:tab w:val="center" w:pos="4320"/>
        <w:tab w:val="right" w:pos="8640"/>
      </w:tabs>
    </w:pPr>
  </w:style>
  <w:style w:type="character" w:styleId="CommentReference">
    <w:name w:val="annotation reference"/>
    <w:rsid w:val="00C45DAE"/>
    <w:rPr>
      <w:sz w:val="16"/>
      <w:szCs w:val="16"/>
    </w:rPr>
  </w:style>
  <w:style w:type="paragraph" w:styleId="CommentSubject">
    <w:name w:val="annotation subject"/>
    <w:basedOn w:val="CommentText"/>
    <w:next w:val="CommentText"/>
    <w:link w:val="CommentSubjectChar"/>
    <w:semiHidden/>
    <w:rsid w:val="00C45DAE"/>
    <w:rPr>
      <w:b/>
      <w:bCs/>
    </w:rPr>
  </w:style>
  <w:style w:type="paragraph" w:styleId="BalloonText">
    <w:name w:val="Balloon Text"/>
    <w:basedOn w:val="Normal"/>
    <w:link w:val="BalloonTextChar"/>
    <w:uiPriority w:val="99"/>
    <w:semiHidden/>
    <w:rsid w:val="00C45DAE"/>
    <w:rPr>
      <w:rFonts w:ascii="Tahoma" w:hAnsi="Tahoma"/>
      <w:sz w:val="16"/>
      <w:szCs w:val="16"/>
    </w:rPr>
  </w:style>
  <w:style w:type="character" w:customStyle="1" w:styleId="id181">
    <w:name w:val="id181"/>
    <w:basedOn w:val="DefaultParagraphFont"/>
    <w:rsid w:val="007751D6"/>
  </w:style>
  <w:style w:type="character" w:customStyle="1" w:styleId="Heading2Char">
    <w:name w:val="Heading 2 Char"/>
    <w:link w:val="Heading2"/>
    <w:uiPriority w:val="9"/>
    <w:rsid w:val="00E232EF"/>
    <w:rPr>
      <w:rFonts w:ascii="Arial" w:hAnsi="Arial" w:cs="Arial"/>
      <w:b/>
      <w:bCs/>
      <w:i/>
      <w:iCs/>
      <w:sz w:val="28"/>
      <w:szCs w:val="28"/>
      <w:lang w:val="nb-NO"/>
    </w:rPr>
  </w:style>
  <w:style w:type="character" w:customStyle="1" w:styleId="TitleChar">
    <w:name w:val="Title Char"/>
    <w:link w:val="Title"/>
    <w:uiPriority w:val="10"/>
    <w:rsid w:val="00E232EF"/>
    <w:rPr>
      <w:b/>
      <w:bCs/>
      <w:sz w:val="24"/>
      <w:szCs w:val="24"/>
    </w:rPr>
  </w:style>
  <w:style w:type="character" w:customStyle="1" w:styleId="FooterChar">
    <w:name w:val="Footer Char"/>
    <w:link w:val="Footer"/>
    <w:uiPriority w:val="99"/>
    <w:rsid w:val="00E232EF"/>
    <w:rPr>
      <w:sz w:val="24"/>
      <w:szCs w:val="24"/>
    </w:rPr>
  </w:style>
  <w:style w:type="character" w:customStyle="1" w:styleId="HeaderChar">
    <w:name w:val="Header Char"/>
    <w:link w:val="Header"/>
    <w:uiPriority w:val="99"/>
    <w:rsid w:val="00E232EF"/>
    <w:rPr>
      <w:sz w:val="24"/>
      <w:szCs w:val="24"/>
    </w:rPr>
  </w:style>
  <w:style w:type="character" w:customStyle="1" w:styleId="CommentSubjectChar">
    <w:name w:val="Comment Subject Char"/>
    <w:link w:val="CommentSubject"/>
    <w:semiHidden/>
    <w:rsid w:val="00E232EF"/>
    <w:rPr>
      <w:b/>
      <w:bCs/>
      <w:lang w:val="en-US" w:eastAsia="en-US" w:bidi="ar-SA"/>
    </w:rPr>
  </w:style>
  <w:style w:type="character" w:customStyle="1" w:styleId="BalloonTextChar">
    <w:name w:val="Balloon Text Char"/>
    <w:link w:val="BalloonText"/>
    <w:uiPriority w:val="99"/>
    <w:semiHidden/>
    <w:rsid w:val="00E232EF"/>
    <w:rPr>
      <w:rFonts w:ascii="Tahoma" w:hAnsi="Tahoma" w:cs="Tahoma"/>
      <w:sz w:val="16"/>
      <w:szCs w:val="16"/>
    </w:rPr>
  </w:style>
  <w:style w:type="character" w:customStyle="1" w:styleId="hps">
    <w:name w:val="hps"/>
    <w:basedOn w:val="DefaultParagraphFont"/>
    <w:rsid w:val="00E232EF"/>
  </w:style>
  <w:style w:type="character" w:customStyle="1" w:styleId="shorttext">
    <w:name w:val="short_text"/>
    <w:basedOn w:val="DefaultParagraphFont"/>
    <w:rsid w:val="00BB6010"/>
  </w:style>
  <w:style w:type="character" w:customStyle="1" w:styleId="longtext">
    <w:name w:val="long_text"/>
    <w:basedOn w:val="DefaultParagraphFont"/>
    <w:rsid w:val="00D6385A"/>
  </w:style>
  <w:style w:type="character" w:customStyle="1" w:styleId="Heading8Char">
    <w:name w:val="Heading 8 Char"/>
    <w:link w:val="Heading8"/>
    <w:uiPriority w:val="99"/>
    <w:rsid w:val="00FC065A"/>
    <w:rPr>
      <w:i/>
      <w:iCs/>
      <w:sz w:val="24"/>
      <w:szCs w:val="24"/>
    </w:rPr>
  </w:style>
  <w:style w:type="paragraph" w:customStyle="1" w:styleId="t-9-8">
    <w:name w:val="t-9-8"/>
    <w:basedOn w:val="Normal"/>
    <w:rsid w:val="00FC065A"/>
    <w:pPr>
      <w:spacing w:before="100" w:beforeAutospacing="1" w:after="100" w:afterAutospacing="1"/>
    </w:pPr>
  </w:style>
  <w:style w:type="paragraph" w:customStyle="1" w:styleId="T-98-2">
    <w:name w:val="T-9/8-2"/>
    <w:rsid w:val="00FC065A"/>
    <w:pPr>
      <w:widowControl w:val="0"/>
      <w:tabs>
        <w:tab w:val="left" w:pos="2153"/>
      </w:tabs>
      <w:adjustRightInd w:val="0"/>
      <w:spacing w:after="43"/>
      <w:ind w:firstLine="342"/>
      <w:jc w:val="both"/>
    </w:pPr>
    <w:rPr>
      <w:rFonts w:ascii="Times-NewRoman" w:hAnsi="Times-NewRoman"/>
      <w:sz w:val="19"/>
      <w:szCs w:val="19"/>
    </w:rPr>
  </w:style>
  <w:style w:type="paragraph" w:customStyle="1" w:styleId="CharCharCharCharCharChar">
    <w:name w:val="Char Char Char Char Char Char"/>
    <w:basedOn w:val="Normal"/>
    <w:rsid w:val="00FC065A"/>
    <w:pPr>
      <w:spacing w:after="160" w:line="240" w:lineRule="exact"/>
    </w:pPr>
    <w:rPr>
      <w:rFonts w:ascii="Tahoma" w:hAnsi="Tahoma" w:cs="Tahoma"/>
      <w:sz w:val="20"/>
      <w:szCs w:val="20"/>
    </w:rPr>
  </w:style>
  <w:style w:type="paragraph" w:customStyle="1" w:styleId="Normal0">
    <w:name w:val="[Normal]"/>
    <w:rsid w:val="00FC065A"/>
    <w:pPr>
      <w:autoSpaceDE w:val="0"/>
      <w:autoSpaceDN w:val="0"/>
      <w:adjustRightInd w:val="0"/>
      <w:jc w:val="both"/>
    </w:pPr>
    <w:rPr>
      <w:rFonts w:ascii="Arial" w:eastAsia="Calibri" w:hAnsi="Arial" w:cs="Arial"/>
      <w:sz w:val="24"/>
      <w:szCs w:val="24"/>
    </w:rPr>
  </w:style>
  <w:style w:type="paragraph" w:customStyle="1" w:styleId="glava">
    <w:name w:val="glava"/>
    <w:basedOn w:val="Normal"/>
    <w:rsid w:val="00FC065A"/>
    <w:pPr>
      <w:spacing w:before="240" w:after="240"/>
      <w:jc w:val="center"/>
    </w:pPr>
    <w:rPr>
      <w:lang w:val="sr-Latn-CS"/>
    </w:rPr>
  </w:style>
  <w:style w:type="character" w:customStyle="1" w:styleId="atn">
    <w:name w:val="atn"/>
    <w:basedOn w:val="DefaultParagraphFont"/>
    <w:rsid w:val="00E31310"/>
  </w:style>
  <w:style w:type="paragraph" w:styleId="z-TopofForm">
    <w:name w:val="HTML Top of Form"/>
    <w:basedOn w:val="Normal"/>
    <w:next w:val="Normal"/>
    <w:link w:val="z-TopofFormChar"/>
    <w:hidden/>
    <w:rsid w:val="00625396"/>
    <w:pPr>
      <w:pBdr>
        <w:bottom w:val="single" w:sz="6" w:space="1" w:color="auto"/>
      </w:pBdr>
      <w:jc w:val="center"/>
    </w:pPr>
    <w:rPr>
      <w:rFonts w:ascii="Arial" w:hAnsi="Arial"/>
      <w:vanish/>
      <w:sz w:val="16"/>
      <w:szCs w:val="16"/>
      <w:lang w:val="en-GB" w:eastAsia="en-GB"/>
    </w:rPr>
  </w:style>
  <w:style w:type="paragraph" w:styleId="z-BottomofForm">
    <w:name w:val="HTML Bottom of Form"/>
    <w:basedOn w:val="Normal"/>
    <w:next w:val="Normal"/>
    <w:link w:val="z-BottomofFormChar"/>
    <w:hidden/>
    <w:rsid w:val="00625396"/>
    <w:pPr>
      <w:pBdr>
        <w:top w:val="single" w:sz="6" w:space="1" w:color="auto"/>
      </w:pBdr>
      <w:jc w:val="center"/>
    </w:pPr>
    <w:rPr>
      <w:rFonts w:ascii="Arial" w:hAnsi="Arial"/>
      <w:vanish/>
      <w:sz w:val="16"/>
      <w:szCs w:val="16"/>
      <w:lang w:val="en-GB" w:eastAsia="en-GB"/>
    </w:rPr>
  </w:style>
  <w:style w:type="character" w:customStyle="1" w:styleId="gt-ft-text1">
    <w:name w:val="gt-ft-text1"/>
    <w:basedOn w:val="DefaultParagraphFont"/>
    <w:rsid w:val="00625396"/>
  </w:style>
  <w:style w:type="character" w:customStyle="1" w:styleId="Heading1Char">
    <w:name w:val="Heading 1 Char"/>
    <w:link w:val="Heading1"/>
    <w:uiPriority w:val="9"/>
    <w:rsid w:val="00154716"/>
    <w:rPr>
      <w:rFonts w:ascii="Arial" w:hAnsi="Arial"/>
      <w:b/>
      <w:bCs/>
      <w:kern w:val="32"/>
      <w:sz w:val="32"/>
      <w:szCs w:val="32"/>
    </w:rPr>
  </w:style>
  <w:style w:type="character" w:customStyle="1" w:styleId="Heading3Char">
    <w:name w:val="Heading 3 Char"/>
    <w:rsid w:val="00154716"/>
    <w:rPr>
      <w:rFonts w:ascii="Cambria" w:eastAsia="Times New Roman" w:hAnsi="Cambria" w:cs="Times New Roman"/>
      <w:b/>
      <w:bCs/>
      <w:sz w:val="26"/>
      <w:szCs w:val="26"/>
    </w:rPr>
  </w:style>
  <w:style w:type="character" w:customStyle="1" w:styleId="Heading4Char">
    <w:name w:val="Heading 4 Char"/>
    <w:link w:val="Heading4"/>
    <w:uiPriority w:val="99"/>
    <w:rsid w:val="00154716"/>
    <w:rPr>
      <w:b/>
      <w:bCs/>
      <w:i/>
      <w:iCs/>
      <w:sz w:val="24"/>
      <w:szCs w:val="24"/>
      <w:u w:val="single"/>
      <w:lang w:val="hr-HR"/>
    </w:rPr>
  </w:style>
  <w:style w:type="character" w:customStyle="1" w:styleId="Heading5Char">
    <w:name w:val="Heading 5 Char"/>
    <w:link w:val="Heading5"/>
    <w:uiPriority w:val="99"/>
    <w:rsid w:val="00154716"/>
    <w:rPr>
      <w:b/>
      <w:bCs/>
      <w:i/>
      <w:iCs/>
      <w:sz w:val="24"/>
      <w:szCs w:val="24"/>
      <w:u w:val="single"/>
      <w:lang w:val="hr-HR"/>
    </w:rPr>
  </w:style>
  <w:style w:type="character" w:customStyle="1" w:styleId="Heading6Char">
    <w:name w:val="Heading 6 Char"/>
    <w:uiPriority w:val="99"/>
    <w:rsid w:val="00154716"/>
    <w:rPr>
      <w:rFonts w:ascii="Calibri" w:eastAsia="Times New Roman" w:hAnsi="Calibri" w:cs="Times New Roman"/>
      <w:b/>
      <w:bCs/>
      <w:sz w:val="22"/>
      <w:szCs w:val="22"/>
    </w:rPr>
  </w:style>
  <w:style w:type="character" w:customStyle="1" w:styleId="Heading7Char">
    <w:name w:val="Heading 7 Char"/>
    <w:link w:val="Heading7"/>
    <w:uiPriority w:val="99"/>
    <w:rsid w:val="00154716"/>
    <w:rPr>
      <w:b/>
      <w:bCs/>
      <w:i/>
      <w:iCs/>
      <w:sz w:val="28"/>
      <w:szCs w:val="28"/>
      <w:u w:val="single"/>
      <w:lang w:val="hr-HR"/>
    </w:rPr>
  </w:style>
  <w:style w:type="character" w:customStyle="1" w:styleId="Heading9Char">
    <w:name w:val="Heading 9 Char"/>
    <w:link w:val="Heading9"/>
    <w:uiPriority w:val="99"/>
    <w:rsid w:val="00154716"/>
    <w:rPr>
      <w:rFonts w:eastAsia="MS Mincho"/>
      <w:b/>
      <w:bCs/>
      <w:color w:val="FF0000"/>
      <w:sz w:val="24"/>
      <w:szCs w:val="24"/>
      <w:lang w:val="sq-AL"/>
    </w:rPr>
  </w:style>
  <w:style w:type="character" w:customStyle="1" w:styleId="Heading3Char1">
    <w:name w:val="Heading 3 Char1"/>
    <w:link w:val="Heading3"/>
    <w:uiPriority w:val="99"/>
    <w:locked/>
    <w:rsid w:val="00154716"/>
    <w:rPr>
      <w:b/>
      <w:bCs/>
      <w:sz w:val="24"/>
      <w:szCs w:val="24"/>
      <w:lang w:val="hr-HR"/>
    </w:rPr>
  </w:style>
  <w:style w:type="character" w:customStyle="1" w:styleId="Heading6Char1">
    <w:name w:val="Heading 6 Char1"/>
    <w:link w:val="Heading6"/>
    <w:uiPriority w:val="99"/>
    <w:locked/>
    <w:rsid w:val="00154716"/>
    <w:rPr>
      <w:b/>
      <w:bCs/>
      <w:i/>
      <w:iCs/>
      <w:sz w:val="24"/>
      <w:szCs w:val="24"/>
      <w:u w:val="single"/>
      <w:lang w:val="hr-HR"/>
    </w:rPr>
  </w:style>
  <w:style w:type="character" w:customStyle="1" w:styleId="Heading8Char1">
    <w:name w:val="Heading 8 Char1"/>
    <w:uiPriority w:val="99"/>
    <w:locked/>
    <w:rsid w:val="00154716"/>
    <w:rPr>
      <w:rFonts w:cs="Times New Roman"/>
      <w:bCs/>
      <w:i/>
      <w:iCs/>
      <w:sz w:val="24"/>
      <w:szCs w:val="24"/>
      <w:u w:val="single"/>
      <w:lang w:val="sq-AL"/>
    </w:rPr>
  </w:style>
  <w:style w:type="character" w:customStyle="1" w:styleId="PlainTextChar1">
    <w:name w:val="Plain Text Char1"/>
    <w:uiPriority w:val="99"/>
    <w:locked/>
    <w:rsid w:val="00154716"/>
    <w:rPr>
      <w:rFonts w:ascii="Courier New" w:hAnsi="Courier New" w:cs="Courier New"/>
    </w:rPr>
  </w:style>
  <w:style w:type="paragraph" w:styleId="BodyText">
    <w:name w:val="Body Text"/>
    <w:basedOn w:val="Normal"/>
    <w:link w:val="BodyTextChar1"/>
    <w:uiPriority w:val="99"/>
    <w:rsid w:val="00154716"/>
    <w:rPr>
      <w:lang w:val="es-ES"/>
    </w:rPr>
  </w:style>
  <w:style w:type="character" w:customStyle="1" w:styleId="BodyTextChar">
    <w:name w:val="Body Text Char"/>
    <w:uiPriority w:val="99"/>
    <w:rsid w:val="00154716"/>
    <w:rPr>
      <w:sz w:val="24"/>
      <w:szCs w:val="24"/>
    </w:rPr>
  </w:style>
  <w:style w:type="character" w:customStyle="1" w:styleId="BodyTextChar1">
    <w:name w:val="Body Text Char1"/>
    <w:link w:val="BodyText"/>
    <w:uiPriority w:val="99"/>
    <w:locked/>
    <w:rsid w:val="00154716"/>
    <w:rPr>
      <w:sz w:val="24"/>
      <w:szCs w:val="24"/>
      <w:lang w:val="es-ES"/>
    </w:rPr>
  </w:style>
  <w:style w:type="character" w:customStyle="1" w:styleId="DefaultChar">
    <w:name w:val="Default Char"/>
    <w:link w:val="Default"/>
    <w:uiPriority w:val="99"/>
    <w:locked/>
    <w:rsid w:val="00154716"/>
    <w:rPr>
      <w:rFonts w:eastAsia="MS Mincho"/>
      <w:color w:val="000000"/>
      <w:sz w:val="24"/>
      <w:szCs w:val="24"/>
      <w:lang w:val="en-GB" w:eastAsia="en-GB" w:bidi="ar-SA"/>
    </w:rPr>
  </w:style>
  <w:style w:type="paragraph" w:styleId="BodyText2">
    <w:name w:val="Body Text 2"/>
    <w:basedOn w:val="Normal"/>
    <w:link w:val="BodyText2Char1"/>
    <w:uiPriority w:val="99"/>
    <w:rsid w:val="00154716"/>
    <w:rPr>
      <w:b/>
      <w:bCs/>
      <w:i/>
      <w:iCs/>
      <w:lang w:val="hr-HR"/>
    </w:rPr>
  </w:style>
  <w:style w:type="character" w:customStyle="1" w:styleId="BodyText2Char">
    <w:name w:val="Body Text 2 Char"/>
    <w:uiPriority w:val="99"/>
    <w:rsid w:val="00154716"/>
    <w:rPr>
      <w:sz w:val="24"/>
      <w:szCs w:val="24"/>
    </w:rPr>
  </w:style>
  <w:style w:type="character" w:customStyle="1" w:styleId="BodyText2Char1">
    <w:name w:val="Body Text 2 Char1"/>
    <w:link w:val="BodyText2"/>
    <w:uiPriority w:val="99"/>
    <w:locked/>
    <w:rsid w:val="00154716"/>
    <w:rPr>
      <w:b/>
      <w:bCs/>
      <w:i/>
      <w:iCs/>
      <w:sz w:val="24"/>
      <w:szCs w:val="24"/>
      <w:lang w:val="hr-HR"/>
    </w:rPr>
  </w:style>
  <w:style w:type="paragraph" w:styleId="BodyTextIndent">
    <w:name w:val="Body Text Indent"/>
    <w:basedOn w:val="Normal"/>
    <w:link w:val="BodyTextIndentChar1"/>
    <w:uiPriority w:val="99"/>
    <w:rsid w:val="00154716"/>
    <w:pPr>
      <w:ind w:left="360"/>
    </w:pPr>
    <w:rPr>
      <w:lang w:val="hr-HR"/>
    </w:rPr>
  </w:style>
  <w:style w:type="character" w:customStyle="1" w:styleId="BodyTextIndentChar">
    <w:name w:val="Body Text Indent Char"/>
    <w:uiPriority w:val="99"/>
    <w:rsid w:val="00154716"/>
    <w:rPr>
      <w:sz w:val="24"/>
      <w:szCs w:val="24"/>
    </w:rPr>
  </w:style>
  <w:style w:type="character" w:customStyle="1" w:styleId="BodyTextIndentChar1">
    <w:name w:val="Body Text Indent Char1"/>
    <w:link w:val="BodyTextIndent"/>
    <w:uiPriority w:val="99"/>
    <w:locked/>
    <w:rsid w:val="00154716"/>
    <w:rPr>
      <w:sz w:val="24"/>
      <w:szCs w:val="24"/>
      <w:lang w:val="hr-HR"/>
    </w:rPr>
  </w:style>
  <w:style w:type="paragraph" w:styleId="BodyTextIndent2">
    <w:name w:val="Body Text Indent 2"/>
    <w:aliases w:val="uvlaka 2,uvlaka 3"/>
    <w:basedOn w:val="Normal"/>
    <w:link w:val="BodyTextIndent2Char"/>
    <w:uiPriority w:val="99"/>
    <w:rsid w:val="00154716"/>
    <w:pPr>
      <w:ind w:left="1440"/>
    </w:pPr>
    <w:rPr>
      <w:lang w:val="hr-HR"/>
    </w:rPr>
  </w:style>
  <w:style w:type="character" w:customStyle="1" w:styleId="BodyTextIndent2Char">
    <w:name w:val="Body Text Indent 2 Char"/>
    <w:aliases w:val="uvlaka 2 Char,uvlaka 3 Char"/>
    <w:link w:val="BodyTextIndent2"/>
    <w:uiPriority w:val="99"/>
    <w:rsid w:val="00154716"/>
    <w:rPr>
      <w:sz w:val="24"/>
      <w:szCs w:val="24"/>
      <w:lang w:val="hr-HR"/>
    </w:rPr>
  </w:style>
  <w:style w:type="paragraph" w:styleId="BodyTextIndent3">
    <w:name w:val="Body Text Indent 3"/>
    <w:basedOn w:val="Normal"/>
    <w:link w:val="BodyTextIndent3Char"/>
    <w:uiPriority w:val="99"/>
    <w:rsid w:val="00154716"/>
    <w:pPr>
      <w:ind w:left="900" w:hanging="540"/>
    </w:pPr>
    <w:rPr>
      <w:lang w:val="hr-HR"/>
    </w:rPr>
  </w:style>
  <w:style w:type="character" w:customStyle="1" w:styleId="BodyTextIndent3Char">
    <w:name w:val="Body Text Indent 3 Char"/>
    <w:link w:val="BodyTextIndent3"/>
    <w:uiPriority w:val="99"/>
    <w:rsid w:val="00154716"/>
    <w:rPr>
      <w:sz w:val="24"/>
      <w:szCs w:val="24"/>
      <w:lang w:val="hr-HR"/>
    </w:rPr>
  </w:style>
  <w:style w:type="paragraph" w:styleId="BodyText3">
    <w:name w:val="Body Text 3"/>
    <w:basedOn w:val="Normal"/>
    <w:link w:val="BodyText3Char1"/>
    <w:uiPriority w:val="99"/>
    <w:rsid w:val="00154716"/>
    <w:rPr>
      <w:rFonts w:eastAsia="MS Mincho"/>
    </w:rPr>
  </w:style>
  <w:style w:type="character" w:customStyle="1" w:styleId="BodyText3Char">
    <w:name w:val="Body Text 3 Char"/>
    <w:uiPriority w:val="99"/>
    <w:rsid w:val="00154716"/>
    <w:rPr>
      <w:sz w:val="16"/>
      <w:szCs w:val="16"/>
    </w:rPr>
  </w:style>
  <w:style w:type="character" w:customStyle="1" w:styleId="BodyText3Char1">
    <w:name w:val="Body Text 3 Char1"/>
    <w:link w:val="BodyText3"/>
    <w:uiPriority w:val="99"/>
    <w:locked/>
    <w:rsid w:val="00154716"/>
    <w:rPr>
      <w:rFonts w:eastAsia="MS Mincho"/>
      <w:sz w:val="24"/>
      <w:szCs w:val="24"/>
      <w:lang w:val="sq-AL"/>
    </w:rPr>
  </w:style>
  <w:style w:type="paragraph" w:styleId="Subtitle">
    <w:name w:val="Subtitle"/>
    <w:basedOn w:val="Normal"/>
    <w:link w:val="SubtitleChar"/>
    <w:uiPriority w:val="99"/>
    <w:qFormat/>
    <w:rsid w:val="00154716"/>
    <w:pPr>
      <w:jc w:val="center"/>
    </w:pPr>
    <w:rPr>
      <w:rFonts w:eastAsia="MS Mincho"/>
      <w:b/>
      <w:bCs/>
      <w:sz w:val="28"/>
      <w:szCs w:val="20"/>
    </w:rPr>
  </w:style>
  <w:style w:type="character" w:customStyle="1" w:styleId="SubtitleChar">
    <w:name w:val="Subtitle Char"/>
    <w:link w:val="Subtitle"/>
    <w:uiPriority w:val="99"/>
    <w:rsid w:val="00154716"/>
    <w:rPr>
      <w:rFonts w:eastAsia="MS Mincho"/>
      <w:b/>
      <w:bCs/>
      <w:sz w:val="28"/>
    </w:rPr>
  </w:style>
  <w:style w:type="paragraph" w:customStyle="1" w:styleId="Figure">
    <w:name w:val="Figure"/>
    <w:next w:val="Normal"/>
    <w:uiPriority w:val="99"/>
    <w:rsid w:val="00154716"/>
    <w:pPr>
      <w:widowControl w:val="0"/>
      <w:jc w:val="both"/>
      <w:outlineLvl w:val="2"/>
    </w:pPr>
    <w:rPr>
      <w:rFonts w:ascii="CG Times" w:hAnsi="CG Times"/>
      <w:sz w:val="22"/>
      <w:lang w:val="en-GB" w:eastAsia="en-GB"/>
    </w:rPr>
  </w:style>
  <w:style w:type="paragraph" w:customStyle="1" w:styleId="KreuNr">
    <w:name w:val="Kreu_Nr"/>
    <w:uiPriority w:val="99"/>
    <w:rsid w:val="00154716"/>
    <w:pPr>
      <w:keepNext/>
      <w:widowControl w:val="0"/>
      <w:jc w:val="center"/>
    </w:pPr>
    <w:rPr>
      <w:rFonts w:ascii="CG Times" w:hAnsi="CG Times"/>
      <w:caps/>
      <w:sz w:val="22"/>
      <w:szCs w:val="22"/>
      <w:lang w:val="en-GB" w:eastAsia="en-GB"/>
    </w:rPr>
  </w:style>
  <w:style w:type="paragraph" w:customStyle="1" w:styleId="KreuTitull">
    <w:name w:val="Kreu_Titull"/>
    <w:next w:val="Normal"/>
    <w:uiPriority w:val="99"/>
    <w:rsid w:val="00154716"/>
    <w:pPr>
      <w:keepNext/>
      <w:widowControl w:val="0"/>
      <w:jc w:val="center"/>
    </w:pPr>
    <w:rPr>
      <w:rFonts w:ascii="CG Times" w:hAnsi="CG Times"/>
      <w:caps/>
      <w:sz w:val="22"/>
      <w:szCs w:val="22"/>
      <w:lang w:val="en-GB" w:eastAsia="en-GB"/>
    </w:rPr>
  </w:style>
  <w:style w:type="character" w:customStyle="1" w:styleId="NeniNrChar">
    <w:name w:val="Neni_Nr Char"/>
    <w:link w:val="NeniNr"/>
    <w:uiPriority w:val="99"/>
    <w:locked/>
    <w:rsid w:val="00154716"/>
    <w:rPr>
      <w:rFonts w:ascii="CG Times" w:hAnsi="CG Times"/>
      <w:sz w:val="22"/>
      <w:lang w:val="en-GB" w:eastAsia="en-US" w:bidi="ar-SA"/>
    </w:rPr>
  </w:style>
  <w:style w:type="paragraph" w:customStyle="1" w:styleId="NeniNr">
    <w:name w:val="Neni_Nr"/>
    <w:next w:val="Normal"/>
    <w:link w:val="NeniNrChar"/>
    <w:uiPriority w:val="99"/>
    <w:rsid w:val="00154716"/>
    <w:pPr>
      <w:keepNext/>
      <w:widowControl w:val="0"/>
      <w:jc w:val="center"/>
    </w:pPr>
    <w:rPr>
      <w:rFonts w:ascii="CG Times" w:hAnsi="CG Times"/>
      <w:sz w:val="22"/>
      <w:lang w:val="en-GB"/>
    </w:rPr>
  </w:style>
  <w:style w:type="paragraph" w:customStyle="1" w:styleId="NeniTitull">
    <w:name w:val="Neni_Titull"/>
    <w:next w:val="Normal"/>
    <w:uiPriority w:val="99"/>
    <w:rsid w:val="00154716"/>
    <w:pPr>
      <w:keepNext/>
      <w:widowControl w:val="0"/>
      <w:jc w:val="center"/>
      <w:outlineLvl w:val="2"/>
    </w:pPr>
    <w:rPr>
      <w:rFonts w:ascii="CG Times" w:hAnsi="CG Times"/>
      <w:b/>
      <w:sz w:val="22"/>
      <w:lang w:val="en-GB" w:eastAsia="en-GB"/>
    </w:rPr>
  </w:style>
  <w:style w:type="character" w:customStyle="1" w:styleId="ParagrafiChar">
    <w:name w:val="Paragrafi Char"/>
    <w:link w:val="Paragrafi"/>
    <w:uiPriority w:val="99"/>
    <w:locked/>
    <w:rsid w:val="00154716"/>
    <w:rPr>
      <w:rFonts w:ascii="CG Times" w:hAnsi="CG Times"/>
      <w:sz w:val="22"/>
      <w:lang w:val="en-US" w:eastAsia="en-US" w:bidi="ar-SA"/>
    </w:rPr>
  </w:style>
  <w:style w:type="paragraph" w:customStyle="1" w:styleId="Paragrafi">
    <w:name w:val="Paragrafi"/>
    <w:link w:val="ParagrafiChar"/>
    <w:uiPriority w:val="99"/>
    <w:rsid w:val="00154716"/>
    <w:pPr>
      <w:widowControl w:val="0"/>
      <w:ind w:firstLine="720"/>
      <w:jc w:val="both"/>
    </w:pPr>
    <w:rPr>
      <w:rFonts w:ascii="CG Times" w:hAnsi="CG Times"/>
      <w:sz w:val="22"/>
    </w:rPr>
  </w:style>
  <w:style w:type="character" w:styleId="Hyperlink">
    <w:name w:val="Hyperlink"/>
    <w:uiPriority w:val="99"/>
    <w:rsid w:val="00154716"/>
    <w:rPr>
      <w:rFonts w:cs="Times New Roman"/>
      <w:color w:val="0000FF"/>
      <w:u w:val="single"/>
    </w:rPr>
  </w:style>
  <w:style w:type="paragraph" w:customStyle="1" w:styleId="CM28">
    <w:name w:val="CM28"/>
    <w:basedOn w:val="Normal"/>
    <w:next w:val="Normal"/>
    <w:uiPriority w:val="99"/>
    <w:rsid w:val="00154716"/>
    <w:pPr>
      <w:widowControl w:val="0"/>
      <w:autoSpaceDE w:val="0"/>
      <w:autoSpaceDN w:val="0"/>
      <w:adjustRightInd w:val="0"/>
      <w:spacing w:after="180"/>
    </w:pPr>
    <w:rPr>
      <w:rFonts w:ascii="DNPDPE+TimesNewRoman,Bold" w:eastAsia="DNPDPE+TimesNewRoman,Bold"/>
      <w:lang w:val="en-GB" w:eastAsia="en-GB"/>
    </w:rPr>
  </w:style>
  <w:style w:type="paragraph" w:customStyle="1" w:styleId="CM31">
    <w:name w:val="CM31"/>
    <w:basedOn w:val="Normal"/>
    <w:next w:val="Normal"/>
    <w:uiPriority w:val="99"/>
    <w:rsid w:val="00154716"/>
    <w:pPr>
      <w:widowControl w:val="0"/>
      <w:autoSpaceDE w:val="0"/>
      <w:autoSpaceDN w:val="0"/>
      <w:adjustRightInd w:val="0"/>
      <w:spacing w:after="538"/>
    </w:pPr>
    <w:rPr>
      <w:rFonts w:ascii="DNPDPE+TimesNewRoman,Bold" w:eastAsia="DNPDPE+TimesNewRoman,Bold"/>
      <w:lang w:val="en-GB" w:eastAsia="en-GB"/>
    </w:rPr>
  </w:style>
  <w:style w:type="paragraph" w:styleId="Caption">
    <w:name w:val="caption"/>
    <w:basedOn w:val="Normal"/>
    <w:next w:val="Normal"/>
    <w:qFormat/>
    <w:rsid w:val="00154716"/>
    <w:pPr>
      <w:jc w:val="center"/>
    </w:pPr>
    <w:rPr>
      <w:rFonts w:eastAsia="MS Mincho"/>
      <w:b/>
      <w:bCs/>
    </w:rPr>
  </w:style>
  <w:style w:type="paragraph" w:customStyle="1" w:styleId="CharCharChar">
    <w:name w:val="Char Char Char"/>
    <w:basedOn w:val="Normal"/>
    <w:uiPriority w:val="99"/>
    <w:rsid w:val="00154716"/>
    <w:pPr>
      <w:spacing w:after="160" w:line="240" w:lineRule="exact"/>
    </w:pPr>
    <w:rPr>
      <w:rFonts w:ascii="Tahoma" w:hAnsi="Tahoma"/>
      <w:sz w:val="20"/>
      <w:szCs w:val="20"/>
    </w:rPr>
  </w:style>
  <w:style w:type="paragraph" w:customStyle="1" w:styleId="CM17">
    <w:name w:val="CM17"/>
    <w:basedOn w:val="Default"/>
    <w:next w:val="Default"/>
    <w:uiPriority w:val="99"/>
    <w:rsid w:val="00154716"/>
    <w:pPr>
      <w:spacing w:after="183"/>
    </w:pPr>
    <w:rPr>
      <w:rFonts w:eastAsia="Times New Roman"/>
      <w:color w:val="auto"/>
      <w:lang w:val="en-US" w:eastAsia="en-US"/>
    </w:rPr>
  </w:style>
  <w:style w:type="character" w:customStyle="1" w:styleId="CommentTextChar1">
    <w:name w:val="Comment Text Char1"/>
    <w:locked/>
    <w:rsid w:val="00154716"/>
    <w:rPr>
      <w:rFonts w:cs="Times New Roman"/>
    </w:rPr>
  </w:style>
  <w:style w:type="paragraph" w:customStyle="1" w:styleId="CM19">
    <w:name w:val="CM19"/>
    <w:basedOn w:val="Default"/>
    <w:next w:val="Default"/>
    <w:uiPriority w:val="99"/>
    <w:rsid w:val="00154716"/>
    <w:pPr>
      <w:spacing w:after="538"/>
    </w:pPr>
    <w:rPr>
      <w:rFonts w:eastAsia="Times New Roman"/>
      <w:color w:val="auto"/>
      <w:lang w:val="en-US" w:eastAsia="en-US"/>
    </w:rPr>
  </w:style>
  <w:style w:type="paragraph" w:styleId="BlockText">
    <w:name w:val="Block Text"/>
    <w:basedOn w:val="Normal"/>
    <w:uiPriority w:val="99"/>
    <w:rsid w:val="00154716"/>
    <w:pPr>
      <w:spacing w:after="240"/>
      <w:ind w:left="720"/>
    </w:pPr>
    <w:rPr>
      <w:sz w:val="22"/>
      <w:szCs w:val="20"/>
      <w:lang w:val="en-GB"/>
    </w:rPr>
  </w:style>
  <w:style w:type="paragraph" w:customStyle="1" w:styleId="clan">
    <w:name w:val="clan"/>
    <w:basedOn w:val="Normal"/>
    <w:uiPriority w:val="99"/>
    <w:rsid w:val="00154716"/>
    <w:pPr>
      <w:jc w:val="center"/>
    </w:pPr>
    <w:rPr>
      <w:rFonts w:ascii="Dutch801 Rm Win95BT" w:hAnsi="Dutch801 Rm Win95BT"/>
      <w:b/>
      <w:sz w:val="18"/>
      <w:szCs w:val="20"/>
      <w:lang w:val="hr-HR"/>
    </w:rPr>
  </w:style>
  <w:style w:type="paragraph" w:customStyle="1" w:styleId="nabrajanje">
    <w:name w:val="nabrajanje"/>
    <w:basedOn w:val="Normal"/>
    <w:uiPriority w:val="99"/>
    <w:rsid w:val="00154716"/>
    <w:pPr>
      <w:spacing w:after="120"/>
      <w:ind w:left="284" w:hanging="284"/>
    </w:pPr>
    <w:rPr>
      <w:rFonts w:ascii="Dutch801 Rm Win95BT" w:hAnsi="Dutch801 Rm Win95BT"/>
      <w:sz w:val="18"/>
      <w:szCs w:val="20"/>
      <w:lang w:val="sr-Latn-CS"/>
    </w:rPr>
  </w:style>
  <w:style w:type="paragraph" w:customStyle="1" w:styleId="ispodcl">
    <w:name w:val="ispodcl"/>
    <w:basedOn w:val="Normal"/>
    <w:uiPriority w:val="99"/>
    <w:rsid w:val="00154716"/>
    <w:pPr>
      <w:spacing w:after="120"/>
      <w:jc w:val="center"/>
    </w:pPr>
    <w:rPr>
      <w:rFonts w:ascii="Dutch801 Rm Win95BT" w:hAnsi="Dutch801 Rm Win95BT"/>
      <w:b/>
      <w:sz w:val="18"/>
      <w:szCs w:val="20"/>
    </w:rPr>
  </w:style>
  <w:style w:type="character" w:customStyle="1" w:styleId="ppt1">
    <w:name w:val="ppt1"/>
    <w:uiPriority w:val="99"/>
    <w:rsid w:val="00154716"/>
    <w:rPr>
      <w:rFonts w:cs="Times New Roman"/>
    </w:rPr>
  </w:style>
  <w:style w:type="paragraph" w:styleId="ListBullet">
    <w:name w:val="List Bullet"/>
    <w:basedOn w:val="Normal"/>
    <w:uiPriority w:val="99"/>
    <w:rsid w:val="00154716"/>
    <w:pPr>
      <w:numPr>
        <w:numId w:val="2"/>
      </w:numPr>
    </w:pPr>
    <w:rPr>
      <w:rFonts w:eastAsia="MS Mincho"/>
      <w:lang w:val="en-GB" w:eastAsia="en-GB"/>
    </w:rPr>
  </w:style>
  <w:style w:type="paragraph" w:customStyle="1" w:styleId="CM29">
    <w:name w:val="CM29"/>
    <w:basedOn w:val="Default"/>
    <w:next w:val="Default"/>
    <w:link w:val="CM29Char"/>
    <w:uiPriority w:val="99"/>
    <w:rsid w:val="00154716"/>
    <w:pPr>
      <w:spacing w:after="268"/>
    </w:pPr>
    <w:rPr>
      <w:rFonts w:ascii="DNPDPE+TimesNewRoman,Bold" w:hAnsi="DNPDPE+TimesNewRoman,Bold"/>
    </w:rPr>
  </w:style>
  <w:style w:type="character" w:customStyle="1" w:styleId="CM29Char">
    <w:name w:val="CM29 Char"/>
    <w:link w:val="CM29"/>
    <w:uiPriority w:val="99"/>
    <w:locked/>
    <w:rsid w:val="00154716"/>
    <w:rPr>
      <w:rFonts w:ascii="DNPDPE+TimesNewRoman,Bold" w:eastAsia="MS Mincho" w:hAnsi="DNPDPE+TimesNewRoman,Bold"/>
      <w:color w:val="000000"/>
      <w:sz w:val="24"/>
      <w:szCs w:val="24"/>
      <w:lang w:val="en-GB" w:eastAsia="en-GB"/>
    </w:rPr>
  </w:style>
  <w:style w:type="paragraph" w:customStyle="1" w:styleId="CM7">
    <w:name w:val="CM7"/>
    <w:basedOn w:val="Default"/>
    <w:next w:val="Default"/>
    <w:uiPriority w:val="99"/>
    <w:rsid w:val="00154716"/>
    <w:pPr>
      <w:spacing w:line="268" w:lineRule="atLeast"/>
    </w:pPr>
    <w:rPr>
      <w:rFonts w:ascii="DNPDPE+TimesNewRoman,Bold" w:eastAsia="DNPDPE+TimesNewRoman,Bold"/>
      <w:color w:val="auto"/>
    </w:rPr>
  </w:style>
  <w:style w:type="paragraph" w:customStyle="1" w:styleId="CM36">
    <w:name w:val="CM36"/>
    <w:basedOn w:val="Default"/>
    <w:next w:val="Default"/>
    <w:uiPriority w:val="99"/>
    <w:rsid w:val="00154716"/>
    <w:pPr>
      <w:spacing w:after="448"/>
    </w:pPr>
    <w:rPr>
      <w:rFonts w:ascii="DNPDPE+TimesNewRoman,Bold" w:eastAsia="DNPDPE+TimesNewRoman,Bold"/>
      <w:color w:val="auto"/>
    </w:rPr>
  </w:style>
  <w:style w:type="paragraph" w:customStyle="1" w:styleId="CM10">
    <w:name w:val="CM10"/>
    <w:basedOn w:val="Default"/>
    <w:next w:val="Default"/>
    <w:uiPriority w:val="99"/>
    <w:rsid w:val="00154716"/>
    <w:pPr>
      <w:spacing w:line="268" w:lineRule="atLeast"/>
    </w:pPr>
    <w:rPr>
      <w:rFonts w:ascii="DNPDPE+TimesNewRoman,Bold" w:eastAsia="DNPDPE+TimesNewRoman,Bold"/>
      <w:color w:val="auto"/>
    </w:rPr>
  </w:style>
  <w:style w:type="paragraph" w:customStyle="1" w:styleId="CM3">
    <w:name w:val="CM3"/>
    <w:basedOn w:val="Default"/>
    <w:next w:val="Default"/>
    <w:uiPriority w:val="99"/>
    <w:rsid w:val="00154716"/>
    <w:pPr>
      <w:spacing w:line="268" w:lineRule="atLeast"/>
    </w:pPr>
    <w:rPr>
      <w:rFonts w:ascii="DNPDPE+TimesNewRoman,Bold" w:eastAsia="DNPDPE+TimesNewRoman,Bold" w:cs="DNPDPE+TimesNewRoman,Bold"/>
      <w:color w:val="auto"/>
    </w:rPr>
  </w:style>
  <w:style w:type="paragraph" w:customStyle="1" w:styleId="CM32">
    <w:name w:val="CM32"/>
    <w:basedOn w:val="Default"/>
    <w:next w:val="Default"/>
    <w:uiPriority w:val="99"/>
    <w:rsid w:val="00154716"/>
    <w:pPr>
      <w:spacing w:after="715"/>
    </w:pPr>
    <w:rPr>
      <w:rFonts w:ascii="DNPDPE+TimesNewRoman,Bold" w:eastAsia="DNPDPE+TimesNewRoman,Bold" w:cs="DNPDPE+TimesNewRoman,Bold"/>
      <w:color w:val="auto"/>
    </w:rPr>
  </w:style>
  <w:style w:type="character" w:customStyle="1" w:styleId="ft0p11">
    <w:name w:val="ft0p11"/>
    <w:uiPriority w:val="99"/>
    <w:rsid w:val="00154716"/>
    <w:rPr>
      <w:rFonts w:ascii="Times New Roman" w:hAnsi="Times New Roman" w:cs="Times New Roman"/>
      <w:color w:val="000000"/>
      <w:sz w:val="23"/>
      <w:szCs w:val="23"/>
    </w:rPr>
  </w:style>
  <w:style w:type="paragraph" w:styleId="FootnoteText">
    <w:name w:val="footnote text"/>
    <w:basedOn w:val="Normal"/>
    <w:link w:val="FootnoteTextChar"/>
    <w:uiPriority w:val="99"/>
    <w:rsid w:val="00154716"/>
    <w:rPr>
      <w:sz w:val="20"/>
      <w:szCs w:val="20"/>
    </w:rPr>
  </w:style>
  <w:style w:type="character" w:customStyle="1" w:styleId="FootnoteTextChar">
    <w:name w:val="Footnote Text Char"/>
    <w:basedOn w:val="DefaultParagraphFont"/>
    <w:link w:val="FootnoteText"/>
    <w:uiPriority w:val="99"/>
    <w:rsid w:val="00154716"/>
  </w:style>
  <w:style w:type="character" w:styleId="FootnoteReference">
    <w:name w:val="footnote reference"/>
    <w:uiPriority w:val="99"/>
    <w:rsid w:val="00154716"/>
    <w:rPr>
      <w:rFonts w:cs="Times New Roman"/>
      <w:vertAlign w:val="superscript"/>
    </w:rPr>
  </w:style>
  <w:style w:type="paragraph" w:styleId="DocumentMap">
    <w:name w:val="Document Map"/>
    <w:basedOn w:val="Normal"/>
    <w:link w:val="DocumentMapChar"/>
    <w:uiPriority w:val="99"/>
    <w:rsid w:val="00154716"/>
    <w:pPr>
      <w:shd w:val="clear" w:color="auto" w:fill="000080"/>
    </w:pPr>
    <w:rPr>
      <w:rFonts w:ascii="Tahoma" w:hAnsi="Tahoma"/>
      <w:sz w:val="20"/>
      <w:szCs w:val="20"/>
    </w:rPr>
  </w:style>
  <w:style w:type="character" w:customStyle="1" w:styleId="DocumentMapChar">
    <w:name w:val="Document Map Char"/>
    <w:link w:val="DocumentMap"/>
    <w:uiPriority w:val="99"/>
    <w:rsid w:val="00154716"/>
    <w:rPr>
      <w:rFonts w:ascii="Tahoma" w:hAnsi="Tahoma"/>
      <w:shd w:val="clear" w:color="auto" w:fill="000080"/>
    </w:rPr>
  </w:style>
  <w:style w:type="table" w:styleId="TableWeb1">
    <w:name w:val="Table Web 1"/>
    <w:basedOn w:val="TableNormal"/>
    <w:uiPriority w:val="99"/>
    <w:rsid w:val="001547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CharCharCharChar1">
    <w:name w:val="Char Char Char Char Char Char1"/>
    <w:basedOn w:val="Normal"/>
    <w:uiPriority w:val="99"/>
    <w:rsid w:val="00154716"/>
    <w:pPr>
      <w:spacing w:after="160" w:line="240" w:lineRule="exact"/>
    </w:pPr>
    <w:rPr>
      <w:rFonts w:ascii="Tahoma" w:hAnsi="Tahoma"/>
      <w:sz w:val="20"/>
      <w:szCs w:val="20"/>
    </w:rPr>
  </w:style>
  <w:style w:type="character" w:customStyle="1" w:styleId="longtext1">
    <w:name w:val="long_text1"/>
    <w:uiPriority w:val="99"/>
    <w:rsid w:val="00154716"/>
    <w:rPr>
      <w:rFonts w:cs="Times New Roman"/>
      <w:sz w:val="26"/>
      <w:szCs w:val="26"/>
    </w:rPr>
  </w:style>
  <w:style w:type="character" w:customStyle="1" w:styleId="mediumtext1">
    <w:name w:val="medium_text1"/>
    <w:uiPriority w:val="99"/>
    <w:rsid w:val="00154716"/>
    <w:rPr>
      <w:rFonts w:cs="Times New Roman"/>
      <w:sz w:val="32"/>
      <w:szCs w:val="32"/>
    </w:rPr>
  </w:style>
  <w:style w:type="character" w:customStyle="1" w:styleId="shorttext1">
    <w:name w:val="short_text1"/>
    <w:uiPriority w:val="99"/>
    <w:rsid w:val="00154716"/>
    <w:rPr>
      <w:rFonts w:cs="Times New Roman"/>
      <w:sz w:val="38"/>
      <w:szCs w:val="38"/>
    </w:rPr>
  </w:style>
  <w:style w:type="character" w:customStyle="1" w:styleId="apple-style-span">
    <w:name w:val="apple-style-span"/>
    <w:uiPriority w:val="99"/>
    <w:rsid w:val="00154716"/>
    <w:rPr>
      <w:rFonts w:cs="Times New Roman"/>
    </w:rPr>
  </w:style>
  <w:style w:type="character" w:customStyle="1" w:styleId="apple-converted-space">
    <w:name w:val="apple-converted-space"/>
    <w:rsid w:val="00154716"/>
    <w:rPr>
      <w:rFonts w:cs="Times New Roman"/>
    </w:rPr>
  </w:style>
  <w:style w:type="paragraph" w:styleId="List">
    <w:name w:val="List"/>
    <w:basedOn w:val="Normal"/>
    <w:uiPriority w:val="99"/>
    <w:rsid w:val="00154716"/>
    <w:pPr>
      <w:ind w:left="360" w:hanging="360"/>
    </w:pPr>
    <w:rPr>
      <w:bCs/>
      <w:sz w:val="22"/>
      <w:szCs w:val="22"/>
    </w:rPr>
  </w:style>
  <w:style w:type="paragraph" w:styleId="List2">
    <w:name w:val="List 2"/>
    <w:basedOn w:val="Normal"/>
    <w:uiPriority w:val="99"/>
    <w:rsid w:val="00154716"/>
    <w:pPr>
      <w:ind w:left="720" w:hanging="360"/>
    </w:pPr>
    <w:rPr>
      <w:bCs/>
      <w:sz w:val="22"/>
      <w:szCs w:val="22"/>
    </w:rPr>
  </w:style>
  <w:style w:type="paragraph" w:styleId="ListBullet2">
    <w:name w:val="List Bullet 2"/>
    <w:basedOn w:val="Normal"/>
    <w:uiPriority w:val="99"/>
    <w:rsid w:val="00154716"/>
    <w:pPr>
      <w:tabs>
        <w:tab w:val="num" w:pos="720"/>
      </w:tabs>
      <w:ind w:left="720" w:hanging="360"/>
    </w:pPr>
    <w:rPr>
      <w:bCs/>
      <w:sz w:val="22"/>
      <w:szCs w:val="22"/>
    </w:rPr>
  </w:style>
  <w:style w:type="paragraph" w:styleId="ListBullet3">
    <w:name w:val="List Bullet 3"/>
    <w:basedOn w:val="Normal"/>
    <w:uiPriority w:val="99"/>
    <w:rsid w:val="00154716"/>
    <w:pPr>
      <w:numPr>
        <w:numId w:val="3"/>
      </w:numPr>
      <w:tabs>
        <w:tab w:val="clear" w:pos="360"/>
        <w:tab w:val="num" w:pos="1080"/>
      </w:tabs>
      <w:ind w:left="1080"/>
    </w:pPr>
    <w:rPr>
      <w:bCs/>
      <w:sz w:val="22"/>
      <w:szCs w:val="22"/>
    </w:rPr>
  </w:style>
  <w:style w:type="paragraph" w:styleId="ListContinue">
    <w:name w:val="List Continue"/>
    <w:basedOn w:val="Normal"/>
    <w:uiPriority w:val="99"/>
    <w:rsid w:val="00154716"/>
    <w:pPr>
      <w:spacing w:after="120"/>
      <w:ind w:left="360"/>
    </w:pPr>
    <w:rPr>
      <w:bCs/>
      <w:sz w:val="22"/>
      <w:szCs w:val="22"/>
    </w:rPr>
  </w:style>
  <w:style w:type="paragraph" w:styleId="BodyTextFirstIndent">
    <w:name w:val="Body Text First Indent"/>
    <w:basedOn w:val="BodyText"/>
    <w:link w:val="BodyTextFirstIndentChar1"/>
    <w:uiPriority w:val="99"/>
    <w:rsid w:val="00154716"/>
    <w:pPr>
      <w:spacing w:after="120"/>
      <w:ind w:firstLine="210"/>
    </w:pPr>
    <w:rPr>
      <w:bCs/>
      <w:sz w:val="22"/>
      <w:szCs w:val="22"/>
    </w:rPr>
  </w:style>
  <w:style w:type="character" w:customStyle="1" w:styleId="BodyTextFirstIndentChar">
    <w:name w:val="Body Text First Indent Char"/>
    <w:basedOn w:val="BodyTextChar"/>
    <w:uiPriority w:val="99"/>
    <w:rsid w:val="00154716"/>
    <w:rPr>
      <w:sz w:val="24"/>
      <w:szCs w:val="24"/>
    </w:rPr>
  </w:style>
  <w:style w:type="character" w:customStyle="1" w:styleId="BodyTextFirstIndentChar1">
    <w:name w:val="Body Text First Indent Char1"/>
    <w:link w:val="BodyTextFirstIndent"/>
    <w:uiPriority w:val="99"/>
    <w:locked/>
    <w:rsid w:val="00154716"/>
    <w:rPr>
      <w:bCs/>
      <w:sz w:val="22"/>
      <w:szCs w:val="22"/>
      <w:lang w:val="es-ES"/>
    </w:rPr>
  </w:style>
  <w:style w:type="paragraph" w:styleId="BodyTextFirstIndent2">
    <w:name w:val="Body Text First Indent 2"/>
    <w:basedOn w:val="BodyTextIndent"/>
    <w:link w:val="BodyTextFirstIndent2Char1"/>
    <w:uiPriority w:val="99"/>
    <w:rsid w:val="00154716"/>
    <w:pPr>
      <w:spacing w:after="120"/>
      <w:ind w:firstLine="210"/>
    </w:pPr>
    <w:rPr>
      <w:bCs/>
      <w:sz w:val="22"/>
      <w:szCs w:val="22"/>
    </w:rPr>
  </w:style>
  <w:style w:type="character" w:customStyle="1" w:styleId="BodyTextFirstIndent2Char">
    <w:name w:val="Body Text First Indent 2 Char"/>
    <w:basedOn w:val="BodyTextIndentChar"/>
    <w:uiPriority w:val="99"/>
    <w:rsid w:val="00154716"/>
    <w:rPr>
      <w:sz w:val="24"/>
      <w:szCs w:val="24"/>
    </w:rPr>
  </w:style>
  <w:style w:type="character" w:customStyle="1" w:styleId="BodyTextFirstIndent2Char1">
    <w:name w:val="Body Text First Indent 2 Char1"/>
    <w:link w:val="BodyTextFirstIndent2"/>
    <w:uiPriority w:val="99"/>
    <w:locked/>
    <w:rsid w:val="00154716"/>
    <w:rPr>
      <w:bCs/>
      <w:sz w:val="22"/>
      <w:szCs w:val="22"/>
      <w:lang w:val="hr-HR"/>
    </w:rPr>
  </w:style>
  <w:style w:type="paragraph" w:customStyle="1" w:styleId="default0">
    <w:name w:val="default"/>
    <w:basedOn w:val="Normal"/>
    <w:uiPriority w:val="99"/>
    <w:rsid w:val="00154716"/>
    <w:pPr>
      <w:autoSpaceDE w:val="0"/>
      <w:autoSpaceDN w:val="0"/>
    </w:pPr>
    <w:rPr>
      <w:color w:val="000000"/>
    </w:rPr>
  </w:style>
  <w:style w:type="character" w:customStyle="1" w:styleId="CharChar1">
    <w:name w:val="Char Char1"/>
    <w:uiPriority w:val="99"/>
    <w:rsid w:val="00154716"/>
    <w:rPr>
      <w:rFonts w:cs="Times New Roman"/>
      <w:b/>
      <w:bCs/>
      <w:sz w:val="24"/>
      <w:szCs w:val="24"/>
      <w:lang w:val="en-US" w:eastAsia="en-US" w:bidi="ar-SA"/>
    </w:rPr>
  </w:style>
  <w:style w:type="character" w:customStyle="1" w:styleId="CharChar11">
    <w:name w:val="Char Char11"/>
    <w:uiPriority w:val="99"/>
    <w:rsid w:val="00154716"/>
    <w:rPr>
      <w:rFonts w:cs="Times New Roman"/>
      <w:b/>
      <w:bCs/>
      <w:sz w:val="24"/>
      <w:szCs w:val="24"/>
      <w:lang w:val="en-US" w:eastAsia="en-US" w:bidi="ar-SA"/>
    </w:rPr>
  </w:style>
  <w:style w:type="character" w:customStyle="1" w:styleId="CharChar8">
    <w:name w:val="Char Char8"/>
    <w:uiPriority w:val="99"/>
    <w:rsid w:val="00154716"/>
    <w:rPr>
      <w:rFonts w:cs="Times New Roman"/>
      <w:b/>
      <w:bCs/>
      <w:sz w:val="24"/>
      <w:szCs w:val="24"/>
      <w:lang w:val="en-US" w:eastAsia="en-US" w:bidi="ar-SA"/>
    </w:rPr>
  </w:style>
  <w:style w:type="paragraph" w:customStyle="1" w:styleId="CharCharCharCharCharChar2">
    <w:name w:val="Char Char Char Char Char Char2"/>
    <w:basedOn w:val="Normal"/>
    <w:uiPriority w:val="99"/>
    <w:rsid w:val="00154716"/>
    <w:pPr>
      <w:spacing w:after="160" w:line="240" w:lineRule="exact"/>
    </w:pPr>
    <w:rPr>
      <w:rFonts w:ascii="Tahoma" w:hAnsi="Tahoma"/>
      <w:sz w:val="20"/>
      <w:szCs w:val="20"/>
    </w:rPr>
  </w:style>
  <w:style w:type="character" w:customStyle="1" w:styleId="CharChar110">
    <w:name w:val="Char Char110"/>
    <w:uiPriority w:val="99"/>
    <w:rsid w:val="00154716"/>
    <w:rPr>
      <w:rFonts w:cs="Times New Roman"/>
      <w:b/>
      <w:bCs/>
      <w:sz w:val="24"/>
      <w:szCs w:val="24"/>
      <w:lang w:val="en-US" w:eastAsia="en-US" w:bidi="ar-SA"/>
    </w:rPr>
  </w:style>
  <w:style w:type="character" w:customStyle="1" w:styleId="CharChar26">
    <w:name w:val="Char Char26"/>
    <w:uiPriority w:val="99"/>
    <w:rsid w:val="00154716"/>
    <w:rPr>
      <w:rFonts w:ascii="Arial" w:hAnsi="Arial" w:cs="Arial"/>
      <w:b/>
      <w:bCs/>
      <w:kern w:val="32"/>
      <w:sz w:val="32"/>
      <w:szCs w:val="32"/>
    </w:rPr>
  </w:style>
  <w:style w:type="character" w:customStyle="1" w:styleId="CharChar25">
    <w:name w:val="Char Char25"/>
    <w:uiPriority w:val="99"/>
    <w:rsid w:val="00154716"/>
    <w:rPr>
      <w:rFonts w:ascii="Arial" w:hAnsi="Arial" w:cs="Arial"/>
      <w:b/>
      <w:bCs/>
      <w:i/>
      <w:iCs/>
      <w:sz w:val="28"/>
      <w:szCs w:val="28"/>
      <w:lang w:val="nb-NO"/>
    </w:rPr>
  </w:style>
  <w:style w:type="character" w:customStyle="1" w:styleId="CharChar24">
    <w:name w:val="Char Char24"/>
    <w:uiPriority w:val="99"/>
    <w:rsid w:val="00154716"/>
    <w:rPr>
      <w:rFonts w:cs="Times New Roman"/>
      <w:b/>
      <w:bCs/>
      <w:sz w:val="24"/>
      <w:szCs w:val="24"/>
      <w:lang w:val="hr-HR"/>
    </w:rPr>
  </w:style>
  <w:style w:type="character" w:customStyle="1" w:styleId="CharChar23">
    <w:name w:val="Char Char23"/>
    <w:uiPriority w:val="99"/>
    <w:rsid w:val="00154716"/>
    <w:rPr>
      <w:rFonts w:cs="Times New Roman"/>
      <w:b/>
      <w:bCs/>
      <w:i/>
      <w:iCs/>
      <w:sz w:val="24"/>
      <w:szCs w:val="24"/>
      <w:u w:val="single"/>
      <w:lang w:val="hr-HR"/>
    </w:rPr>
  </w:style>
  <w:style w:type="character" w:customStyle="1" w:styleId="CharChar22">
    <w:name w:val="Char Char22"/>
    <w:uiPriority w:val="99"/>
    <w:rsid w:val="00154716"/>
    <w:rPr>
      <w:rFonts w:cs="Times New Roman"/>
      <w:b/>
      <w:bCs/>
      <w:i/>
      <w:iCs/>
      <w:sz w:val="24"/>
      <w:szCs w:val="24"/>
      <w:u w:val="single"/>
      <w:lang w:val="hr-HR"/>
    </w:rPr>
  </w:style>
  <w:style w:type="character" w:customStyle="1" w:styleId="CharChar21">
    <w:name w:val="Char Char21"/>
    <w:uiPriority w:val="99"/>
    <w:rsid w:val="00154716"/>
    <w:rPr>
      <w:rFonts w:cs="Times New Roman"/>
      <w:b/>
      <w:bCs/>
      <w:i/>
      <w:iCs/>
      <w:sz w:val="24"/>
      <w:szCs w:val="24"/>
      <w:u w:val="single"/>
      <w:lang w:val="hr-HR"/>
    </w:rPr>
  </w:style>
  <w:style w:type="character" w:customStyle="1" w:styleId="CharChar20">
    <w:name w:val="Char Char20"/>
    <w:uiPriority w:val="99"/>
    <w:rsid w:val="00154716"/>
    <w:rPr>
      <w:rFonts w:cs="Times New Roman"/>
      <w:b/>
      <w:bCs/>
      <w:i/>
      <w:iCs/>
      <w:sz w:val="28"/>
      <w:szCs w:val="28"/>
      <w:u w:val="single"/>
      <w:lang w:val="hr-HR"/>
    </w:rPr>
  </w:style>
  <w:style w:type="character" w:customStyle="1" w:styleId="CharChar19">
    <w:name w:val="Char Char19"/>
    <w:uiPriority w:val="99"/>
    <w:rsid w:val="00154716"/>
    <w:rPr>
      <w:rFonts w:cs="Times New Roman"/>
      <w:bCs/>
      <w:i/>
      <w:iCs/>
      <w:sz w:val="24"/>
      <w:szCs w:val="24"/>
      <w:u w:val="single"/>
      <w:lang w:val="sq-AL"/>
    </w:rPr>
  </w:style>
  <w:style w:type="character" w:customStyle="1" w:styleId="CharChar18">
    <w:name w:val="Char Char18"/>
    <w:uiPriority w:val="99"/>
    <w:rsid w:val="00154716"/>
    <w:rPr>
      <w:rFonts w:eastAsia="MS Mincho" w:cs="Times New Roman"/>
      <w:b/>
      <w:bCs/>
      <w:color w:val="FF0000"/>
      <w:sz w:val="24"/>
      <w:szCs w:val="24"/>
      <w:lang w:val="sq-AL"/>
    </w:rPr>
  </w:style>
  <w:style w:type="character" w:customStyle="1" w:styleId="CharChar17">
    <w:name w:val="Char Char17"/>
    <w:uiPriority w:val="99"/>
    <w:rsid w:val="00154716"/>
    <w:rPr>
      <w:rFonts w:cs="Times New Roman"/>
      <w:sz w:val="24"/>
      <w:szCs w:val="24"/>
      <w:lang w:val="sq-AL"/>
    </w:rPr>
  </w:style>
  <w:style w:type="character" w:customStyle="1" w:styleId="CharChar16">
    <w:name w:val="Char Char16"/>
    <w:uiPriority w:val="99"/>
    <w:rsid w:val="00154716"/>
    <w:rPr>
      <w:rFonts w:ascii="Courier New" w:hAnsi="Courier New" w:cs="Courier New"/>
    </w:rPr>
  </w:style>
  <w:style w:type="character" w:customStyle="1" w:styleId="CharChar15">
    <w:name w:val="Char Char15"/>
    <w:uiPriority w:val="99"/>
    <w:rsid w:val="00154716"/>
    <w:rPr>
      <w:rFonts w:eastAsia="MS Mincho" w:cs="Times New Roman"/>
    </w:rPr>
  </w:style>
  <w:style w:type="character" w:customStyle="1" w:styleId="CharChar14">
    <w:name w:val="Char Char14"/>
    <w:uiPriority w:val="99"/>
    <w:rsid w:val="00154716"/>
    <w:rPr>
      <w:rFonts w:cs="Times New Roman"/>
      <w:sz w:val="24"/>
      <w:szCs w:val="24"/>
      <w:lang w:val="es-ES"/>
    </w:rPr>
  </w:style>
  <w:style w:type="character" w:customStyle="1" w:styleId="CharChar13">
    <w:name w:val="Char Char13"/>
    <w:uiPriority w:val="99"/>
    <w:semiHidden/>
    <w:rsid w:val="00154716"/>
    <w:rPr>
      <w:rFonts w:ascii="Tahoma" w:hAnsi="Tahoma" w:cs="Tahoma"/>
      <w:sz w:val="16"/>
      <w:szCs w:val="16"/>
    </w:rPr>
  </w:style>
  <w:style w:type="character" w:customStyle="1" w:styleId="CharChar12">
    <w:name w:val="Char Char12"/>
    <w:uiPriority w:val="99"/>
    <w:rsid w:val="00154716"/>
    <w:rPr>
      <w:rFonts w:cs="Times New Roman"/>
      <w:b/>
      <w:bCs/>
      <w:i/>
      <w:iCs/>
      <w:sz w:val="24"/>
      <w:szCs w:val="24"/>
      <w:lang w:val="hr-HR"/>
    </w:rPr>
  </w:style>
  <w:style w:type="character" w:customStyle="1" w:styleId="CharChar111">
    <w:name w:val="Char Char111"/>
    <w:uiPriority w:val="99"/>
    <w:rsid w:val="00154716"/>
    <w:rPr>
      <w:rFonts w:cs="Times New Roman"/>
      <w:sz w:val="24"/>
      <w:szCs w:val="24"/>
      <w:lang w:val="hr-HR"/>
    </w:rPr>
  </w:style>
  <w:style w:type="character" w:customStyle="1" w:styleId="uvlaka2Char1">
    <w:name w:val="uvlaka 2 Char1"/>
    <w:aliases w:val="uvlaka 3 Char Char,Body Text Indent 2 Char1,uvlaka 3 Char1"/>
    <w:uiPriority w:val="99"/>
    <w:rsid w:val="00154716"/>
    <w:rPr>
      <w:rFonts w:cs="Times New Roman"/>
      <w:sz w:val="24"/>
      <w:szCs w:val="24"/>
      <w:lang w:val="hr-HR"/>
    </w:rPr>
  </w:style>
  <w:style w:type="character" w:customStyle="1" w:styleId="CharChar10">
    <w:name w:val="Char Char10"/>
    <w:uiPriority w:val="99"/>
    <w:rsid w:val="00154716"/>
    <w:rPr>
      <w:rFonts w:cs="Times New Roman"/>
      <w:sz w:val="24"/>
      <w:szCs w:val="24"/>
      <w:lang w:val="hr-HR"/>
    </w:rPr>
  </w:style>
  <w:style w:type="character" w:customStyle="1" w:styleId="CharChar9">
    <w:name w:val="Char Char9"/>
    <w:uiPriority w:val="99"/>
    <w:rsid w:val="00154716"/>
    <w:rPr>
      <w:rFonts w:eastAsia="MS Mincho" w:cs="Times New Roman"/>
      <w:sz w:val="24"/>
      <w:szCs w:val="24"/>
      <w:lang w:val="sq-AL"/>
    </w:rPr>
  </w:style>
  <w:style w:type="character" w:customStyle="1" w:styleId="CharChar7">
    <w:name w:val="Char Char7"/>
    <w:uiPriority w:val="99"/>
    <w:rsid w:val="00154716"/>
    <w:rPr>
      <w:rFonts w:eastAsia="MS Mincho" w:cs="Times New Roman"/>
      <w:b/>
      <w:bCs/>
      <w:sz w:val="28"/>
    </w:rPr>
  </w:style>
  <w:style w:type="character" w:customStyle="1" w:styleId="CharChar6">
    <w:name w:val="Char Char6"/>
    <w:uiPriority w:val="99"/>
    <w:semiHidden/>
    <w:rsid w:val="00154716"/>
    <w:rPr>
      <w:rFonts w:cs="Times New Roman"/>
    </w:rPr>
  </w:style>
  <w:style w:type="character" w:customStyle="1" w:styleId="CharChar5">
    <w:name w:val="Char Char5"/>
    <w:uiPriority w:val="99"/>
    <w:semiHidden/>
    <w:rsid w:val="00154716"/>
    <w:rPr>
      <w:rFonts w:cs="Times New Roman"/>
      <w:b/>
      <w:bCs/>
    </w:rPr>
  </w:style>
  <w:style w:type="character" w:customStyle="1" w:styleId="CharChar4">
    <w:name w:val="Char Char4"/>
    <w:uiPriority w:val="99"/>
    <w:semiHidden/>
    <w:rsid w:val="00154716"/>
    <w:rPr>
      <w:rFonts w:cs="Times New Roman"/>
    </w:rPr>
  </w:style>
  <w:style w:type="character" w:customStyle="1" w:styleId="CharChar3">
    <w:name w:val="Char Char3"/>
    <w:uiPriority w:val="99"/>
    <w:semiHidden/>
    <w:rsid w:val="00154716"/>
    <w:rPr>
      <w:rFonts w:ascii="Tahoma" w:hAnsi="Tahoma" w:cs="Tahoma"/>
      <w:shd w:val="clear" w:color="auto" w:fill="000080"/>
    </w:rPr>
  </w:style>
  <w:style w:type="character" w:customStyle="1" w:styleId="CharChar2">
    <w:name w:val="Char Char2"/>
    <w:uiPriority w:val="99"/>
    <w:rsid w:val="00154716"/>
    <w:rPr>
      <w:rFonts w:cs="Times New Roman"/>
      <w:bCs/>
      <w:sz w:val="22"/>
      <w:szCs w:val="22"/>
      <w:lang w:val="es-ES"/>
    </w:rPr>
  </w:style>
  <w:style w:type="character" w:customStyle="1" w:styleId="CharChar">
    <w:name w:val="Char Char"/>
    <w:uiPriority w:val="99"/>
    <w:rsid w:val="00154716"/>
    <w:rPr>
      <w:rFonts w:cs="Times New Roman"/>
      <w:bCs/>
      <w:sz w:val="22"/>
      <w:szCs w:val="22"/>
      <w:lang w:val="hr-HR"/>
    </w:rPr>
  </w:style>
  <w:style w:type="character" w:customStyle="1" w:styleId="CharChar241">
    <w:name w:val="Char Char241"/>
    <w:uiPriority w:val="99"/>
    <w:rsid w:val="00154716"/>
    <w:rPr>
      <w:b/>
      <w:sz w:val="24"/>
      <w:lang w:val="hr-HR"/>
    </w:rPr>
  </w:style>
  <w:style w:type="character" w:customStyle="1" w:styleId="CharChar161">
    <w:name w:val="Char Char161"/>
    <w:uiPriority w:val="99"/>
    <w:rsid w:val="00154716"/>
    <w:rPr>
      <w:rFonts w:ascii="Courier New" w:hAnsi="Courier New"/>
    </w:rPr>
  </w:style>
  <w:style w:type="character" w:customStyle="1" w:styleId="CharChar141">
    <w:name w:val="Char Char141"/>
    <w:uiPriority w:val="99"/>
    <w:rsid w:val="00154716"/>
    <w:rPr>
      <w:sz w:val="24"/>
      <w:lang w:val="es-ES"/>
    </w:rPr>
  </w:style>
  <w:style w:type="character" w:customStyle="1" w:styleId="CharChar27">
    <w:name w:val="Char Char27"/>
    <w:uiPriority w:val="99"/>
    <w:rsid w:val="00154716"/>
    <w:rPr>
      <w:sz w:val="22"/>
      <w:lang w:val="hr-HR"/>
    </w:rPr>
  </w:style>
  <w:style w:type="paragraph" w:styleId="Quote">
    <w:name w:val="Quote"/>
    <w:basedOn w:val="Normal"/>
    <w:next w:val="Normal"/>
    <w:link w:val="QuoteChar"/>
    <w:uiPriority w:val="29"/>
    <w:qFormat/>
    <w:rsid w:val="00154716"/>
    <w:rPr>
      <w:i/>
      <w:iCs/>
      <w:color w:val="000000"/>
    </w:rPr>
  </w:style>
  <w:style w:type="character" w:customStyle="1" w:styleId="QuoteChar">
    <w:name w:val="Quote Char"/>
    <w:link w:val="Quote"/>
    <w:uiPriority w:val="29"/>
    <w:rsid w:val="00154716"/>
    <w:rPr>
      <w:i/>
      <w:iCs/>
      <w:color w:val="000000"/>
      <w:sz w:val="24"/>
      <w:szCs w:val="24"/>
    </w:rPr>
  </w:style>
  <w:style w:type="paragraph" w:customStyle="1" w:styleId="ZnakZnak">
    <w:name w:val="Znak Znak"/>
    <w:basedOn w:val="Normal"/>
    <w:rsid w:val="00154716"/>
    <w:pPr>
      <w:spacing w:after="160" w:line="240" w:lineRule="exact"/>
    </w:pPr>
    <w:rPr>
      <w:rFonts w:ascii="Tahoma" w:hAnsi="Tahoma"/>
      <w:sz w:val="20"/>
      <w:szCs w:val="20"/>
    </w:rPr>
  </w:style>
  <w:style w:type="paragraph" w:customStyle="1" w:styleId="CharCharCharCharCharCharChar">
    <w:name w:val="Char Char Char Char Char Char Char"/>
    <w:basedOn w:val="Normal"/>
    <w:rsid w:val="00154716"/>
    <w:pPr>
      <w:spacing w:after="160" w:line="240" w:lineRule="exact"/>
    </w:pPr>
    <w:rPr>
      <w:rFonts w:ascii="Tahoma" w:hAnsi="Tahoma" w:cs="Tahoma"/>
      <w:sz w:val="20"/>
      <w:szCs w:val="20"/>
    </w:rPr>
  </w:style>
  <w:style w:type="character" w:styleId="Strong">
    <w:name w:val="Strong"/>
    <w:uiPriority w:val="22"/>
    <w:qFormat/>
    <w:rsid w:val="00154716"/>
    <w:rPr>
      <w:b/>
      <w:bCs/>
    </w:rPr>
  </w:style>
  <w:style w:type="character" w:styleId="Emphasis">
    <w:name w:val="Emphasis"/>
    <w:qFormat/>
    <w:rsid w:val="00154716"/>
    <w:rPr>
      <w:i/>
      <w:iCs/>
    </w:rPr>
  </w:style>
  <w:style w:type="paragraph" w:styleId="Revision">
    <w:name w:val="Revision"/>
    <w:hidden/>
    <w:uiPriority w:val="99"/>
    <w:semiHidden/>
    <w:rsid w:val="00154716"/>
    <w:pPr>
      <w:jc w:val="both"/>
    </w:pPr>
    <w:rPr>
      <w:sz w:val="24"/>
      <w:szCs w:val="24"/>
    </w:rPr>
  </w:style>
  <w:style w:type="character" w:customStyle="1" w:styleId="z-TopofFormChar">
    <w:name w:val="z-Top of Form Char"/>
    <w:link w:val="z-TopofForm"/>
    <w:rsid w:val="00DC0790"/>
    <w:rPr>
      <w:rFonts w:ascii="Arial" w:hAnsi="Arial" w:cs="Arial"/>
      <w:vanish/>
      <w:sz w:val="16"/>
      <w:szCs w:val="16"/>
      <w:lang w:val="en-GB" w:eastAsia="en-GB"/>
    </w:rPr>
  </w:style>
  <w:style w:type="character" w:customStyle="1" w:styleId="z-BottomofFormChar">
    <w:name w:val="z-Bottom of Form Char"/>
    <w:link w:val="z-BottomofForm"/>
    <w:rsid w:val="00DC0790"/>
    <w:rPr>
      <w:rFonts w:ascii="Arial" w:hAnsi="Arial" w:cs="Arial"/>
      <w:vanish/>
      <w:sz w:val="16"/>
      <w:szCs w:val="16"/>
      <w:lang w:val="en-GB" w:eastAsia="en-GB"/>
    </w:rPr>
  </w:style>
  <w:style w:type="character" w:customStyle="1" w:styleId="kurziv">
    <w:name w:val="kurziv"/>
    <w:basedOn w:val="DefaultParagraphFont"/>
    <w:rsid w:val="00DC0790"/>
  </w:style>
  <w:style w:type="table" w:styleId="ColorfulList-Accent1">
    <w:name w:val="Colorful List Accent 1"/>
    <w:basedOn w:val="TableNormal"/>
    <w:uiPriority w:val="72"/>
    <w:rsid w:val="004D367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
    <w:name w:val="No List1"/>
    <w:next w:val="NoList"/>
    <w:uiPriority w:val="99"/>
    <w:semiHidden/>
    <w:unhideWhenUsed/>
    <w:rsid w:val="008F2B57"/>
  </w:style>
  <w:style w:type="paragraph" w:styleId="TOC1">
    <w:name w:val="toc 1"/>
    <w:basedOn w:val="Normal"/>
    <w:next w:val="Normal"/>
    <w:autoRedefine/>
    <w:uiPriority w:val="39"/>
    <w:unhideWhenUsed/>
    <w:rsid w:val="008F2B57"/>
    <w:pPr>
      <w:spacing w:before="360" w:line="276" w:lineRule="auto"/>
    </w:pPr>
    <w:rPr>
      <w:rFonts w:ascii="Cambria" w:eastAsia="Calibri" w:hAnsi="Cambria"/>
      <w:b/>
      <w:bCs/>
      <w:caps/>
    </w:rPr>
  </w:style>
  <w:style w:type="paragraph" w:styleId="TOC2">
    <w:name w:val="toc 2"/>
    <w:basedOn w:val="Normal"/>
    <w:next w:val="Normal"/>
    <w:autoRedefine/>
    <w:uiPriority w:val="39"/>
    <w:unhideWhenUsed/>
    <w:rsid w:val="008F2B57"/>
    <w:pPr>
      <w:spacing w:before="240" w:line="276" w:lineRule="auto"/>
    </w:pPr>
    <w:rPr>
      <w:rFonts w:ascii="Calibri" w:eastAsia="Calibri" w:hAnsi="Calibri"/>
      <w:b/>
      <w:bCs/>
      <w:sz w:val="20"/>
      <w:szCs w:val="20"/>
    </w:rPr>
  </w:style>
  <w:style w:type="paragraph" w:styleId="TOC3">
    <w:name w:val="toc 3"/>
    <w:basedOn w:val="Normal"/>
    <w:next w:val="Normal"/>
    <w:autoRedefine/>
    <w:uiPriority w:val="39"/>
    <w:unhideWhenUsed/>
    <w:rsid w:val="008F2B57"/>
    <w:pPr>
      <w:spacing w:line="276" w:lineRule="auto"/>
      <w:ind w:left="220"/>
    </w:pPr>
    <w:rPr>
      <w:rFonts w:ascii="Calibri" w:eastAsia="Calibri" w:hAnsi="Calibri"/>
      <w:sz w:val="20"/>
      <w:szCs w:val="20"/>
    </w:rPr>
  </w:style>
  <w:style w:type="paragraph" w:styleId="TOC4">
    <w:name w:val="toc 4"/>
    <w:basedOn w:val="Normal"/>
    <w:next w:val="Normal"/>
    <w:autoRedefine/>
    <w:uiPriority w:val="39"/>
    <w:unhideWhenUsed/>
    <w:rsid w:val="008F2B57"/>
    <w:pPr>
      <w:spacing w:line="276" w:lineRule="auto"/>
      <w:ind w:left="440"/>
    </w:pPr>
    <w:rPr>
      <w:rFonts w:ascii="Calibri" w:eastAsia="Calibri" w:hAnsi="Calibri"/>
      <w:sz w:val="20"/>
      <w:szCs w:val="20"/>
    </w:rPr>
  </w:style>
  <w:style w:type="paragraph" w:styleId="TOC5">
    <w:name w:val="toc 5"/>
    <w:basedOn w:val="Normal"/>
    <w:next w:val="Normal"/>
    <w:autoRedefine/>
    <w:uiPriority w:val="39"/>
    <w:unhideWhenUsed/>
    <w:rsid w:val="008F2B57"/>
    <w:pPr>
      <w:spacing w:line="276" w:lineRule="auto"/>
      <w:ind w:left="660"/>
    </w:pPr>
    <w:rPr>
      <w:rFonts w:ascii="Calibri" w:eastAsia="Calibri" w:hAnsi="Calibri"/>
      <w:sz w:val="20"/>
      <w:szCs w:val="20"/>
    </w:rPr>
  </w:style>
  <w:style w:type="paragraph" w:styleId="TOC6">
    <w:name w:val="toc 6"/>
    <w:basedOn w:val="Normal"/>
    <w:next w:val="Normal"/>
    <w:autoRedefine/>
    <w:uiPriority w:val="39"/>
    <w:unhideWhenUsed/>
    <w:rsid w:val="008F2B57"/>
    <w:pPr>
      <w:spacing w:line="276" w:lineRule="auto"/>
      <w:ind w:left="880"/>
    </w:pPr>
    <w:rPr>
      <w:rFonts w:ascii="Calibri" w:eastAsia="Calibri" w:hAnsi="Calibri"/>
      <w:sz w:val="20"/>
      <w:szCs w:val="20"/>
    </w:rPr>
  </w:style>
  <w:style w:type="paragraph" w:styleId="TOC7">
    <w:name w:val="toc 7"/>
    <w:basedOn w:val="Normal"/>
    <w:next w:val="Normal"/>
    <w:autoRedefine/>
    <w:uiPriority w:val="39"/>
    <w:unhideWhenUsed/>
    <w:rsid w:val="008F2B57"/>
    <w:pPr>
      <w:spacing w:line="276" w:lineRule="auto"/>
      <w:ind w:left="1100"/>
    </w:pPr>
    <w:rPr>
      <w:rFonts w:ascii="Calibri" w:eastAsia="Calibri" w:hAnsi="Calibri"/>
      <w:sz w:val="20"/>
      <w:szCs w:val="20"/>
    </w:rPr>
  </w:style>
  <w:style w:type="paragraph" w:styleId="TOC8">
    <w:name w:val="toc 8"/>
    <w:basedOn w:val="Normal"/>
    <w:next w:val="Normal"/>
    <w:autoRedefine/>
    <w:uiPriority w:val="39"/>
    <w:unhideWhenUsed/>
    <w:rsid w:val="008F2B57"/>
    <w:pPr>
      <w:spacing w:line="276" w:lineRule="auto"/>
      <w:ind w:left="1320"/>
    </w:pPr>
    <w:rPr>
      <w:rFonts w:ascii="Calibri" w:eastAsia="Calibri" w:hAnsi="Calibri"/>
      <w:sz w:val="20"/>
      <w:szCs w:val="20"/>
    </w:rPr>
  </w:style>
  <w:style w:type="paragraph" w:styleId="TOC9">
    <w:name w:val="toc 9"/>
    <w:basedOn w:val="Normal"/>
    <w:next w:val="Normal"/>
    <w:autoRedefine/>
    <w:uiPriority w:val="39"/>
    <w:unhideWhenUsed/>
    <w:rsid w:val="008F2B57"/>
    <w:pPr>
      <w:spacing w:line="276" w:lineRule="auto"/>
      <w:ind w:left="1540"/>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0429">
      <w:bodyDiv w:val="1"/>
      <w:marLeft w:val="0"/>
      <w:marRight w:val="0"/>
      <w:marTop w:val="0"/>
      <w:marBottom w:val="0"/>
      <w:divBdr>
        <w:top w:val="none" w:sz="0" w:space="0" w:color="auto"/>
        <w:left w:val="none" w:sz="0" w:space="0" w:color="auto"/>
        <w:bottom w:val="none" w:sz="0" w:space="0" w:color="auto"/>
        <w:right w:val="none" w:sz="0" w:space="0" w:color="auto"/>
      </w:divBdr>
    </w:div>
    <w:div w:id="80183290">
      <w:bodyDiv w:val="1"/>
      <w:marLeft w:val="0"/>
      <w:marRight w:val="0"/>
      <w:marTop w:val="0"/>
      <w:marBottom w:val="0"/>
      <w:divBdr>
        <w:top w:val="none" w:sz="0" w:space="0" w:color="auto"/>
        <w:left w:val="none" w:sz="0" w:space="0" w:color="auto"/>
        <w:bottom w:val="none" w:sz="0" w:space="0" w:color="auto"/>
        <w:right w:val="none" w:sz="0" w:space="0" w:color="auto"/>
      </w:divBdr>
      <w:divsChild>
        <w:div w:id="266426648">
          <w:marLeft w:val="0"/>
          <w:marRight w:val="0"/>
          <w:marTop w:val="0"/>
          <w:marBottom w:val="0"/>
          <w:divBdr>
            <w:top w:val="none" w:sz="0" w:space="0" w:color="auto"/>
            <w:left w:val="none" w:sz="0" w:space="0" w:color="auto"/>
            <w:bottom w:val="none" w:sz="0" w:space="0" w:color="auto"/>
            <w:right w:val="none" w:sz="0" w:space="0" w:color="auto"/>
          </w:divBdr>
          <w:divsChild>
            <w:div w:id="97406268">
              <w:marLeft w:val="0"/>
              <w:marRight w:val="0"/>
              <w:marTop w:val="0"/>
              <w:marBottom w:val="0"/>
              <w:divBdr>
                <w:top w:val="none" w:sz="0" w:space="0" w:color="auto"/>
                <w:left w:val="none" w:sz="0" w:space="0" w:color="auto"/>
                <w:bottom w:val="none" w:sz="0" w:space="0" w:color="auto"/>
                <w:right w:val="none" w:sz="0" w:space="0" w:color="auto"/>
              </w:divBdr>
              <w:divsChild>
                <w:div w:id="304043137">
                  <w:marLeft w:val="0"/>
                  <w:marRight w:val="0"/>
                  <w:marTop w:val="0"/>
                  <w:marBottom w:val="0"/>
                  <w:divBdr>
                    <w:top w:val="none" w:sz="0" w:space="0" w:color="auto"/>
                    <w:left w:val="none" w:sz="0" w:space="0" w:color="auto"/>
                    <w:bottom w:val="none" w:sz="0" w:space="0" w:color="auto"/>
                    <w:right w:val="none" w:sz="0" w:space="0" w:color="auto"/>
                  </w:divBdr>
                  <w:divsChild>
                    <w:div w:id="1855918548">
                      <w:marLeft w:val="0"/>
                      <w:marRight w:val="0"/>
                      <w:marTop w:val="0"/>
                      <w:marBottom w:val="0"/>
                      <w:divBdr>
                        <w:top w:val="none" w:sz="0" w:space="0" w:color="auto"/>
                        <w:left w:val="none" w:sz="0" w:space="0" w:color="auto"/>
                        <w:bottom w:val="none" w:sz="0" w:space="0" w:color="auto"/>
                        <w:right w:val="none" w:sz="0" w:space="0" w:color="auto"/>
                      </w:divBdr>
                      <w:divsChild>
                        <w:div w:id="804734984">
                          <w:marLeft w:val="0"/>
                          <w:marRight w:val="0"/>
                          <w:marTop w:val="0"/>
                          <w:marBottom w:val="0"/>
                          <w:divBdr>
                            <w:top w:val="none" w:sz="0" w:space="0" w:color="auto"/>
                            <w:left w:val="none" w:sz="0" w:space="0" w:color="auto"/>
                            <w:bottom w:val="none" w:sz="0" w:space="0" w:color="auto"/>
                            <w:right w:val="none" w:sz="0" w:space="0" w:color="auto"/>
                          </w:divBdr>
                          <w:divsChild>
                            <w:div w:id="1303655532">
                              <w:marLeft w:val="0"/>
                              <w:marRight w:val="0"/>
                              <w:marTop w:val="0"/>
                              <w:marBottom w:val="0"/>
                              <w:divBdr>
                                <w:top w:val="none" w:sz="0" w:space="0" w:color="auto"/>
                                <w:left w:val="none" w:sz="0" w:space="0" w:color="auto"/>
                                <w:bottom w:val="none" w:sz="0" w:space="0" w:color="auto"/>
                                <w:right w:val="none" w:sz="0" w:space="0" w:color="auto"/>
                              </w:divBdr>
                              <w:divsChild>
                                <w:div w:id="501898325">
                                  <w:marLeft w:val="0"/>
                                  <w:marRight w:val="0"/>
                                  <w:marTop w:val="0"/>
                                  <w:marBottom w:val="0"/>
                                  <w:divBdr>
                                    <w:top w:val="none" w:sz="0" w:space="0" w:color="auto"/>
                                    <w:left w:val="none" w:sz="0" w:space="0" w:color="auto"/>
                                    <w:bottom w:val="none" w:sz="0" w:space="0" w:color="auto"/>
                                    <w:right w:val="none" w:sz="0" w:space="0" w:color="auto"/>
                                  </w:divBdr>
                                  <w:divsChild>
                                    <w:div w:id="115834136">
                                      <w:marLeft w:val="0"/>
                                      <w:marRight w:val="0"/>
                                      <w:marTop w:val="0"/>
                                      <w:marBottom w:val="0"/>
                                      <w:divBdr>
                                        <w:top w:val="single" w:sz="6" w:space="0" w:color="F5F5F5"/>
                                        <w:left w:val="single" w:sz="6" w:space="0" w:color="F5F5F5"/>
                                        <w:bottom w:val="single" w:sz="6" w:space="0" w:color="F5F5F5"/>
                                        <w:right w:val="single" w:sz="6" w:space="0" w:color="F5F5F5"/>
                                      </w:divBdr>
                                      <w:divsChild>
                                        <w:div w:id="912735186">
                                          <w:marLeft w:val="0"/>
                                          <w:marRight w:val="0"/>
                                          <w:marTop w:val="0"/>
                                          <w:marBottom w:val="0"/>
                                          <w:divBdr>
                                            <w:top w:val="none" w:sz="0" w:space="0" w:color="auto"/>
                                            <w:left w:val="none" w:sz="0" w:space="0" w:color="auto"/>
                                            <w:bottom w:val="none" w:sz="0" w:space="0" w:color="auto"/>
                                            <w:right w:val="none" w:sz="0" w:space="0" w:color="auto"/>
                                          </w:divBdr>
                                          <w:divsChild>
                                            <w:div w:id="12589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01095">
      <w:bodyDiv w:val="1"/>
      <w:marLeft w:val="0"/>
      <w:marRight w:val="0"/>
      <w:marTop w:val="0"/>
      <w:marBottom w:val="0"/>
      <w:divBdr>
        <w:top w:val="none" w:sz="0" w:space="0" w:color="auto"/>
        <w:left w:val="none" w:sz="0" w:space="0" w:color="auto"/>
        <w:bottom w:val="none" w:sz="0" w:space="0" w:color="auto"/>
        <w:right w:val="none" w:sz="0" w:space="0" w:color="auto"/>
      </w:divBdr>
      <w:divsChild>
        <w:div w:id="267010740">
          <w:marLeft w:val="0"/>
          <w:marRight w:val="0"/>
          <w:marTop w:val="0"/>
          <w:marBottom w:val="0"/>
          <w:divBdr>
            <w:top w:val="none" w:sz="0" w:space="0" w:color="auto"/>
            <w:left w:val="none" w:sz="0" w:space="0" w:color="auto"/>
            <w:bottom w:val="none" w:sz="0" w:space="0" w:color="auto"/>
            <w:right w:val="none" w:sz="0" w:space="0" w:color="auto"/>
          </w:divBdr>
          <w:divsChild>
            <w:div w:id="1261454164">
              <w:marLeft w:val="0"/>
              <w:marRight w:val="0"/>
              <w:marTop w:val="0"/>
              <w:marBottom w:val="0"/>
              <w:divBdr>
                <w:top w:val="none" w:sz="0" w:space="0" w:color="auto"/>
                <w:left w:val="none" w:sz="0" w:space="0" w:color="auto"/>
                <w:bottom w:val="none" w:sz="0" w:space="0" w:color="auto"/>
                <w:right w:val="none" w:sz="0" w:space="0" w:color="auto"/>
              </w:divBdr>
              <w:divsChild>
                <w:div w:id="1151796740">
                  <w:marLeft w:val="0"/>
                  <w:marRight w:val="0"/>
                  <w:marTop w:val="0"/>
                  <w:marBottom w:val="0"/>
                  <w:divBdr>
                    <w:top w:val="none" w:sz="0" w:space="0" w:color="auto"/>
                    <w:left w:val="none" w:sz="0" w:space="0" w:color="auto"/>
                    <w:bottom w:val="none" w:sz="0" w:space="0" w:color="auto"/>
                    <w:right w:val="none" w:sz="0" w:space="0" w:color="auto"/>
                  </w:divBdr>
                  <w:divsChild>
                    <w:div w:id="1734960190">
                      <w:marLeft w:val="0"/>
                      <w:marRight w:val="0"/>
                      <w:marTop w:val="0"/>
                      <w:marBottom w:val="0"/>
                      <w:divBdr>
                        <w:top w:val="none" w:sz="0" w:space="0" w:color="auto"/>
                        <w:left w:val="none" w:sz="0" w:space="0" w:color="auto"/>
                        <w:bottom w:val="none" w:sz="0" w:space="0" w:color="auto"/>
                        <w:right w:val="none" w:sz="0" w:space="0" w:color="auto"/>
                      </w:divBdr>
                      <w:divsChild>
                        <w:div w:id="401146062">
                          <w:marLeft w:val="0"/>
                          <w:marRight w:val="0"/>
                          <w:marTop w:val="0"/>
                          <w:marBottom w:val="0"/>
                          <w:divBdr>
                            <w:top w:val="none" w:sz="0" w:space="0" w:color="auto"/>
                            <w:left w:val="none" w:sz="0" w:space="0" w:color="auto"/>
                            <w:bottom w:val="none" w:sz="0" w:space="0" w:color="auto"/>
                            <w:right w:val="none" w:sz="0" w:space="0" w:color="auto"/>
                          </w:divBdr>
                          <w:divsChild>
                            <w:div w:id="1963729356">
                              <w:marLeft w:val="0"/>
                              <w:marRight w:val="0"/>
                              <w:marTop w:val="0"/>
                              <w:marBottom w:val="0"/>
                              <w:divBdr>
                                <w:top w:val="none" w:sz="0" w:space="0" w:color="auto"/>
                                <w:left w:val="none" w:sz="0" w:space="0" w:color="auto"/>
                                <w:bottom w:val="none" w:sz="0" w:space="0" w:color="auto"/>
                                <w:right w:val="none" w:sz="0" w:space="0" w:color="auto"/>
                              </w:divBdr>
                              <w:divsChild>
                                <w:div w:id="2018342940">
                                  <w:marLeft w:val="0"/>
                                  <w:marRight w:val="0"/>
                                  <w:marTop w:val="0"/>
                                  <w:marBottom w:val="0"/>
                                  <w:divBdr>
                                    <w:top w:val="none" w:sz="0" w:space="0" w:color="auto"/>
                                    <w:left w:val="none" w:sz="0" w:space="0" w:color="auto"/>
                                    <w:bottom w:val="none" w:sz="0" w:space="0" w:color="auto"/>
                                    <w:right w:val="none" w:sz="0" w:space="0" w:color="auto"/>
                                  </w:divBdr>
                                  <w:divsChild>
                                    <w:div w:id="728310316">
                                      <w:marLeft w:val="0"/>
                                      <w:marRight w:val="0"/>
                                      <w:marTop w:val="0"/>
                                      <w:marBottom w:val="0"/>
                                      <w:divBdr>
                                        <w:top w:val="single" w:sz="6" w:space="0" w:color="F5F5F5"/>
                                        <w:left w:val="single" w:sz="6" w:space="0" w:color="F5F5F5"/>
                                        <w:bottom w:val="single" w:sz="6" w:space="0" w:color="F5F5F5"/>
                                        <w:right w:val="single" w:sz="6" w:space="0" w:color="F5F5F5"/>
                                      </w:divBdr>
                                      <w:divsChild>
                                        <w:div w:id="1554852224">
                                          <w:marLeft w:val="0"/>
                                          <w:marRight w:val="0"/>
                                          <w:marTop w:val="0"/>
                                          <w:marBottom w:val="0"/>
                                          <w:divBdr>
                                            <w:top w:val="none" w:sz="0" w:space="0" w:color="auto"/>
                                            <w:left w:val="none" w:sz="0" w:space="0" w:color="auto"/>
                                            <w:bottom w:val="none" w:sz="0" w:space="0" w:color="auto"/>
                                            <w:right w:val="none" w:sz="0" w:space="0" w:color="auto"/>
                                          </w:divBdr>
                                          <w:divsChild>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83671">
      <w:bodyDiv w:val="1"/>
      <w:marLeft w:val="0"/>
      <w:marRight w:val="0"/>
      <w:marTop w:val="0"/>
      <w:marBottom w:val="0"/>
      <w:divBdr>
        <w:top w:val="none" w:sz="0" w:space="0" w:color="auto"/>
        <w:left w:val="none" w:sz="0" w:space="0" w:color="auto"/>
        <w:bottom w:val="none" w:sz="0" w:space="0" w:color="auto"/>
        <w:right w:val="none" w:sz="0" w:space="0" w:color="auto"/>
      </w:divBdr>
      <w:divsChild>
        <w:div w:id="641039983">
          <w:marLeft w:val="0"/>
          <w:marRight w:val="0"/>
          <w:marTop w:val="0"/>
          <w:marBottom w:val="0"/>
          <w:divBdr>
            <w:top w:val="none" w:sz="0" w:space="0" w:color="auto"/>
            <w:left w:val="none" w:sz="0" w:space="0" w:color="auto"/>
            <w:bottom w:val="none" w:sz="0" w:space="0" w:color="auto"/>
            <w:right w:val="none" w:sz="0" w:space="0" w:color="auto"/>
          </w:divBdr>
          <w:divsChild>
            <w:div w:id="306512924">
              <w:marLeft w:val="0"/>
              <w:marRight w:val="0"/>
              <w:marTop w:val="1440"/>
              <w:marBottom w:val="0"/>
              <w:divBdr>
                <w:top w:val="single" w:sz="6" w:space="0" w:color="EEEEEE"/>
                <w:left w:val="none" w:sz="0" w:space="0" w:color="auto"/>
                <w:bottom w:val="none" w:sz="0" w:space="0" w:color="auto"/>
                <w:right w:val="none" w:sz="0" w:space="0" w:color="auto"/>
              </w:divBdr>
              <w:divsChild>
                <w:div w:id="220605482">
                  <w:marLeft w:val="0"/>
                  <w:marRight w:val="0"/>
                  <w:marTop w:val="240"/>
                  <w:marBottom w:val="0"/>
                  <w:divBdr>
                    <w:top w:val="none" w:sz="0" w:space="0" w:color="auto"/>
                    <w:left w:val="none" w:sz="0" w:space="0" w:color="auto"/>
                    <w:bottom w:val="none" w:sz="0" w:space="0" w:color="auto"/>
                    <w:right w:val="none" w:sz="0" w:space="0" w:color="auto"/>
                  </w:divBdr>
                  <w:divsChild>
                    <w:div w:id="939142561">
                      <w:marLeft w:val="0"/>
                      <w:marRight w:val="0"/>
                      <w:marTop w:val="0"/>
                      <w:marBottom w:val="0"/>
                      <w:divBdr>
                        <w:top w:val="none" w:sz="0" w:space="0" w:color="auto"/>
                        <w:left w:val="none" w:sz="0" w:space="0" w:color="auto"/>
                        <w:bottom w:val="none" w:sz="0" w:space="0" w:color="auto"/>
                        <w:right w:val="none" w:sz="0" w:space="0" w:color="auto"/>
                      </w:divBdr>
                    </w:div>
                    <w:div w:id="1579705449">
                      <w:marLeft w:val="0"/>
                      <w:marRight w:val="0"/>
                      <w:marTop w:val="0"/>
                      <w:marBottom w:val="0"/>
                      <w:divBdr>
                        <w:top w:val="none" w:sz="0" w:space="0" w:color="auto"/>
                        <w:left w:val="none" w:sz="0" w:space="0" w:color="auto"/>
                        <w:bottom w:val="none" w:sz="0" w:space="0" w:color="auto"/>
                        <w:right w:val="none" w:sz="0" w:space="0" w:color="auto"/>
                      </w:divBdr>
                    </w:div>
                  </w:divsChild>
                </w:div>
                <w:div w:id="1229416059">
                  <w:marLeft w:val="0"/>
                  <w:marRight w:val="0"/>
                  <w:marTop w:val="240"/>
                  <w:marBottom w:val="0"/>
                  <w:divBdr>
                    <w:top w:val="none" w:sz="0" w:space="0" w:color="auto"/>
                    <w:left w:val="none" w:sz="0" w:space="0" w:color="auto"/>
                    <w:bottom w:val="none" w:sz="0" w:space="0" w:color="auto"/>
                    <w:right w:val="none" w:sz="0" w:space="0" w:color="auto"/>
                  </w:divBdr>
                </w:div>
              </w:divsChild>
            </w:div>
            <w:div w:id="361978061">
              <w:marLeft w:val="0"/>
              <w:marRight w:val="0"/>
              <w:marTop w:val="0"/>
              <w:marBottom w:val="0"/>
              <w:divBdr>
                <w:top w:val="none" w:sz="0" w:space="0" w:color="auto"/>
                <w:left w:val="none" w:sz="0" w:space="0" w:color="auto"/>
                <w:bottom w:val="none" w:sz="0" w:space="0" w:color="auto"/>
                <w:right w:val="none" w:sz="0" w:space="0" w:color="auto"/>
              </w:divBdr>
              <w:divsChild>
                <w:div w:id="1415054654">
                  <w:marLeft w:val="0"/>
                  <w:marRight w:val="0"/>
                  <w:marTop w:val="0"/>
                  <w:marBottom w:val="0"/>
                  <w:divBdr>
                    <w:top w:val="none" w:sz="0" w:space="0" w:color="auto"/>
                    <w:left w:val="none" w:sz="0" w:space="0" w:color="auto"/>
                    <w:bottom w:val="none" w:sz="0" w:space="0" w:color="auto"/>
                    <w:right w:val="none" w:sz="0" w:space="0" w:color="auto"/>
                  </w:divBdr>
                  <w:divsChild>
                    <w:div w:id="719787482">
                      <w:marLeft w:val="0"/>
                      <w:marRight w:val="0"/>
                      <w:marTop w:val="0"/>
                      <w:marBottom w:val="0"/>
                      <w:divBdr>
                        <w:top w:val="none" w:sz="0" w:space="0" w:color="auto"/>
                        <w:left w:val="none" w:sz="0" w:space="0" w:color="auto"/>
                        <w:bottom w:val="none" w:sz="0" w:space="0" w:color="auto"/>
                        <w:right w:val="none" w:sz="0" w:space="0" w:color="auto"/>
                      </w:divBdr>
                      <w:divsChild>
                        <w:div w:id="496382333">
                          <w:marLeft w:val="0"/>
                          <w:marRight w:val="0"/>
                          <w:marTop w:val="0"/>
                          <w:marBottom w:val="0"/>
                          <w:divBdr>
                            <w:top w:val="none" w:sz="0" w:space="0" w:color="auto"/>
                            <w:left w:val="none" w:sz="0" w:space="0" w:color="auto"/>
                            <w:bottom w:val="none" w:sz="0" w:space="0" w:color="auto"/>
                            <w:right w:val="none" w:sz="0" w:space="0" w:color="auto"/>
                          </w:divBdr>
                          <w:divsChild>
                            <w:div w:id="899248954">
                              <w:marLeft w:val="0"/>
                              <w:marRight w:val="0"/>
                              <w:marTop w:val="0"/>
                              <w:marBottom w:val="0"/>
                              <w:divBdr>
                                <w:top w:val="none" w:sz="0" w:space="0" w:color="auto"/>
                                <w:left w:val="none" w:sz="0" w:space="0" w:color="auto"/>
                                <w:bottom w:val="none" w:sz="0" w:space="0" w:color="auto"/>
                                <w:right w:val="none" w:sz="0" w:space="0" w:color="auto"/>
                              </w:divBdr>
                              <w:divsChild>
                                <w:div w:id="590743939">
                                  <w:marLeft w:val="0"/>
                                  <w:marRight w:val="0"/>
                                  <w:marTop w:val="0"/>
                                  <w:marBottom w:val="0"/>
                                  <w:divBdr>
                                    <w:top w:val="single" w:sz="6" w:space="0" w:color="F5F5F5"/>
                                    <w:left w:val="single" w:sz="6" w:space="0" w:color="F5F5F5"/>
                                    <w:bottom w:val="single" w:sz="6" w:space="0" w:color="F5F5F5"/>
                                    <w:right w:val="single" w:sz="6" w:space="0" w:color="F5F5F5"/>
                                  </w:divBdr>
                                  <w:divsChild>
                                    <w:div w:id="948514673">
                                      <w:marLeft w:val="0"/>
                                      <w:marRight w:val="0"/>
                                      <w:marTop w:val="0"/>
                                      <w:marBottom w:val="0"/>
                                      <w:divBdr>
                                        <w:top w:val="none" w:sz="0" w:space="0" w:color="auto"/>
                                        <w:left w:val="none" w:sz="0" w:space="0" w:color="auto"/>
                                        <w:bottom w:val="none" w:sz="0" w:space="0" w:color="auto"/>
                                        <w:right w:val="none" w:sz="0" w:space="0" w:color="auto"/>
                                      </w:divBdr>
                                      <w:divsChild>
                                        <w:div w:id="2497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239">
                                  <w:marLeft w:val="0"/>
                                  <w:marRight w:val="0"/>
                                  <w:marTop w:val="480"/>
                                  <w:marBottom w:val="0"/>
                                  <w:divBdr>
                                    <w:top w:val="none" w:sz="0" w:space="0" w:color="auto"/>
                                    <w:left w:val="none" w:sz="0" w:space="0" w:color="auto"/>
                                    <w:bottom w:val="none" w:sz="0" w:space="0" w:color="auto"/>
                                    <w:right w:val="none" w:sz="0" w:space="0" w:color="auto"/>
                                  </w:divBdr>
                                </w:div>
                                <w:div w:id="1675231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9523">
      <w:bodyDiv w:val="1"/>
      <w:marLeft w:val="0"/>
      <w:marRight w:val="0"/>
      <w:marTop w:val="0"/>
      <w:marBottom w:val="0"/>
      <w:divBdr>
        <w:top w:val="none" w:sz="0" w:space="0" w:color="auto"/>
        <w:left w:val="none" w:sz="0" w:space="0" w:color="auto"/>
        <w:bottom w:val="none" w:sz="0" w:space="0" w:color="auto"/>
        <w:right w:val="none" w:sz="0" w:space="0" w:color="auto"/>
      </w:divBdr>
      <w:divsChild>
        <w:div w:id="269313585">
          <w:marLeft w:val="0"/>
          <w:marRight w:val="0"/>
          <w:marTop w:val="0"/>
          <w:marBottom w:val="0"/>
          <w:divBdr>
            <w:top w:val="none" w:sz="0" w:space="0" w:color="auto"/>
            <w:left w:val="none" w:sz="0" w:space="0" w:color="auto"/>
            <w:bottom w:val="none" w:sz="0" w:space="0" w:color="auto"/>
            <w:right w:val="none" w:sz="0" w:space="0" w:color="auto"/>
          </w:divBdr>
          <w:divsChild>
            <w:div w:id="1209031627">
              <w:marLeft w:val="0"/>
              <w:marRight w:val="0"/>
              <w:marTop w:val="0"/>
              <w:marBottom w:val="0"/>
              <w:divBdr>
                <w:top w:val="none" w:sz="0" w:space="0" w:color="auto"/>
                <w:left w:val="none" w:sz="0" w:space="0" w:color="auto"/>
                <w:bottom w:val="none" w:sz="0" w:space="0" w:color="auto"/>
                <w:right w:val="none" w:sz="0" w:space="0" w:color="auto"/>
              </w:divBdr>
              <w:divsChild>
                <w:div w:id="1520781282">
                  <w:marLeft w:val="0"/>
                  <w:marRight w:val="0"/>
                  <w:marTop w:val="0"/>
                  <w:marBottom w:val="0"/>
                  <w:divBdr>
                    <w:top w:val="none" w:sz="0" w:space="0" w:color="auto"/>
                    <w:left w:val="none" w:sz="0" w:space="0" w:color="auto"/>
                    <w:bottom w:val="none" w:sz="0" w:space="0" w:color="auto"/>
                    <w:right w:val="none" w:sz="0" w:space="0" w:color="auto"/>
                  </w:divBdr>
                  <w:divsChild>
                    <w:div w:id="651562197">
                      <w:marLeft w:val="0"/>
                      <w:marRight w:val="0"/>
                      <w:marTop w:val="0"/>
                      <w:marBottom w:val="0"/>
                      <w:divBdr>
                        <w:top w:val="none" w:sz="0" w:space="0" w:color="auto"/>
                        <w:left w:val="none" w:sz="0" w:space="0" w:color="auto"/>
                        <w:bottom w:val="none" w:sz="0" w:space="0" w:color="auto"/>
                        <w:right w:val="none" w:sz="0" w:space="0" w:color="auto"/>
                      </w:divBdr>
                      <w:divsChild>
                        <w:div w:id="1234125886">
                          <w:marLeft w:val="0"/>
                          <w:marRight w:val="0"/>
                          <w:marTop w:val="0"/>
                          <w:marBottom w:val="0"/>
                          <w:divBdr>
                            <w:top w:val="none" w:sz="0" w:space="0" w:color="auto"/>
                            <w:left w:val="none" w:sz="0" w:space="0" w:color="auto"/>
                            <w:bottom w:val="none" w:sz="0" w:space="0" w:color="auto"/>
                            <w:right w:val="none" w:sz="0" w:space="0" w:color="auto"/>
                          </w:divBdr>
                          <w:divsChild>
                            <w:div w:id="1128474939">
                              <w:marLeft w:val="0"/>
                              <w:marRight w:val="0"/>
                              <w:marTop w:val="0"/>
                              <w:marBottom w:val="0"/>
                              <w:divBdr>
                                <w:top w:val="none" w:sz="0" w:space="0" w:color="auto"/>
                                <w:left w:val="none" w:sz="0" w:space="0" w:color="auto"/>
                                <w:bottom w:val="none" w:sz="0" w:space="0" w:color="auto"/>
                                <w:right w:val="none" w:sz="0" w:space="0" w:color="auto"/>
                              </w:divBdr>
                              <w:divsChild>
                                <w:div w:id="194002006">
                                  <w:marLeft w:val="0"/>
                                  <w:marRight w:val="0"/>
                                  <w:marTop w:val="0"/>
                                  <w:marBottom w:val="0"/>
                                  <w:divBdr>
                                    <w:top w:val="none" w:sz="0" w:space="0" w:color="auto"/>
                                    <w:left w:val="none" w:sz="0" w:space="0" w:color="auto"/>
                                    <w:bottom w:val="none" w:sz="0" w:space="0" w:color="auto"/>
                                    <w:right w:val="none" w:sz="0" w:space="0" w:color="auto"/>
                                  </w:divBdr>
                                  <w:divsChild>
                                    <w:div w:id="2078820587">
                                      <w:marLeft w:val="0"/>
                                      <w:marRight w:val="0"/>
                                      <w:marTop w:val="0"/>
                                      <w:marBottom w:val="0"/>
                                      <w:divBdr>
                                        <w:top w:val="single" w:sz="6" w:space="0" w:color="F5F5F5"/>
                                        <w:left w:val="single" w:sz="6" w:space="0" w:color="F5F5F5"/>
                                        <w:bottom w:val="single" w:sz="6" w:space="0" w:color="F5F5F5"/>
                                        <w:right w:val="single" w:sz="6" w:space="0" w:color="F5F5F5"/>
                                      </w:divBdr>
                                      <w:divsChild>
                                        <w:div w:id="1191603307">
                                          <w:marLeft w:val="0"/>
                                          <w:marRight w:val="0"/>
                                          <w:marTop w:val="0"/>
                                          <w:marBottom w:val="0"/>
                                          <w:divBdr>
                                            <w:top w:val="none" w:sz="0" w:space="0" w:color="auto"/>
                                            <w:left w:val="none" w:sz="0" w:space="0" w:color="auto"/>
                                            <w:bottom w:val="none" w:sz="0" w:space="0" w:color="auto"/>
                                            <w:right w:val="none" w:sz="0" w:space="0" w:color="auto"/>
                                          </w:divBdr>
                                          <w:divsChild>
                                            <w:div w:id="10545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85554">
      <w:bodyDiv w:val="1"/>
      <w:marLeft w:val="0"/>
      <w:marRight w:val="0"/>
      <w:marTop w:val="0"/>
      <w:marBottom w:val="0"/>
      <w:divBdr>
        <w:top w:val="none" w:sz="0" w:space="0" w:color="auto"/>
        <w:left w:val="none" w:sz="0" w:space="0" w:color="auto"/>
        <w:bottom w:val="none" w:sz="0" w:space="0" w:color="auto"/>
        <w:right w:val="none" w:sz="0" w:space="0" w:color="auto"/>
      </w:divBdr>
      <w:divsChild>
        <w:div w:id="1290085352">
          <w:marLeft w:val="0"/>
          <w:marRight w:val="0"/>
          <w:marTop w:val="0"/>
          <w:marBottom w:val="0"/>
          <w:divBdr>
            <w:top w:val="none" w:sz="0" w:space="0" w:color="auto"/>
            <w:left w:val="none" w:sz="0" w:space="0" w:color="auto"/>
            <w:bottom w:val="none" w:sz="0" w:space="0" w:color="auto"/>
            <w:right w:val="none" w:sz="0" w:space="0" w:color="auto"/>
          </w:divBdr>
          <w:divsChild>
            <w:div w:id="234630513">
              <w:marLeft w:val="0"/>
              <w:marRight w:val="0"/>
              <w:marTop w:val="0"/>
              <w:marBottom w:val="0"/>
              <w:divBdr>
                <w:top w:val="none" w:sz="0" w:space="0" w:color="auto"/>
                <w:left w:val="none" w:sz="0" w:space="0" w:color="auto"/>
                <w:bottom w:val="none" w:sz="0" w:space="0" w:color="auto"/>
                <w:right w:val="none" w:sz="0" w:space="0" w:color="auto"/>
              </w:divBdr>
              <w:divsChild>
                <w:div w:id="211312677">
                  <w:marLeft w:val="0"/>
                  <w:marRight w:val="0"/>
                  <w:marTop w:val="0"/>
                  <w:marBottom w:val="0"/>
                  <w:divBdr>
                    <w:top w:val="none" w:sz="0" w:space="0" w:color="auto"/>
                    <w:left w:val="none" w:sz="0" w:space="0" w:color="auto"/>
                    <w:bottom w:val="none" w:sz="0" w:space="0" w:color="auto"/>
                    <w:right w:val="none" w:sz="0" w:space="0" w:color="auto"/>
                  </w:divBdr>
                  <w:divsChild>
                    <w:div w:id="1886327399">
                      <w:marLeft w:val="0"/>
                      <w:marRight w:val="0"/>
                      <w:marTop w:val="0"/>
                      <w:marBottom w:val="0"/>
                      <w:divBdr>
                        <w:top w:val="none" w:sz="0" w:space="0" w:color="auto"/>
                        <w:left w:val="none" w:sz="0" w:space="0" w:color="auto"/>
                        <w:bottom w:val="none" w:sz="0" w:space="0" w:color="auto"/>
                        <w:right w:val="none" w:sz="0" w:space="0" w:color="auto"/>
                      </w:divBdr>
                      <w:divsChild>
                        <w:div w:id="1945648292">
                          <w:marLeft w:val="0"/>
                          <w:marRight w:val="0"/>
                          <w:marTop w:val="0"/>
                          <w:marBottom w:val="0"/>
                          <w:divBdr>
                            <w:top w:val="none" w:sz="0" w:space="0" w:color="auto"/>
                            <w:left w:val="none" w:sz="0" w:space="0" w:color="auto"/>
                            <w:bottom w:val="none" w:sz="0" w:space="0" w:color="auto"/>
                            <w:right w:val="none" w:sz="0" w:space="0" w:color="auto"/>
                          </w:divBdr>
                          <w:divsChild>
                            <w:div w:id="330064245">
                              <w:marLeft w:val="0"/>
                              <w:marRight w:val="0"/>
                              <w:marTop w:val="0"/>
                              <w:marBottom w:val="0"/>
                              <w:divBdr>
                                <w:top w:val="none" w:sz="0" w:space="0" w:color="auto"/>
                                <w:left w:val="none" w:sz="0" w:space="0" w:color="auto"/>
                                <w:bottom w:val="none" w:sz="0" w:space="0" w:color="auto"/>
                                <w:right w:val="none" w:sz="0" w:space="0" w:color="auto"/>
                              </w:divBdr>
                              <w:divsChild>
                                <w:div w:id="893925457">
                                  <w:marLeft w:val="0"/>
                                  <w:marRight w:val="0"/>
                                  <w:marTop w:val="0"/>
                                  <w:marBottom w:val="0"/>
                                  <w:divBdr>
                                    <w:top w:val="none" w:sz="0" w:space="0" w:color="auto"/>
                                    <w:left w:val="none" w:sz="0" w:space="0" w:color="auto"/>
                                    <w:bottom w:val="none" w:sz="0" w:space="0" w:color="auto"/>
                                    <w:right w:val="none" w:sz="0" w:space="0" w:color="auto"/>
                                  </w:divBdr>
                                  <w:divsChild>
                                    <w:div w:id="1564952439">
                                      <w:marLeft w:val="0"/>
                                      <w:marRight w:val="0"/>
                                      <w:marTop w:val="0"/>
                                      <w:marBottom w:val="0"/>
                                      <w:divBdr>
                                        <w:top w:val="single" w:sz="6" w:space="0" w:color="F5F5F5"/>
                                        <w:left w:val="single" w:sz="6" w:space="0" w:color="F5F5F5"/>
                                        <w:bottom w:val="single" w:sz="6" w:space="0" w:color="F5F5F5"/>
                                        <w:right w:val="single" w:sz="6" w:space="0" w:color="F5F5F5"/>
                                      </w:divBdr>
                                      <w:divsChild>
                                        <w:div w:id="1453404749">
                                          <w:marLeft w:val="0"/>
                                          <w:marRight w:val="0"/>
                                          <w:marTop w:val="0"/>
                                          <w:marBottom w:val="0"/>
                                          <w:divBdr>
                                            <w:top w:val="none" w:sz="0" w:space="0" w:color="auto"/>
                                            <w:left w:val="none" w:sz="0" w:space="0" w:color="auto"/>
                                            <w:bottom w:val="none" w:sz="0" w:space="0" w:color="auto"/>
                                            <w:right w:val="none" w:sz="0" w:space="0" w:color="auto"/>
                                          </w:divBdr>
                                          <w:divsChild>
                                            <w:div w:id="1943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66506">
      <w:bodyDiv w:val="1"/>
      <w:marLeft w:val="0"/>
      <w:marRight w:val="0"/>
      <w:marTop w:val="0"/>
      <w:marBottom w:val="0"/>
      <w:divBdr>
        <w:top w:val="none" w:sz="0" w:space="0" w:color="auto"/>
        <w:left w:val="none" w:sz="0" w:space="0" w:color="auto"/>
        <w:bottom w:val="none" w:sz="0" w:space="0" w:color="auto"/>
        <w:right w:val="none" w:sz="0" w:space="0" w:color="auto"/>
      </w:divBdr>
      <w:divsChild>
        <w:div w:id="576594493">
          <w:marLeft w:val="0"/>
          <w:marRight w:val="0"/>
          <w:marTop w:val="0"/>
          <w:marBottom w:val="0"/>
          <w:divBdr>
            <w:top w:val="none" w:sz="0" w:space="0" w:color="auto"/>
            <w:left w:val="none" w:sz="0" w:space="0" w:color="auto"/>
            <w:bottom w:val="none" w:sz="0" w:space="0" w:color="auto"/>
            <w:right w:val="none" w:sz="0" w:space="0" w:color="auto"/>
          </w:divBdr>
          <w:divsChild>
            <w:div w:id="1664626816">
              <w:marLeft w:val="0"/>
              <w:marRight w:val="0"/>
              <w:marTop w:val="0"/>
              <w:marBottom w:val="0"/>
              <w:divBdr>
                <w:top w:val="none" w:sz="0" w:space="0" w:color="auto"/>
                <w:left w:val="none" w:sz="0" w:space="0" w:color="auto"/>
                <w:bottom w:val="none" w:sz="0" w:space="0" w:color="auto"/>
                <w:right w:val="none" w:sz="0" w:space="0" w:color="auto"/>
              </w:divBdr>
              <w:divsChild>
                <w:div w:id="1228035708">
                  <w:marLeft w:val="0"/>
                  <w:marRight w:val="0"/>
                  <w:marTop w:val="0"/>
                  <w:marBottom w:val="0"/>
                  <w:divBdr>
                    <w:top w:val="none" w:sz="0" w:space="0" w:color="auto"/>
                    <w:left w:val="none" w:sz="0" w:space="0" w:color="auto"/>
                    <w:bottom w:val="none" w:sz="0" w:space="0" w:color="auto"/>
                    <w:right w:val="none" w:sz="0" w:space="0" w:color="auto"/>
                  </w:divBdr>
                  <w:divsChild>
                    <w:div w:id="581329812">
                      <w:marLeft w:val="0"/>
                      <w:marRight w:val="0"/>
                      <w:marTop w:val="0"/>
                      <w:marBottom w:val="0"/>
                      <w:divBdr>
                        <w:top w:val="none" w:sz="0" w:space="0" w:color="auto"/>
                        <w:left w:val="none" w:sz="0" w:space="0" w:color="auto"/>
                        <w:bottom w:val="none" w:sz="0" w:space="0" w:color="auto"/>
                        <w:right w:val="none" w:sz="0" w:space="0" w:color="auto"/>
                      </w:divBdr>
                      <w:divsChild>
                        <w:div w:id="1370641014">
                          <w:marLeft w:val="0"/>
                          <w:marRight w:val="0"/>
                          <w:marTop w:val="0"/>
                          <w:marBottom w:val="0"/>
                          <w:divBdr>
                            <w:top w:val="none" w:sz="0" w:space="0" w:color="auto"/>
                            <w:left w:val="none" w:sz="0" w:space="0" w:color="auto"/>
                            <w:bottom w:val="none" w:sz="0" w:space="0" w:color="auto"/>
                            <w:right w:val="none" w:sz="0" w:space="0" w:color="auto"/>
                          </w:divBdr>
                          <w:divsChild>
                            <w:div w:id="806239635">
                              <w:marLeft w:val="0"/>
                              <w:marRight w:val="0"/>
                              <w:marTop w:val="0"/>
                              <w:marBottom w:val="0"/>
                              <w:divBdr>
                                <w:top w:val="none" w:sz="0" w:space="0" w:color="auto"/>
                                <w:left w:val="none" w:sz="0" w:space="0" w:color="auto"/>
                                <w:bottom w:val="none" w:sz="0" w:space="0" w:color="auto"/>
                                <w:right w:val="none" w:sz="0" w:space="0" w:color="auto"/>
                              </w:divBdr>
                              <w:divsChild>
                                <w:div w:id="865757429">
                                  <w:marLeft w:val="0"/>
                                  <w:marRight w:val="0"/>
                                  <w:marTop w:val="0"/>
                                  <w:marBottom w:val="0"/>
                                  <w:divBdr>
                                    <w:top w:val="none" w:sz="0" w:space="0" w:color="auto"/>
                                    <w:left w:val="none" w:sz="0" w:space="0" w:color="auto"/>
                                    <w:bottom w:val="none" w:sz="0" w:space="0" w:color="auto"/>
                                    <w:right w:val="none" w:sz="0" w:space="0" w:color="auto"/>
                                  </w:divBdr>
                                  <w:divsChild>
                                    <w:div w:id="2122525650">
                                      <w:marLeft w:val="0"/>
                                      <w:marRight w:val="0"/>
                                      <w:marTop w:val="0"/>
                                      <w:marBottom w:val="0"/>
                                      <w:divBdr>
                                        <w:top w:val="single" w:sz="6" w:space="0" w:color="F5F5F5"/>
                                        <w:left w:val="single" w:sz="6" w:space="0" w:color="F5F5F5"/>
                                        <w:bottom w:val="single" w:sz="6" w:space="0" w:color="F5F5F5"/>
                                        <w:right w:val="single" w:sz="6" w:space="0" w:color="F5F5F5"/>
                                      </w:divBdr>
                                      <w:divsChild>
                                        <w:div w:id="1689715182">
                                          <w:marLeft w:val="0"/>
                                          <w:marRight w:val="0"/>
                                          <w:marTop w:val="0"/>
                                          <w:marBottom w:val="0"/>
                                          <w:divBdr>
                                            <w:top w:val="none" w:sz="0" w:space="0" w:color="auto"/>
                                            <w:left w:val="none" w:sz="0" w:space="0" w:color="auto"/>
                                            <w:bottom w:val="none" w:sz="0" w:space="0" w:color="auto"/>
                                            <w:right w:val="none" w:sz="0" w:space="0" w:color="auto"/>
                                          </w:divBdr>
                                          <w:divsChild>
                                            <w:div w:id="5760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7561">
      <w:bodyDiv w:val="1"/>
      <w:marLeft w:val="0"/>
      <w:marRight w:val="0"/>
      <w:marTop w:val="0"/>
      <w:marBottom w:val="0"/>
      <w:divBdr>
        <w:top w:val="none" w:sz="0" w:space="0" w:color="auto"/>
        <w:left w:val="none" w:sz="0" w:space="0" w:color="auto"/>
        <w:bottom w:val="none" w:sz="0" w:space="0" w:color="auto"/>
        <w:right w:val="none" w:sz="0" w:space="0" w:color="auto"/>
      </w:divBdr>
      <w:divsChild>
        <w:div w:id="1570918492">
          <w:marLeft w:val="0"/>
          <w:marRight w:val="0"/>
          <w:marTop w:val="0"/>
          <w:marBottom w:val="0"/>
          <w:divBdr>
            <w:top w:val="none" w:sz="0" w:space="0" w:color="auto"/>
            <w:left w:val="none" w:sz="0" w:space="0" w:color="auto"/>
            <w:bottom w:val="none" w:sz="0" w:space="0" w:color="auto"/>
            <w:right w:val="none" w:sz="0" w:space="0" w:color="auto"/>
          </w:divBdr>
          <w:divsChild>
            <w:div w:id="1912883321">
              <w:marLeft w:val="0"/>
              <w:marRight w:val="0"/>
              <w:marTop w:val="0"/>
              <w:marBottom w:val="0"/>
              <w:divBdr>
                <w:top w:val="none" w:sz="0" w:space="0" w:color="auto"/>
                <w:left w:val="none" w:sz="0" w:space="0" w:color="auto"/>
                <w:bottom w:val="none" w:sz="0" w:space="0" w:color="auto"/>
                <w:right w:val="none" w:sz="0" w:space="0" w:color="auto"/>
              </w:divBdr>
              <w:divsChild>
                <w:div w:id="1584877813">
                  <w:marLeft w:val="0"/>
                  <w:marRight w:val="0"/>
                  <w:marTop w:val="0"/>
                  <w:marBottom w:val="0"/>
                  <w:divBdr>
                    <w:top w:val="none" w:sz="0" w:space="0" w:color="auto"/>
                    <w:left w:val="none" w:sz="0" w:space="0" w:color="auto"/>
                    <w:bottom w:val="none" w:sz="0" w:space="0" w:color="auto"/>
                    <w:right w:val="none" w:sz="0" w:space="0" w:color="auto"/>
                  </w:divBdr>
                  <w:divsChild>
                    <w:div w:id="921523592">
                      <w:marLeft w:val="0"/>
                      <w:marRight w:val="0"/>
                      <w:marTop w:val="0"/>
                      <w:marBottom w:val="0"/>
                      <w:divBdr>
                        <w:top w:val="none" w:sz="0" w:space="0" w:color="auto"/>
                        <w:left w:val="none" w:sz="0" w:space="0" w:color="auto"/>
                        <w:bottom w:val="none" w:sz="0" w:space="0" w:color="auto"/>
                        <w:right w:val="none" w:sz="0" w:space="0" w:color="auto"/>
                      </w:divBdr>
                      <w:divsChild>
                        <w:div w:id="629017192">
                          <w:marLeft w:val="0"/>
                          <w:marRight w:val="0"/>
                          <w:marTop w:val="0"/>
                          <w:marBottom w:val="0"/>
                          <w:divBdr>
                            <w:top w:val="none" w:sz="0" w:space="0" w:color="auto"/>
                            <w:left w:val="none" w:sz="0" w:space="0" w:color="auto"/>
                            <w:bottom w:val="none" w:sz="0" w:space="0" w:color="auto"/>
                            <w:right w:val="none" w:sz="0" w:space="0" w:color="auto"/>
                          </w:divBdr>
                          <w:divsChild>
                            <w:div w:id="950673424">
                              <w:marLeft w:val="0"/>
                              <w:marRight w:val="0"/>
                              <w:marTop w:val="0"/>
                              <w:marBottom w:val="0"/>
                              <w:divBdr>
                                <w:top w:val="none" w:sz="0" w:space="0" w:color="auto"/>
                                <w:left w:val="none" w:sz="0" w:space="0" w:color="auto"/>
                                <w:bottom w:val="none" w:sz="0" w:space="0" w:color="auto"/>
                                <w:right w:val="none" w:sz="0" w:space="0" w:color="auto"/>
                              </w:divBdr>
                              <w:divsChild>
                                <w:div w:id="1204638200">
                                  <w:marLeft w:val="0"/>
                                  <w:marRight w:val="0"/>
                                  <w:marTop w:val="0"/>
                                  <w:marBottom w:val="0"/>
                                  <w:divBdr>
                                    <w:top w:val="none" w:sz="0" w:space="0" w:color="auto"/>
                                    <w:left w:val="none" w:sz="0" w:space="0" w:color="auto"/>
                                    <w:bottom w:val="none" w:sz="0" w:space="0" w:color="auto"/>
                                    <w:right w:val="none" w:sz="0" w:space="0" w:color="auto"/>
                                  </w:divBdr>
                                  <w:divsChild>
                                    <w:div w:id="11492043">
                                      <w:marLeft w:val="0"/>
                                      <w:marRight w:val="0"/>
                                      <w:marTop w:val="0"/>
                                      <w:marBottom w:val="0"/>
                                      <w:divBdr>
                                        <w:top w:val="single" w:sz="6" w:space="0" w:color="F5F5F5"/>
                                        <w:left w:val="single" w:sz="6" w:space="0" w:color="F5F5F5"/>
                                        <w:bottom w:val="single" w:sz="6" w:space="0" w:color="F5F5F5"/>
                                        <w:right w:val="single" w:sz="6" w:space="0" w:color="F5F5F5"/>
                                      </w:divBdr>
                                      <w:divsChild>
                                        <w:div w:id="1581020258">
                                          <w:marLeft w:val="0"/>
                                          <w:marRight w:val="0"/>
                                          <w:marTop w:val="0"/>
                                          <w:marBottom w:val="0"/>
                                          <w:divBdr>
                                            <w:top w:val="none" w:sz="0" w:space="0" w:color="auto"/>
                                            <w:left w:val="none" w:sz="0" w:space="0" w:color="auto"/>
                                            <w:bottom w:val="none" w:sz="0" w:space="0" w:color="auto"/>
                                            <w:right w:val="none" w:sz="0" w:space="0" w:color="auto"/>
                                          </w:divBdr>
                                          <w:divsChild>
                                            <w:div w:id="648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6370">
      <w:bodyDiv w:val="1"/>
      <w:marLeft w:val="0"/>
      <w:marRight w:val="0"/>
      <w:marTop w:val="0"/>
      <w:marBottom w:val="0"/>
      <w:divBdr>
        <w:top w:val="none" w:sz="0" w:space="0" w:color="auto"/>
        <w:left w:val="none" w:sz="0" w:space="0" w:color="auto"/>
        <w:bottom w:val="none" w:sz="0" w:space="0" w:color="auto"/>
        <w:right w:val="none" w:sz="0" w:space="0" w:color="auto"/>
      </w:divBdr>
      <w:divsChild>
        <w:div w:id="149370987">
          <w:marLeft w:val="0"/>
          <w:marRight w:val="0"/>
          <w:marTop w:val="0"/>
          <w:marBottom w:val="0"/>
          <w:divBdr>
            <w:top w:val="none" w:sz="0" w:space="0" w:color="auto"/>
            <w:left w:val="none" w:sz="0" w:space="0" w:color="auto"/>
            <w:bottom w:val="none" w:sz="0" w:space="0" w:color="auto"/>
            <w:right w:val="none" w:sz="0" w:space="0" w:color="auto"/>
          </w:divBdr>
          <w:divsChild>
            <w:div w:id="945192388">
              <w:marLeft w:val="0"/>
              <w:marRight w:val="0"/>
              <w:marTop w:val="0"/>
              <w:marBottom w:val="0"/>
              <w:divBdr>
                <w:top w:val="none" w:sz="0" w:space="0" w:color="auto"/>
                <w:left w:val="none" w:sz="0" w:space="0" w:color="auto"/>
                <w:bottom w:val="none" w:sz="0" w:space="0" w:color="auto"/>
                <w:right w:val="none" w:sz="0" w:space="0" w:color="auto"/>
              </w:divBdr>
              <w:divsChild>
                <w:div w:id="312413633">
                  <w:marLeft w:val="0"/>
                  <w:marRight w:val="0"/>
                  <w:marTop w:val="0"/>
                  <w:marBottom w:val="0"/>
                  <w:divBdr>
                    <w:top w:val="none" w:sz="0" w:space="0" w:color="auto"/>
                    <w:left w:val="none" w:sz="0" w:space="0" w:color="auto"/>
                    <w:bottom w:val="none" w:sz="0" w:space="0" w:color="auto"/>
                    <w:right w:val="none" w:sz="0" w:space="0" w:color="auto"/>
                  </w:divBdr>
                  <w:divsChild>
                    <w:div w:id="1614359702">
                      <w:marLeft w:val="0"/>
                      <w:marRight w:val="0"/>
                      <w:marTop w:val="0"/>
                      <w:marBottom w:val="0"/>
                      <w:divBdr>
                        <w:top w:val="none" w:sz="0" w:space="0" w:color="auto"/>
                        <w:left w:val="none" w:sz="0" w:space="0" w:color="auto"/>
                        <w:bottom w:val="none" w:sz="0" w:space="0" w:color="auto"/>
                        <w:right w:val="none" w:sz="0" w:space="0" w:color="auto"/>
                      </w:divBdr>
                      <w:divsChild>
                        <w:div w:id="84695185">
                          <w:marLeft w:val="0"/>
                          <w:marRight w:val="0"/>
                          <w:marTop w:val="0"/>
                          <w:marBottom w:val="0"/>
                          <w:divBdr>
                            <w:top w:val="none" w:sz="0" w:space="0" w:color="auto"/>
                            <w:left w:val="none" w:sz="0" w:space="0" w:color="auto"/>
                            <w:bottom w:val="none" w:sz="0" w:space="0" w:color="auto"/>
                            <w:right w:val="none" w:sz="0" w:space="0" w:color="auto"/>
                          </w:divBdr>
                          <w:divsChild>
                            <w:div w:id="1992175556">
                              <w:marLeft w:val="0"/>
                              <w:marRight w:val="0"/>
                              <w:marTop w:val="0"/>
                              <w:marBottom w:val="0"/>
                              <w:divBdr>
                                <w:top w:val="none" w:sz="0" w:space="0" w:color="auto"/>
                                <w:left w:val="none" w:sz="0" w:space="0" w:color="auto"/>
                                <w:bottom w:val="none" w:sz="0" w:space="0" w:color="auto"/>
                                <w:right w:val="none" w:sz="0" w:space="0" w:color="auto"/>
                              </w:divBdr>
                              <w:divsChild>
                                <w:div w:id="875507775">
                                  <w:marLeft w:val="0"/>
                                  <w:marRight w:val="0"/>
                                  <w:marTop w:val="0"/>
                                  <w:marBottom w:val="0"/>
                                  <w:divBdr>
                                    <w:top w:val="none" w:sz="0" w:space="0" w:color="auto"/>
                                    <w:left w:val="none" w:sz="0" w:space="0" w:color="auto"/>
                                    <w:bottom w:val="none" w:sz="0" w:space="0" w:color="auto"/>
                                    <w:right w:val="none" w:sz="0" w:space="0" w:color="auto"/>
                                  </w:divBdr>
                                  <w:divsChild>
                                    <w:div w:id="1598518915">
                                      <w:marLeft w:val="0"/>
                                      <w:marRight w:val="0"/>
                                      <w:marTop w:val="0"/>
                                      <w:marBottom w:val="0"/>
                                      <w:divBdr>
                                        <w:top w:val="single" w:sz="6" w:space="0" w:color="F5F5F5"/>
                                        <w:left w:val="single" w:sz="6" w:space="0" w:color="F5F5F5"/>
                                        <w:bottom w:val="single" w:sz="6" w:space="0" w:color="F5F5F5"/>
                                        <w:right w:val="single" w:sz="6" w:space="0" w:color="F5F5F5"/>
                                      </w:divBdr>
                                      <w:divsChild>
                                        <w:div w:id="1600796181">
                                          <w:marLeft w:val="0"/>
                                          <w:marRight w:val="0"/>
                                          <w:marTop w:val="0"/>
                                          <w:marBottom w:val="0"/>
                                          <w:divBdr>
                                            <w:top w:val="none" w:sz="0" w:space="0" w:color="auto"/>
                                            <w:left w:val="none" w:sz="0" w:space="0" w:color="auto"/>
                                            <w:bottom w:val="none" w:sz="0" w:space="0" w:color="auto"/>
                                            <w:right w:val="none" w:sz="0" w:space="0" w:color="auto"/>
                                          </w:divBdr>
                                          <w:divsChild>
                                            <w:div w:id="10713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69691">
      <w:bodyDiv w:val="1"/>
      <w:marLeft w:val="0"/>
      <w:marRight w:val="0"/>
      <w:marTop w:val="0"/>
      <w:marBottom w:val="0"/>
      <w:divBdr>
        <w:top w:val="none" w:sz="0" w:space="0" w:color="auto"/>
        <w:left w:val="none" w:sz="0" w:space="0" w:color="auto"/>
        <w:bottom w:val="none" w:sz="0" w:space="0" w:color="auto"/>
        <w:right w:val="none" w:sz="0" w:space="0" w:color="auto"/>
      </w:divBdr>
      <w:divsChild>
        <w:div w:id="2026395284">
          <w:marLeft w:val="0"/>
          <w:marRight w:val="0"/>
          <w:marTop w:val="0"/>
          <w:marBottom w:val="0"/>
          <w:divBdr>
            <w:top w:val="none" w:sz="0" w:space="0" w:color="auto"/>
            <w:left w:val="none" w:sz="0" w:space="0" w:color="auto"/>
            <w:bottom w:val="none" w:sz="0" w:space="0" w:color="auto"/>
            <w:right w:val="none" w:sz="0" w:space="0" w:color="auto"/>
          </w:divBdr>
          <w:divsChild>
            <w:div w:id="853687633">
              <w:marLeft w:val="0"/>
              <w:marRight w:val="0"/>
              <w:marTop w:val="0"/>
              <w:marBottom w:val="0"/>
              <w:divBdr>
                <w:top w:val="none" w:sz="0" w:space="0" w:color="auto"/>
                <w:left w:val="none" w:sz="0" w:space="0" w:color="auto"/>
                <w:bottom w:val="none" w:sz="0" w:space="0" w:color="auto"/>
                <w:right w:val="none" w:sz="0" w:space="0" w:color="auto"/>
              </w:divBdr>
              <w:divsChild>
                <w:div w:id="1268808077">
                  <w:marLeft w:val="0"/>
                  <w:marRight w:val="0"/>
                  <w:marTop w:val="0"/>
                  <w:marBottom w:val="0"/>
                  <w:divBdr>
                    <w:top w:val="none" w:sz="0" w:space="0" w:color="auto"/>
                    <w:left w:val="none" w:sz="0" w:space="0" w:color="auto"/>
                    <w:bottom w:val="none" w:sz="0" w:space="0" w:color="auto"/>
                    <w:right w:val="none" w:sz="0" w:space="0" w:color="auto"/>
                  </w:divBdr>
                  <w:divsChild>
                    <w:div w:id="1986396596">
                      <w:marLeft w:val="0"/>
                      <w:marRight w:val="0"/>
                      <w:marTop w:val="0"/>
                      <w:marBottom w:val="0"/>
                      <w:divBdr>
                        <w:top w:val="none" w:sz="0" w:space="0" w:color="auto"/>
                        <w:left w:val="none" w:sz="0" w:space="0" w:color="auto"/>
                        <w:bottom w:val="none" w:sz="0" w:space="0" w:color="auto"/>
                        <w:right w:val="none" w:sz="0" w:space="0" w:color="auto"/>
                      </w:divBdr>
                      <w:divsChild>
                        <w:div w:id="1620836932">
                          <w:marLeft w:val="0"/>
                          <w:marRight w:val="0"/>
                          <w:marTop w:val="0"/>
                          <w:marBottom w:val="0"/>
                          <w:divBdr>
                            <w:top w:val="none" w:sz="0" w:space="0" w:color="auto"/>
                            <w:left w:val="none" w:sz="0" w:space="0" w:color="auto"/>
                            <w:bottom w:val="none" w:sz="0" w:space="0" w:color="auto"/>
                            <w:right w:val="none" w:sz="0" w:space="0" w:color="auto"/>
                          </w:divBdr>
                          <w:divsChild>
                            <w:div w:id="1480609743">
                              <w:marLeft w:val="0"/>
                              <w:marRight w:val="0"/>
                              <w:marTop w:val="0"/>
                              <w:marBottom w:val="0"/>
                              <w:divBdr>
                                <w:top w:val="none" w:sz="0" w:space="0" w:color="auto"/>
                                <w:left w:val="none" w:sz="0" w:space="0" w:color="auto"/>
                                <w:bottom w:val="none" w:sz="0" w:space="0" w:color="auto"/>
                                <w:right w:val="none" w:sz="0" w:space="0" w:color="auto"/>
                              </w:divBdr>
                              <w:divsChild>
                                <w:div w:id="772090575">
                                  <w:marLeft w:val="0"/>
                                  <w:marRight w:val="0"/>
                                  <w:marTop w:val="0"/>
                                  <w:marBottom w:val="0"/>
                                  <w:divBdr>
                                    <w:top w:val="none" w:sz="0" w:space="0" w:color="auto"/>
                                    <w:left w:val="none" w:sz="0" w:space="0" w:color="auto"/>
                                    <w:bottom w:val="none" w:sz="0" w:space="0" w:color="auto"/>
                                    <w:right w:val="none" w:sz="0" w:space="0" w:color="auto"/>
                                  </w:divBdr>
                                  <w:divsChild>
                                    <w:div w:id="691220785">
                                      <w:marLeft w:val="0"/>
                                      <w:marRight w:val="0"/>
                                      <w:marTop w:val="0"/>
                                      <w:marBottom w:val="0"/>
                                      <w:divBdr>
                                        <w:top w:val="single" w:sz="6" w:space="0" w:color="F5F5F5"/>
                                        <w:left w:val="single" w:sz="6" w:space="0" w:color="F5F5F5"/>
                                        <w:bottom w:val="single" w:sz="6" w:space="0" w:color="F5F5F5"/>
                                        <w:right w:val="single" w:sz="6" w:space="0" w:color="F5F5F5"/>
                                      </w:divBdr>
                                      <w:divsChild>
                                        <w:div w:id="148790556">
                                          <w:marLeft w:val="0"/>
                                          <w:marRight w:val="0"/>
                                          <w:marTop w:val="0"/>
                                          <w:marBottom w:val="0"/>
                                          <w:divBdr>
                                            <w:top w:val="none" w:sz="0" w:space="0" w:color="auto"/>
                                            <w:left w:val="none" w:sz="0" w:space="0" w:color="auto"/>
                                            <w:bottom w:val="none" w:sz="0" w:space="0" w:color="auto"/>
                                            <w:right w:val="none" w:sz="0" w:space="0" w:color="auto"/>
                                          </w:divBdr>
                                          <w:divsChild>
                                            <w:div w:id="1288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59795">
      <w:bodyDiv w:val="1"/>
      <w:marLeft w:val="0"/>
      <w:marRight w:val="0"/>
      <w:marTop w:val="0"/>
      <w:marBottom w:val="0"/>
      <w:divBdr>
        <w:top w:val="none" w:sz="0" w:space="0" w:color="auto"/>
        <w:left w:val="none" w:sz="0" w:space="0" w:color="auto"/>
        <w:bottom w:val="none" w:sz="0" w:space="0" w:color="auto"/>
        <w:right w:val="none" w:sz="0" w:space="0" w:color="auto"/>
      </w:divBdr>
      <w:divsChild>
        <w:div w:id="891113324">
          <w:marLeft w:val="0"/>
          <w:marRight w:val="0"/>
          <w:marTop w:val="0"/>
          <w:marBottom w:val="0"/>
          <w:divBdr>
            <w:top w:val="none" w:sz="0" w:space="0" w:color="auto"/>
            <w:left w:val="none" w:sz="0" w:space="0" w:color="auto"/>
            <w:bottom w:val="none" w:sz="0" w:space="0" w:color="auto"/>
            <w:right w:val="none" w:sz="0" w:space="0" w:color="auto"/>
          </w:divBdr>
          <w:divsChild>
            <w:div w:id="518156451">
              <w:marLeft w:val="0"/>
              <w:marRight w:val="0"/>
              <w:marTop w:val="0"/>
              <w:marBottom w:val="0"/>
              <w:divBdr>
                <w:top w:val="none" w:sz="0" w:space="0" w:color="auto"/>
                <w:left w:val="none" w:sz="0" w:space="0" w:color="auto"/>
                <w:bottom w:val="none" w:sz="0" w:space="0" w:color="auto"/>
                <w:right w:val="none" w:sz="0" w:space="0" w:color="auto"/>
              </w:divBdr>
              <w:divsChild>
                <w:div w:id="1283878023">
                  <w:marLeft w:val="0"/>
                  <w:marRight w:val="0"/>
                  <w:marTop w:val="0"/>
                  <w:marBottom w:val="0"/>
                  <w:divBdr>
                    <w:top w:val="none" w:sz="0" w:space="0" w:color="auto"/>
                    <w:left w:val="none" w:sz="0" w:space="0" w:color="auto"/>
                    <w:bottom w:val="none" w:sz="0" w:space="0" w:color="auto"/>
                    <w:right w:val="none" w:sz="0" w:space="0" w:color="auto"/>
                  </w:divBdr>
                  <w:divsChild>
                    <w:div w:id="1300578127">
                      <w:marLeft w:val="0"/>
                      <w:marRight w:val="0"/>
                      <w:marTop w:val="0"/>
                      <w:marBottom w:val="0"/>
                      <w:divBdr>
                        <w:top w:val="none" w:sz="0" w:space="0" w:color="auto"/>
                        <w:left w:val="none" w:sz="0" w:space="0" w:color="auto"/>
                        <w:bottom w:val="none" w:sz="0" w:space="0" w:color="auto"/>
                        <w:right w:val="none" w:sz="0" w:space="0" w:color="auto"/>
                      </w:divBdr>
                      <w:divsChild>
                        <w:div w:id="1924216911">
                          <w:marLeft w:val="0"/>
                          <w:marRight w:val="0"/>
                          <w:marTop w:val="0"/>
                          <w:marBottom w:val="0"/>
                          <w:divBdr>
                            <w:top w:val="none" w:sz="0" w:space="0" w:color="auto"/>
                            <w:left w:val="none" w:sz="0" w:space="0" w:color="auto"/>
                            <w:bottom w:val="none" w:sz="0" w:space="0" w:color="auto"/>
                            <w:right w:val="none" w:sz="0" w:space="0" w:color="auto"/>
                          </w:divBdr>
                          <w:divsChild>
                            <w:div w:id="1720782675">
                              <w:marLeft w:val="0"/>
                              <w:marRight w:val="0"/>
                              <w:marTop w:val="0"/>
                              <w:marBottom w:val="0"/>
                              <w:divBdr>
                                <w:top w:val="none" w:sz="0" w:space="0" w:color="auto"/>
                                <w:left w:val="none" w:sz="0" w:space="0" w:color="auto"/>
                                <w:bottom w:val="none" w:sz="0" w:space="0" w:color="auto"/>
                                <w:right w:val="none" w:sz="0" w:space="0" w:color="auto"/>
                              </w:divBdr>
                              <w:divsChild>
                                <w:div w:id="1275594375">
                                  <w:marLeft w:val="0"/>
                                  <w:marRight w:val="0"/>
                                  <w:marTop w:val="0"/>
                                  <w:marBottom w:val="0"/>
                                  <w:divBdr>
                                    <w:top w:val="single" w:sz="6" w:space="0" w:color="F5F5F5"/>
                                    <w:left w:val="single" w:sz="6" w:space="0" w:color="F5F5F5"/>
                                    <w:bottom w:val="single" w:sz="6" w:space="0" w:color="F5F5F5"/>
                                    <w:right w:val="single" w:sz="6" w:space="0" w:color="F5F5F5"/>
                                  </w:divBdr>
                                  <w:divsChild>
                                    <w:div w:id="202333613">
                                      <w:marLeft w:val="0"/>
                                      <w:marRight w:val="0"/>
                                      <w:marTop w:val="0"/>
                                      <w:marBottom w:val="0"/>
                                      <w:divBdr>
                                        <w:top w:val="none" w:sz="0" w:space="0" w:color="auto"/>
                                        <w:left w:val="none" w:sz="0" w:space="0" w:color="auto"/>
                                        <w:bottom w:val="none" w:sz="0" w:space="0" w:color="auto"/>
                                        <w:right w:val="none" w:sz="0" w:space="0" w:color="auto"/>
                                      </w:divBdr>
                                      <w:divsChild>
                                        <w:div w:id="10757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939915">
      <w:bodyDiv w:val="1"/>
      <w:marLeft w:val="0"/>
      <w:marRight w:val="0"/>
      <w:marTop w:val="0"/>
      <w:marBottom w:val="0"/>
      <w:divBdr>
        <w:top w:val="none" w:sz="0" w:space="0" w:color="auto"/>
        <w:left w:val="none" w:sz="0" w:space="0" w:color="auto"/>
        <w:bottom w:val="none" w:sz="0" w:space="0" w:color="auto"/>
        <w:right w:val="none" w:sz="0" w:space="0" w:color="auto"/>
      </w:divBdr>
      <w:divsChild>
        <w:div w:id="1510219315">
          <w:marLeft w:val="0"/>
          <w:marRight w:val="0"/>
          <w:marTop w:val="0"/>
          <w:marBottom w:val="0"/>
          <w:divBdr>
            <w:top w:val="none" w:sz="0" w:space="0" w:color="auto"/>
            <w:left w:val="none" w:sz="0" w:space="0" w:color="auto"/>
            <w:bottom w:val="none" w:sz="0" w:space="0" w:color="auto"/>
            <w:right w:val="none" w:sz="0" w:space="0" w:color="auto"/>
          </w:divBdr>
          <w:divsChild>
            <w:div w:id="327557161">
              <w:marLeft w:val="0"/>
              <w:marRight w:val="0"/>
              <w:marTop w:val="0"/>
              <w:marBottom w:val="0"/>
              <w:divBdr>
                <w:top w:val="none" w:sz="0" w:space="0" w:color="auto"/>
                <w:left w:val="none" w:sz="0" w:space="0" w:color="auto"/>
                <w:bottom w:val="none" w:sz="0" w:space="0" w:color="auto"/>
                <w:right w:val="none" w:sz="0" w:space="0" w:color="auto"/>
              </w:divBdr>
              <w:divsChild>
                <w:div w:id="1513686931">
                  <w:marLeft w:val="0"/>
                  <w:marRight w:val="0"/>
                  <w:marTop w:val="0"/>
                  <w:marBottom w:val="0"/>
                  <w:divBdr>
                    <w:top w:val="none" w:sz="0" w:space="0" w:color="auto"/>
                    <w:left w:val="none" w:sz="0" w:space="0" w:color="auto"/>
                    <w:bottom w:val="none" w:sz="0" w:space="0" w:color="auto"/>
                    <w:right w:val="none" w:sz="0" w:space="0" w:color="auto"/>
                  </w:divBdr>
                  <w:divsChild>
                    <w:div w:id="1224944245">
                      <w:marLeft w:val="0"/>
                      <w:marRight w:val="0"/>
                      <w:marTop w:val="0"/>
                      <w:marBottom w:val="0"/>
                      <w:divBdr>
                        <w:top w:val="none" w:sz="0" w:space="0" w:color="auto"/>
                        <w:left w:val="none" w:sz="0" w:space="0" w:color="auto"/>
                        <w:bottom w:val="none" w:sz="0" w:space="0" w:color="auto"/>
                        <w:right w:val="none" w:sz="0" w:space="0" w:color="auto"/>
                      </w:divBdr>
                      <w:divsChild>
                        <w:div w:id="1211695743">
                          <w:marLeft w:val="0"/>
                          <w:marRight w:val="0"/>
                          <w:marTop w:val="0"/>
                          <w:marBottom w:val="0"/>
                          <w:divBdr>
                            <w:top w:val="none" w:sz="0" w:space="0" w:color="auto"/>
                            <w:left w:val="none" w:sz="0" w:space="0" w:color="auto"/>
                            <w:bottom w:val="none" w:sz="0" w:space="0" w:color="auto"/>
                            <w:right w:val="none" w:sz="0" w:space="0" w:color="auto"/>
                          </w:divBdr>
                          <w:divsChild>
                            <w:div w:id="366684441">
                              <w:marLeft w:val="0"/>
                              <w:marRight w:val="0"/>
                              <w:marTop w:val="0"/>
                              <w:marBottom w:val="0"/>
                              <w:divBdr>
                                <w:top w:val="none" w:sz="0" w:space="0" w:color="auto"/>
                                <w:left w:val="none" w:sz="0" w:space="0" w:color="auto"/>
                                <w:bottom w:val="none" w:sz="0" w:space="0" w:color="auto"/>
                                <w:right w:val="none" w:sz="0" w:space="0" w:color="auto"/>
                              </w:divBdr>
                              <w:divsChild>
                                <w:div w:id="122427588">
                                  <w:marLeft w:val="0"/>
                                  <w:marRight w:val="0"/>
                                  <w:marTop w:val="0"/>
                                  <w:marBottom w:val="0"/>
                                  <w:divBdr>
                                    <w:top w:val="none" w:sz="0" w:space="0" w:color="auto"/>
                                    <w:left w:val="none" w:sz="0" w:space="0" w:color="auto"/>
                                    <w:bottom w:val="none" w:sz="0" w:space="0" w:color="auto"/>
                                    <w:right w:val="none" w:sz="0" w:space="0" w:color="auto"/>
                                  </w:divBdr>
                                  <w:divsChild>
                                    <w:div w:id="133565621">
                                      <w:marLeft w:val="0"/>
                                      <w:marRight w:val="0"/>
                                      <w:marTop w:val="0"/>
                                      <w:marBottom w:val="0"/>
                                      <w:divBdr>
                                        <w:top w:val="single" w:sz="6" w:space="0" w:color="F5F5F5"/>
                                        <w:left w:val="single" w:sz="6" w:space="0" w:color="F5F5F5"/>
                                        <w:bottom w:val="single" w:sz="6" w:space="0" w:color="F5F5F5"/>
                                        <w:right w:val="single" w:sz="6" w:space="0" w:color="F5F5F5"/>
                                      </w:divBdr>
                                      <w:divsChild>
                                        <w:div w:id="1609465795">
                                          <w:marLeft w:val="0"/>
                                          <w:marRight w:val="0"/>
                                          <w:marTop w:val="0"/>
                                          <w:marBottom w:val="0"/>
                                          <w:divBdr>
                                            <w:top w:val="none" w:sz="0" w:space="0" w:color="auto"/>
                                            <w:left w:val="none" w:sz="0" w:space="0" w:color="auto"/>
                                            <w:bottom w:val="none" w:sz="0" w:space="0" w:color="auto"/>
                                            <w:right w:val="none" w:sz="0" w:space="0" w:color="auto"/>
                                          </w:divBdr>
                                          <w:divsChild>
                                            <w:div w:id="11192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411214">
      <w:bodyDiv w:val="1"/>
      <w:marLeft w:val="0"/>
      <w:marRight w:val="0"/>
      <w:marTop w:val="0"/>
      <w:marBottom w:val="0"/>
      <w:divBdr>
        <w:top w:val="none" w:sz="0" w:space="0" w:color="auto"/>
        <w:left w:val="none" w:sz="0" w:space="0" w:color="auto"/>
        <w:bottom w:val="none" w:sz="0" w:space="0" w:color="auto"/>
        <w:right w:val="none" w:sz="0" w:space="0" w:color="auto"/>
      </w:divBdr>
      <w:divsChild>
        <w:div w:id="1443502249">
          <w:marLeft w:val="0"/>
          <w:marRight w:val="0"/>
          <w:marTop w:val="0"/>
          <w:marBottom w:val="0"/>
          <w:divBdr>
            <w:top w:val="none" w:sz="0" w:space="0" w:color="auto"/>
            <w:left w:val="none" w:sz="0" w:space="0" w:color="auto"/>
            <w:bottom w:val="none" w:sz="0" w:space="0" w:color="auto"/>
            <w:right w:val="none" w:sz="0" w:space="0" w:color="auto"/>
          </w:divBdr>
          <w:divsChild>
            <w:div w:id="1017585511">
              <w:marLeft w:val="0"/>
              <w:marRight w:val="0"/>
              <w:marTop w:val="0"/>
              <w:marBottom w:val="0"/>
              <w:divBdr>
                <w:top w:val="none" w:sz="0" w:space="0" w:color="auto"/>
                <w:left w:val="none" w:sz="0" w:space="0" w:color="auto"/>
                <w:bottom w:val="none" w:sz="0" w:space="0" w:color="auto"/>
                <w:right w:val="none" w:sz="0" w:space="0" w:color="auto"/>
              </w:divBdr>
              <w:divsChild>
                <w:div w:id="1584219122">
                  <w:marLeft w:val="0"/>
                  <w:marRight w:val="0"/>
                  <w:marTop w:val="0"/>
                  <w:marBottom w:val="0"/>
                  <w:divBdr>
                    <w:top w:val="none" w:sz="0" w:space="0" w:color="auto"/>
                    <w:left w:val="none" w:sz="0" w:space="0" w:color="auto"/>
                    <w:bottom w:val="none" w:sz="0" w:space="0" w:color="auto"/>
                    <w:right w:val="none" w:sz="0" w:space="0" w:color="auto"/>
                  </w:divBdr>
                  <w:divsChild>
                    <w:div w:id="1808743194">
                      <w:marLeft w:val="0"/>
                      <w:marRight w:val="0"/>
                      <w:marTop w:val="0"/>
                      <w:marBottom w:val="0"/>
                      <w:divBdr>
                        <w:top w:val="none" w:sz="0" w:space="0" w:color="auto"/>
                        <w:left w:val="none" w:sz="0" w:space="0" w:color="auto"/>
                        <w:bottom w:val="none" w:sz="0" w:space="0" w:color="auto"/>
                        <w:right w:val="none" w:sz="0" w:space="0" w:color="auto"/>
                      </w:divBdr>
                      <w:divsChild>
                        <w:div w:id="350649442">
                          <w:marLeft w:val="0"/>
                          <w:marRight w:val="0"/>
                          <w:marTop w:val="0"/>
                          <w:marBottom w:val="0"/>
                          <w:divBdr>
                            <w:top w:val="none" w:sz="0" w:space="0" w:color="auto"/>
                            <w:left w:val="none" w:sz="0" w:space="0" w:color="auto"/>
                            <w:bottom w:val="none" w:sz="0" w:space="0" w:color="auto"/>
                            <w:right w:val="none" w:sz="0" w:space="0" w:color="auto"/>
                          </w:divBdr>
                          <w:divsChild>
                            <w:div w:id="842889495">
                              <w:marLeft w:val="0"/>
                              <w:marRight w:val="0"/>
                              <w:marTop w:val="0"/>
                              <w:marBottom w:val="0"/>
                              <w:divBdr>
                                <w:top w:val="none" w:sz="0" w:space="0" w:color="auto"/>
                                <w:left w:val="none" w:sz="0" w:space="0" w:color="auto"/>
                                <w:bottom w:val="none" w:sz="0" w:space="0" w:color="auto"/>
                                <w:right w:val="none" w:sz="0" w:space="0" w:color="auto"/>
                              </w:divBdr>
                              <w:divsChild>
                                <w:div w:id="507523620">
                                  <w:marLeft w:val="0"/>
                                  <w:marRight w:val="0"/>
                                  <w:marTop w:val="0"/>
                                  <w:marBottom w:val="0"/>
                                  <w:divBdr>
                                    <w:top w:val="none" w:sz="0" w:space="0" w:color="auto"/>
                                    <w:left w:val="none" w:sz="0" w:space="0" w:color="auto"/>
                                    <w:bottom w:val="none" w:sz="0" w:space="0" w:color="auto"/>
                                    <w:right w:val="none" w:sz="0" w:space="0" w:color="auto"/>
                                  </w:divBdr>
                                  <w:divsChild>
                                    <w:div w:id="1402486359">
                                      <w:marLeft w:val="0"/>
                                      <w:marRight w:val="0"/>
                                      <w:marTop w:val="0"/>
                                      <w:marBottom w:val="0"/>
                                      <w:divBdr>
                                        <w:top w:val="single" w:sz="6" w:space="0" w:color="F5F5F5"/>
                                        <w:left w:val="single" w:sz="6" w:space="0" w:color="F5F5F5"/>
                                        <w:bottom w:val="single" w:sz="6" w:space="0" w:color="F5F5F5"/>
                                        <w:right w:val="single" w:sz="6" w:space="0" w:color="F5F5F5"/>
                                      </w:divBdr>
                                      <w:divsChild>
                                        <w:div w:id="622466862">
                                          <w:marLeft w:val="0"/>
                                          <w:marRight w:val="0"/>
                                          <w:marTop w:val="0"/>
                                          <w:marBottom w:val="0"/>
                                          <w:divBdr>
                                            <w:top w:val="none" w:sz="0" w:space="0" w:color="auto"/>
                                            <w:left w:val="none" w:sz="0" w:space="0" w:color="auto"/>
                                            <w:bottom w:val="none" w:sz="0" w:space="0" w:color="auto"/>
                                            <w:right w:val="none" w:sz="0" w:space="0" w:color="auto"/>
                                          </w:divBdr>
                                          <w:divsChild>
                                            <w:div w:id="6527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134583">
      <w:bodyDiv w:val="1"/>
      <w:marLeft w:val="0"/>
      <w:marRight w:val="0"/>
      <w:marTop w:val="0"/>
      <w:marBottom w:val="0"/>
      <w:divBdr>
        <w:top w:val="none" w:sz="0" w:space="0" w:color="auto"/>
        <w:left w:val="none" w:sz="0" w:space="0" w:color="auto"/>
        <w:bottom w:val="none" w:sz="0" w:space="0" w:color="auto"/>
        <w:right w:val="none" w:sz="0" w:space="0" w:color="auto"/>
      </w:divBdr>
      <w:divsChild>
        <w:div w:id="347292530">
          <w:marLeft w:val="0"/>
          <w:marRight w:val="0"/>
          <w:marTop w:val="0"/>
          <w:marBottom w:val="0"/>
          <w:divBdr>
            <w:top w:val="none" w:sz="0" w:space="0" w:color="auto"/>
            <w:left w:val="none" w:sz="0" w:space="0" w:color="auto"/>
            <w:bottom w:val="none" w:sz="0" w:space="0" w:color="auto"/>
            <w:right w:val="none" w:sz="0" w:space="0" w:color="auto"/>
          </w:divBdr>
          <w:divsChild>
            <w:div w:id="407967733">
              <w:marLeft w:val="0"/>
              <w:marRight w:val="0"/>
              <w:marTop w:val="0"/>
              <w:marBottom w:val="0"/>
              <w:divBdr>
                <w:top w:val="none" w:sz="0" w:space="0" w:color="auto"/>
                <w:left w:val="none" w:sz="0" w:space="0" w:color="auto"/>
                <w:bottom w:val="none" w:sz="0" w:space="0" w:color="auto"/>
                <w:right w:val="none" w:sz="0" w:space="0" w:color="auto"/>
              </w:divBdr>
              <w:divsChild>
                <w:div w:id="1566144971">
                  <w:marLeft w:val="0"/>
                  <w:marRight w:val="0"/>
                  <w:marTop w:val="0"/>
                  <w:marBottom w:val="0"/>
                  <w:divBdr>
                    <w:top w:val="none" w:sz="0" w:space="0" w:color="auto"/>
                    <w:left w:val="none" w:sz="0" w:space="0" w:color="auto"/>
                    <w:bottom w:val="none" w:sz="0" w:space="0" w:color="auto"/>
                    <w:right w:val="none" w:sz="0" w:space="0" w:color="auto"/>
                  </w:divBdr>
                  <w:divsChild>
                    <w:div w:id="1830054064">
                      <w:marLeft w:val="0"/>
                      <w:marRight w:val="0"/>
                      <w:marTop w:val="0"/>
                      <w:marBottom w:val="0"/>
                      <w:divBdr>
                        <w:top w:val="none" w:sz="0" w:space="0" w:color="auto"/>
                        <w:left w:val="none" w:sz="0" w:space="0" w:color="auto"/>
                        <w:bottom w:val="none" w:sz="0" w:space="0" w:color="auto"/>
                        <w:right w:val="none" w:sz="0" w:space="0" w:color="auto"/>
                      </w:divBdr>
                      <w:divsChild>
                        <w:div w:id="680550993">
                          <w:marLeft w:val="0"/>
                          <w:marRight w:val="0"/>
                          <w:marTop w:val="0"/>
                          <w:marBottom w:val="0"/>
                          <w:divBdr>
                            <w:top w:val="none" w:sz="0" w:space="0" w:color="auto"/>
                            <w:left w:val="none" w:sz="0" w:space="0" w:color="auto"/>
                            <w:bottom w:val="none" w:sz="0" w:space="0" w:color="auto"/>
                            <w:right w:val="none" w:sz="0" w:space="0" w:color="auto"/>
                          </w:divBdr>
                          <w:divsChild>
                            <w:div w:id="678703949">
                              <w:marLeft w:val="0"/>
                              <w:marRight w:val="0"/>
                              <w:marTop w:val="0"/>
                              <w:marBottom w:val="0"/>
                              <w:divBdr>
                                <w:top w:val="none" w:sz="0" w:space="0" w:color="auto"/>
                                <w:left w:val="none" w:sz="0" w:space="0" w:color="auto"/>
                                <w:bottom w:val="none" w:sz="0" w:space="0" w:color="auto"/>
                                <w:right w:val="none" w:sz="0" w:space="0" w:color="auto"/>
                              </w:divBdr>
                              <w:divsChild>
                                <w:div w:id="495801811">
                                  <w:marLeft w:val="0"/>
                                  <w:marRight w:val="0"/>
                                  <w:marTop w:val="0"/>
                                  <w:marBottom w:val="0"/>
                                  <w:divBdr>
                                    <w:top w:val="none" w:sz="0" w:space="0" w:color="auto"/>
                                    <w:left w:val="none" w:sz="0" w:space="0" w:color="auto"/>
                                    <w:bottom w:val="none" w:sz="0" w:space="0" w:color="auto"/>
                                    <w:right w:val="none" w:sz="0" w:space="0" w:color="auto"/>
                                  </w:divBdr>
                                  <w:divsChild>
                                    <w:div w:id="950208670">
                                      <w:marLeft w:val="0"/>
                                      <w:marRight w:val="0"/>
                                      <w:marTop w:val="0"/>
                                      <w:marBottom w:val="0"/>
                                      <w:divBdr>
                                        <w:top w:val="single" w:sz="6" w:space="0" w:color="F5F5F5"/>
                                        <w:left w:val="single" w:sz="6" w:space="0" w:color="F5F5F5"/>
                                        <w:bottom w:val="single" w:sz="6" w:space="0" w:color="F5F5F5"/>
                                        <w:right w:val="single" w:sz="6" w:space="0" w:color="F5F5F5"/>
                                      </w:divBdr>
                                      <w:divsChild>
                                        <w:div w:id="339085374">
                                          <w:marLeft w:val="0"/>
                                          <w:marRight w:val="0"/>
                                          <w:marTop w:val="0"/>
                                          <w:marBottom w:val="0"/>
                                          <w:divBdr>
                                            <w:top w:val="none" w:sz="0" w:space="0" w:color="auto"/>
                                            <w:left w:val="none" w:sz="0" w:space="0" w:color="auto"/>
                                            <w:bottom w:val="none" w:sz="0" w:space="0" w:color="auto"/>
                                            <w:right w:val="none" w:sz="0" w:space="0" w:color="auto"/>
                                          </w:divBdr>
                                          <w:divsChild>
                                            <w:div w:id="13486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11430">
      <w:bodyDiv w:val="1"/>
      <w:marLeft w:val="0"/>
      <w:marRight w:val="0"/>
      <w:marTop w:val="0"/>
      <w:marBottom w:val="0"/>
      <w:divBdr>
        <w:top w:val="none" w:sz="0" w:space="0" w:color="auto"/>
        <w:left w:val="none" w:sz="0" w:space="0" w:color="auto"/>
        <w:bottom w:val="none" w:sz="0" w:space="0" w:color="auto"/>
        <w:right w:val="none" w:sz="0" w:space="0" w:color="auto"/>
      </w:divBdr>
      <w:divsChild>
        <w:div w:id="1171528112">
          <w:marLeft w:val="0"/>
          <w:marRight w:val="0"/>
          <w:marTop w:val="0"/>
          <w:marBottom w:val="0"/>
          <w:divBdr>
            <w:top w:val="none" w:sz="0" w:space="0" w:color="auto"/>
            <w:left w:val="none" w:sz="0" w:space="0" w:color="auto"/>
            <w:bottom w:val="none" w:sz="0" w:space="0" w:color="auto"/>
            <w:right w:val="none" w:sz="0" w:space="0" w:color="auto"/>
          </w:divBdr>
          <w:divsChild>
            <w:div w:id="1382248878">
              <w:marLeft w:val="0"/>
              <w:marRight w:val="0"/>
              <w:marTop w:val="0"/>
              <w:marBottom w:val="0"/>
              <w:divBdr>
                <w:top w:val="none" w:sz="0" w:space="0" w:color="auto"/>
                <w:left w:val="none" w:sz="0" w:space="0" w:color="auto"/>
                <w:bottom w:val="none" w:sz="0" w:space="0" w:color="auto"/>
                <w:right w:val="none" w:sz="0" w:space="0" w:color="auto"/>
              </w:divBdr>
              <w:divsChild>
                <w:div w:id="113208760">
                  <w:marLeft w:val="0"/>
                  <w:marRight w:val="0"/>
                  <w:marTop w:val="0"/>
                  <w:marBottom w:val="0"/>
                  <w:divBdr>
                    <w:top w:val="none" w:sz="0" w:space="0" w:color="auto"/>
                    <w:left w:val="none" w:sz="0" w:space="0" w:color="auto"/>
                    <w:bottom w:val="none" w:sz="0" w:space="0" w:color="auto"/>
                    <w:right w:val="none" w:sz="0" w:space="0" w:color="auto"/>
                  </w:divBdr>
                  <w:divsChild>
                    <w:div w:id="565260098">
                      <w:marLeft w:val="0"/>
                      <w:marRight w:val="0"/>
                      <w:marTop w:val="0"/>
                      <w:marBottom w:val="0"/>
                      <w:divBdr>
                        <w:top w:val="none" w:sz="0" w:space="0" w:color="auto"/>
                        <w:left w:val="none" w:sz="0" w:space="0" w:color="auto"/>
                        <w:bottom w:val="none" w:sz="0" w:space="0" w:color="auto"/>
                        <w:right w:val="none" w:sz="0" w:space="0" w:color="auto"/>
                      </w:divBdr>
                      <w:divsChild>
                        <w:div w:id="2038700565">
                          <w:marLeft w:val="0"/>
                          <w:marRight w:val="0"/>
                          <w:marTop w:val="0"/>
                          <w:marBottom w:val="0"/>
                          <w:divBdr>
                            <w:top w:val="none" w:sz="0" w:space="0" w:color="auto"/>
                            <w:left w:val="none" w:sz="0" w:space="0" w:color="auto"/>
                            <w:bottom w:val="none" w:sz="0" w:space="0" w:color="auto"/>
                            <w:right w:val="none" w:sz="0" w:space="0" w:color="auto"/>
                          </w:divBdr>
                          <w:divsChild>
                            <w:div w:id="1482690928">
                              <w:marLeft w:val="0"/>
                              <w:marRight w:val="0"/>
                              <w:marTop w:val="0"/>
                              <w:marBottom w:val="0"/>
                              <w:divBdr>
                                <w:top w:val="none" w:sz="0" w:space="0" w:color="auto"/>
                                <w:left w:val="none" w:sz="0" w:space="0" w:color="auto"/>
                                <w:bottom w:val="none" w:sz="0" w:space="0" w:color="auto"/>
                                <w:right w:val="none" w:sz="0" w:space="0" w:color="auto"/>
                              </w:divBdr>
                              <w:divsChild>
                                <w:div w:id="1351645425">
                                  <w:marLeft w:val="0"/>
                                  <w:marRight w:val="0"/>
                                  <w:marTop w:val="0"/>
                                  <w:marBottom w:val="0"/>
                                  <w:divBdr>
                                    <w:top w:val="none" w:sz="0" w:space="0" w:color="auto"/>
                                    <w:left w:val="none" w:sz="0" w:space="0" w:color="auto"/>
                                    <w:bottom w:val="none" w:sz="0" w:space="0" w:color="auto"/>
                                    <w:right w:val="none" w:sz="0" w:space="0" w:color="auto"/>
                                  </w:divBdr>
                                  <w:divsChild>
                                    <w:div w:id="2071145747">
                                      <w:marLeft w:val="0"/>
                                      <w:marRight w:val="0"/>
                                      <w:marTop w:val="0"/>
                                      <w:marBottom w:val="0"/>
                                      <w:divBdr>
                                        <w:top w:val="single" w:sz="6" w:space="0" w:color="F5F5F5"/>
                                        <w:left w:val="single" w:sz="6" w:space="0" w:color="F5F5F5"/>
                                        <w:bottom w:val="single" w:sz="6" w:space="0" w:color="F5F5F5"/>
                                        <w:right w:val="single" w:sz="6" w:space="0" w:color="F5F5F5"/>
                                      </w:divBdr>
                                      <w:divsChild>
                                        <w:div w:id="2005668191">
                                          <w:marLeft w:val="0"/>
                                          <w:marRight w:val="0"/>
                                          <w:marTop w:val="0"/>
                                          <w:marBottom w:val="0"/>
                                          <w:divBdr>
                                            <w:top w:val="none" w:sz="0" w:space="0" w:color="auto"/>
                                            <w:left w:val="none" w:sz="0" w:space="0" w:color="auto"/>
                                            <w:bottom w:val="none" w:sz="0" w:space="0" w:color="auto"/>
                                            <w:right w:val="none" w:sz="0" w:space="0" w:color="auto"/>
                                          </w:divBdr>
                                          <w:divsChild>
                                            <w:div w:id="716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759778">
      <w:bodyDiv w:val="1"/>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406074218">
              <w:marLeft w:val="0"/>
              <w:marRight w:val="0"/>
              <w:marTop w:val="0"/>
              <w:marBottom w:val="0"/>
              <w:divBdr>
                <w:top w:val="none" w:sz="0" w:space="0" w:color="auto"/>
                <w:left w:val="none" w:sz="0" w:space="0" w:color="auto"/>
                <w:bottom w:val="none" w:sz="0" w:space="0" w:color="auto"/>
                <w:right w:val="none" w:sz="0" w:space="0" w:color="auto"/>
              </w:divBdr>
              <w:divsChild>
                <w:div w:id="398752984">
                  <w:marLeft w:val="0"/>
                  <w:marRight w:val="0"/>
                  <w:marTop w:val="0"/>
                  <w:marBottom w:val="0"/>
                  <w:divBdr>
                    <w:top w:val="none" w:sz="0" w:space="0" w:color="auto"/>
                    <w:left w:val="none" w:sz="0" w:space="0" w:color="auto"/>
                    <w:bottom w:val="none" w:sz="0" w:space="0" w:color="auto"/>
                    <w:right w:val="none" w:sz="0" w:space="0" w:color="auto"/>
                  </w:divBdr>
                  <w:divsChild>
                    <w:div w:id="267540180">
                      <w:marLeft w:val="0"/>
                      <w:marRight w:val="0"/>
                      <w:marTop w:val="0"/>
                      <w:marBottom w:val="0"/>
                      <w:divBdr>
                        <w:top w:val="none" w:sz="0" w:space="0" w:color="auto"/>
                        <w:left w:val="none" w:sz="0" w:space="0" w:color="auto"/>
                        <w:bottom w:val="none" w:sz="0" w:space="0" w:color="auto"/>
                        <w:right w:val="none" w:sz="0" w:space="0" w:color="auto"/>
                      </w:divBdr>
                      <w:divsChild>
                        <w:div w:id="963803595">
                          <w:marLeft w:val="0"/>
                          <w:marRight w:val="0"/>
                          <w:marTop w:val="0"/>
                          <w:marBottom w:val="0"/>
                          <w:divBdr>
                            <w:top w:val="none" w:sz="0" w:space="0" w:color="auto"/>
                            <w:left w:val="none" w:sz="0" w:space="0" w:color="auto"/>
                            <w:bottom w:val="none" w:sz="0" w:space="0" w:color="auto"/>
                            <w:right w:val="none" w:sz="0" w:space="0" w:color="auto"/>
                          </w:divBdr>
                          <w:divsChild>
                            <w:div w:id="1862039211">
                              <w:marLeft w:val="0"/>
                              <w:marRight w:val="0"/>
                              <w:marTop w:val="0"/>
                              <w:marBottom w:val="0"/>
                              <w:divBdr>
                                <w:top w:val="none" w:sz="0" w:space="0" w:color="auto"/>
                                <w:left w:val="none" w:sz="0" w:space="0" w:color="auto"/>
                                <w:bottom w:val="none" w:sz="0" w:space="0" w:color="auto"/>
                                <w:right w:val="none" w:sz="0" w:space="0" w:color="auto"/>
                              </w:divBdr>
                              <w:divsChild>
                                <w:div w:id="505245153">
                                  <w:marLeft w:val="0"/>
                                  <w:marRight w:val="0"/>
                                  <w:marTop w:val="0"/>
                                  <w:marBottom w:val="0"/>
                                  <w:divBdr>
                                    <w:top w:val="none" w:sz="0" w:space="0" w:color="auto"/>
                                    <w:left w:val="none" w:sz="0" w:space="0" w:color="auto"/>
                                    <w:bottom w:val="none" w:sz="0" w:space="0" w:color="auto"/>
                                    <w:right w:val="none" w:sz="0" w:space="0" w:color="auto"/>
                                  </w:divBdr>
                                  <w:divsChild>
                                    <w:div w:id="445776490">
                                      <w:marLeft w:val="0"/>
                                      <w:marRight w:val="0"/>
                                      <w:marTop w:val="0"/>
                                      <w:marBottom w:val="0"/>
                                      <w:divBdr>
                                        <w:top w:val="single" w:sz="6" w:space="0" w:color="F5F5F5"/>
                                        <w:left w:val="single" w:sz="6" w:space="0" w:color="F5F5F5"/>
                                        <w:bottom w:val="single" w:sz="6" w:space="0" w:color="F5F5F5"/>
                                        <w:right w:val="single" w:sz="6" w:space="0" w:color="F5F5F5"/>
                                      </w:divBdr>
                                      <w:divsChild>
                                        <w:div w:id="1057432956">
                                          <w:marLeft w:val="0"/>
                                          <w:marRight w:val="0"/>
                                          <w:marTop w:val="0"/>
                                          <w:marBottom w:val="0"/>
                                          <w:divBdr>
                                            <w:top w:val="none" w:sz="0" w:space="0" w:color="auto"/>
                                            <w:left w:val="none" w:sz="0" w:space="0" w:color="auto"/>
                                            <w:bottom w:val="none" w:sz="0" w:space="0" w:color="auto"/>
                                            <w:right w:val="none" w:sz="0" w:space="0" w:color="auto"/>
                                          </w:divBdr>
                                          <w:divsChild>
                                            <w:div w:id="3767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364494">
      <w:bodyDiv w:val="1"/>
      <w:marLeft w:val="0"/>
      <w:marRight w:val="0"/>
      <w:marTop w:val="0"/>
      <w:marBottom w:val="0"/>
      <w:divBdr>
        <w:top w:val="none" w:sz="0" w:space="0" w:color="auto"/>
        <w:left w:val="none" w:sz="0" w:space="0" w:color="auto"/>
        <w:bottom w:val="none" w:sz="0" w:space="0" w:color="auto"/>
        <w:right w:val="none" w:sz="0" w:space="0" w:color="auto"/>
      </w:divBdr>
      <w:divsChild>
        <w:div w:id="1825585934">
          <w:marLeft w:val="0"/>
          <w:marRight w:val="0"/>
          <w:marTop w:val="0"/>
          <w:marBottom w:val="0"/>
          <w:divBdr>
            <w:top w:val="none" w:sz="0" w:space="0" w:color="auto"/>
            <w:left w:val="none" w:sz="0" w:space="0" w:color="auto"/>
            <w:bottom w:val="none" w:sz="0" w:space="0" w:color="auto"/>
            <w:right w:val="none" w:sz="0" w:space="0" w:color="auto"/>
          </w:divBdr>
          <w:divsChild>
            <w:div w:id="275448164">
              <w:marLeft w:val="0"/>
              <w:marRight w:val="0"/>
              <w:marTop w:val="0"/>
              <w:marBottom w:val="0"/>
              <w:divBdr>
                <w:top w:val="none" w:sz="0" w:space="0" w:color="auto"/>
                <w:left w:val="none" w:sz="0" w:space="0" w:color="auto"/>
                <w:bottom w:val="none" w:sz="0" w:space="0" w:color="auto"/>
                <w:right w:val="none" w:sz="0" w:space="0" w:color="auto"/>
              </w:divBdr>
              <w:divsChild>
                <w:div w:id="1103185638">
                  <w:marLeft w:val="0"/>
                  <w:marRight w:val="0"/>
                  <w:marTop w:val="0"/>
                  <w:marBottom w:val="0"/>
                  <w:divBdr>
                    <w:top w:val="none" w:sz="0" w:space="0" w:color="auto"/>
                    <w:left w:val="none" w:sz="0" w:space="0" w:color="auto"/>
                    <w:bottom w:val="none" w:sz="0" w:space="0" w:color="auto"/>
                    <w:right w:val="none" w:sz="0" w:space="0" w:color="auto"/>
                  </w:divBdr>
                  <w:divsChild>
                    <w:div w:id="1330475515">
                      <w:marLeft w:val="0"/>
                      <w:marRight w:val="0"/>
                      <w:marTop w:val="0"/>
                      <w:marBottom w:val="0"/>
                      <w:divBdr>
                        <w:top w:val="none" w:sz="0" w:space="0" w:color="auto"/>
                        <w:left w:val="none" w:sz="0" w:space="0" w:color="auto"/>
                        <w:bottom w:val="none" w:sz="0" w:space="0" w:color="auto"/>
                        <w:right w:val="none" w:sz="0" w:space="0" w:color="auto"/>
                      </w:divBdr>
                      <w:divsChild>
                        <w:div w:id="1835411000">
                          <w:marLeft w:val="0"/>
                          <w:marRight w:val="0"/>
                          <w:marTop w:val="0"/>
                          <w:marBottom w:val="0"/>
                          <w:divBdr>
                            <w:top w:val="none" w:sz="0" w:space="0" w:color="auto"/>
                            <w:left w:val="none" w:sz="0" w:space="0" w:color="auto"/>
                            <w:bottom w:val="none" w:sz="0" w:space="0" w:color="auto"/>
                            <w:right w:val="none" w:sz="0" w:space="0" w:color="auto"/>
                          </w:divBdr>
                          <w:divsChild>
                            <w:div w:id="359160521">
                              <w:marLeft w:val="0"/>
                              <w:marRight w:val="0"/>
                              <w:marTop w:val="0"/>
                              <w:marBottom w:val="0"/>
                              <w:divBdr>
                                <w:top w:val="none" w:sz="0" w:space="0" w:color="auto"/>
                                <w:left w:val="none" w:sz="0" w:space="0" w:color="auto"/>
                                <w:bottom w:val="none" w:sz="0" w:space="0" w:color="auto"/>
                                <w:right w:val="none" w:sz="0" w:space="0" w:color="auto"/>
                              </w:divBdr>
                              <w:divsChild>
                                <w:div w:id="461119020">
                                  <w:marLeft w:val="0"/>
                                  <w:marRight w:val="0"/>
                                  <w:marTop w:val="0"/>
                                  <w:marBottom w:val="0"/>
                                  <w:divBdr>
                                    <w:top w:val="none" w:sz="0" w:space="0" w:color="auto"/>
                                    <w:left w:val="none" w:sz="0" w:space="0" w:color="auto"/>
                                    <w:bottom w:val="none" w:sz="0" w:space="0" w:color="auto"/>
                                    <w:right w:val="none" w:sz="0" w:space="0" w:color="auto"/>
                                  </w:divBdr>
                                  <w:divsChild>
                                    <w:div w:id="1034885169">
                                      <w:marLeft w:val="60"/>
                                      <w:marRight w:val="0"/>
                                      <w:marTop w:val="0"/>
                                      <w:marBottom w:val="0"/>
                                      <w:divBdr>
                                        <w:top w:val="none" w:sz="0" w:space="0" w:color="auto"/>
                                        <w:left w:val="none" w:sz="0" w:space="0" w:color="auto"/>
                                        <w:bottom w:val="none" w:sz="0" w:space="0" w:color="auto"/>
                                        <w:right w:val="none" w:sz="0" w:space="0" w:color="auto"/>
                                      </w:divBdr>
                                      <w:divsChild>
                                        <w:div w:id="616906918">
                                          <w:marLeft w:val="0"/>
                                          <w:marRight w:val="0"/>
                                          <w:marTop w:val="0"/>
                                          <w:marBottom w:val="0"/>
                                          <w:divBdr>
                                            <w:top w:val="none" w:sz="0" w:space="0" w:color="auto"/>
                                            <w:left w:val="none" w:sz="0" w:space="0" w:color="auto"/>
                                            <w:bottom w:val="none" w:sz="0" w:space="0" w:color="auto"/>
                                            <w:right w:val="none" w:sz="0" w:space="0" w:color="auto"/>
                                          </w:divBdr>
                                          <w:divsChild>
                                            <w:div w:id="194541567">
                                              <w:marLeft w:val="0"/>
                                              <w:marRight w:val="0"/>
                                              <w:marTop w:val="180"/>
                                              <w:marBottom w:val="0"/>
                                              <w:divBdr>
                                                <w:top w:val="none" w:sz="0" w:space="0" w:color="auto"/>
                                                <w:left w:val="none" w:sz="0" w:space="0" w:color="auto"/>
                                                <w:bottom w:val="none" w:sz="0" w:space="0" w:color="auto"/>
                                                <w:right w:val="none" w:sz="0" w:space="0" w:color="auto"/>
                                              </w:divBdr>
                                            </w:div>
                                            <w:div w:id="2071806831">
                                              <w:marLeft w:val="0"/>
                                              <w:marRight w:val="0"/>
                                              <w:marTop w:val="0"/>
                                              <w:marBottom w:val="120"/>
                                              <w:divBdr>
                                                <w:top w:val="single" w:sz="6" w:space="0" w:color="F5F5F5"/>
                                                <w:left w:val="single" w:sz="6" w:space="0" w:color="F5F5F5"/>
                                                <w:bottom w:val="single" w:sz="6" w:space="0" w:color="F5F5F5"/>
                                                <w:right w:val="single" w:sz="6" w:space="0" w:color="F5F5F5"/>
                                              </w:divBdr>
                                              <w:divsChild>
                                                <w:div w:id="1618946991">
                                                  <w:marLeft w:val="0"/>
                                                  <w:marRight w:val="0"/>
                                                  <w:marTop w:val="0"/>
                                                  <w:marBottom w:val="0"/>
                                                  <w:divBdr>
                                                    <w:top w:val="none" w:sz="0" w:space="0" w:color="auto"/>
                                                    <w:left w:val="none" w:sz="0" w:space="0" w:color="auto"/>
                                                    <w:bottom w:val="none" w:sz="0" w:space="0" w:color="auto"/>
                                                    <w:right w:val="none" w:sz="0" w:space="0" w:color="auto"/>
                                                  </w:divBdr>
                                                  <w:divsChild>
                                                    <w:div w:id="1984003567">
                                                      <w:marLeft w:val="0"/>
                                                      <w:marRight w:val="0"/>
                                                      <w:marTop w:val="0"/>
                                                      <w:marBottom w:val="0"/>
                                                      <w:divBdr>
                                                        <w:top w:val="none" w:sz="0" w:space="0" w:color="auto"/>
                                                        <w:left w:val="none" w:sz="0" w:space="0" w:color="auto"/>
                                                        <w:bottom w:val="none" w:sz="0" w:space="0" w:color="auto"/>
                                                        <w:right w:val="none" w:sz="0" w:space="0" w:color="auto"/>
                                                      </w:divBdr>
                                                      <w:divsChild>
                                                        <w:div w:id="1491214141">
                                                          <w:marLeft w:val="0"/>
                                                          <w:marRight w:val="0"/>
                                                          <w:marTop w:val="0"/>
                                                          <w:marBottom w:val="0"/>
                                                          <w:divBdr>
                                                            <w:top w:val="none" w:sz="0" w:space="0" w:color="auto"/>
                                                            <w:left w:val="none" w:sz="0" w:space="0" w:color="auto"/>
                                                            <w:bottom w:val="none" w:sz="0" w:space="0" w:color="auto"/>
                                                            <w:right w:val="none" w:sz="0" w:space="0" w:color="auto"/>
                                                          </w:divBdr>
                                                        </w:div>
                                                        <w:div w:id="16033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762407">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0"/>
          <w:marRight w:val="0"/>
          <w:marTop w:val="0"/>
          <w:marBottom w:val="0"/>
          <w:divBdr>
            <w:top w:val="none" w:sz="0" w:space="0" w:color="auto"/>
            <w:left w:val="none" w:sz="0" w:space="0" w:color="auto"/>
            <w:bottom w:val="none" w:sz="0" w:space="0" w:color="auto"/>
            <w:right w:val="none" w:sz="0" w:space="0" w:color="auto"/>
          </w:divBdr>
          <w:divsChild>
            <w:div w:id="617103895">
              <w:marLeft w:val="0"/>
              <w:marRight w:val="0"/>
              <w:marTop w:val="0"/>
              <w:marBottom w:val="0"/>
              <w:divBdr>
                <w:top w:val="none" w:sz="0" w:space="0" w:color="auto"/>
                <w:left w:val="none" w:sz="0" w:space="0" w:color="auto"/>
                <w:bottom w:val="none" w:sz="0" w:space="0" w:color="auto"/>
                <w:right w:val="none" w:sz="0" w:space="0" w:color="auto"/>
              </w:divBdr>
              <w:divsChild>
                <w:div w:id="1168787228">
                  <w:marLeft w:val="0"/>
                  <w:marRight w:val="0"/>
                  <w:marTop w:val="0"/>
                  <w:marBottom w:val="0"/>
                  <w:divBdr>
                    <w:top w:val="none" w:sz="0" w:space="0" w:color="auto"/>
                    <w:left w:val="none" w:sz="0" w:space="0" w:color="auto"/>
                    <w:bottom w:val="none" w:sz="0" w:space="0" w:color="auto"/>
                    <w:right w:val="none" w:sz="0" w:space="0" w:color="auto"/>
                  </w:divBdr>
                  <w:divsChild>
                    <w:div w:id="1374429755">
                      <w:marLeft w:val="0"/>
                      <w:marRight w:val="0"/>
                      <w:marTop w:val="0"/>
                      <w:marBottom w:val="0"/>
                      <w:divBdr>
                        <w:top w:val="none" w:sz="0" w:space="0" w:color="auto"/>
                        <w:left w:val="none" w:sz="0" w:space="0" w:color="auto"/>
                        <w:bottom w:val="none" w:sz="0" w:space="0" w:color="auto"/>
                        <w:right w:val="none" w:sz="0" w:space="0" w:color="auto"/>
                      </w:divBdr>
                      <w:divsChild>
                        <w:div w:id="693729557">
                          <w:marLeft w:val="0"/>
                          <w:marRight w:val="0"/>
                          <w:marTop w:val="0"/>
                          <w:marBottom w:val="0"/>
                          <w:divBdr>
                            <w:top w:val="none" w:sz="0" w:space="0" w:color="auto"/>
                            <w:left w:val="none" w:sz="0" w:space="0" w:color="auto"/>
                            <w:bottom w:val="none" w:sz="0" w:space="0" w:color="auto"/>
                            <w:right w:val="none" w:sz="0" w:space="0" w:color="auto"/>
                          </w:divBdr>
                          <w:divsChild>
                            <w:div w:id="124738377">
                              <w:marLeft w:val="0"/>
                              <w:marRight w:val="0"/>
                              <w:marTop w:val="0"/>
                              <w:marBottom w:val="0"/>
                              <w:divBdr>
                                <w:top w:val="none" w:sz="0" w:space="0" w:color="auto"/>
                                <w:left w:val="none" w:sz="0" w:space="0" w:color="auto"/>
                                <w:bottom w:val="none" w:sz="0" w:space="0" w:color="auto"/>
                                <w:right w:val="none" w:sz="0" w:space="0" w:color="auto"/>
                              </w:divBdr>
                              <w:divsChild>
                                <w:div w:id="293872179">
                                  <w:marLeft w:val="0"/>
                                  <w:marRight w:val="0"/>
                                  <w:marTop w:val="0"/>
                                  <w:marBottom w:val="0"/>
                                  <w:divBdr>
                                    <w:top w:val="none" w:sz="0" w:space="0" w:color="auto"/>
                                    <w:left w:val="none" w:sz="0" w:space="0" w:color="auto"/>
                                    <w:bottom w:val="none" w:sz="0" w:space="0" w:color="auto"/>
                                    <w:right w:val="none" w:sz="0" w:space="0" w:color="auto"/>
                                  </w:divBdr>
                                  <w:divsChild>
                                    <w:div w:id="140855441">
                                      <w:marLeft w:val="0"/>
                                      <w:marRight w:val="0"/>
                                      <w:marTop w:val="0"/>
                                      <w:marBottom w:val="0"/>
                                      <w:divBdr>
                                        <w:top w:val="single" w:sz="6" w:space="0" w:color="F5F5F5"/>
                                        <w:left w:val="single" w:sz="6" w:space="0" w:color="F5F5F5"/>
                                        <w:bottom w:val="single" w:sz="6" w:space="0" w:color="F5F5F5"/>
                                        <w:right w:val="single" w:sz="6" w:space="0" w:color="F5F5F5"/>
                                      </w:divBdr>
                                      <w:divsChild>
                                        <w:div w:id="597643363">
                                          <w:marLeft w:val="0"/>
                                          <w:marRight w:val="0"/>
                                          <w:marTop w:val="0"/>
                                          <w:marBottom w:val="0"/>
                                          <w:divBdr>
                                            <w:top w:val="none" w:sz="0" w:space="0" w:color="auto"/>
                                            <w:left w:val="none" w:sz="0" w:space="0" w:color="auto"/>
                                            <w:bottom w:val="none" w:sz="0" w:space="0" w:color="auto"/>
                                            <w:right w:val="none" w:sz="0" w:space="0" w:color="auto"/>
                                          </w:divBdr>
                                          <w:divsChild>
                                            <w:div w:id="9099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596582">
      <w:bodyDiv w:val="1"/>
      <w:marLeft w:val="0"/>
      <w:marRight w:val="0"/>
      <w:marTop w:val="0"/>
      <w:marBottom w:val="0"/>
      <w:divBdr>
        <w:top w:val="none" w:sz="0" w:space="0" w:color="auto"/>
        <w:left w:val="none" w:sz="0" w:space="0" w:color="auto"/>
        <w:bottom w:val="none" w:sz="0" w:space="0" w:color="auto"/>
        <w:right w:val="none" w:sz="0" w:space="0" w:color="auto"/>
      </w:divBdr>
      <w:divsChild>
        <w:div w:id="370348648">
          <w:marLeft w:val="0"/>
          <w:marRight w:val="0"/>
          <w:marTop w:val="0"/>
          <w:marBottom w:val="0"/>
          <w:divBdr>
            <w:top w:val="none" w:sz="0" w:space="0" w:color="auto"/>
            <w:left w:val="none" w:sz="0" w:space="0" w:color="auto"/>
            <w:bottom w:val="none" w:sz="0" w:space="0" w:color="auto"/>
            <w:right w:val="none" w:sz="0" w:space="0" w:color="auto"/>
          </w:divBdr>
          <w:divsChild>
            <w:div w:id="1259756608">
              <w:marLeft w:val="0"/>
              <w:marRight w:val="0"/>
              <w:marTop w:val="0"/>
              <w:marBottom w:val="0"/>
              <w:divBdr>
                <w:top w:val="none" w:sz="0" w:space="0" w:color="auto"/>
                <w:left w:val="none" w:sz="0" w:space="0" w:color="auto"/>
                <w:bottom w:val="none" w:sz="0" w:space="0" w:color="auto"/>
                <w:right w:val="none" w:sz="0" w:space="0" w:color="auto"/>
              </w:divBdr>
              <w:divsChild>
                <w:div w:id="298416896">
                  <w:marLeft w:val="0"/>
                  <w:marRight w:val="0"/>
                  <w:marTop w:val="0"/>
                  <w:marBottom w:val="0"/>
                  <w:divBdr>
                    <w:top w:val="none" w:sz="0" w:space="0" w:color="auto"/>
                    <w:left w:val="none" w:sz="0" w:space="0" w:color="auto"/>
                    <w:bottom w:val="none" w:sz="0" w:space="0" w:color="auto"/>
                    <w:right w:val="none" w:sz="0" w:space="0" w:color="auto"/>
                  </w:divBdr>
                  <w:divsChild>
                    <w:div w:id="1623615933">
                      <w:marLeft w:val="0"/>
                      <w:marRight w:val="0"/>
                      <w:marTop w:val="0"/>
                      <w:marBottom w:val="0"/>
                      <w:divBdr>
                        <w:top w:val="none" w:sz="0" w:space="0" w:color="auto"/>
                        <w:left w:val="none" w:sz="0" w:space="0" w:color="auto"/>
                        <w:bottom w:val="none" w:sz="0" w:space="0" w:color="auto"/>
                        <w:right w:val="none" w:sz="0" w:space="0" w:color="auto"/>
                      </w:divBdr>
                      <w:divsChild>
                        <w:div w:id="569313680">
                          <w:marLeft w:val="0"/>
                          <w:marRight w:val="0"/>
                          <w:marTop w:val="0"/>
                          <w:marBottom w:val="0"/>
                          <w:divBdr>
                            <w:top w:val="none" w:sz="0" w:space="0" w:color="auto"/>
                            <w:left w:val="none" w:sz="0" w:space="0" w:color="auto"/>
                            <w:bottom w:val="none" w:sz="0" w:space="0" w:color="auto"/>
                            <w:right w:val="none" w:sz="0" w:space="0" w:color="auto"/>
                          </w:divBdr>
                          <w:divsChild>
                            <w:div w:id="1695691884">
                              <w:marLeft w:val="0"/>
                              <w:marRight w:val="0"/>
                              <w:marTop w:val="0"/>
                              <w:marBottom w:val="0"/>
                              <w:divBdr>
                                <w:top w:val="none" w:sz="0" w:space="0" w:color="auto"/>
                                <w:left w:val="none" w:sz="0" w:space="0" w:color="auto"/>
                                <w:bottom w:val="none" w:sz="0" w:space="0" w:color="auto"/>
                                <w:right w:val="none" w:sz="0" w:space="0" w:color="auto"/>
                              </w:divBdr>
                              <w:divsChild>
                                <w:div w:id="505825561">
                                  <w:marLeft w:val="0"/>
                                  <w:marRight w:val="0"/>
                                  <w:marTop w:val="0"/>
                                  <w:marBottom w:val="0"/>
                                  <w:divBdr>
                                    <w:top w:val="none" w:sz="0" w:space="0" w:color="auto"/>
                                    <w:left w:val="none" w:sz="0" w:space="0" w:color="auto"/>
                                    <w:bottom w:val="none" w:sz="0" w:space="0" w:color="auto"/>
                                    <w:right w:val="none" w:sz="0" w:space="0" w:color="auto"/>
                                  </w:divBdr>
                                  <w:divsChild>
                                    <w:div w:id="1482621846">
                                      <w:marLeft w:val="0"/>
                                      <w:marRight w:val="0"/>
                                      <w:marTop w:val="0"/>
                                      <w:marBottom w:val="0"/>
                                      <w:divBdr>
                                        <w:top w:val="single" w:sz="6" w:space="0" w:color="F5F5F5"/>
                                        <w:left w:val="single" w:sz="6" w:space="0" w:color="F5F5F5"/>
                                        <w:bottom w:val="single" w:sz="6" w:space="0" w:color="F5F5F5"/>
                                        <w:right w:val="single" w:sz="6" w:space="0" w:color="F5F5F5"/>
                                      </w:divBdr>
                                      <w:divsChild>
                                        <w:div w:id="2067416184">
                                          <w:marLeft w:val="0"/>
                                          <w:marRight w:val="0"/>
                                          <w:marTop w:val="0"/>
                                          <w:marBottom w:val="0"/>
                                          <w:divBdr>
                                            <w:top w:val="none" w:sz="0" w:space="0" w:color="auto"/>
                                            <w:left w:val="none" w:sz="0" w:space="0" w:color="auto"/>
                                            <w:bottom w:val="none" w:sz="0" w:space="0" w:color="auto"/>
                                            <w:right w:val="none" w:sz="0" w:space="0" w:color="auto"/>
                                          </w:divBdr>
                                          <w:divsChild>
                                            <w:div w:id="5888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7548">
      <w:bodyDiv w:val="1"/>
      <w:marLeft w:val="0"/>
      <w:marRight w:val="0"/>
      <w:marTop w:val="0"/>
      <w:marBottom w:val="0"/>
      <w:divBdr>
        <w:top w:val="none" w:sz="0" w:space="0" w:color="auto"/>
        <w:left w:val="none" w:sz="0" w:space="0" w:color="auto"/>
        <w:bottom w:val="none" w:sz="0" w:space="0" w:color="auto"/>
        <w:right w:val="none" w:sz="0" w:space="0" w:color="auto"/>
      </w:divBdr>
      <w:divsChild>
        <w:div w:id="1912083651">
          <w:marLeft w:val="0"/>
          <w:marRight w:val="0"/>
          <w:marTop w:val="0"/>
          <w:marBottom w:val="0"/>
          <w:divBdr>
            <w:top w:val="none" w:sz="0" w:space="0" w:color="auto"/>
            <w:left w:val="none" w:sz="0" w:space="0" w:color="auto"/>
            <w:bottom w:val="none" w:sz="0" w:space="0" w:color="auto"/>
            <w:right w:val="none" w:sz="0" w:space="0" w:color="auto"/>
          </w:divBdr>
          <w:divsChild>
            <w:div w:id="1712850320">
              <w:marLeft w:val="0"/>
              <w:marRight w:val="0"/>
              <w:marTop w:val="0"/>
              <w:marBottom w:val="0"/>
              <w:divBdr>
                <w:top w:val="none" w:sz="0" w:space="0" w:color="auto"/>
                <w:left w:val="none" w:sz="0" w:space="0" w:color="auto"/>
                <w:bottom w:val="none" w:sz="0" w:space="0" w:color="auto"/>
                <w:right w:val="none" w:sz="0" w:space="0" w:color="auto"/>
              </w:divBdr>
              <w:divsChild>
                <w:div w:id="76098682">
                  <w:marLeft w:val="0"/>
                  <w:marRight w:val="0"/>
                  <w:marTop w:val="0"/>
                  <w:marBottom w:val="0"/>
                  <w:divBdr>
                    <w:top w:val="none" w:sz="0" w:space="0" w:color="auto"/>
                    <w:left w:val="none" w:sz="0" w:space="0" w:color="auto"/>
                    <w:bottom w:val="none" w:sz="0" w:space="0" w:color="auto"/>
                    <w:right w:val="none" w:sz="0" w:space="0" w:color="auto"/>
                  </w:divBdr>
                  <w:divsChild>
                    <w:div w:id="1017846843">
                      <w:marLeft w:val="0"/>
                      <w:marRight w:val="0"/>
                      <w:marTop w:val="0"/>
                      <w:marBottom w:val="0"/>
                      <w:divBdr>
                        <w:top w:val="none" w:sz="0" w:space="0" w:color="auto"/>
                        <w:left w:val="none" w:sz="0" w:space="0" w:color="auto"/>
                        <w:bottom w:val="none" w:sz="0" w:space="0" w:color="auto"/>
                        <w:right w:val="none" w:sz="0" w:space="0" w:color="auto"/>
                      </w:divBdr>
                      <w:divsChild>
                        <w:div w:id="1868829225">
                          <w:marLeft w:val="0"/>
                          <w:marRight w:val="0"/>
                          <w:marTop w:val="0"/>
                          <w:marBottom w:val="0"/>
                          <w:divBdr>
                            <w:top w:val="none" w:sz="0" w:space="0" w:color="auto"/>
                            <w:left w:val="none" w:sz="0" w:space="0" w:color="auto"/>
                            <w:bottom w:val="none" w:sz="0" w:space="0" w:color="auto"/>
                            <w:right w:val="none" w:sz="0" w:space="0" w:color="auto"/>
                          </w:divBdr>
                          <w:divsChild>
                            <w:div w:id="519047525">
                              <w:marLeft w:val="0"/>
                              <w:marRight w:val="0"/>
                              <w:marTop w:val="0"/>
                              <w:marBottom w:val="0"/>
                              <w:divBdr>
                                <w:top w:val="none" w:sz="0" w:space="0" w:color="auto"/>
                                <w:left w:val="none" w:sz="0" w:space="0" w:color="auto"/>
                                <w:bottom w:val="none" w:sz="0" w:space="0" w:color="auto"/>
                                <w:right w:val="none" w:sz="0" w:space="0" w:color="auto"/>
                              </w:divBdr>
                              <w:divsChild>
                                <w:div w:id="1855610037">
                                  <w:marLeft w:val="0"/>
                                  <w:marRight w:val="0"/>
                                  <w:marTop w:val="0"/>
                                  <w:marBottom w:val="0"/>
                                  <w:divBdr>
                                    <w:top w:val="none" w:sz="0" w:space="0" w:color="auto"/>
                                    <w:left w:val="none" w:sz="0" w:space="0" w:color="auto"/>
                                    <w:bottom w:val="none" w:sz="0" w:space="0" w:color="auto"/>
                                    <w:right w:val="none" w:sz="0" w:space="0" w:color="auto"/>
                                  </w:divBdr>
                                  <w:divsChild>
                                    <w:div w:id="2002543018">
                                      <w:marLeft w:val="0"/>
                                      <w:marRight w:val="0"/>
                                      <w:marTop w:val="0"/>
                                      <w:marBottom w:val="0"/>
                                      <w:divBdr>
                                        <w:top w:val="single" w:sz="6" w:space="0" w:color="F5F5F5"/>
                                        <w:left w:val="single" w:sz="6" w:space="0" w:color="F5F5F5"/>
                                        <w:bottom w:val="single" w:sz="6" w:space="0" w:color="F5F5F5"/>
                                        <w:right w:val="single" w:sz="6" w:space="0" w:color="F5F5F5"/>
                                      </w:divBdr>
                                      <w:divsChild>
                                        <w:div w:id="1336492790">
                                          <w:marLeft w:val="0"/>
                                          <w:marRight w:val="0"/>
                                          <w:marTop w:val="0"/>
                                          <w:marBottom w:val="0"/>
                                          <w:divBdr>
                                            <w:top w:val="none" w:sz="0" w:space="0" w:color="auto"/>
                                            <w:left w:val="none" w:sz="0" w:space="0" w:color="auto"/>
                                            <w:bottom w:val="none" w:sz="0" w:space="0" w:color="auto"/>
                                            <w:right w:val="none" w:sz="0" w:space="0" w:color="auto"/>
                                          </w:divBdr>
                                          <w:divsChild>
                                            <w:div w:id="1583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124264">
      <w:bodyDiv w:val="1"/>
      <w:marLeft w:val="0"/>
      <w:marRight w:val="0"/>
      <w:marTop w:val="0"/>
      <w:marBottom w:val="0"/>
      <w:divBdr>
        <w:top w:val="none" w:sz="0" w:space="0" w:color="auto"/>
        <w:left w:val="none" w:sz="0" w:space="0" w:color="auto"/>
        <w:bottom w:val="none" w:sz="0" w:space="0" w:color="auto"/>
        <w:right w:val="none" w:sz="0" w:space="0" w:color="auto"/>
      </w:divBdr>
      <w:divsChild>
        <w:div w:id="1354258352">
          <w:marLeft w:val="0"/>
          <w:marRight w:val="0"/>
          <w:marTop w:val="0"/>
          <w:marBottom w:val="0"/>
          <w:divBdr>
            <w:top w:val="none" w:sz="0" w:space="0" w:color="auto"/>
            <w:left w:val="none" w:sz="0" w:space="0" w:color="auto"/>
            <w:bottom w:val="none" w:sz="0" w:space="0" w:color="auto"/>
            <w:right w:val="none" w:sz="0" w:space="0" w:color="auto"/>
          </w:divBdr>
          <w:divsChild>
            <w:div w:id="1486511743">
              <w:marLeft w:val="0"/>
              <w:marRight w:val="0"/>
              <w:marTop w:val="0"/>
              <w:marBottom w:val="0"/>
              <w:divBdr>
                <w:top w:val="none" w:sz="0" w:space="0" w:color="auto"/>
                <w:left w:val="none" w:sz="0" w:space="0" w:color="auto"/>
                <w:bottom w:val="none" w:sz="0" w:space="0" w:color="auto"/>
                <w:right w:val="none" w:sz="0" w:space="0" w:color="auto"/>
              </w:divBdr>
              <w:divsChild>
                <w:div w:id="847905491">
                  <w:marLeft w:val="0"/>
                  <w:marRight w:val="0"/>
                  <w:marTop w:val="0"/>
                  <w:marBottom w:val="0"/>
                  <w:divBdr>
                    <w:top w:val="none" w:sz="0" w:space="0" w:color="auto"/>
                    <w:left w:val="none" w:sz="0" w:space="0" w:color="auto"/>
                    <w:bottom w:val="none" w:sz="0" w:space="0" w:color="auto"/>
                    <w:right w:val="none" w:sz="0" w:space="0" w:color="auto"/>
                  </w:divBdr>
                  <w:divsChild>
                    <w:div w:id="616067028">
                      <w:marLeft w:val="0"/>
                      <w:marRight w:val="0"/>
                      <w:marTop w:val="0"/>
                      <w:marBottom w:val="0"/>
                      <w:divBdr>
                        <w:top w:val="none" w:sz="0" w:space="0" w:color="auto"/>
                        <w:left w:val="none" w:sz="0" w:space="0" w:color="auto"/>
                        <w:bottom w:val="none" w:sz="0" w:space="0" w:color="auto"/>
                        <w:right w:val="none" w:sz="0" w:space="0" w:color="auto"/>
                      </w:divBdr>
                      <w:divsChild>
                        <w:div w:id="309940964">
                          <w:marLeft w:val="0"/>
                          <w:marRight w:val="0"/>
                          <w:marTop w:val="0"/>
                          <w:marBottom w:val="0"/>
                          <w:divBdr>
                            <w:top w:val="none" w:sz="0" w:space="0" w:color="auto"/>
                            <w:left w:val="none" w:sz="0" w:space="0" w:color="auto"/>
                            <w:bottom w:val="none" w:sz="0" w:space="0" w:color="auto"/>
                            <w:right w:val="none" w:sz="0" w:space="0" w:color="auto"/>
                          </w:divBdr>
                          <w:divsChild>
                            <w:div w:id="654184970">
                              <w:marLeft w:val="0"/>
                              <w:marRight w:val="0"/>
                              <w:marTop w:val="0"/>
                              <w:marBottom w:val="0"/>
                              <w:divBdr>
                                <w:top w:val="none" w:sz="0" w:space="0" w:color="auto"/>
                                <w:left w:val="none" w:sz="0" w:space="0" w:color="auto"/>
                                <w:bottom w:val="none" w:sz="0" w:space="0" w:color="auto"/>
                                <w:right w:val="none" w:sz="0" w:space="0" w:color="auto"/>
                              </w:divBdr>
                              <w:divsChild>
                                <w:div w:id="1577208571">
                                  <w:marLeft w:val="0"/>
                                  <w:marRight w:val="0"/>
                                  <w:marTop w:val="0"/>
                                  <w:marBottom w:val="0"/>
                                  <w:divBdr>
                                    <w:top w:val="none" w:sz="0" w:space="0" w:color="auto"/>
                                    <w:left w:val="none" w:sz="0" w:space="0" w:color="auto"/>
                                    <w:bottom w:val="none" w:sz="0" w:space="0" w:color="auto"/>
                                    <w:right w:val="none" w:sz="0" w:space="0" w:color="auto"/>
                                  </w:divBdr>
                                  <w:divsChild>
                                    <w:div w:id="160969060">
                                      <w:marLeft w:val="0"/>
                                      <w:marRight w:val="0"/>
                                      <w:marTop w:val="0"/>
                                      <w:marBottom w:val="0"/>
                                      <w:divBdr>
                                        <w:top w:val="single" w:sz="6" w:space="0" w:color="F5F5F5"/>
                                        <w:left w:val="single" w:sz="6" w:space="0" w:color="F5F5F5"/>
                                        <w:bottom w:val="single" w:sz="6" w:space="0" w:color="F5F5F5"/>
                                        <w:right w:val="single" w:sz="6" w:space="0" w:color="F5F5F5"/>
                                      </w:divBdr>
                                      <w:divsChild>
                                        <w:div w:id="1517305654">
                                          <w:marLeft w:val="0"/>
                                          <w:marRight w:val="0"/>
                                          <w:marTop w:val="0"/>
                                          <w:marBottom w:val="0"/>
                                          <w:divBdr>
                                            <w:top w:val="none" w:sz="0" w:space="0" w:color="auto"/>
                                            <w:left w:val="none" w:sz="0" w:space="0" w:color="auto"/>
                                            <w:bottom w:val="none" w:sz="0" w:space="0" w:color="auto"/>
                                            <w:right w:val="none" w:sz="0" w:space="0" w:color="auto"/>
                                          </w:divBdr>
                                          <w:divsChild>
                                            <w:div w:id="15705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286780">
      <w:bodyDiv w:val="1"/>
      <w:marLeft w:val="0"/>
      <w:marRight w:val="0"/>
      <w:marTop w:val="0"/>
      <w:marBottom w:val="0"/>
      <w:divBdr>
        <w:top w:val="none" w:sz="0" w:space="0" w:color="auto"/>
        <w:left w:val="none" w:sz="0" w:space="0" w:color="auto"/>
        <w:bottom w:val="none" w:sz="0" w:space="0" w:color="auto"/>
        <w:right w:val="none" w:sz="0" w:space="0" w:color="auto"/>
      </w:divBdr>
      <w:divsChild>
        <w:div w:id="581375162">
          <w:marLeft w:val="0"/>
          <w:marRight w:val="0"/>
          <w:marTop w:val="0"/>
          <w:marBottom w:val="0"/>
          <w:divBdr>
            <w:top w:val="none" w:sz="0" w:space="0" w:color="auto"/>
            <w:left w:val="none" w:sz="0" w:space="0" w:color="auto"/>
            <w:bottom w:val="none" w:sz="0" w:space="0" w:color="auto"/>
            <w:right w:val="none" w:sz="0" w:space="0" w:color="auto"/>
          </w:divBdr>
          <w:divsChild>
            <w:div w:id="356741015">
              <w:marLeft w:val="0"/>
              <w:marRight w:val="0"/>
              <w:marTop w:val="0"/>
              <w:marBottom w:val="0"/>
              <w:divBdr>
                <w:top w:val="none" w:sz="0" w:space="0" w:color="auto"/>
                <w:left w:val="none" w:sz="0" w:space="0" w:color="auto"/>
                <w:bottom w:val="none" w:sz="0" w:space="0" w:color="auto"/>
                <w:right w:val="none" w:sz="0" w:space="0" w:color="auto"/>
              </w:divBdr>
              <w:divsChild>
                <w:div w:id="1482456046">
                  <w:marLeft w:val="0"/>
                  <w:marRight w:val="0"/>
                  <w:marTop w:val="0"/>
                  <w:marBottom w:val="0"/>
                  <w:divBdr>
                    <w:top w:val="none" w:sz="0" w:space="0" w:color="auto"/>
                    <w:left w:val="none" w:sz="0" w:space="0" w:color="auto"/>
                    <w:bottom w:val="none" w:sz="0" w:space="0" w:color="auto"/>
                    <w:right w:val="none" w:sz="0" w:space="0" w:color="auto"/>
                  </w:divBdr>
                  <w:divsChild>
                    <w:div w:id="1445080566">
                      <w:marLeft w:val="0"/>
                      <w:marRight w:val="0"/>
                      <w:marTop w:val="0"/>
                      <w:marBottom w:val="0"/>
                      <w:divBdr>
                        <w:top w:val="none" w:sz="0" w:space="0" w:color="auto"/>
                        <w:left w:val="none" w:sz="0" w:space="0" w:color="auto"/>
                        <w:bottom w:val="none" w:sz="0" w:space="0" w:color="auto"/>
                        <w:right w:val="none" w:sz="0" w:space="0" w:color="auto"/>
                      </w:divBdr>
                      <w:divsChild>
                        <w:div w:id="368847186">
                          <w:marLeft w:val="0"/>
                          <w:marRight w:val="0"/>
                          <w:marTop w:val="0"/>
                          <w:marBottom w:val="0"/>
                          <w:divBdr>
                            <w:top w:val="none" w:sz="0" w:space="0" w:color="auto"/>
                            <w:left w:val="none" w:sz="0" w:space="0" w:color="auto"/>
                            <w:bottom w:val="none" w:sz="0" w:space="0" w:color="auto"/>
                            <w:right w:val="none" w:sz="0" w:space="0" w:color="auto"/>
                          </w:divBdr>
                          <w:divsChild>
                            <w:div w:id="532156935">
                              <w:marLeft w:val="0"/>
                              <w:marRight w:val="0"/>
                              <w:marTop w:val="0"/>
                              <w:marBottom w:val="0"/>
                              <w:divBdr>
                                <w:top w:val="none" w:sz="0" w:space="0" w:color="auto"/>
                                <w:left w:val="none" w:sz="0" w:space="0" w:color="auto"/>
                                <w:bottom w:val="none" w:sz="0" w:space="0" w:color="auto"/>
                                <w:right w:val="none" w:sz="0" w:space="0" w:color="auto"/>
                              </w:divBdr>
                              <w:divsChild>
                                <w:div w:id="671295308">
                                  <w:marLeft w:val="0"/>
                                  <w:marRight w:val="0"/>
                                  <w:marTop w:val="0"/>
                                  <w:marBottom w:val="0"/>
                                  <w:divBdr>
                                    <w:top w:val="none" w:sz="0" w:space="0" w:color="auto"/>
                                    <w:left w:val="none" w:sz="0" w:space="0" w:color="auto"/>
                                    <w:bottom w:val="none" w:sz="0" w:space="0" w:color="auto"/>
                                    <w:right w:val="none" w:sz="0" w:space="0" w:color="auto"/>
                                  </w:divBdr>
                                  <w:divsChild>
                                    <w:div w:id="1489636911">
                                      <w:marLeft w:val="0"/>
                                      <w:marRight w:val="0"/>
                                      <w:marTop w:val="0"/>
                                      <w:marBottom w:val="0"/>
                                      <w:divBdr>
                                        <w:top w:val="single" w:sz="6" w:space="0" w:color="F5F5F5"/>
                                        <w:left w:val="single" w:sz="6" w:space="0" w:color="F5F5F5"/>
                                        <w:bottom w:val="single" w:sz="6" w:space="0" w:color="F5F5F5"/>
                                        <w:right w:val="single" w:sz="6" w:space="0" w:color="F5F5F5"/>
                                      </w:divBdr>
                                      <w:divsChild>
                                        <w:div w:id="634919977">
                                          <w:marLeft w:val="0"/>
                                          <w:marRight w:val="0"/>
                                          <w:marTop w:val="0"/>
                                          <w:marBottom w:val="0"/>
                                          <w:divBdr>
                                            <w:top w:val="none" w:sz="0" w:space="0" w:color="auto"/>
                                            <w:left w:val="none" w:sz="0" w:space="0" w:color="auto"/>
                                            <w:bottom w:val="none" w:sz="0" w:space="0" w:color="auto"/>
                                            <w:right w:val="none" w:sz="0" w:space="0" w:color="auto"/>
                                          </w:divBdr>
                                          <w:divsChild>
                                            <w:div w:id="1891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593474">
      <w:bodyDiv w:val="1"/>
      <w:marLeft w:val="0"/>
      <w:marRight w:val="0"/>
      <w:marTop w:val="0"/>
      <w:marBottom w:val="0"/>
      <w:divBdr>
        <w:top w:val="none" w:sz="0" w:space="0" w:color="auto"/>
        <w:left w:val="none" w:sz="0" w:space="0" w:color="auto"/>
        <w:bottom w:val="none" w:sz="0" w:space="0" w:color="auto"/>
        <w:right w:val="none" w:sz="0" w:space="0" w:color="auto"/>
      </w:divBdr>
      <w:divsChild>
        <w:div w:id="1517303632">
          <w:marLeft w:val="0"/>
          <w:marRight w:val="0"/>
          <w:marTop w:val="0"/>
          <w:marBottom w:val="0"/>
          <w:divBdr>
            <w:top w:val="none" w:sz="0" w:space="0" w:color="auto"/>
            <w:left w:val="none" w:sz="0" w:space="0" w:color="auto"/>
            <w:bottom w:val="none" w:sz="0" w:space="0" w:color="auto"/>
            <w:right w:val="none" w:sz="0" w:space="0" w:color="auto"/>
          </w:divBdr>
          <w:divsChild>
            <w:div w:id="1166239123">
              <w:marLeft w:val="0"/>
              <w:marRight w:val="0"/>
              <w:marTop w:val="0"/>
              <w:marBottom w:val="0"/>
              <w:divBdr>
                <w:top w:val="none" w:sz="0" w:space="0" w:color="auto"/>
                <w:left w:val="none" w:sz="0" w:space="0" w:color="auto"/>
                <w:bottom w:val="none" w:sz="0" w:space="0" w:color="auto"/>
                <w:right w:val="none" w:sz="0" w:space="0" w:color="auto"/>
              </w:divBdr>
              <w:divsChild>
                <w:div w:id="1467970470">
                  <w:marLeft w:val="0"/>
                  <w:marRight w:val="0"/>
                  <w:marTop w:val="0"/>
                  <w:marBottom w:val="0"/>
                  <w:divBdr>
                    <w:top w:val="none" w:sz="0" w:space="0" w:color="auto"/>
                    <w:left w:val="none" w:sz="0" w:space="0" w:color="auto"/>
                    <w:bottom w:val="none" w:sz="0" w:space="0" w:color="auto"/>
                    <w:right w:val="none" w:sz="0" w:space="0" w:color="auto"/>
                  </w:divBdr>
                  <w:divsChild>
                    <w:div w:id="1229265504">
                      <w:marLeft w:val="0"/>
                      <w:marRight w:val="0"/>
                      <w:marTop w:val="0"/>
                      <w:marBottom w:val="0"/>
                      <w:divBdr>
                        <w:top w:val="none" w:sz="0" w:space="0" w:color="auto"/>
                        <w:left w:val="none" w:sz="0" w:space="0" w:color="auto"/>
                        <w:bottom w:val="none" w:sz="0" w:space="0" w:color="auto"/>
                        <w:right w:val="none" w:sz="0" w:space="0" w:color="auto"/>
                      </w:divBdr>
                      <w:divsChild>
                        <w:div w:id="28575146">
                          <w:marLeft w:val="0"/>
                          <w:marRight w:val="0"/>
                          <w:marTop w:val="0"/>
                          <w:marBottom w:val="0"/>
                          <w:divBdr>
                            <w:top w:val="none" w:sz="0" w:space="0" w:color="auto"/>
                            <w:left w:val="none" w:sz="0" w:space="0" w:color="auto"/>
                            <w:bottom w:val="none" w:sz="0" w:space="0" w:color="auto"/>
                            <w:right w:val="none" w:sz="0" w:space="0" w:color="auto"/>
                          </w:divBdr>
                          <w:divsChild>
                            <w:div w:id="845747044">
                              <w:marLeft w:val="0"/>
                              <w:marRight w:val="0"/>
                              <w:marTop w:val="0"/>
                              <w:marBottom w:val="0"/>
                              <w:divBdr>
                                <w:top w:val="none" w:sz="0" w:space="0" w:color="auto"/>
                                <w:left w:val="none" w:sz="0" w:space="0" w:color="auto"/>
                                <w:bottom w:val="none" w:sz="0" w:space="0" w:color="auto"/>
                                <w:right w:val="none" w:sz="0" w:space="0" w:color="auto"/>
                              </w:divBdr>
                              <w:divsChild>
                                <w:div w:id="1479153146">
                                  <w:marLeft w:val="0"/>
                                  <w:marRight w:val="0"/>
                                  <w:marTop w:val="0"/>
                                  <w:marBottom w:val="0"/>
                                  <w:divBdr>
                                    <w:top w:val="none" w:sz="0" w:space="0" w:color="auto"/>
                                    <w:left w:val="none" w:sz="0" w:space="0" w:color="auto"/>
                                    <w:bottom w:val="none" w:sz="0" w:space="0" w:color="auto"/>
                                    <w:right w:val="none" w:sz="0" w:space="0" w:color="auto"/>
                                  </w:divBdr>
                                  <w:divsChild>
                                    <w:div w:id="1144784458">
                                      <w:marLeft w:val="0"/>
                                      <w:marRight w:val="0"/>
                                      <w:marTop w:val="0"/>
                                      <w:marBottom w:val="0"/>
                                      <w:divBdr>
                                        <w:top w:val="single" w:sz="6" w:space="0" w:color="F5F5F5"/>
                                        <w:left w:val="single" w:sz="6" w:space="0" w:color="F5F5F5"/>
                                        <w:bottom w:val="single" w:sz="6" w:space="0" w:color="F5F5F5"/>
                                        <w:right w:val="single" w:sz="6" w:space="0" w:color="F5F5F5"/>
                                      </w:divBdr>
                                      <w:divsChild>
                                        <w:div w:id="1166558124">
                                          <w:marLeft w:val="0"/>
                                          <w:marRight w:val="0"/>
                                          <w:marTop w:val="0"/>
                                          <w:marBottom w:val="0"/>
                                          <w:divBdr>
                                            <w:top w:val="none" w:sz="0" w:space="0" w:color="auto"/>
                                            <w:left w:val="none" w:sz="0" w:space="0" w:color="auto"/>
                                            <w:bottom w:val="none" w:sz="0" w:space="0" w:color="auto"/>
                                            <w:right w:val="none" w:sz="0" w:space="0" w:color="auto"/>
                                          </w:divBdr>
                                          <w:divsChild>
                                            <w:div w:id="8977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172635">
      <w:bodyDiv w:val="1"/>
      <w:marLeft w:val="0"/>
      <w:marRight w:val="0"/>
      <w:marTop w:val="0"/>
      <w:marBottom w:val="0"/>
      <w:divBdr>
        <w:top w:val="none" w:sz="0" w:space="0" w:color="auto"/>
        <w:left w:val="none" w:sz="0" w:space="0" w:color="auto"/>
        <w:bottom w:val="none" w:sz="0" w:space="0" w:color="auto"/>
        <w:right w:val="none" w:sz="0" w:space="0" w:color="auto"/>
      </w:divBdr>
      <w:divsChild>
        <w:div w:id="1056516166">
          <w:marLeft w:val="0"/>
          <w:marRight w:val="0"/>
          <w:marTop w:val="0"/>
          <w:marBottom w:val="0"/>
          <w:divBdr>
            <w:top w:val="none" w:sz="0" w:space="0" w:color="auto"/>
            <w:left w:val="none" w:sz="0" w:space="0" w:color="auto"/>
            <w:bottom w:val="none" w:sz="0" w:space="0" w:color="auto"/>
            <w:right w:val="none" w:sz="0" w:space="0" w:color="auto"/>
          </w:divBdr>
          <w:divsChild>
            <w:div w:id="1127968641">
              <w:marLeft w:val="0"/>
              <w:marRight w:val="0"/>
              <w:marTop w:val="0"/>
              <w:marBottom w:val="0"/>
              <w:divBdr>
                <w:top w:val="none" w:sz="0" w:space="0" w:color="auto"/>
                <w:left w:val="none" w:sz="0" w:space="0" w:color="auto"/>
                <w:bottom w:val="none" w:sz="0" w:space="0" w:color="auto"/>
                <w:right w:val="none" w:sz="0" w:space="0" w:color="auto"/>
              </w:divBdr>
              <w:divsChild>
                <w:div w:id="1596286191">
                  <w:marLeft w:val="0"/>
                  <w:marRight w:val="0"/>
                  <w:marTop w:val="0"/>
                  <w:marBottom w:val="0"/>
                  <w:divBdr>
                    <w:top w:val="none" w:sz="0" w:space="0" w:color="auto"/>
                    <w:left w:val="none" w:sz="0" w:space="0" w:color="auto"/>
                    <w:bottom w:val="none" w:sz="0" w:space="0" w:color="auto"/>
                    <w:right w:val="none" w:sz="0" w:space="0" w:color="auto"/>
                  </w:divBdr>
                  <w:divsChild>
                    <w:div w:id="1102070331">
                      <w:marLeft w:val="0"/>
                      <w:marRight w:val="0"/>
                      <w:marTop w:val="0"/>
                      <w:marBottom w:val="0"/>
                      <w:divBdr>
                        <w:top w:val="none" w:sz="0" w:space="0" w:color="auto"/>
                        <w:left w:val="none" w:sz="0" w:space="0" w:color="auto"/>
                        <w:bottom w:val="none" w:sz="0" w:space="0" w:color="auto"/>
                        <w:right w:val="none" w:sz="0" w:space="0" w:color="auto"/>
                      </w:divBdr>
                      <w:divsChild>
                        <w:div w:id="1022433563">
                          <w:marLeft w:val="0"/>
                          <w:marRight w:val="0"/>
                          <w:marTop w:val="0"/>
                          <w:marBottom w:val="0"/>
                          <w:divBdr>
                            <w:top w:val="none" w:sz="0" w:space="0" w:color="auto"/>
                            <w:left w:val="none" w:sz="0" w:space="0" w:color="auto"/>
                            <w:bottom w:val="none" w:sz="0" w:space="0" w:color="auto"/>
                            <w:right w:val="none" w:sz="0" w:space="0" w:color="auto"/>
                          </w:divBdr>
                          <w:divsChild>
                            <w:div w:id="1115058499">
                              <w:marLeft w:val="0"/>
                              <w:marRight w:val="0"/>
                              <w:marTop w:val="0"/>
                              <w:marBottom w:val="0"/>
                              <w:divBdr>
                                <w:top w:val="none" w:sz="0" w:space="0" w:color="auto"/>
                                <w:left w:val="none" w:sz="0" w:space="0" w:color="auto"/>
                                <w:bottom w:val="none" w:sz="0" w:space="0" w:color="auto"/>
                                <w:right w:val="none" w:sz="0" w:space="0" w:color="auto"/>
                              </w:divBdr>
                              <w:divsChild>
                                <w:div w:id="1486163724">
                                  <w:marLeft w:val="0"/>
                                  <w:marRight w:val="0"/>
                                  <w:marTop w:val="0"/>
                                  <w:marBottom w:val="0"/>
                                  <w:divBdr>
                                    <w:top w:val="single" w:sz="6" w:space="0" w:color="F5F5F5"/>
                                    <w:left w:val="single" w:sz="6" w:space="0" w:color="F5F5F5"/>
                                    <w:bottom w:val="single" w:sz="6" w:space="0" w:color="F5F5F5"/>
                                    <w:right w:val="single" w:sz="6" w:space="0" w:color="F5F5F5"/>
                                  </w:divBdr>
                                  <w:divsChild>
                                    <w:div w:id="1329361653">
                                      <w:marLeft w:val="0"/>
                                      <w:marRight w:val="0"/>
                                      <w:marTop w:val="0"/>
                                      <w:marBottom w:val="0"/>
                                      <w:divBdr>
                                        <w:top w:val="none" w:sz="0" w:space="0" w:color="auto"/>
                                        <w:left w:val="none" w:sz="0" w:space="0" w:color="auto"/>
                                        <w:bottom w:val="none" w:sz="0" w:space="0" w:color="auto"/>
                                        <w:right w:val="none" w:sz="0" w:space="0" w:color="auto"/>
                                      </w:divBdr>
                                      <w:divsChild>
                                        <w:div w:id="1713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410177">
      <w:bodyDiv w:val="1"/>
      <w:marLeft w:val="0"/>
      <w:marRight w:val="0"/>
      <w:marTop w:val="0"/>
      <w:marBottom w:val="0"/>
      <w:divBdr>
        <w:top w:val="none" w:sz="0" w:space="0" w:color="auto"/>
        <w:left w:val="none" w:sz="0" w:space="0" w:color="auto"/>
        <w:bottom w:val="none" w:sz="0" w:space="0" w:color="auto"/>
        <w:right w:val="none" w:sz="0" w:space="0" w:color="auto"/>
      </w:divBdr>
      <w:divsChild>
        <w:div w:id="2036272293">
          <w:marLeft w:val="0"/>
          <w:marRight w:val="0"/>
          <w:marTop w:val="0"/>
          <w:marBottom w:val="0"/>
          <w:divBdr>
            <w:top w:val="none" w:sz="0" w:space="0" w:color="auto"/>
            <w:left w:val="none" w:sz="0" w:space="0" w:color="auto"/>
            <w:bottom w:val="none" w:sz="0" w:space="0" w:color="auto"/>
            <w:right w:val="none" w:sz="0" w:space="0" w:color="auto"/>
          </w:divBdr>
          <w:divsChild>
            <w:div w:id="242841168">
              <w:marLeft w:val="0"/>
              <w:marRight w:val="0"/>
              <w:marTop w:val="0"/>
              <w:marBottom w:val="0"/>
              <w:divBdr>
                <w:top w:val="none" w:sz="0" w:space="0" w:color="auto"/>
                <w:left w:val="none" w:sz="0" w:space="0" w:color="auto"/>
                <w:bottom w:val="none" w:sz="0" w:space="0" w:color="auto"/>
                <w:right w:val="none" w:sz="0" w:space="0" w:color="auto"/>
              </w:divBdr>
              <w:divsChild>
                <w:div w:id="752121995">
                  <w:marLeft w:val="0"/>
                  <w:marRight w:val="0"/>
                  <w:marTop w:val="0"/>
                  <w:marBottom w:val="0"/>
                  <w:divBdr>
                    <w:top w:val="none" w:sz="0" w:space="0" w:color="auto"/>
                    <w:left w:val="none" w:sz="0" w:space="0" w:color="auto"/>
                    <w:bottom w:val="none" w:sz="0" w:space="0" w:color="auto"/>
                    <w:right w:val="none" w:sz="0" w:space="0" w:color="auto"/>
                  </w:divBdr>
                  <w:divsChild>
                    <w:div w:id="2051762264">
                      <w:marLeft w:val="0"/>
                      <w:marRight w:val="0"/>
                      <w:marTop w:val="0"/>
                      <w:marBottom w:val="0"/>
                      <w:divBdr>
                        <w:top w:val="none" w:sz="0" w:space="0" w:color="auto"/>
                        <w:left w:val="none" w:sz="0" w:space="0" w:color="auto"/>
                        <w:bottom w:val="none" w:sz="0" w:space="0" w:color="auto"/>
                        <w:right w:val="none" w:sz="0" w:space="0" w:color="auto"/>
                      </w:divBdr>
                      <w:divsChild>
                        <w:div w:id="569849035">
                          <w:marLeft w:val="0"/>
                          <w:marRight w:val="0"/>
                          <w:marTop w:val="0"/>
                          <w:marBottom w:val="0"/>
                          <w:divBdr>
                            <w:top w:val="none" w:sz="0" w:space="0" w:color="auto"/>
                            <w:left w:val="none" w:sz="0" w:space="0" w:color="auto"/>
                            <w:bottom w:val="none" w:sz="0" w:space="0" w:color="auto"/>
                            <w:right w:val="none" w:sz="0" w:space="0" w:color="auto"/>
                          </w:divBdr>
                          <w:divsChild>
                            <w:div w:id="1237590326">
                              <w:marLeft w:val="0"/>
                              <w:marRight w:val="0"/>
                              <w:marTop w:val="0"/>
                              <w:marBottom w:val="0"/>
                              <w:divBdr>
                                <w:top w:val="none" w:sz="0" w:space="0" w:color="auto"/>
                                <w:left w:val="none" w:sz="0" w:space="0" w:color="auto"/>
                                <w:bottom w:val="none" w:sz="0" w:space="0" w:color="auto"/>
                                <w:right w:val="none" w:sz="0" w:space="0" w:color="auto"/>
                              </w:divBdr>
                              <w:divsChild>
                                <w:div w:id="797407963">
                                  <w:marLeft w:val="0"/>
                                  <w:marRight w:val="0"/>
                                  <w:marTop w:val="0"/>
                                  <w:marBottom w:val="0"/>
                                  <w:divBdr>
                                    <w:top w:val="none" w:sz="0" w:space="0" w:color="auto"/>
                                    <w:left w:val="none" w:sz="0" w:space="0" w:color="auto"/>
                                    <w:bottom w:val="none" w:sz="0" w:space="0" w:color="auto"/>
                                    <w:right w:val="none" w:sz="0" w:space="0" w:color="auto"/>
                                  </w:divBdr>
                                  <w:divsChild>
                                    <w:div w:id="63653037">
                                      <w:marLeft w:val="0"/>
                                      <w:marRight w:val="0"/>
                                      <w:marTop w:val="0"/>
                                      <w:marBottom w:val="0"/>
                                      <w:divBdr>
                                        <w:top w:val="single" w:sz="6" w:space="0" w:color="F5F5F5"/>
                                        <w:left w:val="single" w:sz="6" w:space="0" w:color="F5F5F5"/>
                                        <w:bottom w:val="single" w:sz="6" w:space="0" w:color="F5F5F5"/>
                                        <w:right w:val="single" w:sz="6" w:space="0" w:color="F5F5F5"/>
                                      </w:divBdr>
                                      <w:divsChild>
                                        <w:div w:id="2100906960">
                                          <w:marLeft w:val="0"/>
                                          <w:marRight w:val="0"/>
                                          <w:marTop w:val="0"/>
                                          <w:marBottom w:val="0"/>
                                          <w:divBdr>
                                            <w:top w:val="none" w:sz="0" w:space="0" w:color="auto"/>
                                            <w:left w:val="none" w:sz="0" w:space="0" w:color="auto"/>
                                            <w:bottom w:val="none" w:sz="0" w:space="0" w:color="auto"/>
                                            <w:right w:val="none" w:sz="0" w:space="0" w:color="auto"/>
                                          </w:divBdr>
                                          <w:divsChild>
                                            <w:div w:id="19712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31424">
      <w:bodyDiv w:val="1"/>
      <w:marLeft w:val="0"/>
      <w:marRight w:val="0"/>
      <w:marTop w:val="0"/>
      <w:marBottom w:val="0"/>
      <w:divBdr>
        <w:top w:val="none" w:sz="0" w:space="0" w:color="auto"/>
        <w:left w:val="none" w:sz="0" w:space="0" w:color="auto"/>
        <w:bottom w:val="none" w:sz="0" w:space="0" w:color="auto"/>
        <w:right w:val="none" w:sz="0" w:space="0" w:color="auto"/>
      </w:divBdr>
      <w:divsChild>
        <w:div w:id="860628889">
          <w:marLeft w:val="0"/>
          <w:marRight w:val="0"/>
          <w:marTop w:val="0"/>
          <w:marBottom w:val="0"/>
          <w:divBdr>
            <w:top w:val="none" w:sz="0" w:space="0" w:color="auto"/>
            <w:left w:val="none" w:sz="0" w:space="0" w:color="auto"/>
            <w:bottom w:val="none" w:sz="0" w:space="0" w:color="auto"/>
            <w:right w:val="none" w:sz="0" w:space="0" w:color="auto"/>
          </w:divBdr>
          <w:divsChild>
            <w:div w:id="1121418917">
              <w:marLeft w:val="0"/>
              <w:marRight w:val="0"/>
              <w:marTop w:val="0"/>
              <w:marBottom w:val="0"/>
              <w:divBdr>
                <w:top w:val="none" w:sz="0" w:space="0" w:color="auto"/>
                <w:left w:val="none" w:sz="0" w:space="0" w:color="auto"/>
                <w:bottom w:val="none" w:sz="0" w:space="0" w:color="auto"/>
                <w:right w:val="none" w:sz="0" w:space="0" w:color="auto"/>
              </w:divBdr>
              <w:divsChild>
                <w:div w:id="2021158841">
                  <w:marLeft w:val="0"/>
                  <w:marRight w:val="0"/>
                  <w:marTop w:val="0"/>
                  <w:marBottom w:val="0"/>
                  <w:divBdr>
                    <w:top w:val="none" w:sz="0" w:space="0" w:color="auto"/>
                    <w:left w:val="none" w:sz="0" w:space="0" w:color="auto"/>
                    <w:bottom w:val="none" w:sz="0" w:space="0" w:color="auto"/>
                    <w:right w:val="none" w:sz="0" w:space="0" w:color="auto"/>
                  </w:divBdr>
                  <w:divsChild>
                    <w:div w:id="1027633370">
                      <w:marLeft w:val="0"/>
                      <w:marRight w:val="0"/>
                      <w:marTop w:val="0"/>
                      <w:marBottom w:val="0"/>
                      <w:divBdr>
                        <w:top w:val="none" w:sz="0" w:space="0" w:color="auto"/>
                        <w:left w:val="none" w:sz="0" w:space="0" w:color="auto"/>
                        <w:bottom w:val="none" w:sz="0" w:space="0" w:color="auto"/>
                        <w:right w:val="none" w:sz="0" w:space="0" w:color="auto"/>
                      </w:divBdr>
                      <w:divsChild>
                        <w:div w:id="705837168">
                          <w:marLeft w:val="0"/>
                          <w:marRight w:val="0"/>
                          <w:marTop w:val="0"/>
                          <w:marBottom w:val="0"/>
                          <w:divBdr>
                            <w:top w:val="none" w:sz="0" w:space="0" w:color="auto"/>
                            <w:left w:val="none" w:sz="0" w:space="0" w:color="auto"/>
                            <w:bottom w:val="none" w:sz="0" w:space="0" w:color="auto"/>
                            <w:right w:val="none" w:sz="0" w:space="0" w:color="auto"/>
                          </w:divBdr>
                          <w:divsChild>
                            <w:div w:id="966667929">
                              <w:marLeft w:val="0"/>
                              <w:marRight w:val="0"/>
                              <w:marTop w:val="0"/>
                              <w:marBottom w:val="0"/>
                              <w:divBdr>
                                <w:top w:val="none" w:sz="0" w:space="0" w:color="auto"/>
                                <w:left w:val="none" w:sz="0" w:space="0" w:color="auto"/>
                                <w:bottom w:val="none" w:sz="0" w:space="0" w:color="auto"/>
                                <w:right w:val="none" w:sz="0" w:space="0" w:color="auto"/>
                              </w:divBdr>
                              <w:divsChild>
                                <w:div w:id="1515025981">
                                  <w:marLeft w:val="0"/>
                                  <w:marRight w:val="0"/>
                                  <w:marTop w:val="0"/>
                                  <w:marBottom w:val="0"/>
                                  <w:divBdr>
                                    <w:top w:val="none" w:sz="0" w:space="0" w:color="auto"/>
                                    <w:left w:val="none" w:sz="0" w:space="0" w:color="auto"/>
                                    <w:bottom w:val="none" w:sz="0" w:space="0" w:color="auto"/>
                                    <w:right w:val="none" w:sz="0" w:space="0" w:color="auto"/>
                                  </w:divBdr>
                                  <w:divsChild>
                                    <w:div w:id="1326472885">
                                      <w:marLeft w:val="0"/>
                                      <w:marRight w:val="0"/>
                                      <w:marTop w:val="0"/>
                                      <w:marBottom w:val="0"/>
                                      <w:divBdr>
                                        <w:top w:val="single" w:sz="6" w:space="0" w:color="F5F5F5"/>
                                        <w:left w:val="single" w:sz="6" w:space="0" w:color="F5F5F5"/>
                                        <w:bottom w:val="single" w:sz="6" w:space="0" w:color="F5F5F5"/>
                                        <w:right w:val="single" w:sz="6" w:space="0" w:color="F5F5F5"/>
                                      </w:divBdr>
                                      <w:divsChild>
                                        <w:div w:id="1984039492">
                                          <w:marLeft w:val="0"/>
                                          <w:marRight w:val="0"/>
                                          <w:marTop w:val="0"/>
                                          <w:marBottom w:val="0"/>
                                          <w:divBdr>
                                            <w:top w:val="none" w:sz="0" w:space="0" w:color="auto"/>
                                            <w:left w:val="none" w:sz="0" w:space="0" w:color="auto"/>
                                            <w:bottom w:val="none" w:sz="0" w:space="0" w:color="auto"/>
                                            <w:right w:val="none" w:sz="0" w:space="0" w:color="auto"/>
                                          </w:divBdr>
                                          <w:divsChild>
                                            <w:div w:id="9236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598979">
      <w:bodyDiv w:val="1"/>
      <w:marLeft w:val="0"/>
      <w:marRight w:val="0"/>
      <w:marTop w:val="0"/>
      <w:marBottom w:val="0"/>
      <w:divBdr>
        <w:top w:val="none" w:sz="0" w:space="0" w:color="auto"/>
        <w:left w:val="none" w:sz="0" w:space="0" w:color="auto"/>
        <w:bottom w:val="none" w:sz="0" w:space="0" w:color="auto"/>
        <w:right w:val="none" w:sz="0" w:space="0" w:color="auto"/>
      </w:divBdr>
      <w:divsChild>
        <w:div w:id="419445788">
          <w:marLeft w:val="0"/>
          <w:marRight w:val="0"/>
          <w:marTop w:val="0"/>
          <w:marBottom w:val="0"/>
          <w:divBdr>
            <w:top w:val="none" w:sz="0" w:space="0" w:color="auto"/>
            <w:left w:val="none" w:sz="0" w:space="0" w:color="auto"/>
            <w:bottom w:val="none" w:sz="0" w:space="0" w:color="auto"/>
            <w:right w:val="none" w:sz="0" w:space="0" w:color="auto"/>
          </w:divBdr>
          <w:divsChild>
            <w:div w:id="1716351688">
              <w:marLeft w:val="0"/>
              <w:marRight w:val="0"/>
              <w:marTop w:val="0"/>
              <w:marBottom w:val="0"/>
              <w:divBdr>
                <w:top w:val="none" w:sz="0" w:space="0" w:color="auto"/>
                <w:left w:val="none" w:sz="0" w:space="0" w:color="auto"/>
                <w:bottom w:val="none" w:sz="0" w:space="0" w:color="auto"/>
                <w:right w:val="none" w:sz="0" w:space="0" w:color="auto"/>
              </w:divBdr>
              <w:divsChild>
                <w:div w:id="2043823635">
                  <w:marLeft w:val="0"/>
                  <w:marRight w:val="0"/>
                  <w:marTop w:val="0"/>
                  <w:marBottom w:val="0"/>
                  <w:divBdr>
                    <w:top w:val="none" w:sz="0" w:space="0" w:color="auto"/>
                    <w:left w:val="none" w:sz="0" w:space="0" w:color="auto"/>
                    <w:bottom w:val="none" w:sz="0" w:space="0" w:color="auto"/>
                    <w:right w:val="none" w:sz="0" w:space="0" w:color="auto"/>
                  </w:divBdr>
                  <w:divsChild>
                    <w:div w:id="445927903">
                      <w:marLeft w:val="0"/>
                      <w:marRight w:val="0"/>
                      <w:marTop w:val="0"/>
                      <w:marBottom w:val="0"/>
                      <w:divBdr>
                        <w:top w:val="none" w:sz="0" w:space="0" w:color="auto"/>
                        <w:left w:val="none" w:sz="0" w:space="0" w:color="auto"/>
                        <w:bottom w:val="none" w:sz="0" w:space="0" w:color="auto"/>
                        <w:right w:val="none" w:sz="0" w:space="0" w:color="auto"/>
                      </w:divBdr>
                      <w:divsChild>
                        <w:div w:id="36588967">
                          <w:marLeft w:val="0"/>
                          <w:marRight w:val="0"/>
                          <w:marTop w:val="0"/>
                          <w:marBottom w:val="0"/>
                          <w:divBdr>
                            <w:top w:val="none" w:sz="0" w:space="0" w:color="auto"/>
                            <w:left w:val="none" w:sz="0" w:space="0" w:color="auto"/>
                            <w:bottom w:val="none" w:sz="0" w:space="0" w:color="auto"/>
                            <w:right w:val="none" w:sz="0" w:space="0" w:color="auto"/>
                          </w:divBdr>
                          <w:divsChild>
                            <w:div w:id="625819569">
                              <w:marLeft w:val="0"/>
                              <w:marRight w:val="0"/>
                              <w:marTop w:val="0"/>
                              <w:marBottom w:val="0"/>
                              <w:divBdr>
                                <w:top w:val="none" w:sz="0" w:space="0" w:color="auto"/>
                                <w:left w:val="none" w:sz="0" w:space="0" w:color="auto"/>
                                <w:bottom w:val="none" w:sz="0" w:space="0" w:color="auto"/>
                                <w:right w:val="none" w:sz="0" w:space="0" w:color="auto"/>
                              </w:divBdr>
                              <w:divsChild>
                                <w:div w:id="1391883500">
                                  <w:marLeft w:val="0"/>
                                  <w:marRight w:val="0"/>
                                  <w:marTop w:val="0"/>
                                  <w:marBottom w:val="0"/>
                                  <w:divBdr>
                                    <w:top w:val="none" w:sz="0" w:space="0" w:color="auto"/>
                                    <w:left w:val="none" w:sz="0" w:space="0" w:color="auto"/>
                                    <w:bottom w:val="none" w:sz="0" w:space="0" w:color="auto"/>
                                    <w:right w:val="none" w:sz="0" w:space="0" w:color="auto"/>
                                  </w:divBdr>
                                  <w:divsChild>
                                    <w:div w:id="1634825003">
                                      <w:marLeft w:val="0"/>
                                      <w:marRight w:val="0"/>
                                      <w:marTop w:val="0"/>
                                      <w:marBottom w:val="0"/>
                                      <w:divBdr>
                                        <w:top w:val="single" w:sz="6" w:space="0" w:color="F5F5F5"/>
                                        <w:left w:val="single" w:sz="6" w:space="0" w:color="F5F5F5"/>
                                        <w:bottom w:val="single" w:sz="6" w:space="0" w:color="F5F5F5"/>
                                        <w:right w:val="single" w:sz="6" w:space="0" w:color="F5F5F5"/>
                                      </w:divBdr>
                                      <w:divsChild>
                                        <w:div w:id="1869290640">
                                          <w:marLeft w:val="0"/>
                                          <w:marRight w:val="0"/>
                                          <w:marTop w:val="0"/>
                                          <w:marBottom w:val="0"/>
                                          <w:divBdr>
                                            <w:top w:val="none" w:sz="0" w:space="0" w:color="auto"/>
                                            <w:left w:val="none" w:sz="0" w:space="0" w:color="auto"/>
                                            <w:bottom w:val="none" w:sz="0" w:space="0" w:color="auto"/>
                                            <w:right w:val="none" w:sz="0" w:space="0" w:color="auto"/>
                                          </w:divBdr>
                                          <w:divsChild>
                                            <w:div w:id="11828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785">
      <w:bodyDiv w:val="1"/>
      <w:marLeft w:val="0"/>
      <w:marRight w:val="0"/>
      <w:marTop w:val="0"/>
      <w:marBottom w:val="0"/>
      <w:divBdr>
        <w:top w:val="none" w:sz="0" w:space="0" w:color="auto"/>
        <w:left w:val="none" w:sz="0" w:space="0" w:color="auto"/>
        <w:bottom w:val="none" w:sz="0" w:space="0" w:color="auto"/>
        <w:right w:val="none" w:sz="0" w:space="0" w:color="auto"/>
      </w:divBdr>
      <w:divsChild>
        <w:div w:id="1085373429">
          <w:marLeft w:val="0"/>
          <w:marRight w:val="0"/>
          <w:marTop w:val="0"/>
          <w:marBottom w:val="0"/>
          <w:divBdr>
            <w:top w:val="none" w:sz="0" w:space="0" w:color="auto"/>
            <w:left w:val="none" w:sz="0" w:space="0" w:color="auto"/>
            <w:bottom w:val="none" w:sz="0" w:space="0" w:color="auto"/>
            <w:right w:val="none" w:sz="0" w:space="0" w:color="auto"/>
          </w:divBdr>
          <w:divsChild>
            <w:div w:id="2017725793">
              <w:marLeft w:val="0"/>
              <w:marRight w:val="0"/>
              <w:marTop w:val="0"/>
              <w:marBottom w:val="0"/>
              <w:divBdr>
                <w:top w:val="none" w:sz="0" w:space="0" w:color="auto"/>
                <w:left w:val="none" w:sz="0" w:space="0" w:color="auto"/>
                <w:bottom w:val="none" w:sz="0" w:space="0" w:color="auto"/>
                <w:right w:val="none" w:sz="0" w:space="0" w:color="auto"/>
              </w:divBdr>
              <w:divsChild>
                <w:div w:id="327288702">
                  <w:marLeft w:val="0"/>
                  <w:marRight w:val="0"/>
                  <w:marTop w:val="0"/>
                  <w:marBottom w:val="0"/>
                  <w:divBdr>
                    <w:top w:val="none" w:sz="0" w:space="0" w:color="auto"/>
                    <w:left w:val="none" w:sz="0" w:space="0" w:color="auto"/>
                    <w:bottom w:val="none" w:sz="0" w:space="0" w:color="auto"/>
                    <w:right w:val="none" w:sz="0" w:space="0" w:color="auto"/>
                  </w:divBdr>
                  <w:divsChild>
                    <w:div w:id="857277974">
                      <w:marLeft w:val="0"/>
                      <w:marRight w:val="0"/>
                      <w:marTop w:val="0"/>
                      <w:marBottom w:val="0"/>
                      <w:divBdr>
                        <w:top w:val="none" w:sz="0" w:space="0" w:color="auto"/>
                        <w:left w:val="none" w:sz="0" w:space="0" w:color="auto"/>
                        <w:bottom w:val="none" w:sz="0" w:space="0" w:color="auto"/>
                        <w:right w:val="none" w:sz="0" w:space="0" w:color="auto"/>
                      </w:divBdr>
                      <w:divsChild>
                        <w:div w:id="1275207563">
                          <w:marLeft w:val="0"/>
                          <w:marRight w:val="0"/>
                          <w:marTop w:val="0"/>
                          <w:marBottom w:val="0"/>
                          <w:divBdr>
                            <w:top w:val="none" w:sz="0" w:space="0" w:color="auto"/>
                            <w:left w:val="none" w:sz="0" w:space="0" w:color="auto"/>
                            <w:bottom w:val="none" w:sz="0" w:space="0" w:color="auto"/>
                            <w:right w:val="none" w:sz="0" w:space="0" w:color="auto"/>
                          </w:divBdr>
                          <w:divsChild>
                            <w:div w:id="1497458370">
                              <w:marLeft w:val="0"/>
                              <w:marRight w:val="0"/>
                              <w:marTop w:val="0"/>
                              <w:marBottom w:val="0"/>
                              <w:divBdr>
                                <w:top w:val="none" w:sz="0" w:space="0" w:color="auto"/>
                                <w:left w:val="none" w:sz="0" w:space="0" w:color="auto"/>
                                <w:bottom w:val="none" w:sz="0" w:space="0" w:color="auto"/>
                                <w:right w:val="none" w:sz="0" w:space="0" w:color="auto"/>
                              </w:divBdr>
                              <w:divsChild>
                                <w:div w:id="1198816584">
                                  <w:marLeft w:val="0"/>
                                  <w:marRight w:val="0"/>
                                  <w:marTop w:val="0"/>
                                  <w:marBottom w:val="0"/>
                                  <w:divBdr>
                                    <w:top w:val="none" w:sz="0" w:space="0" w:color="auto"/>
                                    <w:left w:val="none" w:sz="0" w:space="0" w:color="auto"/>
                                    <w:bottom w:val="none" w:sz="0" w:space="0" w:color="auto"/>
                                    <w:right w:val="none" w:sz="0" w:space="0" w:color="auto"/>
                                  </w:divBdr>
                                  <w:divsChild>
                                    <w:div w:id="933516729">
                                      <w:marLeft w:val="0"/>
                                      <w:marRight w:val="0"/>
                                      <w:marTop w:val="0"/>
                                      <w:marBottom w:val="0"/>
                                      <w:divBdr>
                                        <w:top w:val="single" w:sz="6" w:space="0" w:color="F5F5F5"/>
                                        <w:left w:val="single" w:sz="6" w:space="0" w:color="F5F5F5"/>
                                        <w:bottom w:val="single" w:sz="6" w:space="0" w:color="F5F5F5"/>
                                        <w:right w:val="single" w:sz="6" w:space="0" w:color="F5F5F5"/>
                                      </w:divBdr>
                                      <w:divsChild>
                                        <w:div w:id="938607741">
                                          <w:marLeft w:val="0"/>
                                          <w:marRight w:val="0"/>
                                          <w:marTop w:val="0"/>
                                          <w:marBottom w:val="0"/>
                                          <w:divBdr>
                                            <w:top w:val="none" w:sz="0" w:space="0" w:color="auto"/>
                                            <w:left w:val="none" w:sz="0" w:space="0" w:color="auto"/>
                                            <w:bottom w:val="none" w:sz="0" w:space="0" w:color="auto"/>
                                            <w:right w:val="none" w:sz="0" w:space="0" w:color="auto"/>
                                          </w:divBdr>
                                          <w:divsChild>
                                            <w:div w:id="8427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593776">
      <w:bodyDiv w:val="1"/>
      <w:marLeft w:val="0"/>
      <w:marRight w:val="0"/>
      <w:marTop w:val="0"/>
      <w:marBottom w:val="0"/>
      <w:divBdr>
        <w:top w:val="none" w:sz="0" w:space="0" w:color="auto"/>
        <w:left w:val="none" w:sz="0" w:space="0" w:color="auto"/>
        <w:bottom w:val="none" w:sz="0" w:space="0" w:color="auto"/>
        <w:right w:val="none" w:sz="0" w:space="0" w:color="auto"/>
      </w:divBdr>
      <w:divsChild>
        <w:div w:id="2099447012">
          <w:marLeft w:val="0"/>
          <w:marRight w:val="0"/>
          <w:marTop w:val="0"/>
          <w:marBottom w:val="0"/>
          <w:divBdr>
            <w:top w:val="none" w:sz="0" w:space="0" w:color="auto"/>
            <w:left w:val="none" w:sz="0" w:space="0" w:color="auto"/>
            <w:bottom w:val="none" w:sz="0" w:space="0" w:color="auto"/>
            <w:right w:val="none" w:sz="0" w:space="0" w:color="auto"/>
          </w:divBdr>
          <w:divsChild>
            <w:div w:id="1108162484">
              <w:marLeft w:val="0"/>
              <w:marRight w:val="0"/>
              <w:marTop w:val="0"/>
              <w:marBottom w:val="0"/>
              <w:divBdr>
                <w:top w:val="none" w:sz="0" w:space="0" w:color="auto"/>
                <w:left w:val="none" w:sz="0" w:space="0" w:color="auto"/>
                <w:bottom w:val="none" w:sz="0" w:space="0" w:color="auto"/>
                <w:right w:val="none" w:sz="0" w:space="0" w:color="auto"/>
              </w:divBdr>
              <w:divsChild>
                <w:div w:id="441194356">
                  <w:marLeft w:val="0"/>
                  <w:marRight w:val="0"/>
                  <w:marTop w:val="0"/>
                  <w:marBottom w:val="0"/>
                  <w:divBdr>
                    <w:top w:val="none" w:sz="0" w:space="0" w:color="auto"/>
                    <w:left w:val="none" w:sz="0" w:space="0" w:color="auto"/>
                    <w:bottom w:val="none" w:sz="0" w:space="0" w:color="auto"/>
                    <w:right w:val="none" w:sz="0" w:space="0" w:color="auto"/>
                  </w:divBdr>
                  <w:divsChild>
                    <w:div w:id="171843650">
                      <w:marLeft w:val="0"/>
                      <w:marRight w:val="0"/>
                      <w:marTop w:val="0"/>
                      <w:marBottom w:val="0"/>
                      <w:divBdr>
                        <w:top w:val="none" w:sz="0" w:space="0" w:color="auto"/>
                        <w:left w:val="none" w:sz="0" w:space="0" w:color="auto"/>
                        <w:bottom w:val="none" w:sz="0" w:space="0" w:color="auto"/>
                        <w:right w:val="none" w:sz="0" w:space="0" w:color="auto"/>
                      </w:divBdr>
                      <w:divsChild>
                        <w:div w:id="891228662">
                          <w:marLeft w:val="0"/>
                          <w:marRight w:val="0"/>
                          <w:marTop w:val="0"/>
                          <w:marBottom w:val="0"/>
                          <w:divBdr>
                            <w:top w:val="none" w:sz="0" w:space="0" w:color="auto"/>
                            <w:left w:val="none" w:sz="0" w:space="0" w:color="auto"/>
                            <w:bottom w:val="none" w:sz="0" w:space="0" w:color="auto"/>
                            <w:right w:val="none" w:sz="0" w:space="0" w:color="auto"/>
                          </w:divBdr>
                          <w:divsChild>
                            <w:div w:id="455373807">
                              <w:marLeft w:val="0"/>
                              <w:marRight w:val="0"/>
                              <w:marTop w:val="0"/>
                              <w:marBottom w:val="0"/>
                              <w:divBdr>
                                <w:top w:val="none" w:sz="0" w:space="0" w:color="auto"/>
                                <w:left w:val="none" w:sz="0" w:space="0" w:color="auto"/>
                                <w:bottom w:val="none" w:sz="0" w:space="0" w:color="auto"/>
                                <w:right w:val="none" w:sz="0" w:space="0" w:color="auto"/>
                              </w:divBdr>
                              <w:divsChild>
                                <w:div w:id="1066101905">
                                  <w:marLeft w:val="0"/>
                                  <w:marRight w:val="0"/>
                                  <w:marTop w:val="0"/>
                                  <w:marBottom w:val="0"/>
                                  <w:divBdr>
                                    <w:top w:val="single" w:sz="6" w:space="0" w:color="F5F5F5"/>
                                    <w:left w:val="single" w:sz="6" w:space="0" w:color="F5F5F5"/>
                                    <w:bottom w:val="single" w:sz="6" w:space="0" w:color="F5F5F5"/>
                                    <w:right w:val="single" w:sz="6" w:space="0" w:color="F5F5F5"/>
                                  </w:divBdr>
                                  <w:divsChild>
                                    <w:div w:id="514466229">
                                      <w:marLeft w:val="0"/>
                                      <w:marRight w:val="0"/>
                                      <w:marTop w:val="0"/>
                                      <w:marBottom w:val="0"/>
                                      <w:divBdr>
                                        <w:top w:val="none" w:sz="0" w:space="0" w:color="auto"/>
                                        <w:left w:val="none" w:sz="0" w:space="0" w:color="auto"/>
                                        <w:bottom w:val="none" w:sz="0" w:space="0" w:color="auto"/>
                                        <w:right w:val="none" w:sz="0" w:space="0" w:color="auto"/>
                                      </w:divBdr>
                                      <w:divsChild>
                                        <w:div w:id="6480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44138">
      <w:bodyDiv w:val="1"/>
      <w:marLeft w:val="0"/>
      <w:marRight w:val="0"/>
      <w:marTop w:val="0"/>
      <w:marBottom w:val="0"/>
      <w:divBdr>
        <w:top w:val="none" w:sz="0" w:space="0" w:color="auto"/>
        <w:left w:val="none" w:sz="0" w:space="0" w:color="auto"/>
        <w:bottom w:val="none" w:sz="0" w:space="0" w:color="auto"/>
        <w:right w:val="none" w:sz="0" w:space="0" w:color="auto"/>
      </w:divBdr>
      <w:divsChild>
        <w:div w:id="1662268731">
          <w:marLeft w:val="0"/>
          <w:marRight w:val="0"/>
          <w:marTop w:val="0"/>
          <w:marBottom w:val="0"/>
          <w:divBdr>
            <w:top w:val="none" w:sz="0" w:space="0" w:color="auto"/>
            <w:left w:val="none" w:sz="0" w:space="0" w:color="auto"/>
            <w:bottom w:val="none" w:sz="0" w:space="0" w:color="auto"/>
            <w:right w:val="none" w:sz="0" w:space="0" w:color="auto"/>
          </w:divBdr>
          <w:divsChild>
            <w:div w:id="2024086733">
              <w:marLeft w:val="0"/>
              <w:marRight w:val="0"/>
              <w:marTop w:val="0"/>
              <w:marBottom w:val="0"/>
              <w:divBdr>
                <w:top w:val="none" w:sz="0" w:space="0" w:color="auto"/>
                <w:left w:val="none" w:sz="0" w:space="0" w:color="auto"/>
                <w:bottom w:val="none" w:sz="0" w:space="0" w:color="auto"/>
                <w:right w:val="none" w:sz="0" w:space="0" w:color="auto"/>
              </w:divBdr>
              <w:divsChild>
                <w:div w:id="449935335">
                  <w:marLeft w:val="0"/>
                  <w:marRight w:val="0"/>
                  <w:marTop w:val="0"/>
                  <w:marBottom w:val="0"/>
                  <w:divBdr>
                    <w:top w:val="none" w:sz="0" w:space="0" w:color="auto"/>
                    <w:left w:val="none" w:sz="0" w:space="0" w:color="auto"/>
                    <w:bottom w:val="none" w:sz="0" w:space="0" w:color="auto"/>
                    <w:right w:val="none" w:sz="0" w:space="0" w:color="auto"/>
                  </w:divBdr>
                  <w:divsChild>
                    <w:div w:id="603390063">
                      <w:marLeft w:val="0"/>
                      <w:marRight w:val="0"/>
                      <w:marTop w:val="0"/>
                      <w:marBottom w:val="0"/>
                      <w:divBdr>
                        <w:top w:val="none" w:sz="0" w:space="0" w:color="auto"/>
                        <w:left w:val="none" w:sz="0" w:space="0" w:color="auto"/>
                        <w:bottom w:val="none" w:sz="0" w:space="0" w:color="auto"/>
                        <w:right w:val="none" w:sz="0" w:space="0" w:color="auto"/>
                      </w:divBdr>
                      <w:divsChild>
                        <w:div w:id="814108982">
                          <w:marLeft w:val="0"/>
                          <w:marRight w:val="0"/>
                          <w:marTop w:val="0"/>
                          <w:marBottom w:val="0"/>
                          <w:divBdr>
                            <w:top w:val="none" w:sz="0" w:space="0" w:color="auto"/>
                            <w:left w:val="none" w:sz="0" w:space="0" w:color="auto"/>
                            <w:bottom w:val="none" w:sz="0" w:space="0" w:color="auto"/>
                            <w:right w:val="none" w:sz="0" w:space="0" w:color="auto"/>
                          </w:divBdr>
                          <w:divsChild>
                            <w:div w:id="2120566260">
                              <w:marLeft w:val="0"/>
                              <w:marRight w:val="0"/>
                              <w:marTop w:val="0"/>
                              <w:marBottom w:val="0"/>
                              <w:divBdr>
                                <w:top w:val="none" w:sz="0" w:space="0" w:color="auto"/>
                                <w:left w:val="none" w:sz="0" w:space="0" w:color="auto"/>
                                <w:bottom w:val="none" w:sz="0" w:space="0" w:color="auto"/>
                                <w:right w:val="none" w:sz="0" w:space="0" w:color="auto"/>
                              </w:divBdr>
                              <w:divsChild>
                                <w:div w:id="1601908139">
                                  <w:marLeft w:val="0"/>
                                  <w:marRight w:val="0"/>
                                  <w:marTop w:val="0"/>
                                  <w:marBottom w:val="0"/>
                                  <w:divBdr>
                                    <w:top w:val="none" w:sz="0" w:space="0" w:color="auto"/>
                                    <w:left w:val="none" w:sz="0" w:space="0" w:color="auto"/>
                                    <w:bottom w:val="none" w:sz="0" w:space="0" w:color="auto"/>
                                    <w:right w:val="none" w:sz="0" w:space="0" w:color="auto"/>
                                  </w:divBdr>
                                  <w:divsChild>
                                    <w:div w:id="1085348037">
                                      <w:marLeft w:val="0"/>
                                      <w:marRight w:val="0"/>
                                      <w:marTop w:val="0"/>
                                      <w:marBottom w:val="0"/>
                                      <w:divBdr>
                                        <w:top w:val="single" w:sz="6" w:space="0" w:color="F5F5F5"/>
                                        <w:left w:val="single" w:sz="6" w:space="0" w:color="F5F5F5"/>
                                        <w:bottom w:val="single" w:sz="6" w:space="0" w:color="F5F5F5"/>
                                        <w:right w:val="single" w:sz="6" w:space="0" w:color="F5F5F5"/>
                                      </w:divBdr>
                                      <w:divsChild>
                                        <w:div w:id="82380632">
                                          <w:marLeft w:val="0"/>
                                          <w:marRight w:val="0"/>
                                          <w:marTop w:val="0"/>
                                          <w:marBottom w:val="0"/>
                                          <w:divBdr>
                                            <w:top w:val="none" w:sz="0" w:space="0" w:color="auto"/>
                                            <w:left w:val="none" w:sz="0" w:space="0" w:color="auto"/>
                                            <w:bottom w:val="none" w:sz="0" w:space="0" w:color="auto"/>
                                            <w:right w:val="none" w:sz="0" w:space="0" w:color="auto"/>
                                          </w:divBdr>
                                          <w:divsChild>
                                            <w:div w:id="1687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275359">
      <w:bodyDiv w:val="1"/>
      <w:marLeft w:val="0"/>
      <w:marRight w:val="0"/>
      <w:marTop w:val="0"/>
      <w:marBottom w:val="0"/>
      <w:divBdr>
        <w:top w:val="none" w:sz="0" w:space="0" w:color="auto"/>
        <w:left w:val="none" w:sz="0" w:space="0" w:color="auto"/>
        <w:bottom w:val="none" w:sz="0" w:space="0" w:color="auto"/>
        <w:right w:val="none" w:sz="0" w:space="0" w:color="auto"/>
      </w:divBdr>
      <w:divsChild>
        <w:div w:id="890457498">
          <w:marLeft w:val="0"/>
          <w:marRight w:val="0"/>
          <w:marTop w:val="0"/>
          <w:marBottom w:val="0"/>
          <w:divBdr>
            <w:top w:val="none" w:sz="0" w:space="0" w:color="auto"/>
            <w:left w:val="none" w:sz="0" w:space="0" w:color="auto"/>
            <w:bottom w:val="none" w:sz="0" w:space="0" w:color="auto"/>
            <w:right w:val="none" w:sz="0" w:space="0" w:color="auto"/>
          </w:divBdr>
          <w:divsChild>
            <w:div w:id="583149695">
              <w:marLeft w:val="0"/>
              <w:marRight w:val="0"/>
              <w:marTop w:val="0"/>
              <w:marBottom w:val="0"/>
              <w:divBdr>
                <w:top w:val="none" w:sz="0" w:space="0" w:color="auto"/>
                <w:left w:val="none" w:sz="0" w:space="0" w:color="auto"/>
                <w:bottom w:val="none" w:sz="0" w:space="0" w:color="auto"/>
                <w:right w:val="none" w:sz="0" w:space="0" w:color="auto"/>
              </w:divBdr>
              <w:divsChild>
                <w:div w:id="393889130">
                  <w:marLeft w:val="0"/>
                  <w:marRight w:val="0"/>
                  <w:marTop w:val="0"/>
                  <w:marBottom w:val="0"/>
                  <w:divBdr>
                    <w:top w:val="none" w:sz="0" w:space="0" w:color="auto"/>
                    <w:left w:val="none" w:sz="0" w:space="0" w:color="auto"/>
                    <w:bottom w:val="none" w:sz="0" w:space="0" w:color="auto"/>
                    <w:right w:val="none" w:sz="0" w:space="0" w:color="auto"/>
                  </w:divBdr>
                  <w:divsChild>
                    <w:div w:id="459954616">
                      <w:marLeft w:val="0"/>
                      <w:marRight w:val="0"/>
                      <w:marTop w:val="0"/>
                      <w:marBottom w:val="0"/>
                      <w:divBdr>
                        <w:top w:val="none" w:sz="0" w:space="0" w:color="auto"/>
                        <w:left w:val="none" w:sz="0" w:space="0" w:color="auto"/>
                        <w:bottom w:val="none" w:sz="0" w:space="0" w:color="auto"/>
                        <w:right w:val="none" w:sz="0" w:space="0" w:color="auto"/>
                      </w:divBdr>
                      <w:divsChild>
                        <w:div w:id="2036467530">
                          <w:marLeft w:val="0"/>
                          <w:marRight w:val="0"/>
                          <w:marTop w:val="0"/>
                          <w:marBottom w:val="0"/>
                          <w:divBdr>
                            <w:top w:val="none" w:sz="0" w:space="0" w:color="auto"/>
                            <w:left w:val="none" w:sz="0" w:space="0" w:color="auto"/>
                            <w:bottom w:val="none" w:sz="0" w:space="0" w:color="auto"/>
                            <w:right w:val="none" w:sz="0" w:space="0" w:color="auto"/>
                          </w:divBdr>
                          <w:divsChild>
                            <w:div w:id="1542786225">
                              <w:marLeft w:val="0"/>
                              <w:marRight w:val="0"/>
                              <w:marTop w:val="0"/>
                              <w:marBottom w:val="0"/>
                              <w:divBdr>
                                <w:top w:val="none" w:sz="0" w:space="0" w:color="auto"/>
                                <w:left w:val="none" w:sz="0" w:space="0" w:color="auto"/>
                                <w:bottom w:val="none" w:sz="0" w:space="0" w:color="auto"/>
                                <w:right w:val="none" w:sz="0" w:space="0" w:color="auto"/>
                              </w:divBdr>
                              <w:divsChild>
                                <w:div w:id="1946157268">
                                  <w:marLeft w:val="0"/>
                                  <w:marRight w:val="0"/>
                                  <w:marTop w:val="0"/>
                                  <w:marBottom w:val="0"/>
                                  <w:divBdr>
                                    <w:top w:val="none" w:sz="0" w:space="0" w:color="auto"/>
                                    <w:left w:val="none" w:sz="0" w:space="0" w:color="auto"/>
                                    <w:bottom w:val="none" w:sz="0" w:space="0" w:color="auto"/>
                                    <w:right w:val="none" w:sz="0" w:space="0" w:color="auto"/>
                                  </w:divBdr>
                                  <w:divsChild>
                                    <w:div w:id="2127385669">
                                      <w:marLeft w:val="0"/>
                                      <w:marRight w:val="0"/>
                                      <w:marTop w:val="0"/>
                                      <w:marBottom w:val="0"/>
                                      <w:divBdr>
                                        <w:top w:val="single" w:sz="6" w:space="0" w:color="F5F5F5"/>
                                        <w:left w:val="single" w:sz="6" w:space="0" w:color="F5F5F5"/>
                                        <w:bottom w:val="single" w:sz="6" w:space="0" w:color="F5F5F5"/>
                                        <w:right w:val="single" w:sz="6" w:space="0" w:color="F5F5F5"/>
                                      </w:divBdr>
                                      <w:divsChild>
                                        <w:div w:id="1493912731">
                                          <w:marLeft w:val="0"/>
                                          <w:marRight w:val="0"/>
                                          <w:marTop w:val="0"/>
                                          <w:marBottom w:val="0"/>
                                          <w:divBdr>
                                            <w:top w:val="none" w:sz="0" w:space="0" w:color="auto"/>
                                            <w:left w:val="none" w:sz="0" w:space="0" w:color="auto"/>
                                            <w:bottom w:val="none" w:sz="0" w:space="0" w:color="auto"/>
                                            <w:right w:val="none" w:sz="0" w:space="0" w:color="auto"/>
                                          </w:divBdr>
                                          <w:divsChild>
                                            <w:div w:id="18016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845794">
      <w:bodyDiv w:val="1"/>
      <w:marLeft w:val="0"/>
      <w:marRight w:val="0"/>
      <w:marTop w:val="0"/>
      <w:marBottom w:val="0"/>
      <w:divBdr>
        <w:top w:val="none" w:sz="0" w:space="0" w:color="auto"/>
        <w:left w:val="none" w:sz="0" w:space="0" w:color="auto"/>
        <w:bottom w:val="none" w:sz="0" w:space="0" w:color="auto"/>
        <w:right w:val="none" w:sz="0" w:space="0" w:color="auto"/>
      </w:divBdr>
      <w:divsChild>
        <w:div w:id="791902741">
          <w:marLeft w:val="0"/>
          <w:marRight w:val="0"/>
          <w:marTop w:val="0"/>
          <w:marBottom w:val="0"/>
          <w:divBdr>
            <w:top w:val="none" w:sz="0" w:space="0" w:color="auto"/>
            <w:left w:val="none" w:sz="0" w:space="0" w:color="auto"/>
            <w:bottom w:val="none" w:sz="0" w:space="0" w:color="auto"/>
            <w:right w:val="none" w:sz="0" w:space="0" w:color="auto"/>
          </w:divBdr>
          <w:divsChild>
            <w:div w:id="568468837">
              <w:marLeft w:val="0"/>
              <w:marRight w:val="0"/>
              <w:marTop w:val="0"/>
              <w:marBottom w:val="0"/>
              <w:divBdr>
                <w:top w:val="none" w:sz="0" w:space="0" w:color="auto"/>
                <w:left w:val="none" w:sz="0" w:space="0" w:color="auto"/>
                <w:bottom w:val="none" w:sz="0" w:space="0" w:color="auto"/>
                <w:right w:val="none" w:sz="0" w:space="0" w:color="auto"/>
              </w:divBdr>
              <w:divsChild>
                <w:div w:id="324166634">
                  <w:marLeft w:val="0"/>
                  <w:marRight w:val="0"/>
                  <w:marTop w:val="0"/>
                  <w:marBottom w:val="0"/>
                  <w:divBdr>
                    <w:top w:val="none" w:sz="0" w:space="0" w:color="auto"/>
                    <w:left w:val="none" w:sz="0" w:space="0" w:color="auto"/>
                    <w:bottom w:val="none" w:sz="0" w:space="0" w:color="auto"/>
                    <w:right w:val="none" w:sz="0" w:space="0" w:color="auto"/>
                  </w:divBdr>
                  <w:divsChild>
                    <w:div w:id="790904293">
                      <w:marLeft w:val="0"/>
                      <w:marRight w:val="0"/>
                      <w:marTop w:val="0"/>
                      <w:marBottom w:val="0"/>
                      <w:divBdr>
                        <w:top w:val="none" w:sz="0" w:space="0" w:color="auto"/>
                        <w:left w:val="none" w:sz="0" w:space="0" w:color="auto"/>
                        <w:bottom w:val="none" w:sz="0" w:space="0" w:color="auto"/>
                        <w:right w:val="none" w:sz="0" w:space="0" w:color="auto"/>
                      </w:divBdr>
                      <w:divsChild>
                        <w:div w:id="1032539453">
                          <w:marLeft w:val="0"/>
                          <w:marRight w:val="0"/>
                          <w:marTop w:val="0"/>
                          <w:marBottom w:val="0"/>
                          <w:divBdr>
                            <w:top w:val="none" w:sz="0" w:space="0" w:color="auto"/>
                            <w:left w:val="none" w:sz="0" w:space="0" w:color="auto"/>
                            <w:bottom w:val="none" w:sz="0" w:space="0" w:color="auto"/>
                            <w:right w:val="none" w:sz="0" w:space="0" w:color="auto"/>
                          </w:divBdr>
                          <w:divsChild>
                            <w:div w:id="1788936610">
                              <w:marLeft w:val="0"/>
                              <w:marRight w:val="0"/>
                              <w:marTop w:val="0"/>
                              <w:marBottom w:val="0"/>
                              <w:divBdr>
                                <w:top w:val="none" w:sz="0" w:space="0" w:color="auto"/>
                                <w:left w:val="none" w:sz="0" w:space="0" w:color="auto"/>
                                <w:bottom w:val="none" w:sz="0" w:space="0" w:color="auto"/>
                                <w:right w:val="none" w:sz="0" w:space="0" w:color="auto"/>
                              </w:divBdr>
                              <w:divsChild>
                                <w:div w:id="1104498830">
                                  <w:marLeft w:val="0"/>
                                  <w:marRight w:val="0"/>
                                  <w:marTop w:val="0"/>
                                  <w:marBottom w:val="0"/>
                                  <w:divBdr>
                                    <w:top w:val="single" w:sz="6" w:space="0" w:color="F5F5F5"/>
                                    <w:left w:val="single" w:sz="6" w:space="0" w:color="F5F5F5"/>
                                    <w:bottom w:val="single" w:sz="6" w:space="0" w:color="F5F5F5"/>
                                    <w:right w:val="single" w:sz="6" w:space="0" w:color="F5F5F5"/>
                                  </w:divBdr>
                                  <w:divsChild>
                                    <w:div w:id="962883300">
                                      <w:marLeft w:val="0"/>
                                      <w:marRight w:val="0"/>
                                      <w:marTop w:val="0"/>
                                      <w:marBottom w:val="0"/>
                                      <w:divBdr>
                                        <w:top w:val="none" w:sz="0" w:space="0" w:color="auto"/>
                                        <w:left w:val="none" w:sz="0" w:space="0" w:color="auto"/>
                                        <w:bottom w:val="none" w:sz="0" w:space="0" w:color="auto"/>
                                        <w:right w:val="none" w:sz="0" w:space="0" w:color="auto"/>
                                      </w:divBdr>
                                      <w:divsChild>
                                        <w:div w:id="899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587670">
      <w:bodyDiv w:val="1"/>
      <w:marLeft w:val="0"/>
      <w:marRight w:val="0"/>
      <w:marTop w:val="0"/>
      <w:marBottom w:val="0"/>
      <w:divBdr>
        <w:top w:val="none" w:sz="0" w:space="0" w:color="auto"/>
        <w:left w:val="none" w:sz="0" w:space="0" w:color="auto"/>
        <w:bottom w:val="none" w:sz="0" w:space="0" w:color="auto"/>
        <w:right w:val="none" w:sz="0" w:space="0" w:color="auto"/>
      </w:divBdr>
      <w:divsChild>
        <w:div w:id="1370689395">
          <w:marLeft w:val="0"/>
          <w:marRight w:val="0"/>
          <w:marTop w:val="0"/>
          <w:marBottom w:val="0"/>
          <w:divBdr>
            <w:top w:val="none" w:sz="0" w:space="0" w:color="auto"/>
            <w:left w:val="none" w:sz="0" w:space="0" w:color="auto"/>
            <w:bottom w:val="none" w:sz="0" w:space="0" w:color="auto"/>
            <w:right w:val="none" w:sz="0" w:space="0" w:color="auto"/>
          </w:divBdr>
          <w:divsChild>
            <w:div w:id="684744496">
              <w:marLeft w:val="0"/>
              <w:marRight w:val="0"/>
              <w:marTop w:val="0"/>
              <w:marBottom w:val="0"/>
              <w:divBdr>
                <w:top w:val="none" w:sz="0" w:space="0" w:color="auto"/>
                <w:left w:val="none" w:sz="0" w:space="0" w:color="auto"/>
                <w:bottom w:val="none" w:sz="0" w:space="0" w:color="auto"/>
                <w:right w:val="none" w:sz="0" w:space="0" w:color="auto"/>
              </w:divBdr>
              <w:divsChild>
                <w:div w:id="1669745890">
                  <w:marLeft w:val="0"/>
                  <w:marRight w:val="0"/>
                  <w:marTop w:val="0"/>
                  <w:marBottom w:val="0"/>
                  <w:divBdr>
                    <w:top w:val="none" w:sz="0" w:space="0" w:color="auto"/>
                    <w:left w:val="none" w:sz="0" w:space="0" w:color="auto"/>
                    <w:bottom w:val="none" w:sz="0" w:space="0" w:color="auto"/>
                    <w:right w:val="none" w:sz="0" w:space="0" w:color="auto"/>
                  </w:divBdr>
                  <w:divsChild>
                    <w:div w:id="1569614217">
                      <w:marLeft w:val="0"/>
                      <w:marRight w:val="0"/>
                      <w:marTop w:val="0"/>
                      <w:marBottom w:val="0"/>
                      <w:divBdr>
                        <w:top w:val="none" w:sz="0" w:space="0" w:color="auto"/>
                        <w:left w:val="none" w:sz="0" w:space="0" w:color="auto"/>
                        <w:bottom w:val="none" w:sz="0" w:space="0" w:color="auto"/>
                        <w:right w:val="none" w:sz="0" w:space="0" w:color="auto"/>
                      </w:divBdr>
                      <w:divsChild>
                        <w:div w:id="168252941">
                          <w:marLeft w:val="0"/>
                          <w:marRight w:val="0"/>
                          <w:marTop w:val="0"/>
                          <w:marBottom w:val="0"/>
                          <w:divBdr>
                            <w:top w:val="none" w:sz="0" w:space="0" w:color="auto"/>
                            <w:left w:val="none" w:sz="0" w:space="0" w:color="auto"/>
                            <w:bottom w:val="none" w:sz="0" w:space="0" w:color="auto"/>
                            <w:right w:val="none" w:sz="0" w:space="0" w:color="auto"/>
                          </w:divBdr>
                          <w:divsChild>
                            <w:div w:id="1682471765">
                              <w:marLeft w:val="0"/>
                              <w:marRight w:val="0"/>
                              <w:marTop w:val="0"/>
                              <w:marBottom w:val="0"/>
                              <w:divBdr>
                                <w:top w:val="none" w:sz="0" w:space="0" w:color="auto"/>
                                <w:left w:val="none" w:sz="0" w:space="0" w:color="auto"/>
                                <w:bottom w:val="none" w:sz="0" w:space="0" w:color="auto"/>
                                <w:right w:val="none" w:sz="0" w:space="0" w:color="auto"/>
                              </w:divBdr>
                              <w:divsChild>
                                <w:div w:id="763722433">
                                  <w:marLeft w:val="0"/>
                                  <w:marRight w:val="0"/>
                                  <w:marTop w:val="0"/>
                                  <w:marBottom w:val="0"/>
                                  <w:divBdr>
                                    <w:top w:val="none" w:sz="0" w:space="0" w:color="auto"/>
                                    <w:left w:val="none" w:sz="0" w:space="0" w:color="auto"/>
                                    <w:bottom w:val="none" w:sz="0" w:space="0" w:color="auto"/>
                                    <w:right w:val="none" w:sz="0" w:space="0" w:color="auto"/>
                                  </w:divBdr>
                                  <w:divsChild>
                                    <w:div w:id="438254627">
                                      <w:marLeft w:val="0"/>
                                      <w:marRight w:val="0"/>
                                      <w:marTop w:val="0"/>
                                      <w:marBottom w:val="0"/>
                                      <w:divBdr>
                                        <w:top w:val="single" w:sz="6" w:space="0" w:color="F5F5F5"/>
                                        <w:left w:val="single" w:sz="6" w:space="0" w:color="F5F5F5"/>
                                        <w:bottom w:val="single" w:sz="6" w:space="0" w:color="F5F5F5"/>
                                        <w:right w:val="single" w:sz="6" w:space="0" w:color="F5F5F5"/>
                                      </w:divBdr>
                                      <w:divsChild>
                                        <w:div w:id="510291262">
                                          <w:marLeft w:val="0"/>
                                          <w:marRight w:val="0"/>
                                          <w:marTop w:val="0"/>
                                          <w:marBottom w:val="0"/>
                                          <w:divBdr>
                                            <w:top w:val="none" w:sz="0" w:space="0" w:color="auto"/>
                                            <w:left w:val="none" w:sz="0" w:space="0" w:color="auto"/>
                                            <w:bottom w:val="none" w:sz="0" w:space="0" w:color="auto"/>
                                            <w:right w:val="none" w:sz="0" w:space="0" w:color="auto"/>
                                          </w:divBdr>
                                          <w:divsChild>
                                            <w:div w:id="20590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6065">
      <w:bodyDiv w:val="1"/>
      <w:marLeft w:val="0"/>
      <w:marRight w:val="0"/>
      <w:marTop w:val="0"/>
      <w:marBottom w:val="0"/>
      <w:divBdr>
        <w:top w:val="none" w:sz="0" w:space="0" w:color="auto"/>
        <w:left w:val="none" w:sz="0" w:space="0" w:color="auto"/>
        <w:bottom w:val="none" w:sz="0" w:space="0" w:color="auto"/>
        <w:right w:val="none" w:sz="0" w:space="0" w:color="auto"/>
      </w:divBdr>
      <w:divsChild>
        <w:div w:id="229315503">
          <w:marLeft w:val="0"/>
          <w:marRight w:val="0"/>
          <w:marTop w:val="0"/>
          <w:marBottom w:val="0"/>
          <w:divBdr>
            <w:top w:val="none" w:sz="0" w:space="0" w:color="auto"/>
            <w:left w:val="none" w:sz="0" w:space="0" w:color="auto"/>
            <w:bottom w:val="none" w:sz="0" w:space="0" w:color="auto"/>
            <w:right w:val="none" w:sz="0" w:space="0" w:color="auto"/>
          </w:divBdr>
          <w:divsChild>
            <w:div w:id="81536206">
              <w:marLeft w:val="0"/>
              <w:marRight w:val="0"/>
              <w:marTop w:val="0"/>
              <w:marBottom w:val="0"/>
              <w:divBdr>
                <w:top w:val="none" w:sz="0" w:space="0" w:color="auto"/>
                <w:left w:val="none" w:sz="0" w:space="0" w:color="auto"/>
                <w:bottom w:val="none" w:sz="0" w:space="0" w:color="auto"/>
                <w:right w:val="none" w:sz="0" w:space="0" w:color="auto"/>
              </w:divBdr>
              <w:divsChild>
                <w:div w:id="793064752">
                  <w:marLeft w:val="0"/>
                  <w:marRight w:val="0"/>
                  <w:marTop w:val="0"/>
                  <w:marBottom w:val="0"/>
                  <w:divBdr>
                    <w:top w:val="none" w:sz="0" w:space="0" w:color="auto"/>
                    <w:left w:val="none" w:sz="0" w:space="0" w:color="auto"/>
                    <w:bottom w:val="none" w:sz="0" w:space="0" w:color="auto"/>
                    <w:right w:val="none" w:sz="0" w:space="0" w:color="auto"/>
                  </w:divBdr>
                  <w:divsChild>
                    <w:div w:id="1203245872">
                      <w:marLeft w:val="0"/>
                      <w:marRight w:val="0"/>
                      <w:marTop w:val="0"/>
                      <w:marBottom w:val="0"/>
                      <w:divBdr>
                        <w:top w:val="none" w:sz="0" w:space="0" w:color="auto"/>
                        <w:left w:val="none" w:sz="0" w:space="0" w:color="auto"/>
                        <w:bottom w:val="none" w:sz="0" w:space="0" w:color="auto"/>
                        <w:right w:val="none" w:sz="0" w:space="0" w:color="auto"/>
                      </w:divBdr>
                      <w:divsChild>
                        <w:div w:id="209848683">
                          <w:marLeft w:val="0"/>
                          <w:marRight w:val="0"/>
                          <w:marTop w:val="0"/>
                          <w:marBottom w:val="0"/>
                          <w:divBdr>
                            <w:top w:val="none" w:sz="0" w:space="0" w:color="auto"/>
                            <w:left w:val="none" w:sz="0" w:space="0" w:color="auto"/>
                            <w:bottom w:val="none" w:sz="0" w:space="0" w:color="auto"/>
                            <w:right w:val="none" w:sz="0" w:space="0" w:color="auto"/>
                          </w:divBdr>
                          <w:divsChild>
                            <w:div w:id="1493183775">
                              <w:marLeft w:val="0"/>
                              <w:marRight w:val="0"/>
                              <w:marTop w:val="0"/>
                              <w:marBottom w:val="0"/>
                              <w:divBdr>
                                <w:top w:val="none" w:sz="0" w:space="0" w:color="auto"/>
                                <w:left w:val="none" w:sz="0" w:space="0" w:color="auto"/>
                                <w:bottom w:val="none" w:sz="0" w:space="0" w:color="auto"/>
                                <w:right w:val="none" w:sz="0" w:space="0" w:color="auto"/>
                              </w:divBdr>
                              <w:divsChild>
                                <w:div w:id="1836532986">
                                  <w:marLeft w:val="0"/>
                                  <w:marRight w:val="0"/>
                                  <w:marTop w:val="0"/>
                                  <w:marBottom w:val="0"/>
                                  <w:divBdr>
                                    <w:top w:val="none" w:sz="0" w:space="0" w:color="auto"/>
                                    <w:left w:val="none" w:sz="0" w:space="0" w:color="auto"/>
                                    <w:bottom w:val="none" w:sz="0" w:space="0" w:color="auto"/>
                                    <w:right w:val="none" w:sz="0" w:space="0" w:color="auto"/>
                                  </w:divBdr>
                                  <w:divsChild>
                                    <w:div w:id="159741016">
                                      <w:marLeft w:val="0"/>
                                      <w:marRight w:val="0"/>
                                      <w:marTop w:val="0"/>
                                      <w:marBottom w:val="0"/>
                                      <w:divBdr>
                                        <w:top w:val="single" w:sz="6" w:space="0" w:color="F5F5F5"/>
                                        <w:left w:val="single" w:sz="6" w:space="0" w:color="F5F5F5"/>
                                        <w:bottom w:val="single" w:sz="6" w:space="0" w:color="F5F5F5"/>
                                        <w:right w:val="single" w:sz="6" w:space="0" w:color="F5F5F5"/>
                                      </w:divBdr>
                                      <w:divsChild>
                                        <w:div w:id="466121556">
                                          <w:marLeft w:val="0"/>
                                          <w:marRight w:val="0"/>
                                          <w:marTop w:val="0"/>
                                          <w:marBottom w:val="0"/>
                                          <w:divBdr>
                                            <w:top w:val="none" w:sz="0" w:space="0" w:color="auto"/>
                                            <w:left w:val="none" w:sz="0" w:space="0" w:color="auto"/>
                                            <w:bottom w:val="none" w:sz="0" w:space="0" w:color="auto"/>
                                            <w:right w:val="none" w:sz="0" w:space="0" w:color="auto"/>
                                          </w:divBdr>
                                          <w:divsChild>
                                            <w:div w:id="16260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099073">
      <w:bodyDiv w:val="1"/>
      <w:marLeft w:val="0"/>
      <w:marRight w:val="0"/>
      <w:marTop w:val="0"/>
      <w:marBottom w:val="0"/>
      <w:divBdr>
        <w:top w:val="none" w:sz="0" w:space="0" w:color="auto"/>
        <w:left w:val="none" w:sz="0" w:space="0" w:color="auto"/>
        <w:bottom w:val="none" w:sz="0" w:space="0" w:color="auto"/>
        <w:right w:val="none" w:sz="0" w:space="0" w:color="auto"/>
      </w:divBdr>
      <w:divsChild>
        <w:div w:id="789013972">
          <w:marLeft w:val="0"/>
          <w:marRight w:val="0"/>
          <w:marTop w:val="0"/>
          <w:marBottom w:val="0"/>
          <w:divBdr>
            <w:top w:val="none" w:sz="0" w:space="0" w:color="auto"/>
            <w:left w:val="none" w:sz="0" w:space="0" w:color="auto"/>
            <w:bottom w:val="none" w:sz="0" w:space="0" w:color="auto"/>
            <w:right w:val="none" w:sz="0" w:space="0" w:color="auto"/>
          </w:divBdr>
          <w:divsChild>
            <w:div w:id="1758868008">
              <w:marLeft w:val="0"/>
              <w:marRight w:val="0"/>
              <w:marTop w:val="0"/>
              <w:marBottom w:val="0"/>
              <w:divBdr>
                <w:top w:val="none" w:sz="0" w:space="0" w:color="auto"/>
                <w:left w:val="none" w:sz="0" w:space="0" w:color="auto"/>
                <w:bottom w:val="none" w:sz="0" w:space="0" w:color="auto"/>
                <w:right w:val="none" w:sz="0" w:space="0" w:color="auto"/>
              </w:divBdr>
              <w:divsChild>
                <w:div w:id="1347444742">
                  <w:marLeft w:val="0"/>
                  <w:marRight w:val="0"/>
                  <w:marTop w:val="0"/>
                  <w:marBottom w:val="0"/>
                  <w:divBdr>
                    <w:top w:val="none" w:sz="0" w:space="0" w:color="auto"/>
                    <w:left w:val="none" w:sz="0" w:space="0" w:color="auto"/>
                    <w:bottom w:val="none" w:sz="0" w:space="0" w:color="auto"/>
                    <w:right w:val="none" w:sz="0" w:space="0" w:color="auto"/>
                  </w:divBdr>
                  <w:divsChild>
                    <w:div w:id="1430856435">
                      <w:marLeft w:val="0"/>
                      <w:marRight w:val="0"/>
                      <w:marTop w:val="0"/>
                      <w:marBottom w:val="0"/>
                      <w:divBdr>
                        <w:top w:val="none" w:sz="0" w:space="0" w:color="auto"/>
                        <w:left w:val="none" w:sz="0" w:space="0" w:color="auto"/>
                        <w:bottom w:val="none" w:sz="0" w:space="0" w:color="auto"/>
                        <w:right w:val="none" w:sz="0" w:space="0" w:color="auto"/>
                      </w:divBdr>
                      <w:divsChild>
                        <w:div w:id="32467117">
                          <w:marLeft w:val="0"/>
                          <w:marRight w:val="0"/>
                          <w:marTop w:val="0"/>
                          <w:marBottom w:val="0"/>
                          <w:divBdr>
                            <w:top w:val="none" w:sz="0" w:space="0" w:color="auto"/>
                            <w:left w:val="none" w:sz="0" w:space="0" w:color="auto"/>
                            <w:bottom w:val="none" w:sz="0" w:space="0" w:color="auto"/>
                            <w:right w:val="none" w:sz="0" w:space="0" w:color="auto"/>
                          </w:divBdr>
                          <w:divsChild>
                            <w:div w:id="86509942">
                              <w:marLeft w:val="0"/>
                              <w:marRight w:val="0"/>
                              <w:marTop w:val="0"/>
                              <w:marBottom w:val="0"/>
                              <w:divBdr>
                                <w:top w:val="none" w:sz="0" w:space="0" w:color="auto"/>
                                <w:left w:val="none" w:sz="0" w:space="0" w:color="auto"/>
                                <w:bottom w:val="none" w:sz="0" w:space="0" w:color="auto"/>
                                <w:right w:val="none" w:sz="0" w:space="0" w:color="auto"/>
                              </w:divBdr>
                              <w:divsChild>
                                <w:div w:id="10766525">
                                  <w:marLeft w:val="0"/>
                                  <w:marRight w:val="0"/>
                                  <w:marTop w:val="0"/>
                                  <w:marBottom w:val="0"/>
                                  <w:divBdr>
                                    <w:top w:val="single" w:sz="6" w:space="0" w:color="F5F5F5"/>
                                    <w:left w:val="single" w:sz="6" w:space="0" w:color="F5F5F5"/>
                                    <w:bottom w:val="single" w:sz="6" w:space="0" w:color="F5F5F5"/>
                                    <w:right w:val="single" w:sz="6" w:space="0" w:color="F5F5F5"/>
                                  </w:divBdr>
                                  <w:divsChild>
                                    <w:div w:id="1375499175">
                                      <w:marLeft w:val="0"/>
                                      <w:marRight w:val="0"/>
                                      <w:marTop w:val="0"/>
                                      <w:marBottom w:val="0"/>
                                      <w:divBdr>
                                        <w:top w:val="none" w:sz="0" w:space="0" w:color="auto"/>
                                        <w:left w:val="none" w:sz="0" w:space="0" w:color="auto"/>
                                        <w:bottom w:val="none" w:sz="0" w:space="0" w:color="auto"/>
                                        <w:right w:val="none" w:sz="0" w:space="0" w:color="auto"/>
                                      </w:divBdr>
                                      <w:divsChild>
                                        <w:div w:id="9026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681742">
      <w:bodyDiv w:val="1"/>
      <w:marLeft w:val="0"/>
      <w:marRight w:val="0"/>
      <w:marTop w:val="0"/>
      <w:marBottom w:val="0"/>
      <w:divBdr>
        <w:top w:val="none" w:sz="0" w:space="0" w:color="auto"/>
        <w:left w:val="none" w:sz="0" w:space="0" w:color="auto"/>
        <w:bottom w:val="none" w:sz="0" w:space="0" w:color="auto"/>
        <w:right w:val="none" w:sz="0" w:space="0" w:color="auto"/>
      </w:divBdr>
      <w:divsChild>
        <w:div w:id="106122430">
          <w:marLeft w:val="0"/>
          <w:marRight w:val="0"/>
          <w:marTop w:val="0"/>
          <w:marBottom w:val="0"/>
          <w:divBdr>
            <w:top w:val="none" w:sz="0" w:space="0" w:color="auto"/>
            <w:left w:val="none" w:sz="0" w:space="0" w:color="auto"/>
            <w:bottom w:val="none" w:sz="0" w:space="0" w:color="auto"/>
            <w:right w:val="none" w:sz="0" w:space="0" w:color="auto"/>
          </w:divBdr>
          <w:divsChild>
            <w:div w:id="1928883228">
              <w:marLeft w:val="0"/>
              <w:marRight w:val="0"/>
              <w:marTop w:val="0"/>
              <w:marBottom w:val="0"/>
              <w:divBdr>
                <w:top w:val="none" w:sz="0" w:space="0" w:color="auto"/>
                <w:left w:val="none" w:sz="0" w:space="0" w:color="auto"/>
                <w:bottom w:val="none" w:sz="0" w:space="0" w:color="auto"/>
                <w:right w:val="none" w:sz="0" w:space="0" w:color="auto"/>
              </w:divBdr>
              <w:divsChild>
                <w:div w:id="481315992">
                  <w:marLeft w:val="0"/>
                  <w:marRight w:val="0"/>
                  <w:marTop w:val="0"/>
                  <w:marBottom w:val="0"/>
                  <w:divBdr>
                    <w:top w:val="none" w:sz="0" w:space="0" w:color="auto"/>
                    <w:left w:val="none" w:sz="0" w:space="0" w:color="auto"/>
                    <w:bottom w:val="none" w:sz="0" w:space="0" w:color="auto"/>
                    <w:right w:val="none" w:sz="0" w:space="0" w:color="auto"/>
                  </w:divBdr>
                  <w:divsChild>
                    <w:div w:id="2028942587">
                      <w:marLeft w:val="0"/>
                      <w:marRight w:val="0"/>
                      <w:marTop w:val="0"/>
                      <w:marBottom w:val="0"/>
                      <w:divBdr>
                        <w:top w:val="none" w:sz="0" w:space="0" w:color="auto"/>
                        <w:left w:val="none" w:sz="0" w:space="0" w:color="auto"/>
                        <w:bottom w:val="none" w:sz="0" w:space="0" w:color="auto"/>
                        <w:right w:val="none" w:sz="0" w:space="0" w:color="auto"/>
                      </w:divBdr>
                      <w:divsChild>
                        <w:div w:id="1690789708">
                          <w:marLeft w:val="0"/>
                          <w:marRight w:val="0"/>
                          <w:marTop w:val="0"/>
                          <w:marBottom w:val="0"/>
                          <w:divBdr>
                            <w:top w:val="none" w:sz="0" w:space="0" w:color="auto"/>
                            <w:left w:val="none" w:sz="0" w:space="0" w:color="auto"/>
                            <w:bottom w:val="none" w:sz="0" w:space="0" w:color="auto"/>
                            <w:right w:val="none" w:sz="0" w:space="0" w:color="auto"/>
                          </w:divBdr>
                          <w:divsChild>
                            <w:div w:id="1557811075">
                              <w:marLeft w:val="0"/>
                              <w:marRight w:val="0"/>
                              <w:marTop w:val="0"/>
                              <w:marBottom w:val="0"/>
                              <w:divBdr>
                                <w:top w:val="none" w:sz="0" w:space="0" w:color="auto"/>
                                <w:left w:val="none" w:sz="0" w:space="0" w:color="auto"/>
                                <w:bottom w:val="none" w:sz="0" w:space="0" w:color="auto"/>
                                <w:right w:val="none" w:sz="0" w:space="0" w:color="auto"/>
                              </w:divBdr>
                              <w:divsChild>
                                <w:div w:id="690225444">
                                  <w:marLeft w:val="0"/>
                                  <w:marRight w:val="0"/>
                                  <w:marTop w:val="0"/>
                                  <w:marBottom w:val="0"/>
                                  <w:divBdr>
                                    <w:top w:val="none" w:sz="0" w:space="0" w:color="auto"/>
                                    <w:left w:val="none" w:sz="0" w:space="0" w:color="auto"/>
                                    <w:bottom w:val="none" w:sz="0" w:space="0" w:color="auto"/>
                                    <w:right w:val="none" w:sz="0" w:space="0" w:color="auto"/>
                                  </w:divBdr>
                                  <w:divsChild>
                                    <w:div w:id="1500610386">
                                      <w:marLeft w:val="0"/>
                                      <w:marRight w:val="0"/>
                                      <w:marTop w:val="0"/>
                                      <w:marBottom w:val="0"/>
                                      <w:divBdr>
                                        <w:top w:val="single" w:sz="6" w:space="0" w:color="F5F5F5"/>
                                        <w:left w:val="single" w:sz="6" w:space="0" w:color="F5F5F5"/>
                                        <w:bottom w:val="single" w:sz="6" w:space="0" w:color="F5F5F5"/>
                                        <w:right w:val="single" w:sz="6" w:space="0" w:color="F5F5F5"/>
                                      </w:divBdr>
                                      <w:divsChild>
                                        <w:div w:id="613288302">
                                          <w:marLeft w:val="0"/>
                                          <w:marRight w:val="0"/>
                                          <w:marTop w:val="0"/>
                                          <w:marBottom w:val="0"/>
                                          <w:divBdr>
                                            <w:top w:val="none" w:sz="0" w:space="0" w:color="auto"/>
                                            <w:left w:val="none" w:sz="0" w:space="0" w:color="auto"/>
                                            <w:bottom w:val="none" w:sz="0" w:space="0" w:color="auto"/>
                                            <w:right w:val="none" w:sz="0" w:space="0" w:color="auto"/>
                                          </w:divBdr>
                                          <w:divsChild>
                                            <w:div w:id="14295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471385">
      <w:bodyDiv w:val="1"/>
      <w:marLeft w:val="0"/>
      <w:marRight w:val="0"/>
      <w:marTop w:val="0"/>
      <w:marBottom w:val="0"/>
      <w:divBdr>
        <w:top w:val="none" w:sz="0" w:space="0" w:color="auto"/>
        <w:left w:val="none" w:sz="0" w:space="0" w:color="auto"/>
        <w:bottom w:val="none" w:sz="0" w:space="0" w:color="auto"/>
        <w:right w:val="none" w:sz="0" w:space="0" w:color="auto"/>
      </w:divBdr>
      <w:divsChild>
        <w:div w:id="640965129">
          <w:marLeft w:val="0"/>
          <w:marRight w:val="0"/>
          <w:marTop w:val="0"/>
          <w:marBottom w:val="0"/>
          <w:divBdr>
            <w:top w:val="none" w:sz="0" w:space="0" w:color="auto"/>
            <w:left w:val="none" w:sz="0" w:space="0" w:color="auto"/>
            <w:bottom w:val="none" w:sz="0" w:space="0" w:color="auto"/>
            <w:right w:val="none" w:sz="0" w:space="0" w:color="auto"/>
          </w:divBdr>
          <w:divsChild>
            <w:div w:id="211892999">
              <w:marLeft w:val="0"/>
              <w:marRight w:val="0"/>
              <w:marTop w:val="0"/>
              <w:marBottom w:val="0"/>
              <w:divBdr>
                <w:top w:val="none" w:sz="0" w:space="0" w:color="auto"/>
                <w:left w:val="none" w:sz="0" w:space="0" w:color="auto"/>
                <w:bottom w:val="none" w:sz="0" w:space="0" w:color="auto"/>
                <w:right w:val="none" w:sz="0" w:space="0" w:color="auto"/>
              </w:divBdr>
              <w:divsChild>
                <w:div w:id="1607272562">
                  <w:marLeft w:val="0"/>
                  <w:marRight w:val="0"/>
                  <w:marTop w:val="0"/>
                  <w:marBottom w:val="0"/>
                  <w:divBdr>
                    <w:top w:val="none" w:sz="0" w:space="0" w:color="auto"/>
                    <w:left w:val="none" w:sz="0" w:space="0" w:color="auto"/>
                    <w:bottom w:val="none" w:sz="0" w:space="0" w:color="auto"/>
                    <w:right w:val="none" w:sz="0" w:space="0" w:color="auto"/>
                  </w:divBdr>
                  <w:divsChild>
                    <w:div w:id="528373071">
                      <w:marLeft w:val="0"/>
                      <w:marRight w:val="0"/>
                      <w:marTop w:val="0"/>
                      <w:marBottom w:val="0"/>
                      <w:divBdr>
                        <w:top w:val="none" w:sz="0" w:space="0" w:color="auto"/>
                        <w:left w:val="none" w:sz="0" w:space="0" w:color="auto"/>
                        <w:bottom w:val="none" w:sz="0" w:space="0" w:color="auto"/>
                        <w:right w:val="none" w:sz="0" w:space="0" w:color="auto"/>
                      </w:divBdr>
                      <w:divsChild>
                        <w:div w:id="763108348">
                          <w:marLeft w:val="0"/>
                          <w:marRight w:val="0"/>
                          <w:marTop w:val="0"/>
                          <w:marBottom w:val="0"/>
                          <w:divBdr>
                            <w:top w:val="none" w:sz="0" w:space="0" w:color="auto"/>
                            <w:left w:val="none" w:sz="0" w:space="0" w:color="auto"/>
                            <w:bottom w:val="none" w:sz="0" w:space="0" w:color="auto"/>
                            <w:right w:val="none" w:sz="0" w:space="0" w:color="auto"/>
                          </w:divBdr>
                          <w:divsChild>
                            <w:div w:id="1696038535">
                              <w:marLeft w:val="0"/>
                              <w:marRight w:val="0"/>
                              <w:marTop w:val="0"/>
                              <w:marBottom w:val="0"/>
                              <w:divBdr>
                                <w:top w:val="none" w:sz="0" w:space="0" w:color="auto"/>
                                <w:left w:val="none" w:sz="0" w:space="0" w:color="auto"/>
                                <w:bottom w:val="none" w:sz="0" w:space="0" w:color="auto"/>
                                <w:right w:val="none" w:sz="0" w:space="0" w:color="auto"/>
                              </w:divBdr>
                              <w:divsChild>
                                <w:div w:id="1136411065">
                                  <w:marLeft w:val="0"/>
                                  <w:marRight w:val="0"/>
                                  <w:marTop w:val="0"/>
                                  <w:marBottom w:val="0"/>
                                  <w:divBdr>
                                    <w:top w:val="none" w:sz="0" w:space="0" w:color="auto"/>
                                    <w:left w:val="none" w:sz="0" w:space="0" w:color="auto"/>
                                    <w:bottom w:val="none" w:sz="0" w:space="0" w:color="auto"/>
                                    <w:right w:val="none" w:sz="0" w:space="0" w:color="auto"/>
                                  </w:divBdr>
                                  <w:divsChild>
                                    <w:div w:id="1126243652">
                                      <w:marLeft w:val="0"/>
                                      <w:marRight w:val="0"/>
                                      <w:marTop w:val="0"/>
                                      <w:marBottom w:val="0"/>
                                      <w:divBdr>
                                        <w:top w:val="single" w:sz="6" w:space="0" w:color="F5F5F5"/>
                                        <w:left w:val="single" w:sz="6" w:space="0" w:color="F5F5F5"/>
                                        <w:bottom w:val="single" w:sz="6" w:space="0" w:color="F5F5F5"/>
                                        <w:right w:val="single" w:sz="6" w:space="0" w:color="F5F5F5"/>
                                      </w:divBdr>
                                      <w:divsChild>
                                        <w:div w:id="272447887">
                                          <w:marLeft w:val="0"/>
                                          <w:marRight w:val="0"/>
                                          <w:marTop w:val="0"/>
                                          <w:marBottom w:val="0"/>
                                          <w:divBdr>
                                            <w:top w:val="none" w:sz="0" w:space="0" w:color="auto"/>
                                            <w:left w:val="none" w:sz="0" w:space="0" w:color="auto"/>
                                            <w:bottom w:val="none" w:sz="0" w:space="0" w:color="auto"/>
                                            <w:right w:val="none" w:sz="0" w:space="0" w:color="auto"/>
                                          </w:divBdr>
                                          <w:divsChild>
                                            <w:div w:id="19199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330739">
      <w:bodyDiv w:val="1"/>
      <w:marLeft w:val="0"/>
      <w:marRight w:val="0"/>
      <w:marTop w:val="0"/>
      <w:marBottom w:val="0"/>
      <w:divBdr>
        <w:top w:val="none" w:sz="0" w:space="0" w:color="auto"/>
        <w:left w:val="none" w:sz="0" w:space="0" w:color="auto"/>
        <w:bottom w:val="none" w:sz="0" w:space="0" w:color="auto"/>
        <w:right w:val="none" w:sz="0" w:space="0" w:color="auto"/>
      </w:divBdr>
      <w:divsChild>
        <w:div w:id="104229947">
          <w:marLeft w:val="0"/>
          <w:marRight w:val="0"/>
          <w:marTop w:val="0"/>
          <w:marBottom w:val="0"/>
          <w:divBdr>
            <w:top w:val="none" w:sz="0" w:space="0" w:color="auto"/>
            <w:left w:val="none" w:sz="0" w:space="0" w:color="auto"/>
            <w:bottom w:val="none" w:sz="0" w:space="0" w:color="auto"/>
            <w:right w:val="none" w:sz="0" w:space="0" w:color="auto"/>
          </w:divBdr>
          <w:divsChild>
            <w:div w:id="317614918">
              <w:marLeft w:val="0"/>
              <w:marRight w:val="0"/>
              <w:marTop w:val="0"/>
              <w:marBottom w:val="0"/>
              <w:divBdr>
                <w:top w:val="none" w:sz="0" w:space="0" w:color="auto"/>
                <w:left w:val="none" w:sz="0" w:space="0" w:color="auto"/>
                <w:bottom w:val="none" w:sz="0" w:space="0" w:color="auto"/>
                <w:right w:val="none" w:sz="0" w:space="0" w:color="auto"/>
              </w:divBdr>
              <w:divsChild>
                <w:div w:id="958997433">
                  <w:marLeft w:val="0"/>
                  <w:marRight w:val="0"/>
                  <w:marTop w:val="0"/>
                  <w:marBottom w:val="0"/>
                  <w:divBdr>
                    <w:top w:val="none" w:sz="0" w:space="0" w:color="auto"/>
                    <w:left w:val="none" w:sz="0" w:space="0" w:color="auto"/>
                    <w:bottom w:val="none" w:sz="0" w:space="0" w:color="auto"/>
                    <w:right w:val="none" w:sz="0" w:space="0" w:color="auto"/>
                  </w:divBdr>
                  <w:divsChild>
                    <w:div w:id="767624654">
                      <w:marLeft w:val="0"/>
                      <w:marRight w:val="0"/>
                      <w:marTop w:val="0"/>
                      <w:marBottom w:val="0"/>
                      <w:divBdr>
                        <w:top w:val="none" w:sz="0" w:space="0" w:color="auto"/>
                        <w:left w:val="none" w:sz="0" w:space="0" w:color="auto"/>
                        <w:bottom w:val="none" w:sz="0" w:space="0" w:color="auto"/>
                        <w:right w:val="none" w:sz="0" w:space="0" w:color="auto"/>
                      </w:divBdr>
                      <w:divsChild>
                        <w:div w:id="622807610">
                          <w:marLeft w:val="0"/>
                          <w:marRight w:val="0"/>
                          <w:marTop w:val="0"/>
                          <w:marBottom w:val="0"/>
                          <w:divBdr>
                            <w:top w:val="none" w:sz="0" w:space="0" w:color="auto"/>
                            <w:left w:val="none" w:sz="0" w:space="0" w:color="auto"/>
                            <w:bottom w:val="none" w:sz="0" w:space="0" w:color="auto"/>
                            <w:right w:val="none" w:sz="0" w:space="0" w:color="auto"/>
                          </w:divBdr>
                          <w:divsChild>
                            <w:div w:id="574363964">
                              <w:marLeft w:val="0"/>
                              <w:marRight w:val="0"/>
                              <w:marTop w:val="0"/>
                              <w:marBottom w:val="0"/>
                              <w:divBdr>
                                <w:top w:val="none" w:sz="0" w:space="0" w:color="auto"/>
                                <w:left w:val="none" w:sz="0" w:space="0" w:color="auto"/>
                                <w:bottom w:val="none" w:sz="0" w:space="0" w:color="auto"/>
                                <w:right w:val="none" w:sz="0" w:space="0" w:color="auto"/>
                              </w:divBdr>
                              <w:divsChild>
                                <w:div w:id="952781460">
                                  <w:marLeft w:val="0"/>
                                  <w:marRight w:val="0"/>
                                  <w:marTop w:val="0"/>
                                  <w:marBottom w:val="0"/>
                                  <w:divBdr>
                                    <w:top w:val="none" w:sz="0" w:space="0" w:color="auto"/>
                                    <w:left w:val="none" w:sz="0" w:space="0" w:color="auto"/>
                                    <w:bottom w:val="none" w:sz="0" w:space="0" w:color="auto"/>
                                    <w:right w:val="none" w:sz="0" w:space="0" w:color="auto"/>
                                  </w:divBdr>
                                  <w:divsChild>
                                    <w:div w:id="1399744347">
                                      <w:marLeft w:val="0"/>
                                      <w:marRight w:val="0"/>
                                      <w:marTop w:val="0"/>
                                      <w:marBottom w:val="0"/>
                                      <w:divBdr>
                                        <w:top w:val="single" w:sz="6" w:space="0" w:color="F5F5F5"/>
                                        <w:left w:val="single" w:sz="6" w:space="0" w:color="F5F5F5"/>
                                        <w:bottom w:val="single" w:sz="6" w:space="0" w:color="F5F5F5"/>
                                        <w:right w:val="single" w:sz="6" w:space="0" w:color="F5F5F5"/>
                                      </w:divBdr>
                                      <w:divsChild>
                                        <w:div w:id="1931309443">
                                          <w:marLeft w:val="0"/>
                                          <w:marRight w:val="0"/>
                                          <w:marTop w:val="0"/>
                                          <w:marBottom w:val="0"/>
                                          <w:divBdr>
                                            <w:top w:val="none" w:sz="0" w:space="0" w:color="auto"/>
                                            <w:left w:val="none" w:sz="0" w:space="0" w:color="auto"/>
                                            <w:bottom w:val="none" w:sz="0" w:space="0" w:color="auto"/>
                                            <w:right w:val="none" w:sz="0" w:space="0" w:color="auto"/>
                                          </w:divBdr>
                                          <w:divsChild>
                                            <w:div w:id="1888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682477">
      <w:bodyDiv w:val="1"/>
      <w:marLeft w:val="0"/>
      <w:marRight w:val="0"/>
      <w:marTop w:val="0"/>
      <w:marBottom w:val="0"/>
      <w:divBdr>
        <w:top w:val="none" w:sz="0" w:space="0" w:color="auto"/>
        <w:left w:val="none" w:sz="0" w:space="0" w:color="auto"/>
        <w:bottom w:val="none" w:sz="0" w:space="0" w:color="auto"/>
        <w:right w:val="none" w:sz="0" w:space="0" w:color="auto"/>
      </w:divBdr>
      <w:divsChild>
        <w:div w:id="994648835">
          <w:marLeft w:val="0"/>
          <w:marRight w:val="0"/>
          <w:marTop w:val="0"/>
          <w:marBottom w:val="0"/>
          <w:divBdr>
            <w:top w:val="none" w:sz="0" w:space="0" w:color="auto"/>
            <w:left w:val="none" w:sz="0" w:space="0" w:color="auto"/>
            <w:bottom w:val="none" w:sz="0" w:space="0" w:color="auto"/>
            <w:right w:val="none" w:sz="0" w:space="0" w:color="auto"/>
          </w:divBdr>
          <w:divsChild>
            <w:div w:id="438721984">
              <w:marLeft w:val="0"/>
              <w:marRight w:val="0"/>
              <w:marTop w:val="0"/>
              <w:marBottom w:val="0"/>
              <w:divBdr>
                <w:top w:val="none" w:sz="0" w:space="0" w:color="auto"/>
                <w:left w:val="none" w:sz="0" w:space="0" w:color="auto"/>
                <w:bottom w:val="none" w:sz="0" w:space="0" w:color="auto"/>
                <w:right w:val="none" w:sz="0" w:space="0" w:color="auto"/>
              </w:divBdr>
              <w:divsChild>
                <w:div w:id="704715128">
                  <w:marLeft w:val="0"/>
                  <w:marRight w:val="0"/>
                  <w:marTop w:val="0"/>
                  <w:marBottom w:val="0"/>
                  <w:divBdr>
                    <w:top w:val="none" w:sz="0" w:space="0" w:color="auto"/>
                    <w:left w:val="none" w:sz="0" w:space="0" w:color="auto"/>
                    <w:bottom w:val="none" w:sz="0" w:space="0" w:color="auto"/>
                    <w:right w:val="none" w:sz="0" w:space="0" w:color="auto"/>
                  </w:divBdr>
                  <w:divsChild>
                    <w:div w:id="748115251">
                      <w:marLeft w:val="0"/>
                      <w:marRight w:val="0"/>
                      <w:marTop w:val="0"/>
                      <w:marBottom w:val="0"/>
                      <w:divBdr>
                        <w:top w:val="none" w:sz="0" w:space="0" w:color="auto"/>
                        <w:left w:val="none" w:sz="0" w:space="0" w:color="auto"/>
                        <w:bottom w:val="none" w:sz="0" w:space="0" w:color="auto"/>
                        <w:right w:val="none" w:sz="0" w:space="0" w:color="auto"/>
                      </w:divBdr>
                      <w:divsChild>
                        <w:div w:id="814760265">
                          <w:marLeft w:val="0"/>
                          <w:marRight w:val="0"/>
                          <w:marTop w:val="0"/>
                          <w:marBottom w:val="0"/>
                          <w:divBdr>
                            <w:top w:val="none" w:sz="0" w:space="0" w:color="auto"/>
                            <w:left w:val="none" w:sz="0" w:space="0" w:color="auto"/>
                            <w:bottom w:val="none" w:sz="0" w:space="0" w:color="auto"/>
                            <w:right w:val="none" w:sz="0" w:space="0" w:color="auto"/>
                          </w:divBdr>
                          <w:divsChild>
                            <w:div w:id="1449473816">
                              <w:marLeft w:val="0"/>
                              <w:marRight w:val="0"/>
                              <w:marTop w:val="0"/>
                              <w:marBottom w:val="0"/>
                              <w:divBdr>
                                <w:top w:val="none" w:sz="0" w:space="0" w:color="auto"/>
                                <w:left w:val="none" w:sz="0" w:space="0" w:color="auto"/>
                                <w:bottom w:val="none" w:sz="0" w:space="0" w:color="auto"/>
                                <w:right w:val="none" w:sz="0" w:space="0" w:color="auto"/>
                              </w:divBdr>
                              <w:divsChild>
                                <w:div w:id="1914773098">
                                  <w:marLeft w:val="0"/>
                                  <w:marRight w:val="0"/>
                                  <w:marTop w:val="0"/>
                                  <w:marBottom w:val="0"/>
                                  <w:divBdr>
                                    <w:top w:val="none" w:sz="0" w:space="0" w:color="auto"/>
                                    <w:left w:val="none" w:sz="0" w:space="0" w:color="auto"/>
                                    <w:bottom w:val="none" w:sz="0" w:space="0" w:color="auto"/>
                                    <w:right w:val="none" w:sz="0" w:space="0" w:color="auto"/>
                                  </w:divBdr>
                                  <w:divsChild>
                                    <w:div w:id="1985810669">
                                      <w:marLeft w:val="0"/>
                                      <w:marRight w:val="0"/>
                                      <w:marTop w:val="0"/>
                                      <w:marBottom w:val="0"/>
                                      <w:divBdr>
                                        <w:top w:val="single" w:sz="6" w:space="0" w:color="F5F5F5"/>
                                        <w:left w:val="single" w:sz="6" w:space="0" w:color="F5F5F5"/>
                                        <w:bottom w:val="single" w:sz="6" w:space="0" w:color="F5F5F5"/>
                                        <w:right w:val="single" w:sz="6" w:space="0" w:color="F5F5F5"/>
                                      </w:divBdr>
                                      <w:divsChild>
                                        <w:div w:id="8072468">
                                          <w:marLeft w:val="0"/>
                                          <w:marRight w:val="0"/>
                                          <w:marTop w:val="0"/>
                                          <w:marBottom w:val="0"/>
                                          <w:divBdr>
                                            <w:top w:val="none" w:sz="0" w:space="0" w:color="auto"/>
                                            <w:left w:val="none" w:sz="0" w:space="0" w:color="auto"/>
                                            <w:bottom w:val="none" w:sz="0" w:space="0" w:color="auto"/>
                                            <w:right w:val="none" w:sz="0" w:space="0" w:color="auto"/>
                                          </w:divBdr>
                                          <w:divsChild>
                                            <w:div w:id="6569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768841">
      <w:bodyDiv w:val="1"/>
      <w:marLeft w:val="0"/>
      <w:marRight w:val="0"/>
      <w:marTop w:val="0"/>
      <w:marBottom w:val="0"/>
      <w:divBdr>
        <w:top w:val="none" w:sz="0" w:space="0" w:color="auto"/>
        <w:left w:val="none" w:sz="0" w:space="0" w:color="auto"/>
        <w:bottom w:val="none" w:sz="0" w:space="0" w:color="auto"/>
        <w:right w:val="none" w:sz="0" w:space="0" w:color="auto"/>
      </w:divBdr>
      <w:divsChild>
        <w:div w:id="1685404053">
          <w:marLeft w:val="0"/>
          <w:marRight w:val="0"/>
          <w:marTop w:val="0"/>
          <w:marBottom w:val="0"/>
          <w:divBdr>
            <w:top w:val="none" w:sz="0" w:space="0" w:color="auto"/>
            <w:left w:val="none" w:sz="0" w:space="0" w:color="auto"/>
            <w:bottom w:val="none" w:sz="0" w:space="0" w:color="auto"/>
            <w:right w:val="none" w:sz="0" w:space="0" w:color="auto"/>
          </w:divBdr>
          <w:divsChild>
            <w:div w:id="264576505">
              <w:marLeft w:val="0"/>
              <w:marRight w:val="0"/>
              <w:marTop w:val="0"/>
              <w:marBottom w:val="0"/>
              <w:divBdr>
                <w:top w:val="none" w:sz="0" w:space="0" w:color="auto"/>
                <w:left w:val="none" w:sz="0" w:space="0" w:color="auto"/>
                <w:bottom w:val="none" w:sz="0" w:space="0" w:color="auto"/>
                <w:right w:val="none" w:sz="0" w:space="0" w:color="auto"/>
              </w:divBdr>
              <w:divsChild>
                <w:div w:id="1757943573">
                  <w:marLeft w:val="0"/>
                  <w:marRight w:val="0"/>
                  <w:marTop w:val="0"/>
                  <w:marBottom w:val="0"/>
                  <w:divBdr>
                    <w:top w:val="none" w:sz="0" w:space="0" w:color="auto"/>
                    <w:left w:val="none" w:sz="0" w:space="0" w:color="auto"/>
                    <w:bottom w:val="none" w:sz="0" w:space="0" w:color="auto"/>
                    <w:right w:val="none" w:sz="0" w:space="0" w:color="auto"/>
                  </w:divBdr>
                  <w:divsChild>
                    <w:div w:id="404181424">
                      <w:marLeft w:val="0"/>
                      <w:marRight w:val="0"/>
                      <w:marTop w:val="0"/>
                      <w:marBottom w:val="0"/>
                      <w:divBdr>
                        <w:top w:val="none" w:sz="0" w:space="0" w:color="auto"/>
                        <w:left w:val="none" w:sz="0" w:space="0" w:color="auto"/>
                        <w:bottom w:val="none" w:sz="0" w:space="0" w:color="auto"/>
                        <w:right w:val="none" w:sz="0" w:space="0" w:color="auto"/>
                      </w:divBdr>
                      <w:divsChild>
                        <w:div w:id="1354919934">
                          <w:marLeft w:val="0"/>
                          <w:marRight w:val="0"/>
                          <w:marTop w:val="0"/>
                          <w:marBottom w:val="0"/>
                          <w:divBdr>
                            <w:top w:val="none" w:sz="0" w:space="0" w:color="auto"/>
                            <w:left w:val="none" w:sz="0" w:space="0" w:color="auto"/>
                            <w:bottom w:val="none" w:sz="0" w:space="0" w:color="auto"/>
                            <w:right w:val="none" w:sz="0" w:space="0" w:color="auto"/>
                          </w:divBdr>
                          <w:divsChild>
                            <w:div w:id="2138599307">
                              <w:marLeft w:val="0"/>
                              <w:marRight w:val="0"/>
                              <w:marTop w:val="0"/>
                              <w:marBottom w:val="0"/>
                              <w:divBdr>
                                <w:top w:val="none" w:sz="0" w:space="0" w:color="auto"/>
                                <w:left w:val="none" w:sz="0" w:space="0" w:color="auto"/>
                                <w:bottom w:val="none" w:sz="0" w:space="0" w:color="auto"/>
                                <w:right w:val="none" w:sz="0" w:space="0" w:color="auto"/>
                              </w:divBdr>
                              <w:divsChild>
                                <w:div w:id="1932929554">
                                  <w:marLeft w:val="0"/>
                                  <w:marRight w:val="0"/>
                                  <w:marTop w:val="0"/>
                                  <w:marBottom w:val="0"/>
                                  <w:divBdr>
                                    <w:top w:val="single" w:sz="6" w:space="0" w:color="F5F5F5"/>
                                    <w:left w:val="single" w:sz="6" w:space="0" w:color="F5F5F5"/>
                                    <w:bottom w:val="single" w:sz="6" w:space="0" w:color="F5F5F5"/>
                                    <w:right w:val="single" w:sz="6" w:space="0" w:color="F5F5F5"/>
                                  </w:divBdr>
                                  <w:divsChild>
                                    <w:div w:id="863830873">
                                      <w:marLeft w:val="0"/>
                                      <w:marRight w:val="0"/>
                                      <w:marTop w:val="0"/>
                                      <w:marBottom w:val="0"/>
                                      <w:divBdr>
                                        <w:top w:val="none" w:sz="0" w:space="0" w:color="auto"/>
                                        <w:left w:val="none" w:sz="0" w:space="0" w:color="auto"/>
                                        <w:bottom w:val="none" w:sz="0" w:space="0" w:color="auto"/>
                                        <w:right w:val="none" w:sz="0" w:space="0" w:color="auto"/>
                                      </w:divBdr>
                                      <w:divsChild>
                                        <w:div w:id="1837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318357">
      <w:bodyDiv w:val="1"/>
      <w:marLeft w:val="0"/>
      <w:marRight w:val="0"/>
      <w:marTop w:val="0"/>
      <w:marBottom w:val="0"/>
      <w:divBdr>
        <w:top w:val="none" w:sz="0" w:space="0" w:color="auto"/>
        <w:left w:val="none" w:sz="0" w:space="0" w:color="auto"/>
        <w:bottom w:val="none" w:sz="0" w:space="0" w:color="auto"/>
        <w:right w:val="none" w:sz="0" w:space="0" w:color="auto"/>
      </w:divBdr>
      <w:divsChild>
        <w:div w:id="2044939090">
          <w:marLeft w:val="0"/>
          <w:marRight w:val="0"/>
          <w:marTop w:val="0"/>
          <w:marBottom w:val="0"/>
          <w:divBdr>
            <w:top w:val="none" w:sz="0" w:space="0" w:color="auto"/>
            <w:left w:val="none" w:sz="0" w:space="0" w:color="auto"/>
            <w:bottom w:val="none" w:sz="0" w:space="0" w:color="auto"/>
            <w:right w:val="none" w:sz="0" w:space="0" w:color="auto"/>
          </w:divBdr>
          <w:divsChild>
            <w:div w:id="814222864">
              <w:marLeft w:val="0"/>
              <w:marRight w:val="0"/>
              <w:marTop w:val="0"/>
              <w:marBottom w:val="0"/>
              <w:divBdr>
                <w:top w:val="none" w:sz="0" w:space="0" w:color="auto"/>
                <w:left w:val="none" w:sz="0" w:space="0" w:color="auto"/>
                <w:bottom w:val="none" w:sz="0" w:space="0" w:color="auto"/>
                <w:right w:val="none" w:sz="0" w:space="0" w:color="auto"/>
              </w:divBdr>
              <w:divsChild>
                <w:div w:id="1346396478">
                  <w:marLeft w:val="0"/>
                  <w:marRight w:val="0"/>
                  <w:marTop w:val="0"/>
                  <w:marBottom w:val="0"/>
                  <w:divBdr>
                    <w:top w:val="none" w:sz="0" w:space="0" w:color="auto"/>
                    <w:left w:val="none" w:sz="0" w:space="0" w:color="auto"/>
                    <w:bottom w:val="none" w:sz="0" w:space="0" w:color="auto"/>
                    <w:right w:val="none" w:sz="0" w:space="0" w:color="auto"/>
                  </w:divBdr>
                  <w:divsChild>
                    <w:div w:id="150830221">
                      <w:marLeft w:val="0"/>
                      <w:marRight w:val="0"/>
                      <w:marTop w:val="0"/>
                      <w:marBottom w:val="0"/>
                      <w:divBdr>
                        <w:top w:val="none" w:sz="0" w:space="0" w:color="auto"/>
                        <w:left w:val="none" w:sz="0" w:space="0" w:color="auto"/>
                        <w:bottom w:val="none" w:sz="0" w:space="0" w:color="auto"/>
                        <w:right w:val="none" w:sz="0" w:space="0" w:color="auto"/>
                      </w:divBdr>
                      <w:divsChild>
                        <w:div w:id="1879080639">
                          <w:marLeft w:val="0"/>
                          <w:marRight w:val="0"/>
                          <w:marTop w:val="0"/>
                          <w:marBottom w:val="0"/>
                          <w:divBdr>
                            <w:top w:val="none" w:sz="0" w:space="0" w:color="auto"/>
                            <w:left w:val="none" w:sz="0" w:space="0" w:color="auto"/>
                            <w:bottom w:val="none" w:sz="0" w:space="0" w:color="auto"/>
                            <w:right w:val="none" w:sz="0" w:space="0" w:color="auto"/>
                          </w:divBdr>
                          <w:divsChild>
                            <w:div w:id="257711433">
                              <w:marLeft w:val="0"/>
                              <w:marRight w:val="0"/>
                              <w:marTop w:val="0"/>
                              <w:marBottom w:val="0"/>
                              <w:divBdr>
                                <w:top w:val="none" w:sz="0" w:space="0" w:color="auto"/>
                                <w:left w:val="none" w:sz="0" w:space="0" w:color="auto"/>
                                <w:bottom w:val="none" w:sz="0" w:space="0" w:color="auto"/>
                                <w:right w:val="none" w:sz="0" w:space="0" w:color="auto"/>
                              </w:divBdr>
                              <w:divsChild>
                                <w:div w:id="648557599">
                                  <w:marLeft w:val="0"/>
                                  <w:marRight w:val="0"/>
                                  <w:marTop w:val="0"/>
                                  <w:marBottom w:val="0"/>
                                  <w:divBdr>
                                    <w:top w:val="none" w:sz="0" w:space="0" w:color="auto"/>
                                    <w:left w:val="none" w:sz="0" w:space="0" w:color="auto"/>
                                    <w:bottom w:val="none" w:sz="0" w:space="0" w:color="auto"/>
                                    <w:right w:val="none" w:sz="0" w:space="0" w:color="auto"/>
                                  </w:divBdr>
                                  <w:divsChild>
                                    <w:div w:id="341205153">
                                      <w:marLeft w:val="0"/>
                                      <w:marRight w:val="0"/>
                                      <w:marTop w:val="0"/>
                                      <w:marBottom w:val="0"/>
                                      <w:divBdr>
                                        <w:top w:val="single" w:sz="6" w:space="0" w:color="F5F5F5"/>
                                        <w:left w:val="single" w:sz="6" w:space="0" w:color="F5F5F5"/>
                                        <w:bottom w:val="single" w:sz="6" w:space="0" w:color="F5F5F5"/>
                                        <w:right w:val="single" w:sz="6" w:space="0" w:color="F5F5F5"/>
                                      </w:divBdr>
                                      <w:divsChild>
                                        <w:div w:id="719204649">
                                          <w:marLeft w:val="0"/>
                                          <w:marRight w:val="0"/>
                                          <w:marTop w:val="0"/>
                                          <w:marBottom w:val="0"/>
                                          <w:divBdr>
                                            <w:top w:val="none" w:sz="0" w:space="0" w:color="auto"/>
                                            <w:left w:val="none" w:sz="0" w:space="0" w:color="auto"/>
                                            <w:bottom w:val="none" w:sz="0" w:space="0" w:color="auto"/>
                                            <w:right w:val="none" w:sz="0" w:space="0" w:color="auto"/>
                                          </w:divBdr>
                                          <w:divsChild>
                                            <w:div w:id="36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464651">
      <w:bodyDiv w:val="1"/>
      <w:marLeft w:val="0"/>
      <w:marRight w:val="0"/>
      <w:marTop w:val="0"/>
      <w:marBottom w:val="0"/>
      <w:divBdr>
        <w:top w:val="none" w:sz="0" w:space="0" w:color="auto"/>
        <w:left w:val="none" w:sz="0" w:space="0" w:color="auto"/>
        <w:bottom w:val="none" w:sz="0" w:space="0" w:color="auto"/>
        <w:right w:val="none" w:sz="0" w:space="0" w:color="auto"/>
      </w:divBdr>
      <w:divsChild>
        <w:div w:id="78719440">
          <w:marLeft w:val="0"/>
          <w:marRight w:val="0"/>
          <w:marTop w:val="0"/>
          <w:marBottom w:val="0"/>
          <w:divBdr>
            <w:top w:val="none" w:sz="0" w:space="0" w:color="auto"/>
            <w:left w:val="none" w:sz="0" w:space="0" w:color="auto"/>
            <w:bottom w:val="none" w:sz="0" w:space="0" w:color="auto"/>
            <w:right w:val="none" w:sz="0" w:space="0" w:color="auto"/>
          </w:divBdr>
          <w:divsChild>
            <w:div w:id="187917623">
              <w:marLeft w:val="0"/>
              <w:marRight w:val="0"/>
              <w:marTop w:val="0"/>
              <w:marBottom w:val="0"/>
              <w:divBdr>
                <w:top w:val="none" w:sz="0" w:space="0" w:color="auto"/>
                <w:left w:val="none" w:sz="0" w:space="0" w:color="auto"/>
                <w:bottom w:val="none" w:sz="0" w:space="0" w:color="auto"/>
                <w:right w:val="none" w:sz="0" w:space="0" w:color="auto"/>
              </w:divBdr>
              <w:divsChild>
                <w:div w:id="128522088">
                  <w:marLeft w:val="0"/>
                  <w:marRight w:val="0"/>
                  <w:marTop w:val="0"/>
                  <w:marBottom w:val="0"/>
                  <w:divBdr>
                    <w:top w:val="none" w:sz="0" w:space="0" w:color="auto"/>
                    <w:left w:val="none" w:sz="0" w:space="0" w:color="auto"/>
                    <w:bottom w:val="none" w:sz="0" w:space="0" w:color="auto"/>
                    <w:right w:val="none" w:sz="0" w:space="0" w:color="auto"/>
                  </w:divBdr>
                  <w:divsChild>
                    <w:div w:id="1558786845">
                      <w:marLeft w:val="0"/>
                      <w:marRight w:val="0"/>
                      <w:marTop w:val="0"/>
                      <w:marBottom w:val="0"/>
                      <w:divBdr>
                        <w:top w:val="none" w:sz="0" w:space="0" w:color="auto"/>
                        <w:left w:val="none" w:sz="0" w:space="0" w:color="auto"/>
                        <w:bottom w:val="none" w:sz="0" w:space="0" w:color="auto"/>
                        <w:right w:val="none" w:sz="0" w:space="0" w:color="auto"/>
                      </w:divBdr>
                      <w:divsChild>
                        <w:div w:id="611547881">
                          <w:marLeft w:val="0"/>
                          <w:marRight w:val="0"/>
                          <w:marTop w:val="0"/>
                          <w:marBottom w:val="0"/>
                          <w:divBdr>
                            <w:top w:val="none" w:sz="0" w:space="0" w:color="auto"/>
                            <w:left w:val="none" w:sz="0" w:space="0" w:color="auto"/>
                            <w:bottom w:val="none" w:sz="0" w:space="0" w:color="auto"/>
                            <w:right w:val="none" w:sz="0" w:space="0" w:color="auto"/>
                          </w:divBdr>
                          <w:divsChild>
                            <w:div w:id="255480362">
                              <w:marLeft w:val="0"/>
                              <w:marRight w:val="0"/>
                              <w:marTop w:val="0"/>
                              <w:marBottom w:val="0"/>
                              <w:divBdr>
                                <w:top w:val="none" w:sz="0" w:space="0" w:color="auto"/>
                                <w:left w:val="none" w:sz="0" w:space="0" w:color="auto"/>
                                <w:bottom w:val="none" w:sz="0" w:space="0" w:color="auto"/>
                                <w:right w:val="none" w:sz="0" w:space="0" w:color="auto"/>
                              </w:divBdr>
                              <w:divsChild>
                                <w:div w:id="1066805585">
                                  <w:marLeft w:val="0"/>
                                  <w:marRight w:val="0"/>
                                  <w:marTop w:val="0"/>
                                  <w:marBottom w:val="0"/>
                                  <w:divBdr>
                                    <w:top w:val="none" w:sz="0" w:space="0" w:color="auto"/>
                                    <w:left w:val="none" w:sz="0" w:space="0" w:color="auto"/>
                                    <w:bottom w:val="none" w:sz="0" w:space="0" w:color="auto"/>
                                    <w:right w:val="none" w:sz="0" w:space="0" w:color="auto"/>
                                  </w:divBdr>
                                  <w:divsChild>
                                    <w:div w:id="1650551353">
                                      <w:marLeft w:val="0"/>
                                      <w:marRight w:val="0"/>
                                      <w:marTop w:val="0"/>
                                      <w:marBottom w:val="0"/>
                                      <w:divBdr>
                                        <w:top w:val="single" w:sz="6" w:space="0" w:color="F5F5F5"/>
                                        <w:left w:val="single" w:sz="6" w:space="0" w:color="F5F5F5"/>
                                        <w:bottom w:val="single" w:sz="6" w:space="0" w:color="F5F5F5"/>
                                        <w:right w:val="single" w:sz="6" w:space="0" w:color="F5F5F5"/>
                                      </w:divBdr>
                                      <w:divsChild>
                                        <w:div w:id="405614534">
                                          <w:marLeft w:val="0"/>
                                          <w:marRight w:val="0"/>
                                          <w:marTop w:val="0"/>
                                          <w:marBottom w:val="0"/>
                                          <w:divBdr>
                                            <w:top w:val="none" w:sz="0" w:space="0" w:color="auto"/>
                                            <w:left w:val="none" w:sz="0" w:space="0" w:color="auto"/>
                                            <w:bottom w:val="none" w:sz="0" w:space="0" w:color="auto"/>
                                            <w:right w:val="none" w:sz="0" w:space="0" w:color="auto"/>
                                          </w:divBdr>
                                          <w:divsChild>
                                            <w:div w:id="3986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858137">
      <w:bodyDiv w:val="1"/>
      <w:marLeft w:val="0"/>
      <w:marRight w:val="0"/>
      <w:marTop w:val="0"/>
      <w:marBottom w:val="0"/>
      <w:divBdr>
        <w:top w:val="none" w:sz="0" w:space="0" w:color="auto"/>
        <w:left w:val="none" w:sz="0" w:space="0" w:color="auto"/>
        <w:bottom w:val="none" w:sz="0" w:space="0" w:color="auto"/>
        <w:right w:val="none" w:sz="0" w:space="0" w:color="auto"/>
      </w:divBdr>
    </w:div>
    <w:div w:id="926229358">
      <w:bodyDiv w:val="1"/>
      <w:marLeft w:val="0"/>
      <w:marRight w:val="0"/>
      <w:marTop w:val="0"/>
      <w:marBottom w:val="0"/>
      <w:divBdr>
        <w:top w:val="none" w:sz="0" w:space="0" w:color="auto"/>
        <w:left w:val="none" w:sz="0" w:space="0" w:color="auto"/>
        <w:bottom w:val="none" w:sz="0" w:space="0" w:color="auto"/>
        <w:right w:val="none" w:sz="0" w:space="0" w:color="auto"/>
      </w:divBdr>
      <w:divsChild>
        <w:div w:id="1843935401">
          <w:marLeft w:val="0"/>
          <w:marRight w:val="0"/>
          <w:marTop w:val="0"/>
          <w:marBottom w:val="0"/>
          <w:divBdr>
            <w:top w:val="none" w:sz="0" w:space="0" w:color="auto"/>
            <w:left w:val="none" w:sz="0" w:space="0" w:color="auto"/>
            <w:bottom w:val="none" w:sz="0" w:space="0" w:color="auto"/>
            <w:right w:val="none" w:sz="0" w:space="0" w:color="auto"/>
          </w:divBdr>
          <w:divsChild>
            <w:div w:id="1865244531">
              <w:marLeft w:val="0"/>
              <w:marRight w:val="0"/>
              <w:marTop w:val="0"/>
              <w:marBottom w:val="0"/>
              <w:divBdr>
                <w:top w:val="none" w:sz="0" w:space="0" w:color="auto"/>
                <w:left w:val="none" w:sz="0" w:space="0" w:color="auto"/>
                <w:bottom w:val="none" w:sz="0" w:space="0" w:color="auto"/>
                <w:right w:val="none" w:sz="0" w:space="0" w:color="auto"/>
              </w:divBdr>
              <w:divsChild>
                <w:div w:id="498468297">
                  <w:marLeft w:val="0"/>
                  <w:marRight w:val="0"/>
                  <w:marTop w:val="0"/>
                  <w:marBottom w:val="0"/>
                  <w:divBdr>
                    <w:top w:val="none" w:sz="0" w:space="0" w:color="auto"/>
                    <w:left w:val="none" w:sz="0" w:space="0" w:color="auto"/>
                    <w:bottom w:val="none" w:sz="0" w:space="0" w:color="auto"/>
                    <w:right w:val="none" w:sz="0" w:space="0" w:color="auto"/>
                  </w:divBdr>
                  <w:divsChild>
                    <w:div w:id="496533330">
                      <w:marLeft w:val="0"/>
                      <w:marRight w:val="0"/>
                      <w:marTop w:val="0"/>
                      <w:marBottom w:val="0"/>
                      <w:divBdr>
                        <w:top w:val="none" w:sz="0" w:space="0" w:color="auto"/>
                        <w:left w:val="none" w:sz="0" w:space="0" w:color="auto"/>
                        <w:bottom w:val="none" w:sz="0" w:space="0" w:color="auto"/>
                        <w:right w:val="none" w:sz="0" w:space="0" w:color="auto"/>
                      </w:divBdr>
                      <w:divsChild>
                        <w:div w:id="1860964374">
                          <w:marLeft w:val="0"/>
                          <w:marRight w:val="0"/>
                          <w:marTop w:val="0"/>
                          <w:marBottom w:val="0"/>
                          <w:divBdr>
                            <w:top w:val="none" w:sz="0" w:space="0" w:color="auto"/>
                            <w:left w:val="none" w:sz="0" w:space="0" w:color="auto"/>
                            <w:bottom w:val="none" w:sz="0" w:space="0" w:color="auto"/>
                            <w:right w:val="none" w:sz="0" w:space="0" w:color="auto"/>
                          </w:divBdr>
                          <w:divsChild>
                            <w:div w:id="767894226">
                              <w:marLeft w:val="0"/>
                              <w:marRight w:val="0"/>
                              <w:marTop w:val="0"/>
                              <w:marBottom w:val="0"/>
                              <w:divBdr>
                                <w:top w:val="none" w:sz="0" w:space="0" w:color="auto"/>
                                <w:left w:val="none" w:sz="0" w:space="0" w:color="auto"/>
                                <w:bottom w:val="none" w:sz="0" w:space="0" w:color="auto"/>
                                <w:right w:val="none" w:sz="0" w:space="0" w:color="auto"/>
                              </w:divBdr>
                              <w:divsChild>
                                <w:div w:id="1103653183">
                                  <w:marLeft w:val="0"/>
                                  <w:marRight w:val="0"/>
                                  <w:marTop w:val="0"/>
                                  <w:marBottom w:val="0"/>
                                  <w:divBdr>
                                    <w:top w:val="none" w:sz="0" w:space="0" w:color="auto"/>
                                    <w:left w:val="none" w:sz="0" w:space="0" w:color="auto"/>
                                    <w:bottom w:val="none" w:sz="0" w:space="0" w:color="auto"/>
                                    <w:right w:val="none" w:sz="0" w:space="0" w:color="auto"/>
                                  </w:divBdr>
                                  <w:divsChild>
                                    <w:div w:id="1835681895">
                                      <w:marLeft w:val="0"/>
                                      <w:marRight w:val="0"/>
                                      <w:marTop w:val="0"/>
                                      <w:marBottom w:val="0"/>
                                      <w:divBdr>
                                        <w:top w:val="single" w:sz="6" w:space="0" w:color="F5F5F5"/>
                                        <w:left w:val="single" w:sz="6" w:space="0" w:color="F5F5F5"/>
                                        <w:bottom w:val="single" w:sz="6" w:space="0" w:color="F5F5F5"/>
                                        <w:right w:val="single" w:sz="6" w:space="0" w:color="F5F5F5"/>
                                      </w:divBdr>
                                      <w:divsChild>
                                        <w:div w:id="977078452">
                                          <w:marLeft w:val="0"/>
                                          <w:marRight w:val="0"/>
                                          <w:marTop w:val="0"/>
                                          <w:marBottom w:val="0"/>
                                          <w:divBdr>
                                            <w:top w:val="none" w:sz="0" w:space="0" w:color="auto"/>
                                            <w:left w:val="none" w:sz="0" w:space="0" w:color="auto"/>
                                            <w:bottom w:val="none" w:sz="0" w:space="0" w:color="auto"/>
                                            <w:right w:val="none" w:sz="0" w:space="0" w:color="auto"/>
                                          </w:divBdr>
                                          <w:divsChild>
                                            <w:div w:id="10422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181063">
      <w:bodyDiv w:val="1"/>
      <w:marLeft w:val="0"/>
      <w:marRight w:val="0"/>
      <w:marTop w:val="0"/>
      <w:marBottom w:val="0"/>
      <w:divBdr>
        <w:top w:val="none" w:sz="0" w:space="0" w:color="auto"/>
        <w:left w:val="none" w:sz="0" w:space="0" w:color="auto"/>
        <w:bottom w:val="none" w:sz="0" w:space="0" w:color="auto"/>
        <w:right w:val="none" w:sz="0" w:space="0" w:color="auto"/>
      </w:divBdr>
      <w:divsChild>
        <w:div w:id="1972860387">
          <w:marLeft w:val="0"/>
          <w:marRight w:val="0"/>
          <w:marTop w:val="0"/>
          <w:marBottom w:val="0"/>
          <w:divBdr>
            <w:top w:val="none" w:sz="0" w:space="0" w:color="auto"/>
            <w:left w:val="none" w:sz="0" w:space="0" w:color="auto"/>
            <w:bottom w:val="none" w:sz="0" w:space="0" w:color="auto"/>
            <w:right w:val="none" w:sz="0" w:space="0" w:color="auto"/>
          </w:divBdr>
          <w:divsChild>
            <w:div w:id="1743333528">
              <w:marLeft w:val="0"/>
              <w:marRight w:val="0"/>
              <w:marTop w:val="0"/>
              <w:marBottom w:val="0"/>
              <w:divBdr>
                <w:top w:val="none" w:sz="0" w:space="0" w:color="auto"/>
                <w:left w:val="none" w:sz="0" w:space="0" w:color="auto"/>
                <w:bottom w:val="none" w:sz="0" w:space="0" w:color="auto"/>
                <w:right w:val="none" w:sz="0" w:space="0" w:color="auto"/>
              </w:divBdr>
              <w:divsChild>
                <w:div w:id="257251153">
                  <w:marLeft w:val="0"/>
                  <w:marRight w:val="0"/>
                  <w:marTop w:val="0"/>
                  <w:marBottom w:val="0"/>
                  <w:divBdr>
                    <w:top w:val="none" w:sz="0" w:space="0" w:color="auto"/>
                    <w:left w:val="none" w:sz="0" w:space="0" w:color="auto"/>
                    <w:bottom w:val="none" w:sz="0" w:space="0" w:color="auto"/>
                    <w:right w:val="none" w:sz="0" w:space="0" w:color="auto"/>
                  </w:divBdr>
                  <w:divsChild>
                    <w:div w:id="662392818">
                      <w:marLeft w:val="0"/>
                      <w:marRight w:val="0"/>
                      <w:marTop w:val="0"/>
                      <w:marBottom w:val="0"/>
                      <w:divBdr>
                        <w:top w:val="none" w:sz="0" w:space="0" w:color="auto"/>
                        <w:left w:val="none" w:sz="0" w:space="0" w:color="auto"/>
                        <w:bottom w:val="none" w:sz="0" w:space="0" w:color="auto"/>
                        <w:right w:val="none" w:sz="0" w:space="0" w:color="auto"/>
                      </w:divBdr>
                      <w:divsChild>
                        <w:div w:id="544757887">
                          <w:marLeft w:val="0"/>
                          <w:marRight w:val="0"/>
                          <w:marTop w:val="0"/>
                          <w:marBottom w:val="0"/>
                          <w:divBdr>
                            <w:top w:val="none" w:sz="0" w:space="0" w:color="auto"/>
                            <w:left w:val="none" w:sz="0" w:space="0" w:color="auto"/>
                            <w:bottom w:val="none" w:sz="0" w:space="0" w:color="auto"/>
                            <w:right w:val="none" w:sz="0" w:space="0" w:color="auto"/>
                          </w:divBdr>
                          <w:divsChild>
                            <w:div w:id="1578592084">
                              <w:marLeft w:val="0"/>
                              <w:marRight w:val="0"/>
                              <w:marTop w:val="0"/>
                              <w:marBottom w:val="0"/>
                              <w:divBdr>
                                <w:top w:val="none" w:sz="0" w:space="0" w:color="auto"/>
                                <w:left w:val="none" w:sz="0" w:space="0" w:color="auto"/>
                                <w:bottom w:val="none" w:sz="0" w:space="0" w:color="auto"/>
                                <w:right w:val="none" w:sz="0" w:space="0" w:color="auto"/>
                              </w:divBdr>
                              <w:divsChild>
                                <w:div w:id="676536585">
                                  <w:marLeft w:val="0"/>
                                  <w:marRight w:val="0"/>
                                  <w:marTop w:val="0"/>
                                  <w:marBottom w:val="0"/>
                                  <w:divBdr>
                                    <w:top w:val="none" w:sz="0" w:space="0" w:color="auto"/>
                                    <w:left w:val="none" w:sz="0" w:space="0" w:color="auto"/>
                                    <w:bottom w:val="none" w:sz="0" w:space="0" w:color="auto"/>
                                    <w:right w:val="none" w:sz="0" w:space="0" w:color="auto"/>
                                  </w:divBdr>
                                  <w:divsChild>
                                    <w:div w:id="2057314697">
                                      <w:marLeft w:val="0"/>
                                      <w:marRight w:val="0"/>
                                      <w:marTop w:val="0"/>
                                      <w:marBottom w:val="0"/>
                                      <w:divBdr>
                                        <w:top w:val="single" w:sz="6" w:space="0" w:color="F5F5F5"/>
                                        <w:left w:val="single" w:sz="6" w:space="0" w:color="F5F5F5"/>
                                        <w:bottom w:val="single" w:sz="6" w:space="0" w:color="F5F5F5"/>
                                        <w:right w:val="single" w:sz="6" w:space="0" w:color="F5F5F5"/>
                                      </w:divBdr>
                                      <w:divsChild>
                                        <w:div w:id="1004240631">
                                          <w:marLeft w:val="0"/>
                                          <w:marRight w:val="0"/>
                                          <w:marTop w:val="0"/>
                                          <w:marBottom w:val="0"/>
                                          <w:divBdr>
                                            <w:top w:val="none" w:sz="0" w:space="0" w:color="auto"/>
                                            <w:left w:val="none" w:sz="0" w:space="0" w:color="auto"/>
                                            <w:bottom w:val="none" w:sz="0" w:space="0" w:color="auto"/>
                                            <w:right w:val="none" w:sz="0" w:space="0" w:color="auto"/>
                                          </w:divBdr>
                                          <w:divsChild>
                                            <w:div w:id="8808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847616">
      <w:bodyDiv w:val="1"/>
      <w:marLeft w:val="0"/>
      <w:marRight w:val="0"/>
      <w:marTop w:val="0"/>
      <w:marBottom w:val="0"/>
      <w:divBdr>
        <w:top w:val="none" w:sz="0" w:space="0" w:color="auto"/>
        <w:left w:val="none" w:sz="0" w:space="0" w:color="auto"/>
        <w:bottom w:val="none" w:sz="0" w:space="0" w:color="auto"/>
        <w:right w:val="none" w:sz="0" w:space="0" w:color="auto"/>
      </w:divBdr>
      <w:divsChild>
        <w:div w:id="701903767">
          <w:marLeft w:val="0"/>
          <w:marRight w:val="0"/>
          <w:marTop w:val="0"/>
          <w:marBottom w:val="0"/>
          <w:divBdr>
            <w:top w:val="none" w:sz="0" w:space="0" w:color="auto"/>
            <w:left w:val="none" w:sz="0" w:space="0" w:color="auto"/>
            <w:bottom w:val="none" w:sz="0" w:space="0" w:color="auto"/>
            <w:right w:val="none" w:sz="0" w:space="0" w:color="auto"/>
          </w:divBdr>
          <w:divsChild>
            <w:div w:id="1136950428">
              <w:marLeft w:val="0"/>
              <w:marRight w:val="0"/>
              <w:marTop w:val="0"/>
              <w:marBottom w:val="0"/>
              <w:divBdr>
                <w:top w:val="none" w:sz="0" w:space="0" w:color="auto"/>
                <w:left w:val="none" w:sz="0" w:space="0" w:color="auto"/>
                <w:bottom w:val="none" w:sz="0" w:space="0" w:color="auto"/>
                <w:right w:val="none" w:sz="0" w:space="0" w:color="auto"/>
              </w:divBdr>
              <w:divsChild>
                <w:div w:id="1800685181">
                  <w:marLeft w:val="0"/>
                  <w:marRight w:val="0"/>
                  <w:marTop w:val="0"/>
                  <w:marBottom w:val="0"/>
                  <w:divBdr>
                    <w:top w:val="none" w:sz="0" w:space="0" w:color="auto"/>
                    <w:left w:val="none" w:sz="0" w:space="0" w:color="auto"/>
                    <w:bottom w:val="none" w:sz="0" w:space="0" w:color="auto"/>
                    <w:right w:val="none" w:sz="0" w:space="0" w:color="auto"/>
                  </w:divBdr>
                  <w:divsChild>
                    <w:div w:id="1036009629">
                      <w:marLeft w:val="0"/>
                      <w:marRight w:val="0"/>
                      <w:marTop w:val="0"/>
                      <w:marBottom w:val="0"/>
                      <w:divBdr>
                        <w:top w:val="none" w:sz="0" w:space="0" w:color="auto"/>
                        <w:left w:val="none" w:sz="0" w:space="0" w:color="auto"/>
                        <w:bottom w:val="none" w:sz="0" w:space="0" w:color="auto"/>
                        <w:right w:val="none" w:sz="0" w:space="0" w:color="auto"/>
                      </w:divBdr>
                      <w:divsChild>
                        <w:div w:id="1015500827">
                          <w:marLeft w:val="0"/>
                          <w:marRight w:val="0"/>
                          <w:marTop w:val="0"/>
                          <w:marBottom w:val="0"/>
                          <w:divBdr>
                            <w:top w:val="none" w:sz="0" w:space="0" w:color="auto"/>
                            <w:left w:val="none" w:sz="0" w:space="0" w:color="auto"/>
                            <w:bottom w:val="none" w:sz="0" w:space="0" w:color="auto"/>
                            <w:right w:val="none" w:sz="0" w:space="0" w:color="auto"/>
                          </w:divBdr>
                          <w:divsChild>
                            <w:div w:id="220141901">
                              <w:marLeft w:val="0"/>
                              <w:marRight w:val="0"/>
                              <w:marTop w:val="0"/>
                              <w:marBottom w:val="0"/>
                              <w:divBdr>
                                <w:top w:val="none" w:sz="0" w:space="0" w:color="auto"/>
                                <w:left w:val="none" w:sz="0" w:space="0" w:color="auto"/>
                                <w:bottom w:val="none" w:sz="0" w:space="0" w:color="auto"/>
                                <w:right w:val="none" w:sz="0" w:space="0" w:color="auto"/>
                              </w:divBdr>
                              <w:divsChild>
                                <w:div w:id="1771850841">
                                  <w:marLeft w:val="0"/>
                                  <w:marRight w:val="0"/>
                                  <w:marTop w:val="0"/>
                                  <w:marBottom w:val="0"/>
                                  <w:divBdr>
                                    <w:top w:val="single" w:sz="6" w:space="0" w:color="F5F5F5"/>
                                    <w:left w:val="single" w:sz="6" w:space="0" w:color="F5F5F5"/>
                                    <w:bottom w:val="single" w:sz="6" w:space="0" w:color="F5F5F5"/>
                                    <w:right w:val="single" w:sz="6" w:space="0" w:color="F5F5F5"/>
                                  </w:divBdr>
                                  <w:divsChild>
                                    <w:div w:id="1246110575">
                                      <w:marLeft w:val="0"/>
                                      <w:marRight w:val="0"/>
                                      <w:marTop w:val="0"/>
                                      <w:marBottom w:val="0"/>
                                      <w:divBdr>
                                        <w:top w:val="none" w:sz="0" w:space="0" w:color="auto"/>
                                        <w:left w:val="none" w:sz="0" w:space="0" w:color="auto"/>
                                        <w:bottom w:val="none" w:sz="0" w:space="0" w:color="auto"/>
                                        <w:right w:val="none" w:sz="0" w:space="0" w:color="auto"/>
                                      </w:divBdr>
                                      <w:divsChild>
                                        <w:div w:id="2133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585794">
      <w:bodyDiv w:val="1"/>
      <w:marLeft w:val="0"/>
      <w:marRight w:val="0"/>
      <w:marTop w:val="0"/>
      <w:marBottom w:val="0"/>
      <w:divBdr>
        <w:top w:val="none" w:sz="0" w:space="0" w:color="auto"/>
        <w:left w:val="none" w:sz="0" w:space="0" w:color="auto"/>
        <w:bottom w:val="none" w:sz="0" w:space="0" w:color="auto"/>
        <w:right w:val="none" w:sz="0" w:space="0" w:color="auto"/>
      </w:divBdr>
      <w:divsChild>
        <w:div w:id="1375084037">
          <w:marLeft w:val="0"/>
          <w:marRight w:val="0"/>
          <w:marTop w:val="0"/>
          <w:marBottom w:val="0"/>
          <w:divBdr>
            <w:top w:val="none" w:sz="0" w:space="0" w:color="auto"/>
            <w:left w:val="none" w:sz="0" w:space="0" w:color="auto"/>
            <w:bottom w:val="none" w:sz="0" w:space="0" w:color="auto"/>
            <w:right w:val="none" w:sz="0" w:space="0" w:color="auto"/>
          </w:divBdr>
          <w:divsChild>
            <w:div w:id="1171137827">
              <w:marLeft w:val="0"/>
              <w:marRight w:val="0"/>
              <w:marTop w:val="0"/>
              <w:marBottom w:val="0"/>
              <w:divBdr>
                <w:top w:val="none" w:sz="0" w:space="0" w:color="auto"/>
                <w:left w:val="none" w:sz="0" w:space="0" w:color="auto"/>
                <w:bottom w:val="none" w:sz="0" w:space="0" w:color="auto"/>
                <w:right w:val="none" w:sz="0" w:space="0" w:color="auto"/>
              </w:divBdr>
              <w:divsChild>
                <w:div w:id="1362627013">
                  <w:marLeft w:val="0"/>
                  <w:marRight w:val="0"/>
                  <w:marTop w:val="0"/>
                  <w:marBottom w:val="0"/>
                  <w:divBdr>
                    <w:top w:val="none" w:sz="0" w:space="0" w:color="auto"/>
                    <w:left w:val="none" w:sz="0" w:space="0" w:color="auto"/>
                    <w:bottom w:val="none" w:sz="0" w:space="0" w:color="auto"/>
                    <w:right w:val="none" w:sz="0" w:space="0" w:color="auto"/>
                  </w:divBdr>
                  <w:divsChild>
                    <w:div w:id="987898224">
                      <w:marLeft w:val="0"/>
                      <w:marRight w:val="0"/>
                      <w:marTop w:val="0"/>
                      <w:marBottom w:val="0"/>
                      <w:divBdr>
                        <w:top w:val="none" w:sz="0" w:space="0" w:color="auto"/>
                        <w:left w:val="none" w:sz="0" w:space="0" w:color="auto"/>
                        <w:bottom w:val="none" w:sz="0" w:space="0" w:color="auto"/>
                        <w:right w:val="none" w:sz="0" w:space="0" w:color="auto"/>
                      </w:divBdr>
                      <w:divsChild>
                        <w:div w:id="23135364">
                          <w:marLeft w:val="0"/>
                          <w:marRight w:val="0"/>
                          <w:marTop w:val="0"/>
                          <w:marBottom w:val="0"/>
                          <w:divBdr>
                            <w:top w:val="none" w:sz="0" w:space="0" w:color="auto"/>
                            <w:left w:val="none" w:sz="0" w:space="0" w:color="auto"/>
                            <w:bottom w:val="none" w:sz="0" w:space="0" w:color="auto"/>
                            <w:right w:val="none" w:sz="0" w:space="0" w:color="auto"/>
                          </w:divBdr>
                          <w:divsChild>
                            <w:div w:id="1148980091">
                              <w:marLeft w:val="0"/>
                              <w:marRight w:val="0"/>
                              <w:marTop w:val="0"/>
                              <w:marBottom w:val="0"/>
                              <w:divBdr>
                                <w:top w:val="none" w:sz="0" w:space="0" w:color="auto"/>
                                <w:left w:val="none" w:sz="0" w:space="0" w:color="auto"/>
                                <w:bottom w:val="none" w:sz="0" w:space="0" w:color="auto"/>
                                <w:right w:val="none" w:sz="0" w:space="0" w:color="auto"/>
                              </w:divBdr>
                              <w:divsChild>
                                <w:div w:id="322242352">
                                  <w:marLeft w:val="0"/>
                                  <w:marRight w:val="0"/>
                                  <w:marTop w:val="0"/>
                                  <w:marBottom w:val="0"/>
                                  <w:divBdr>
                                    <w:top w:val="none" w:sz="0" w:space="0" w:color="auto"/>
                                    <w:left w:val="none" w:sz="0" w:space="0" w:color="auto"/>
                                    <w:bottom w:val="none" w:sz="0" w:space="0" w:color="auto"/>
                                    <w:right w:val="none" w:sz="0" w:space="0" w:color="auto"/>
                                  </w:divBdr>
                                  <w:divsChild>
                                    <w:div w:id="521748655">
                                      <w:marLeft w:val="0"/>
                                      <w:marRight w:val="0"/>
                                      <w:marTop w:val="0"/>
                                      <w:marBottom w:val="0"/>
                                      <w:divBdr>
                                        <w:top w:val="single" w:sz="6" w:space="0" w:color="F5F5F5"/>
                                        <w:left w:val="single" w:sz="6" w:space="0" w:color="F5F5F5"/>
                                        <w:bottom w:val="single" w:sz="6" w:space="0" w:color="F5F5F5"/>
                                        <w:right w:val="single" w:sz="6" w:space="0" w:color="F5F5F5"/>
                                      </w:divBdr>
                                      <w:divsChild>
                                        <w:div w:id="787892180">
                                          <w:marLeft w:val="0"/>
                                          <w:marRight w:val="0"/>
                                          <w:marTop w:val="0"/>
                                          <w:marBottom w:val="0"/>
                                          <w:divBdr>
                                            <w:top w:val="none" w:sz="0" w:space="0" w:color="auto"/>
                                            <w:left w:val="none" w:sz="0" w:space="0" w:color="auto"/>
                                            <w:bottom w:val="none" w:sz="0" w:space="0" w:color="auto"/>
                                            <w:right w:val="none" w:sz="0" w:space="0" w:color="auto"/>
                                          </w:divBdr>
                                          <w:divsChild>
                                            <w:div w:id="10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749086">
      <w:bodyDiv w:val="1"/>
      <w:marLeft w:val="0"/>
      <w:marRight w:val="0"/>
      <w:marTop w:val="0"/>
      <w:marBottom w:val="0"/>
      <w:divBdr>
        <w:top w:val="none" w:sz="0" w:space="0" w:color="auto"/>
        <w:left w:val="none" w:sz="0" w:space="0" w:color="auto"/>
        <w:bottom w:val="none" w:sz="0" w:space="0" w:color="auto"/>
        <w:right w:val="none" w:sz="0" w:space="0" w:color="auto"/>
      </w:divBdr>
      <w:divsChild>
        <w:div w:id="500465067">
          <w:marLeft w:val="0"/>
          <w:marRight w:val="0"/>
          <w:marTop w:val="0"/>
          <w:marBottom w:val="0"/>
          <w:divBdr>
            <w:top w:val="none" w:sz="0" w:space="0" w:color="auto"/>
            <w:left w:val="none" w:sz="0" w:space="0" w:color="auto"/>
            <w:bottom w:val="none" w:sz="0" w:space="0" w:color="auto"/>
            <w:right w:val="none" w:sz="0" w:space="0" w:color="auto"/>
          </w:divBdr>
          <w:divsChild>
            <w:div w:id="1679967061">
              <w:marLeft w:val="0"/>
              <w:marRight w:val="0"/>
              <w:marTop w:val="0"/>
              <w:marBottom w:val="0"/>
              <w:divBdr>
                <w:top w:val="none" w:sz="0" w:space="0" w:color="auto"/>
                <w:left w:val="none" w:sz="0" w:space="0" w:color="auto"/>
                <w:bottom w:val="none" w:sz="0" w:space="0" w:color="auto"/>
                <w:right w:val="none" w:sz="0" w:space="0" w:color="auto"/>
              </w:divBdr>
              <w:divsChild>
                <w:div w:id="1283532458">
                  <w:marLeft w:val="0"/>
                  <w:marRight w:val="0"/>
                  <w:marTop w:val="0"/>
                  <w:marBottom w:val="0"/>
                  <w:divBdr>
                    <w:top w:val="none" w:sz="0" w:space="0" w:color="auto"/>
                    <w:left w:val="none" w:sz="0" w:space="0" w:color="auto"/>
                    <w:bottom w:val="none" w:sz="0" w:space="0" w:color="auto"/>
                    <w:right w:val="none" w:sz="0" w:space="0" w:color="auto"/>
                  </w:divBdr>
                  <w:divsChild>
                    <w:div w:id="1876888188">
                      <w:marLeft w:val="0"/>
                      <w:marRight w:val="0"/>
                      <w:marTop w:val="0"/>
                      <w:marBottom w:val="0"/>
                      <w:divBdr>
                        <w:top w:val="none" w:sz="0" w:space="0" w:color="auto"/>
                        <w:left w:val="none" w:sz="0" w:space="0" w:color="auto"/>
                        <w:bottom w:val="none" w:sz="0" w:space="0" w:color="auto"/>
                        <w:right w:val="none" w:sz="0" w:space="0" w:color="auto"/>
                      </w:divBdr>
                      <w:divsChild>
                        <w:div w:id="1047804041">
                          <w:marLeft w:val="0"/>
                          <w:marRight w:val="0"/>
                          <w:marTop w:val="0"/>
                          <w:marBottom w:val="0"/>
                          <w:divBdr>
                            <w:top w:val="none" w:sz="0" w:space="0" w:color="auto"/>
                            <w:left w:val="none" w:sz="0" w:space="0" w:color="auto"/>
                            <w:bottom w:val="none" w:sz="0" w:space="0" w:color="auto"/>
                            <w:right w:val="none" w:sz="0" w:space="0" w:color="auto"/>
                          </w:divBdr>
                          <w:divsChild>
                            <w:div w:id="374349711">
                              <w:marLeft w:val="0"/>
                              <w:marRight w:val="0"/>
                              <w:marTop w:val="0"/>
                              <w:marBottom w:val="0"/>
                              <w:divBdr>
                                <w:top w:val="none" w:sz="0" w:space="0" w:color="auto"/>
                                <w:left w:val="none" w:sz="0" w:space="0" w:color="auto"/>
                                <w:bottom w:val="none" w:sz="0" w:space="0" w:color="auto"/>
                                <w:right w:val="none" w:sz="0" w:space="0" w:color="auto"/>
                              </w:divBdr>
                              <w:divsChild>
                                <w:div w:id="2015107264">
                                  <w:marLeft w:val="0"/>
                                  <w:marRight w:val="0"/>
                                  <w:marTop w:val="0"/>
                                  <w:marBottom w:val="0"/>
                                  <w:divBdr>
                                    <w:top w:val="single" w:sz="6" w:space="0" w:color="F5F5F5"/>
                                    <w:left w:val="single" w:sz="6" w:space="0" w:color="F5F5F5"/>
                                    <w:bottom w:val="single" w:sz="6" w:space="0" w:color="F5F5F5"/>
                                    <w:right w:val="single" w:sz="6" w:space="0" w:color="F5F5F5"/>
                                  </w:divBdr>
                                  <w:divsChild>
                                    <w:div w:id="1819957948">
                                      <w:marLeft w:val="0"/>
                                      <w:marRight w:val="0"/>
                                      <w:marTop w:val="0"/>
                                      <w:marBottom w:val="0"/>
                                      <w:divBdr>
                                        <w:top w:val="none" w:sz="0" w:space="0" w:color="auto"/>
                                        <w:left w:val="none" w:sz="0" w:space="0" w:color="auto"/>
                                        <w:bottom w:val="none" w:sz="0" w:space="0" w:color="auto"/>
                                        <w:right w:val="none" w:sz="0" w:space="0" w:color="auto"/>
                                      </w:divBdr>
                                      <w:divsChild>
                                        <w:div w:id="19738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94889">
      <w:bodyDiv w:val="1"/>
      <w:marLeft w:val="0"/>
      <w:marRight w:val="0"/>
      <w:marTop w:val="0"/>
      <w:marBottom w:val="0"/>
      <w:divBdr>
        <w:top w:val="none" w:sz="0" w:space="0" w:color="auto"/>
        <w:left w:val="none" w:sz="0" w:space="0" w:color="auto"/>
        <w:bottom w:val="none" w:sz="0" w:space="0" w:color="auto"/>
        <w:right w:val="none" w:sz="0" w:space="0" w:color="auto"/>
      </w:divBdr>
      <w:divsChild>
        <w:div w:id="1051811822">
          <w:marLeft w:val="0"/>
          <w:marRight w:val="0"/>
          <w:marTop w:val="0"/>
          <w:marBottom w:val="0"/>
          <w:divBdr>
            <w:top w:val="none" w:sz="0" w:space="0" w:color="auto"/>
            <w:left w:val="none" w:sz="0" w:space="0" w:color="auto"/>
            <w:bottom w:val="none" w:sz="0" w:space="0" w:color="auto"/>
            <w:right w:val="none" w:sz="0" w:space="0" w:color="auto"/>
          </w:divBdr>
          <w:divsChild>
            <w:div w:id="1135871512">
              <w:marLeft w:val="0"/>
              <w:marRight w:val="0"/>
              <w:marTop w:val="0"/>
              <w:marBottom w:val="0"/>
              <w:divBdr>
                <w:top w:val="none" w:sz="0" w:space="0" w:color="auto"/>
                <w:left w:val="none" w:sz="0" w:space="0" w:color="auto"/>
                <w:bottom w:val="none" w:sz="0" w:space="0" w:color="auto"/>
                <w:right w:val="none" w:sz="0" w:space="0" w:color="auto"/>
              </w:divBdr>
              <w:divsChild>
                <w:div w:id="1285379426">
                  <w:marLeft w:val="0"/>
                  <w:marRight w:val="0"/>
                  <w:marTop w:val="0"/>
                  <w:marBottom w:val="0"/>
                  <w:divBdr>
                    <w:top w:val="none" w:sz="0" w:space="0" w:color="auto"/>
                    <w:left w:val="none" w:sz="0" w:space="0" w:color="auto"/>
                    <w:bottom w:val="none" w:sz="0" w:space="0" w:color="auto"/>
                    <w:right w:val="none" w:sz="0" w:space="0" w:color="auto"/>
                  </w:divBdr>
                  <w:divsChild>
                    <w:div w:id="707606620">
                      <w:marLeft w:val="0"/>
                      <w:marRight w:val="0"/>
                      <w:marTop w:val="0"/>
                      <w:marBottom w:val="0"/>
                      <w:divBdr>
                        <w:top w:val="none" w:sz="0" w:space="0" w:color="auto"/>
                        <w:left w:val="none" w:sz="0" w:space="0" w:color="auto"/>
                        <w:bottom w:val="none" w:sz="0" w:space="0" w:color="auto"/>
                        <w:right w:val="none" w:sz="0" w:space="0" w:color="auto"/>
                      </w:divBdr>
                      <w:divsChild>
                        <w:div w:id="107050203">
                          <w:marLeft w:val="0"/>
                          <w:marRight w:val="0"/>
                          <w:marTop w:val="0"/>
                          <w:marBottom w:val="0"/>
                          <w:divBdr>
                            <w:top w:val="none" w:sz="0" w:space="0" w:color="auto"/>
                            <w:left w:val="none" w:sz="0" w:space="0" w:color="auto"/>
                            <w:bottom w:val="none" w:sz="0" w:space="0" w:color="auto"/>
                            <w:right w:val="none" w:sz="0" w:space="0" w:color="auto"/>
                          </w:divBdr>
                          <w:divsChild>
                            <w:div w:id="1169904726">
                              <w:marLeft w:val="0"/>
                              <w:marRight w:val="0"/>
                              <w:marTop w:val="0"/>
                              <w:marBottom w:val="0"/>
                              <w:divBdr>
                                <w:top w:val="none" w:sz="0" w:space="0" w:color="auto"/>
                                <w:left w:val="none" w:sz="0" w:space="0" w:color="auto"/>
                                <w:bottom w:val="none" w:sz="0" w:space="0" w:color="auto"/>
                                <w:right w:val="none" w:sz="0" w:space="0" w:color="auto"/>
                              </w:divBdr>
                              <w:divsChild>
                                <w:div w:id="608200136">
                                  <w:marLeft w:val="0"/>
                                  <w:marRight w:val="0"/>
                                  <w:marTop w:val="0"/>
                                  <w:marBottom w:val="0"/>
                                  <w:divBdr>
                                    <w:top w:val="none" w:sz="0" w:space="0" w:color="auto"/>
                                    <w:left w:val="none" w:sz="0" w:space="0" w:color="auto"/>
                                    <w:bottom w:val="none" w:sz="0" w:space="0" w:color="auto"/>
                                    <w:right w:val="none" w:sz="0" w:space="0" w:color="auto"/>
                                  </w:divBdr>
                                  <w:divsChild>
                                    <w:div w:id="770396350">
                                      <w:marLeft w:val="0"/>
                                      <w:marRight w:val="0"/>
                                      <w:marTop w:val="0"/>
                                      <w:marBottom w:val="0"/>
                                      <w:divBdr>
                                        <w:top w:val="single" w:sz="6" w:space="0" w:color="F5F5F5"/>
                                        <w:left w:val="single" w:sz="6" w:space="0" w:color="F5F5F5"/>
                                        <w:bottom w:val="single" w:sz="6" w:space="0" w:color="F5F5F5"/>
                                        <w:right w:val="single" w:sz="6" w:space="0" w:color="F5F5F5"/>
                                      </w:divBdr>
                                      <w:divsChild>
                                        <w:div w:id="2104301841">
                                          <w:marLeft w:val="0"/>
                                          <w:marRight w:val="0"/>
                                          <w:marTop w:val="0"/>
                                          <w:marBottom w:val="0"/>
                                          <w:divBdr>
                                            <w:top w:val="none" w:sz="0" w:space="0" w:color="auto"/>
                                            <w:left w:val="none" w:sz="0" w:space="0" w:color="auto"/>
                                            <w:bottom w:val="none" w:sz="0" w:space="0" w:color="auto"/>
                                            <w:right w:val="none" w:sz="0" w:space="0" w:color="auto"/>
                                          </w:divBdr>
                                          <w:divsChild>
                                            <w:div w:id="1203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90924">
      <w:bodyDiv w:val="1"/>
      <w:marLeft w:val="0"/>
      <w:marRight w:val="0"/>
      <w:marTop w:val="0"/>
      <w:marBottom w:val="0"/>
      <w:divBdr>
        <w:top w:val="none" w:sz="0" w:space="0" w:color="auto"/>
        <w:left w:val="none" w:sz="0" w:space="0" w:color="auto"/>
        <w:bottom w:val="none" w:sz="0" w:space="0" w:color="auto"/>
        <w:right w:val="none" w:sz="0" w:space="0" w:color="auto"/>
      </w:divBdr>
      <w:divsChild>
        <w:div w:id="552081962">
          <w:marLeft w:val="0"/>
          <w:marRight w:val="0"/>
          <w:marTop w:val="0"/>
          <w:marBottom w:val="0"/>
          <w:divBdr>
            <w:top w:val="none" w:sz="0" w:space="0" w:color="auto"/>
            <w:left w:val="none" w:sz="0" w:space="0" w:color="auto"/>
            <w:bottom w:val="none" w:sz="0" w:space="0" w:color="auto"/>
            <w:right w:val="none" w:sz="0" w:space="0" w:color="auto"/>
          </w:divBdr>
          <w:divsChild>
            <w:div w:id="1020280928">
              <w:marLeft w:val="0"/>
              <w:marRight w:val="0"/>
              <w:marTop w:val="0"/>
              <w:marBottom w:val="0"/>
              <w:divBdr>
                <w:top w:val="none" w:sz="0" w:space="0" w:color="auto"/>
                <w:left w:val="none" w:sz="0" w:space="0" w:color="auto"/>
                <w:bottom w:val="none" w:sz="0" w:space="0" w:color="auto"/>
                <w:right w:val="none" w:sz="0" w:space="0" w:color="auto"/>
              </w:divBdr>
              <w:divsChild>
                <w:div w:id="903107378">
                  <w:marLeft w:val="0"/>
                  <w:marRight w:val="0"/>
                  <w:marTop w:val="0"/>
                  <w:marBottom w:val="0"/>
                  <w:divBdr>
                    <w:top w:val="none" w:sz="0" w:space="0" w:color="auto"/>
                    <w:left w:val="none" w:sz="0" w:space="0" w:color="auto"/>
                    <w:bottom w:val="none" w:sz="0" w:space="0" w:color="auto"/>
                    <w:right w:val="none" w:sz="0" w:space="0" w:color="auto"/>
                  </w:divBdr>
                  <w:divsChild>
                    <w:div w:id="448743387">
                      <w:marLeft w:val="0"/>
                      <w:marRight w:val="0"/>
                      <w:marTop w:val="0"/>
                      <w:marBottom w:val="0"/>
                      <w:divBdr>
                        <w:top w:val="none" w:sz="0" w:space="0" w:color="auto"/>
                        <w:left w:val="none" w:sz="0" w:space="0" w:color="auto"/>
                        <w:bottom w:val="none" w:sz="0" w:space="0" w:color="auto"/>
                        <w:right w:val="none" w:sz="0" w:space="0" w:color="auto"/>
                      </w:divBdr>
                      <w:divsChild>
                        <w:div w:id="1527789526">
                          <w:marLeft w:val="0"/>
                          <w:marRight w:val="0"/>
                          <w:marTop w:val="0"/>
                          <w:marBottom w:val="0"/>
                          <w:divBdr>
                            <w:top w:val="none" w:sz="0" w:space="0" w:color="auto"/>
                            <w:left w:val="none" w:sz="0" w:space="0" w:color="auto"/>
                            <w:bottom w:val="none" w:sz="0" w:space="0" w:color="auto"/>
                            <w:right w:val="none" w:sz="0" w:space="0" w:color="auto"/>
                          </w:divBdr>
                          <w:divsChild>
                            <w:div w:id="1518540327">
                              <w:marLeft w:val="0"/>
                              <w:marRight w:val="0"/>
                              <w:marTop w:val="0"/>
                              <w:marBottom w:val="0"/>
                              <w:divBdr>
                                <w:top w:val="none" w:sz="0" w:space="0" w:color="auto"/>
                                <w:left w:val="none" w:sz="0" w:space="0" w:color="auto"/>
                                <w:bottom w:val="none" w:sz="0" w:space="0" w:color="auto"/>
                                <w:right w:val="none" w:sz="0" w:space="0" w:color="auto"/>
                              </w:divBdr>
                              <w:divsChild>
                                <w:div w:id="23481655">
                                  <w:marLeft w:val="0"/>
                                  <w:marRight w:val="0"/>
                                  <w:marTop w:val="240"/>
                                  <w:marBottom w:val="0"/>
                                  <w:divBdr>
                                    <w:top w:val="none" w:sz="0" w:space="0" w:color="auto"/>
                                    <w:left w:val="none" w:sz="0" w:space="0" w:color="auto"/>
                                    <w:bottom w:val="none" w:sz="0" w:space="0" w:color="auto"/>
                                    <w:right w:val="none" w:sz="0" w:space="0" w:color="auto"/>
                                  </w:divBdr>
                                </w:div>
                                <w:div w:id="871919217">
                                  <w:marLeft w:val="0"/>
                                  <w:marRight w:val="0"/>
                                  <w:marTop w:val="0"/>
                                  <w:marBottom w:val="0"/>
                                  <w:divBdr>
                                    <w:top w:val="single" w:sz="6" w:space="0" w:color="F5F5F5"/>
                                    <w:left w:val="single" w:sz="6" w:space="0" w:color="F5F5F5"/>
                                    <w:bottom w:val="single" w:sz="6" w:space="0" w:color="F5F5F5"/>
                                    <w:right w:val="single" w:sz="6" w:space="0" w:color="F5F5F5"/>
                                  </w:divBdr>
                                  <w:divsChild>
                                    <w:div w:id="682782872">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515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17493">
              <w:marLeft w:val="0"/>
              <w:marRight w:val="0"/>
              <w:marTop w:val="1440"/>
              <w:marBottom w:val="0"/>
              <w:divBdr>
                <w:top w:val="single" w:sz="6" w:space="0" w:color="EEEEEE"/>
                <w:left w:val="none" w:sz="0" w:space="0" w:color="auto"/>
                <w:bottom w:val="none" w:sz="0" w:space="0" w:color="auto"/>
                <w:right w:val="none" w:sz="0" w:space="0" w:color="auto"/>
              </w:divBdr>
              <w:divsChild>
                <w:div w:id="1987582684">
                  <w:marLeft w:val="0"/>
                  <w:marRight w:val="0"/>
                  <w:marTop w:val="240"/>
                  <w:marBottom w:val="0"/>
                  <w:divBdr>
                    <w:top w:val="none" w:sz="0" w:space="0" w:color="auto"/>
                    <w:left w:val="none" w:sz="0" w:space="0" w:color="auto"/>
                    <w:bottom w:val="none" w:sz="0" w:space="0" w:color="auto"/>
                    <w:right w:val="none" w:sz="0" w:space="0" w:color="auto"/>
                  </w:divBdr>
                  <w:divsChild>
                    <w:div w:id="11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3006">
      <w:bodyDiv w:val="1"/>
      <w:marLeft w:val="0"/>
      <w:marRight w:val="0"/>
      <w:marTop w:val="0"/>
      <w:marBottom w:val="0"/>
      <w:divBdr>
        <w:top w:val="none" w:sz="0" w:space="0" w:color="auto"/>
        <w:left w:val="none" w:sz="0" w:space="0" w:color="auto"/>
        <w:bottom w:val="none" w:sz="0" w:space="0" w:color="auto"/>
        <w:right w:val="none" w:sz="0" w:space="0" w:color="auto"/>
      </w:divBdr>
    </w:div>
    <w:div w:id="1223953282">
      <w:bodyDiv w:val="1"/>
      <w:marLeft w:val="0"/>
      <w:marRight w:val="0"/>
      <w:marTop w:val="0"/>
      <w:marBottom w:val="0"/>
      <w:divBdr>
        <w:top w:val="none" w:sz="0" w:space="0" w:color="auto"/>
        <w:left w:val="none" w:sz="0" w:space="0" w:color="auto"/>
        <w:bottom w:val="none" w:sz="0" w:space="0" w:color="auto"/>
        <w:right w:val="none" w:sz="0" w:space="0" w:color="auto"/>
      </w:divBdr>
      <w:divsChild>
        <w:div w:id="1879851775">
          <w:marLeft w:val="0"/>
          <w:marRight w:val="0"/>
          <w:marTop w:val="0"/>
          <w:marBottom w:val="0"/>
          <w:divBdr>
            <w:top w:val="none" w:sz="0" w:space="0" w:color="auto"/>
            <w:left w:val="none" w:sz="0" w:space="0" w:color="auto"/>
            <w:bottom w:val="none" w:sz="0" w:space="0" w:color="auto"/>
            <w:right w:val="none" w:sz="0" w:space="0" w:color="auto"/>
          </w:divBdr>
          <w:divsChild>
            <w:div w:id="692536594">
              <w:marLeft w:val="0"/>
              <w:marRight w:val="0"/>
              <w:marTop w:val="0"/>
              <w:marBottom w:val="0"/>
              <w:divBdr>
                <w:top w:val="none" w:sz="0" w:space="0" w:color="auto"/>
                <w:left w:val="none" w:sz="0" w:space="0" w:color="auto"/>
                <w:bottom w:val="none" w:sz="0" w:space="0" w:color="auto"/>
                <w:right w:val="none" w:sz="0" w:space="0" w:color="auto"/>
              </w:divBdr>
              <w:divsChild>
                <w:div w:id="2119253945">
                  <w:marLeft w:val="0"/>
                  <w:marRight w:val="0"/>
                  <w:marTop w:val="0"/>
                  <w:marBottom w:val="0"/>
                  <w:divBdr>
                    <w:top w:val="none" w:sz="0" w:space="0" w:color="auto"/>
                    <w:left w:val="none" w:sz="0" w:space="0" w:color="auto"/>
                    <w:bottom w:val="none" w:sz="0" w:space="0" w:color="auto"/>
                    <w:right w:val="none" w:sz="0" w:space="0" w:color="auto"/>
                  </w:divBdr>
                  <w:divsChild>
                    <w:div w:id="623313116">
                      <w:marLeft w:val="0"/>
                      <w:marRight w:val="0"/>
                      <w:marTop w:val="0"/>
                      <w:marBottom w:val="0"/>
                      <w:divBdr>
                        <w:top w:val="none" w:sz="0" w:space="0" w:color="auto"/>
                        <w:left w:val="none" w:sz="0" w:space="0" w:color="auto"/>
                        <w:bottom w:val="none" w:sz="0" w:space="0" w:color="auto"/>
                        <w:right w:val="none" w:sz="0" w:space="0" w:color="auto"/>
                      </w:divBdr>
                      <w:divsChild>
                        <w:div w:id="1481993445">
                          <w:marLeft w:val="0"/>
                          <w:marRight w:val="0"/>
                          <w:marTop w:val="0"/>
                          <w:marBottom w:val="0"/>
                          <w:divBdr>
                            <w:top w:val="none" w:sz="0" w:space="0" w:color="auto"/>
                            <w:left w:val="none" w:sz="0" w:space="0" w:color="auto"/>
                            <w:bottom w:val="none" w:sz="0" w:space="0" w:color="auto"/>
                            <w:right w:val="none" w:sz="0" w:space="0" w:color="auto"/>
                          </w:divBdr>
                          <w:divsChild>
                            <w:div w:id="642931577">
                              <w:marLeft w:val="0"/>
                              <w:marRight w:val="0"/>
                              <w:marTop w:val="0"/>
                              <w:marBottom w:val="0"/>
                              <w:divBdr>
                                <w:top w:val="none" w:sz="0" w:space="0" w:color="auto"/>
                                <w:left w:val="none" w:sz="0" w:space="0" w:color="auto"/>
                                <w:bottom w:val="none" w:sz="0" w:space="0" w:color="auto"/>
                                <w:right w:val="none" w:sz="0" w:space="0" w:color="auto"/>
                              </w:divBdr>
                              <w:divsChild>
                                <w:div w:id="1732387159">
                                  <w:marLeft w:val="0"/>
                                  <w:marRight w:val="0"/>
                                  <w:marTop w:val="0"/>
                                  <w:marBottom w:val="0"/>
                                  <w:divBdr>
                                    <w:top w:val="none" w:sz="0" w:space="0" w:color="auto"/>
                                    <w:left w:val="none" w:sz="0" w:space="0" w:color="auto"/>
                                    <w:bottom w:val="none" w:sz="0" w:space="0" w:color="auto"/>
                                    <w:right w:val="none" w:sz="0" w:space="0" w:color="auto"/>
                                  </w:divBdr>
                                  <w:divsChild>
                                    <w:div w:id="1578246085">
                                      <w:marLeft w:val="60"/>
                                      <w:marRight w:val="0"/>
                                      <w:marTop w:val="0"/>
                                      <w:marBottom w:val="0"/>
                                      <w:divBdr>
                                        <w:top w:val="none" w:sz="0" w:space="0" w:color="auto"/>
                                        <w:left w:val="none" w:sz="0" w:space="0" w:color="auto"/>
                                        <w:bottom w:val="none" w:sz="0" w:space="0" w:color="auto"/>
                                        <w:right w:val="none" w:sz="0" w:space="0" w:color="auto"/>
                                      </w:divBdr>
                                      <w:divsChild>
                                        <w:div w:id="938102505">
                                          <w:marLeft w:val="0"/>
                                          <w:marRight w:val="0"/>
                                          <w:marTop w:val="0"/>
                                          <w:marBottom w:val="0"/>
                                          <w:divBdr>
                                            <w:top w:val="none" w:sz="0" w:space="0" w:color="auto"/>
                                            <w:left w:val="none" w:sz="0" w:space="0" w:color="auto"/>
                                            <w:bottom w:val="none" w:sz="0" w:space="0" w:color="auto"/>
                                            <w:right w:val="none" w:sz="0" w:space="0" w:color="auto"/>
                                          </w:divBdr>
                                          <w:divsChild>
                                            <w:div w:id="8041283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257062">
      <w:bodyDiv w:val="1"/>
      <w:marLeft w:val="0"/>
      <w:marRight w:val="0"/>
      <w:marTop w:val="0"/>
      <w:marBottom w:val="0"/>
      <w:divBdr>
        <w:top w:val="none" w:sz="0" w:space="0" w:color="auto"/>
        <w:left w:val="none" w:sz="0" w:space="0" w:color="auto"/>
        <w:bottom w:val="none" w:sz="0" w:space="0" w:color="auto"/>
        <w:right w:val="none" w:sz="0" w:space="0" w:color="auto"/>
      </w:divBdr>
      <w:divsChild>
        <w:div w:id="610893371">
          <w:marLeft w:val="0"/>
          <w:marRight w:val="0"/>
          <w:marTop w:val="0"/>
          <w:marBottom w:val="0"/>
          <w:divBdr>
            <w:top w:val="none" w:sz="0" w:space="0" w:color="auto"/>
            <w:left w:val="none" w:sz="0" w:space="0" w:color="auto"/>
            <w:bottom w:val="none" w:sz="0" w:space="0" w:color="auto"/>
            <w:right w:val="none" w:sz="0" w:space="0" w:color="auto"/>
          </w:divBdr>
          <w:divsChild>
            <w:div w:id="526984229">
              <w:marLeft w:val="0"/>
              <w:marRight w:val="0"/>
              <w:marTop w:val="0"/>
              <w:marBottom w:val="0"/>
              <w:divBdr>
                <w:top w:val="none" w:sz="0" w:space="0" w:color="auto"/>
                <w:left w:val="none" w:sz="0" w:space="0" w:color="auto"/>
                <w:bottom w:val="none" w:sz="0" w:space="0" w:color="auto"/>
                <w:right w:val="none" w:sz="0" w:space="0" w:color="auto"/>
              </w:divBdr>
              <w:divsChild>
                <w:div w:id="1850833342">
                  <w:marLeft w:val="0"/>
                  <w:marRight w:val="0"/>
                  <w:marTop w:val="0"/>
                  <w:marBottom w:val="0"/>
                  <w:divBdr>
                    <w:top w:val="none" w:sz="0" w:space="0" w:color="auto"/>
                    <w:left w:val="none" w:sz="0" w:space="0" w:color="auto"/>
                    <w:bottom w:val="none" w:sz="0" w:space="0" w:color="auto"/>
                    <w:right w:val="none" w:sz="0" w:space="0" w:color="auto"/>
                  </w:divBdr>
                  <w:divsChild>
                    <w:div w:id="603851986">
                      <w:marLeft w:val="0"/>
                      <w:marRight w:val="0"/>
                      <w:marTop w:val="0"/>
                      <w:marBottom w:val="0"/>
                      <w:divBdr>
                        <w:top w:val="none" w:sz="0" w:space="0" w:color="auto"/>
                        <w:left w:val="none" w:sz="0" w:space="0" w:color="auto"/>
                        <w:bottom w:val="none" w:sz="0" w:space="0" w:color="auto"/>
                        <w:right w:val="none" w:sz="0" w:space="0" w:color="auto"/>
                      </w:divBdr>
                      <w:divsChild>
                        <w:div w:id="1608658755">
                          <w:marLeft w:val="0"/>
                          <w:marRight w:val="0"/>
                          <w:marTop w:val="0"/>
                          <w:marBottom w:val="0"/>
                          <w:divBdr>
                            <w:top w:val="none" w:sz="0" w:space="0" w:color="auto"/>
                            <w:left w:val="none" w:sz="0" w:space="0" w:color="auto"/>
                            <w:bottom w:val="none" w:sz="0" w:space="0" w:color="auto"/>
                            <w:right w:val="none" w:sz="0" w:space="0" w:color="auto"/>
                          </w:divBdr>
                          <w:divsChild>
                            <w:div w:id="329479589">
                              <w:marLeft w:val="0"/>
                              <w:marRight w:val="0"/>
                              <w:marTop w:val="0"/>
                              <w:marBottom w:val="0"/>
                              <w:divBdr>
                                <w:top w:val="none" w:sz="0" w:space="0" w:color="auto"/>
                                <w:left w:val="none" w:sz="0" w:space="0" w:color="auto"/>
                                <w:bottom w:val="none" w:sz="0" w:space="0" w:color="auto"/>
                                <w:right w:val="none" w:sz="0" w:space="0" w:color="auto"/>
                              </w:divBdr>
                              <w:divsChild>
                                <w:div w:id="2130510331">
                                  <w:marLeft w:val="0"/>
                                  <w:marRight w:val="0"/>
                                  <w:marTop w:val="0"/>
                                  <w:marBottom w:val="0"/>
                                  <w:divBdr>
                                    <w:top w:val="none" w:sz="0" w:space="0" w:color="auto"/>
                                    <w:left w:val="none" w:sz="0" w:space="0" w:color="auto"/>
                                    <w:bottom w:val="none" w:sz="0" w:space="0" w:color="auto"/>
                                    <w:right w:val="none" w:sz="0" w:space="0" w:color="auto"/>
                                  </w:divBdr>
                                  <w:divsChild>
                                    <w:div w:id="1970283272">
                                      <w:marLeft w:val="60"/>
                                      <w:marRight w:val="0"/>
                                      <w:marTop w:val="0"/>
                                      <w:marBottom w:val="0"/>
                                      <w:divBdr>
                                        <w:top w:val="none" w:sz="0" w:space="0" w:color="auto"/>
                                        <w:left w:val="none" w:sz="0" w:space="0" w:color="auto"/>
                                        <w:bottom w:val="none" w:sz="0" w:space="0" w:color="auto"/>
                                        <w:right w:val="none" w:sz="0" w:space="0" w:color="auto"/>
                                      </w:divBdr>
                                      <w:divsChild>
                                        <w:div w:id="506867935">
                                          <w:marLeft w:val="0"/>
                                          <w:marRight w:val="0"/>
                                          <w:marTop w:val="0"/>
                                          <w:marBottom w:val="0"/>
                                          <w:divBdr>
                                            <w:top w:val="none" w:sz="0" w:space="0" w:color="auto"/>
                                            <w:left w:val="none" w:sz="0" w:space="0" w:color="auto"/>
                                            <w:bottom w:val="none" w:sz="0" w:space="0" w:color="auto"/>
                                            <w:right w:val="none" w:sz="0" w:space="0" w:color="auto"/>
                                          </w:divBdr>
                                          <w:divsChild>
                                            <w:div w:id="353969389">
                                              <w:marLeft w:val="0"/>
                                              <w:marRight w:val="0"/>
                                              <w:marTop w:val="180"/>
                                              <w:marBottom w:val="0"/>
                                              <w:divBdr>
                                                <w:top w:val="none" w:sz="0" w:space="0" w:color="auto"/>
                                                <w:left w:val="none" w:sz="0" w:space="0" w:color="auto"/>
                                                <w:bottom w:val="none" w:sz="0" w:space="0" w:color="auto"/>
                                                <w:right w:val="none" w:sz="0" w:space="0" w:color="auto"/>
                                              </w:divBdr>
                                            </w:div>
                                            <w:div w:id="1692997984">
                                              <w:marLeft w:val="0"/>
                                              <w:marRight w:val="0"/>
                                              <w:marTop w:val="0"/>
                                              <w:marBottom w:val="120"/>
                                              <w:divBdr>
                                                <w:top w:val="single" w:sz="6" w:space="0" w:color="F5F5F5"/>
                                                <w:left w:val="single" w:sz="6" w:space="0" w:color="F5F5F5"/>
                                                <w:bottom w:val="single" w:sz="6" w:space="0" w:color="F5F5F5"/>
                                                <w:right w:val="single" w:sz="6" w:space="0" w:color="F5F5F5"/>
                                              </w:divBdr>
                                              <w:divsChild>
                                                <w:div w:id="383867102">
                                                  <w:marLeft w:val="0"/>
                                                  <w:marRight w:val="0"/>
                                                  <w:marTop w:val="0"/>
                                                  <w:marBottom w:val="0"/>
                                                  <w:divBdr>
                                                    <w:top w:val="none" w:sz="0" w:space="0" w:color="auto"/>
                                                    <w:left w:val="none" w:sz="0" w:space="0" w:color="auto"/>
                                                    <w:bottom w:val="none" w:sz="0" w:space="0" w:color="auto"/>
                                                    <w:right w:val="none" w:sz="0" w:space="0" w:color="auto"/>
                                                  </w:divBdr>
                                                  <w:divsChild>
                                                    <w:div w:id="1435201264">
                                                      <w:marLeft w:val="0"/>
                                                      <w:marRight w:val="0"/>
                                                      <w:marTop w:val="0"/>
                                                      <w:marBottom w:val="0"/>
                                                      <w:divBdr>
                                                        <w:top w:val="none" w:sz="0" w:space="0" w:color="auto"/>
                                                        <w:left w:val="none" w:sz="0" w:space="0" w:color="auto"/>
                                                        <w:bottom w:val="none" w:sz="0" w:space="0" w:color="auto"/>
                                                        <w:right w:val="none" w:sz="0" w:space="0" w:color="auto"/>
                                                      </w:divBdr>
                                                      <w:divsChild>
                                                        <w:div w:id="394472177">
                                                          <w:marLeft w:val="0"/>
                                                          <w:marRight w:val="0"/>
                                                          <w:marTop w:val="0"/>
                                                          <w:marBottom w:val="0"/>
                                                          <w:divBdr>
                                                            <w:top w:val="none" w:sz="0" w:space="0" w:color="auto"/>
                                                            <w:left w:val="none" w:sz="0" w:space="0" w:color="auto"/>
                                                            <w:bottom w:val="none" w:sz="0" w:space="0" w:color="auto"/>
                                                            <w:right w:val="none" w:sz="0" w:space="0" w:color="auto"/>
                                                          </w:divBdr>
                                                        </w:div>
                                                        <w:div w:id="18832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181671">
      <w:bodyDiv w:val="1"/>
      <w:marLeft w:val="0"/>
      <w:marRight w:val="0"/>
      <w:marTop w:val="0"/>
      <w:marBottom w:val="0"/>
      <w:divBdr>
        <w:top w:val="none" w:sz="0" w:space="0" w:color="auto"/>
        <w:left w:val="none" w:sz="0" w:space="0" w:color="auto"/>
        <w:bottom w:val="none" w:sz="0" w:space="0" w:color="auto"/>
        <w:right w:val="none" w:sz="0" w:space="0" w:color="auto"/>
      </w:divBdr>
      <w:divsChild>
        <w:div w:id="1267075768">
          <w:marLeft w:val="0"/>
          <w:marRight w:val="0"/>
          <w:marTop w:val="0"/>
          <w:marBottom w:val="0"/>
          <w:divBdr>
            <w:top w:val="none" w:sz="0" w:space="0" w:color="auto"/>
            <w:left w:val="none" w:sz="0" w:space="0" w:color="auto"/>
            <w:bottom w:val="none" w:sz="0" w:space="0" w:color="auto"/>
            <w:right w:val="none" w:sz="0" w:space="0" w:color="auto"/>
          </w:divBdr>
          <w:divsChild>
            <w:div w:id="640428887">
              <w:marLeft w:val="0"/>
              <w:marRight w:val="0"/>
              <w:marTop w:val="0"/>
              <w:marBottom w:val="0"/>
              <w:divBdr>
                <w:top w:val="none" w:sz="0" w:space="0" w:color="auto"/>
                <w:left w:val="none" w:sz="0" w:space="0" w:color="auto"/>
                <w:bottom w:val="none" w:sz="0" w:space="0" w:color="auto"/>
                <w:right w:val="none" w:sz="0" w:space="0" w:color="auto"/>
              </w:divBdr>
              <w:divsChild>
                <w:div w:id="1679654698">
                  <w:marLeft w:val="0"/>
                  <w:marRight w:val="0"/>
                  <w:marTop w:val="0"/>
                  <w:marBottom w:val="0"/>
                  <w:divBdr>
                    <w:top w:val="none" w:sz="0" w:space="0" w:color="auto"/>
                    <w:left w:val="none" w:sz="0" w:space="0" w:color="auto"/>
                    <w:bottom w:val="none" w:sz="0" w:space="0" w:color="auto"/>
                    <w:right w:val="none" w:sz="0" w:space="0" w:color="auto"/>
                  </w:divBdr>
                  <w:divsChild>
                    <w:div w:id="1051882834">
                      <w:marLeft w:val="0"/>
                      <w:marRight w:val="0"/>
                      <w:marTop w:val="0"/>
                      <w:marBottom w:val="0"/>
                      <w:divBdr>
                        <w:top w:val="none" w:sz="0" w:space="0" w:color="auto"/>
                        <w:left w:val="none" w:sz="0" w:space="0" w:color="auto"/>
                        <w:bottom w:val="none" w:sz="0" w:space="0" w:color="auto"/>
                        <w:right w:val="none" w:sz="0" w:space="0" w:color="auto"/>
                      </w:divBdr>
                      <w:divsChild>
                        <w:div w:id="1877548763">
                          <w:marLeft w:val="0"/>
                          <w:marRight w:val="0"/>
                          <w:marTop w:val="0"/>
                          <w:marBottom w:val="0"/>
                          <w:divBdr>
                            <w:top w:val="none" w:sz="0" w:space="0" w:color="auto"/>
                            <w:left w:val="none" w:sz="0" w:space="0" w:color="auto"/>
                            <w:bottom w:val="none" w:sz="0" w:space="0" w:color="auto"/>
                            <w:right w:val="none" w:sz="0" w:space="0" w:color="auto"/>
                          </w:divBdr>
                          <w:divsChild>
                            <w:div w:id="937174719">
                              <w:marLeft w:val="0"/>
                              <w:marRight w:val="0"/>
                              <w:marTop w:val="0"/>
                              <w:marBottom w:val="0"/>
                              <w:divBdr>
                                <w:top w:val="none" w:sz="0" w:space="0" w:color="auto"/>
                                <w:left w:val="none" w:sz="0" w:space="0" w:color="auto"/>
                                <w:bottom w:val="none" w:sz="0" w:space="0" w:color="auto"/>
                                <w:right w:val="none" w:sz="0" w:space="0" w:color="auto"/>
                              </w:divBdr>
                              <w:divsChild>
                                <w:div w:id="1710645920">
                                  <w:marLeft w:val="0"/>
                                  <w:marRight w:val="0"/>
                                  <w:marTop w:val="0"/>
                                  <w:marBottom w:val="0"/>
                                  <w:divBdr>
                                    <w:top w:val="none" w:sz="0" w:space="0" w:color="auto"/>
                                    <w:left w:val="none" w:sz="0" w:space="0" w:color="auto"/>
                                    <w:bottom w:val="none" w:sz="0" w:space="0" w:color="auto"/>
                                    <w:right w:val="none" w:sz="0" w:space="0" w:color="auto"/>
                                  </w:divBdr>
                                  <w:divsChild>
                                    <w:div w:id="2044549803">
                                      <w:marLeft w:val="0"/>
                                      <w:marRight w:val="0"/>
                                      <w:marTop w:val="0"/>
                                      <w:marBottom w:val="0"/>
                                      <w:divBdr>
                                        <w:top w:val="single" w:sz="6" w:space="0" w:color="F5F5F5"/>
                                        <w:left w:val="single" w:sz="6" w:space="0" w:color="F5F5F5"/>
                                        <w:bottom w:val="single" w:sz="6" w:space="0" w:color="F5F5F5"/>
                                        <w:right w:val="single" w:sz="6" w:space="0" w:color="F5F5F5"/>
                                      </w:divBdr>
                                      <w:divsChild>
                                        <w:div w:id="1206983201">
                                          <w:marLeft w:val="0"/>
                                          <w:marRight w:val="0"/>
                                          <w:marTop w:val="0"/>
                                          <w:marBottom w:val="0"/>
                                          <w:divBdr>
                                            <w:top w:val="none" w:sz="0" w:space="0" w:color="auto"/>
                                            <w:left w:val="none" w:sz="0" w:space="0" w:color="auto"/>
                                            <w:bottom w:val="none" w:sz="0" w:space="0" w:color="auto"/>
                                            <w:right w:val="none" w:sz="0" w:space="0" w:color="auto"/>
                                          </w:divBdr>
                                          <w:divsChild>
                                            <w:div w:id="7213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829542">
      <w:bodyDiv w:val="1"/>
      <w:marLeft w:val="0"/>
      <w:marRight w:val="0"/>
      <w:marTop w:val="0"/>
      <w:marBottom w:val="0"/>
      <w:divBdr>
        <w:top w:val="none" w:sz="0" w:space="0" w:color="auto"/>
        <w:left w:val="none" w:sz="0" w:space="0" w:color="auto"/>
        <w:bottom w:val="none" w:sz="0" w:space="0" w:color="auto"/>
        <w:right w:val="none" w:sz="0" w:space="0" w:color="auto"/>
      </w:divBdr>
      <w:divsChild>
        <w:div w:id="564685897">
          <w:marLeft w:val="0"/>
          <w:marRight w:val="0"/>
          <w:marTop w:val="0"/>
          <w:marBottom w:val="0"/>
          <w:divBdr>
            <w:top w:val="none" w:sz="0" w:space="0" w:color="auto"/>
            <w:left w:val="none" w:sz="0" w:space="0" w:color="auto"/>
            <w:bottom w:val="none" w:sz="0" w:space="0" w:color="auto"/>
            <w:right w:val="none" w:sz="0" w:space="0" w:color="auto"/>
          </w:divBdr>
          <w:divsChild>
            <w:div w:id="220672071">
              <w:marLeft w:val="0"/>
              <w:marRight w:val="0"/>
              <w:marTop w:val="0"/>
              <w:marBottom w:val="0"/>
              <w:divBdr>
                <w:top w:val="none" w:sz="0" w:space="0" w:color="auto"/>
                <w:left w:val="none" w:sz="0" w:space="0" w:color="auto"/>
                <w:bottom w:val="none" w:sz="0" w:space="0" w:color="auto"/>
                <w:right w:val="none" w:sz="0" w:space="0" w:color="auto"/>
              </w:divBdr>
              <w:divsChild>
                <w:div w:id="1246187713">
                  <w:marLeft w:val="0"/>
                  <w:marRight w:val="0"/>
                  <w:marTop w:val="0"/>
                  <w:marBottom w:val="0"/>
                  <w:divBdr>
                    <w:top w:val="none" w:sz="0" w:space="0" w:color="auto"/>
                    <w:left w:val="none" w:sz="0" w:space="0" w:color="auto"/>
                    <w:bottom w:val="none" w:sz="0" w:space="0" w:color="auto"/>
                    <w:right w:val="none" w:sz="0" w:space="0" w:color="auto"/>
                  </w:divBdr>
                  <w:divsChild>
                    <w:div w:id="1233348637">
                      <w:marLeft w:val="0"/>
                      <w:marRight w:val="0"/>
                      <w:marTop w:val="0"/>
                      <w:marBottom w:val="0"/>
                      <w:divBdr>
                        <w:top w:val="none" w:sz="0" w:space="0" w:color="auto"/>
                        <w:left w:val="none" w:sz="0" w:space="0" w:color="auto"/>
                        <w:bottom w:val="none" w:sz="0" w:space="0" w:color="auto"/>
                        <w:right w:val="none" w:sz="0" w:space="0" w:color="auto"/>
                      </w:divBdr>
                      <w:divsChild>
                        <w:div w:id="1585530306">
                          <w:marLeft w:val="0"/>
                          <w:marRight w:val="0"/>
                          <w:marTop w:val="0"/>
                          <w:marBottom w:val="0"/>
                          <w:divBdr>
                            <w:top w:val="none" w:sz="0" w:space="0" w:color="auto"/>
                            <w:left w:val="none" w:sz="0" w:space="0" w:color="auto"/>
                            <w:bottom w:val="none" w:sz="0" w:space="0" w:color="auto"/>
                            <w:right w:val="none" w:sz="0" w:space="0" w:color="auto"/>
                          </w:divBdr>
                          <w:divsChild>
                            <w:div w:id="224075844">
                              <w:marLeft w:val="0"/>
                              <w:marRight w:val="0"/>
                              <w:marTop w:val="0"/>
                              <w:marBottom w:val="0"/>
                              <w:divBdr>
                                <w:top w:val="none" w:sz="0" w:space="0" w:color="auto"/>
                                <w:left w:val="none" w:sz="0" w:space="0" w:color="auto"/>
                                <w:bottom w:val="none" w:sz="0" w:space="0" w:color="auto"/>
                                <w:right w:val="none" w:sz="0" w:space="0" w:color="auto"/>
                              </w:divBdr>
                              <w:divsChild>
                                <w:div w:id="1852136551">
                                  <w:marLeft w:val="0"/>
                                  <w:marRight w:val="0"/>
                                  <w:marTop w:val="0"/>
                                  <w:marBottom w:val="0"/>
                                  <w:divBdr>
                                    <w:top w:val="single" w:sz="6" w:space="0" w:color="F5F5F5"/>
                                    <w:left w:val="single" w:sz="6" w:space="0" w:color="F5F5F5"/>
                                    <w:bottom w:val="single" w:sz="6" w:space="0" w:color="F5F5F5"/>
                                    <w:right w:val="single" w:sz="6" w:space="0" w:color="F5F5F5"/>
                                  </w:divBdr>
                                  <w:divsChild>
                                    <w:div w:id="378557929">
                                      <w:marLeft w:val="0"/>
                                      <w:marRight w:val="0"/>
                                      <w:marTop w:val="0"/>
                                      <w:marBottom w:val="0"/>
                                      <w:divBdr>
                                        <w:top w:val="none" w:sz="0" w:space="0" w:color="auto"/>
                                        <w:left w:val="none" w:sz="0" w:space="0" w:color="auto"/>
                                        <w:bottom w:val="none" w:sz="0" w:space="0" w:color="auto"/>
                                        <w:right w:val="none" w:sz="0" w:space="0" w:color="auto"/>
                                      </w:divBdr>
                                      <w:divsChild>
                                        <w:div w:id="1986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672221">
      <w:bodyDiv w:val="1"/>
      <w:marLeft w:val="0"/>
      <w:marRight w:val="0"/>
      <w:marTop w:val="0"/>
      <w:marBottom w:val="0"/>
      <w:divBdr>
        <w:top w:val="none" w:sz="0" w:space="0" w:color="auto"/>
        <w:left w:val="none" w:sz="0" w:space="0" w:color="auto"/>
        <w:bottom w:val="none" w:sz="0" w:space="0" w:color="auto"/>
        <w:right w:val="none" w:sz="0" w:space="0" w:color="auto"/>
      </w:divBdr>
      <w:divsChild>
        <w:div w:id="1515416389">
          <w:marLeft w:val="0"/>
          <w:marRight w:val="0"/>
          <w:marTop w:val="0"/>
          <w:marBottom w:val="0"/>
          <w:divBdr>
            <w:top w:val="none" w:sz="0" w:space="0" w:color="auto"/>
            <w:left w:val="none" w:sz="0" w:space="0" w:color="auto"/>
            <w:bottom w:val="none" w:sz="0" w:space="0" w:color="auto"/>
            <w:right w:val="none" w:sz="0" w:space="0" w:color="auto"/>
          </w:divBdr>
          <w:divsChild>
            <w:div w:id="637534387">
              <w:marLeft w:val="0"/>
              <w:marRight w:val="0"/>
              <w:marTop w:val="0"/>
              <w:marBottom w:val="0"/>
              <w:divBdr>
                <w:top w:val="none" w:sz="0" w:space="0" w:color="auto"/>
                <w:left w:val="none" w:sz="0" w:space="0" w:color="auto"/>
                <w:bottom w:val="none" w:sz="0" w:space="0" w:color="auto"/>
                <w:right w:val="none" w:sz="0" w:space="0" w:color="auto"/>
              </w:divBdr>
              <w:divsChild>
                <w:div w:id="845439114">
                  <w:marLeft w:val="0"/>
                  <w:marRight w:val="0"/>
                  <w:marTop w:val="0"/>
                  <w:marBottom w:val="0"/>
                  <w:divBdr>
                    <w:top w:val="none" w:sz="0" w:space="0" w:color="auto"/>
                    <w:left w:val="none" w:sz="0" w:space="0" w:color="auto"/>
                    <w:bottom w:val="none" w:sz="0" w:space="0" w:color="auto"/>
                    <w:right w:val="none" w:sz="0" w:space="0" w:color="auto"/>
                  </w:divBdr>
                  <w:divsChild>
                    <w:div w:id="2141150272">
                      <w:marLeft w:val="0"/>
                      <w:marRight w:val="0"/>
                      <w:marTop w:val="0"/>
                      <w:marBottom w:val="0"/>
                      <w:divBdr>
                        <w:top w:val="none" w:sz="0" w:space="0" w:color="auto"/>
                        <w:left w:val="none" w:sz="0" w:space="0" w:color="auto"/>
                        <w:bottom w:val="none" w:sz="0" w:space="0" w:color="auto"/>
                        <w:right w:val="none" w:sz="0" w:space="0" w:color="auto"/>
                      </w:divBdr>
                      <w:divsChild>
                        <w:div w:id="2061631598">
                          <w:marLeft w:val="0"/>
                          <w:marRight w:val="0"/>
                          <w:marTop w:val="0"/>
                          <w:marBottom w:val="0"/>
                          <w:divBdr>
                            <w:top w:val="none" w:sz="0" w:space="0" w:color="auto"/>
                            <w:left w:val="none" w:sz="0" w:space="0" w:color="auto"/>
                            <w:bottom w:val="none" w:sz="0" w:space="0" w:color="auto"/>
                            <w:right w:val="none" w:sz="0" w:space="0" w:color="auto"/>
                          </w:divBdr>
                          <w:divsChild>
                            <w:div w:id="1904027540">
                              <w:marLeft w:val="0"/>
                              <w:marRight w:val="0"/>
                              <w:marTop w:val="0"/>
                              <w:marBottom w:val="0"/>
                              <w:divBdr>
                                <w:top w:val="none" w:sz="0" w:space="0" w:color="auto"/>
                                <w:left w:val="none" w:sz="0" w:space="0" w:color="auto"/>
                                <w:bottom w:val="none" w:sz="0" w:space="0" w:color="auto"/>
                                <w:right w:val="none" w:sz="0" w:space="0" w:color="auto"/>
                              </w:divBdr>
                              <w:divsChild>
                                <w:div w:id="1198926987">
                                  <w:marLeft w:val="0"/>
                                  <w:marRight w:val="0"/>
                                  <w:marTop w:val="0"/>
                                  <w:marBottom w:val="0"/>
                                  <w:divBdr>
                                    <w:top w:val="none" w:sz="0" w:space="0" w:color="auto"/>
                                    <w:left w:val="none" w:sz="0" w:space="0" w:color="auto"/>
                                    <w:bottom w:val="none" w:sz="0" w:space="0" w:color="auto"/>
                                    <w:right w:val="none" w:sz="0" w:space="0" w:color="auto"/>
                                  </w:divBdr>
                                  <w:divsChild>
                                    <w:div w:id="1498502122">
                                      <w:marLeft w:val="0"/>
                                      <w:marRight w:val="0"/>
                                      <w:marTop w:val="0"/>
                                      <w:marBottom w:val="0"/>
                                      <w:divBdr>
                                        <w:top w:val="single" w:sz="6" w:space="0" w:color="F5F5F5"/>
                                        <w:left w:val="single" w:sz="6" w:space="0" w:color="F5F5F5"/>
                                        <w:bottom w:val="single" w:sz="6" w:space="0" w:color="F5F5F5"/>
                                        <w:right w:val="single" w:sz="6" w:space="0" w:color="F5F5F5"/>
                                      </w:divBdr>
                                      <w:divsChild>
                                        <w:div w:id="975337149">
                                          <w:marLeft w:val="0"/>
                                          <w:marRight w:val="0"/>
                                          <w:marTop w:val="0"/>
                                          <w:marBottom w:val="0"/>
                                          <w:divBdr>
                                            <w:top w:val="none" w:sz="0" w:space="0" w:color="auto"/>
                                            <w:left w:val="none" w:sz="0" w:space="0" w:color="auto"/>
                                            <w:bottom w:val="none" w:sz="0" w:space="0" w:color="auto"/>
                                            <w:right w:val="none" w:sz="0" w:space="0" w:color="auto"/>
                                          </w:divBdr>
                                          <w:divsChild>
                                            <w:div w:id="5224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2205">
      <w:bodyDiv w:val="1"/>
      <w:marLeft w:val="0"/>
      <w:marRight w:val="0"/>
      <w:marTop w:val="0"/>
      <w:marBottom w:val="0"/>
      <w:divBdr>
        <w:top w:val="none" w:sz="0" w:space="0" w:color="auto"/>
        <w:left w:val="none" w:sz="0" w:space="0" w:color="auto"/>
        <w:bottom w:val="none" w:sz="0" w:space="0" w:color="auto"/>
        <w:right w:val="none" w:sz="0" w:space="0" w:color="auto"/>
      </w:divBdr>
    </w:div>
    <w:div w:id="1355300531">
      <w:bodyDiv w:val="1"/>
      <w:marLeft w:val="0"/>
      <w:marRight w:val="0"/>
      <w:marTop w:val="0"/>
      <w:marBottom w:val="0"/>
      <w:divBdr>
        <w:top w:val="none" w:sz="0" w:space="0" w:color="auto"/>
        <w:left w:val="none" w:sz="0" w:space="0" w:color="auto"/>
        <w:bottom w:val="none" w:sz="0" w:space="0" w:color="auto"/>
        <w:right w:val="none" w:sz="0" w:space="0" w:color="auto"/>
      </w:divBdr>
      <w:divsChild>
        <w:div w:id="1855874294">
          <w:marLeft w:val="0"/>
          <w:marRight w:val="0"/>
          <w:marTop w:val="0"/>
          <w:marBottom w:val="0"/>
          <w:divBdr>
            <w:top w:val="none" w:sz="0" w:space="0" w:color="auto"/>
            <w:left w:val="none" w:sz="0" w:space="0" w:color="auto"/>
            <w:bottom w:val="none" w:sz="0" w:space="0" w:color="auto"/>
            <w:right w:val="none" w:sz="0" w:space="0" w:color="auto"/>
          </w:divBdr>
          <w:divsChild>
            <w:div w:id="2042050657">
              <w:marLeft w:val="0"/>
              <w:marRight w:val="0"/>
              <w:marTop w:val="0"/>
              <w:marBottom w:val="0"/>
              <w:divBdr>
                <w:top w:val="none" w:sz="0" w:space="0" w:color="auto"/>
                <w:left w:val="none" w:sz="0" w:space="0" w:color="auto"/>
                <w:bottom w:val="none" w:sz="0" w:space="0" w:color="auto"/>
                <w:right w:val="none" w:sz="0" w:space="0" w:color="auto"/>
              </w:divBdr>
              <w:divsChild>
                <w:div w:id="224337298">
                  <w:marLeft w:val="0"/>
                  <w:marRight w:val="0"/>
                  <w:marTop w:val="0"/>
                  <w:marBottom w:val="0"/>
                  <w:divBdr>
                    <w:top w:val="none" w:sz="0" w:space="0" w:color="auto"/>
                    <w:left w:val="none" w:sz="0" w:space="0" w:color="auto"/>
                    <w:bottom w:val="none" w:sz="0" w:space="0" w:color="auto"/>
                    <w:right w:val="none" w:sz="0" w:space="0" w:color="auto"/>
                  </w:divBdr>
                  <w:divsChild>
                    <w:div w:id="1642072138">
                      <w:marLeft w:val="0"/>
                      <w:marRight w:val="0"/>
                      <w:marTop w:val="0"/>
                      <w:marBottom w:val="0"/>
                      <w:divBdr>
                        <w:top w:val="none" w:sz="0" w:space="0" w:color="auto"/>
                        <w:left w:val="none" w:sz="0" w:space="0" w:color="auto"/>
                        <w:bottom w:val="none" w:sz="0" w:space="0" w:color="auto"/>
                        <w:right w:val="none" w:sz="0" w:space="0" w:color="auto"/>
                      </w:divBdr>
                      <w:divsChild>
                        <w:div w:id="454643974">
                          <w:marLeft w:val="0"/>
                          <w:marRight w:val="0"/>
                          <w:marTop w:val="0"/>
                          <w:marBottom w:val="0"/>
                          <w:divBdr>
                            <w:top w:val="none" w:sz="0" w:space="0" w:color="auto"/>
                            <w:left w:val="none" w:sz="0" w:space="0" w:color="auto"/>
                            <w:bottom w:val="none" w:sz="0" w:space="0" w:color="auto"/>
                            <w:right w:val="none" w:sz="0" w:space="0" w:color="auto"/>
                          </w:divBdr>
                          <w:divsChild>
                            <w:div w:id="1565675032">
                              <w:marLeft w:val="0"/>
                              <w:marRight w:val="0"/>
                              <w:marTop w:val="0"/>
                              <w:marBottom w:val="0"/>
                              <w:divBdr>
                                <w:top w:val="none" w:sz="0" w:space="0" w:color="auto"/>
                                <w:left w:val="none" w:sz="0" w:space="0" w:color="auto"/>
                                <w:bottom w:val="none" w:sz="0" w:space="0" w:color="auto"/>
                                <w:right w:val="none" w:sz="0" w:space="0" w:color="auto"/>
                              </w:divBdr>
                              <w:divsChild>
                                <w:div w:id="1518423675">
                                  <w:marLeft w:val="0"/>
                                  <w:marRight w:val="0"/>
                                  <w:marTop w:val="0"/>
                                  <w:marBottom w:val="0"/>
                                  <w:divBdr>
                                    <w:top w:val="single" w:sz="6" w:space="0" w:color="F5F5F5"/>
                                    <w:left w:val="single" w:sz="6" w:space="0" w:color="F5F5F5"/>
                                    <w:bottom w:val="single" w:sz="6" w:space="0" w:color="F5F5F5"/>
                                    <w:right w:val="single" w:sz="6" w:space="0" w:color="F5F5F5"/>
                                  </w:divBdr>
                                  <w:divsChild>
                                    <w:div w:id="432819985">
                                      <w:marLeft w:val="0"/>
                                      <w:marRight w:val="0"/>
                                      <w:marTop w:val="0"/>
                                      <w:marBottom w:val="0"/>
                                      <w:divBdr>
                                        <w:top w:val="none" w:sz="0" w:space="0" w:color="auto"/>
                                        <w:left w:val="none" w:sz="0" w:space="0" w:color="auto"/>
                                        <w:bottom w:val="none" w:sz="0" w:space="0" w:color="auto"/>
                                        <w:right w:val="none" w:sz="0" w:space="0" w:color="auto"/>
                                      </w:divBdr>
                                      <w:divsChild>
                                        <w:div w:id="810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236014">
      <w:bodyDiv w:val="1"/>
      <w:marLeft w:val="0"/>
      <w:marRight w:val="0"/>
      <w:marTop w:val="0"/>
      <w:marBottom w:val="0"/>
      <w:divBdr>
        <w:top w:val="none" w:sz="0" w:space="0" w:color="auto"/>
        <w:left w:val="none" w:sz="0" w:space="0" w:color="auto"/>
        <w:bottom w:val="none" w:sz="0" w:space="0" w:color="auto"/>
        <w:right w:val="none" w:sz="0" w:space="0" w:color="auto"/>
      </w:divBdr>
      <w:divsChild>
        <w:div w:id="1153564814">
          <w:marLeft w:val="0"/>
          <w:marRight w:val="0"/>
          <w:marTop w:val="0"/>
          <w:marBottom w:val="0"/>
          <w:divBdr>
            <w:top w:val="none" w:sz="0" w:space="0" w:color="auto"/>
            <w:left w:val="none" w:sz="0" w:space="0" w:color="auto"/>
            <w:bottom w:val="none" w:sz="0" w:space="0" w:color="auto"/>
            <w:right w:val="none" w:sz="0" w:space="0" w:color="auto"/>
          </w:divBdr>
          <w:divsChild>
            <w:div w:id="1021205872">
              <w:marLeft w:val="0"/>
              <w:marRight w:val="0"/>
              <w:marTop w:val="0"/>
              <w:marBottom w:val="0"/>
              <w:divBdr>
                <w:top w:val="none" w:sz="0" w:space="0" w:color="auto"/>
                <w:left w:val="none" w:sz="0" w:space="0" w:color="auto"/>
                <w:bottom w:val="none" w:sz="0" w:space="0" w:color="auto"/>
                <w:right w:val="none" w:sz="0" w:space="0" w:color="auto"/>
              </w:divBdr>
              <w:divsChild>
                <w:div w:id="743184757">
                  <w:marLeft w:val="0"/>
                  <w:marRight w:val="0"/>
                  <w:marTop w:val="0"/>
                  <w:marBottom w:val="0"/>
                  <w:divBdr>
                    <w:top w:val="none" w:sz="0" w:space="0" w:color="auto"/>
                    <w:left w:val="none" w:sz="0" w:space="0" w:color="auto"/>
                    <w:bottom w:val="none" w:sz="0" w:space="0" w:color="auto"/>
                    <w:right w:val="none" w:sz="0" w:space="0" w:color="auto"/>
                  </w:divBdr>
                  <w:divsChild>
                    <w:div w:id="500967398">
                      <w:marLeft w:val="0"/>
                      <w:marRight w:val="0"/>
                      <w:marTop w:val="0"/>
                      <w:marBottom w:val="0"/>
                      <w:divBdr>
                        <w:top w:val="none" w:sz="0" w:space="0" w:color="auto"/>
                        <w:left w:val="none" w:sz="0" w:space="0" w:color="auto"/>
                        <w:bottom w:val="none" w:sz="0" w:space="0" w:color="auto"/>
                        <w:right w:val="none" w:sz="0" w:space="0" w:color="auto"/>
                      </w:divBdr>
                      <w:divsChild>
                        <w:div w:id="311298663">
                          <w:marLeft w:val="0"/>
                          <w:marRight w:val="0"/>
                          <w:marTop w:val="0"/>
                          <w:marBottom w:val="0"/>
                          <w:divBdr>
                            <w:top w:val="none" w:sz="0" w:space="0" w:color="auto"/>
                            <w:left w:val="none" w:sz="0" w:space="0" w:color="auto"/>
                            <w:bottom w:val="none" w:sz="0" w:space="0" w:color="auto"/>
                            <w:right w:val="none" w:sz="0" w:space="0" w:color="auto"/>
                          </w:divBdr>
                          <w:divsChild>
                            <w:div w:id="857231559">
                              <w:marLeft w:val="0"/>
                              <w:marRight w:val="0"/>
                              <w:marTop w:val="0"/>
                              <w:marBottom w:val="0"/>
                              <w:divBdr>
                                <w:top w:val="none" w:sz="0" w:space="0" w:color="auto"/>
                                <w:left w:val="none" w:sz="0" w:space="0" w:color="auto"/>
                                <w:bottom w:val="none" w:sz="0" w:space="0" w:color="auto"/>
                                <w:right w:val="none" w:sz="0" w:space="0" w:color="auto"/>
                              </w:divBdr>
                              <w:divsChild>
                                <w:div w:id="2116897528">
                                  <w:marLeft w:val="0"/>
                                  <w:marRight w:val="0"/>
                                  <w:marTop w:val="0"/>
                                  <w:marBottom w:val="0"/>
                                  <w:divBdr>
                                    <w:top w:val="none" w:sz="0" w:space="0" w:color="auto"/>
                                    <w:left w:val="none" w:sz="0" w:space="0" w:color="auto"/>
                                    <w:bottom w:val="none" w:sz="0" w:space="0" w:color="auto"/>
                                    <w:right w:val="none" w:sz="0" w:space="0" w:color="auto"/>
                                  </w:divBdr>
                                  <w:divsChild>
                                    <w:div w:id="1421683161">
                                      <w:marLeft w:val="0"/>
                                      <w:marRight w:val="0"/>
                                      <w:marTop w:val="0"/>
                                      <w:marBottom w:val="0"/>
                                      <w:divBdr>
                                        <w:top w:val="single" w:sz="6" w:space="0" w:color="F5F5F5"/>
                                        <w:left w:val="single" w:sz="6" w:space="0" w:color="F5F5F5"/>
                                        <w:bottom w:val="single" w:sz="6" w:space="0" w:color="F5F5F5"/>
                                        <w:right w:val="single" w:sz="6" w:space="0" w:color="F5F5F5"/>
                                      </w:divBdr>
                                      <w:divsChild>
                                        <w:div w:id="1041514736">
                                          <w:marLeft w:val="0"/>
                                          <w:marRight w:val="0"/>
                                          <w:marTop w:val="0"/>
                                          <w:marBottom w:val="0"/>
                                          <w:divBdr>
                                            <w:top w:val="none" w:sz="0" w:space="0" w:color="auto"/>
                                            <w:left w:val="none" w:sz="0" w:space="0" w:color="auto"/>
                                            <w:bottom w:val="none" w:sz="0" w:space="0" w:color="auto"/>
                                            <w:right w:val="none" w:sz="0" w:space="0" w:color="auto"/>
                                          </w:divBdr>
                                          <w:divsChild>
                                            <w:div w:id="1219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572433">
      <w:bodyDiv w:val="1"/>
      <w:marLeft w:val="0"/>
      <w:marRight w:val="0"/>
      <w:marTop w:val="0"/>
      <w:marBottom w:val="0"/>
      <w:divBdr>
        <w:top w:val="none" w:sz="0" w:space="0" w:color="auto"/>
        <w:left w:val="none" w:sz="0" w:space="0" w:color="auto"/>
        <w:bottom w:val="none" w:sz="0" w:space="0" w:color="auto"/>
        <w:right w:val="none" w:sz="0" w:space="0" w:color="auto"/>
      </w:divBdr>
      <w:divsChild>
        <w:div w:id="337736337">
          <w:marLeft w:val="0"/>
          <w:marRight w:val="0"/>
          <w:marTop w:val="0"/>
          <w:marBottom w:val="0"/>
          <w:divBdr>
            <w:top w:val="none" w:sz="0" w:space="0" w:color="auto"/>
            <w:left w:val="none" w:sz="0" w:space="0" w:color="auto"/>
            <w:bottom w:val="none" w:sz="0" w:space="0" w:color="auto"/>
            <w:right w:val="none" w:sz="0" w:space="0" w:color="auto"/>
          </w:divBdr>
          <w:divsChild>
            <w:div w:id="858930444">
              <w:marLeft w:val="0"/>
              <w:marRight w:val="0"/>
              <w:marTop w:val="0"/>
              <w:marBottom w:val="0"/>
              <w:divBdr>
                <w:top w:val="none" w:sz="0" w:space="0" w:color="auto"/>
                <w:left w:val="none" w:sz="0" w:space="0" w:color="auto"/>
                <w:bottom w:val="none" w:sz="0" w:space="0" w:color="auto"/>
                <w:right w:val="none" w:sz="0" w:space="0" w:color="auto"/>
              </w:divBdr>
              <w:divsChild>
                <w:div w:id="169831803">
                  <w:marLeft w:val="0"/>
                  <w:marRight w:val="0"/>
                  <w:marTop w:val="0"/>
                  <w:marBottom w:val="0"/>
                  <w:divBdr>
                    <w:top w:val="none" w:sz="0" w:space="0" w:color="auto"/>
                    <w:left w:val="none" w:sz="0" w:space="0" w:color="auto"/>
                    <w:bottom w:val="none" w:sz="0" w:space="0" w:color="auto"/>
                    <w:right w:val="none" w:sz="0" w:space="0" w:color="auto"/>
                  </w:divBdr>
                  <w:divsChild>
                    <w:div w:id="1072655268">
                      <w:marLeft w:val="0"/>
                      <w:marRight w:val="0"/>
                      <w:marTop w:val="0"/>
                      <w:marBottom w:val="0"/>
                      <w:divBdr>
                        <w:top w:val="none" w:sz="0" w:space="0" w:color="auto"/>
                        <w:left w:val="none" w:sz="0" w:space="0" w:color="auto"/>
                        <w:bottom w:val="none" w:sz="0" w:space="0" w:color="auto"/>
                        <w:right w:val="none" w:sz="0" w:space="0" w:color="auto"/>
                      </w:divBdr>
                      <w:divsChild>
                        <w:div w:id="923076213">
                          <w:marLeft w:val="0"/>
                          <w:marRight w:val="0"/>
                          <w:marTop w:val="0"/>
                          <w:marBottom w:val="0"/>
                          <w:divBdr>
                            <w:top w:val="none" w:sz="0" w:space="0" w:color="auto"/>
                            <w:left w:val="none" w:sz="0" w:space="0" w:color="auto"/>
                            <w:bottom w:val="none" w:sz="0" w:space="0" w:color="auto"/>
                            <w:right w:val="none" w:sz="0" w:space="0" w:color="auto"/>
                          </w:divBdr>
                          <w:divsChild>
                            <w:div w:id="653074062">
                              <w:marLeft w:val="0"/>
                              <w:marRight w:val="0"/>
                              <w:marTop w:val="0"/>
                              <w:marBottom w:val="0"/>
                              <w:divBdr>
                                <w:top w:val="none" w:sz="0" w:space="0" w:color="auto"/>
                                <w:left w:val="none" w:sz="0" w:space="0" w:color="auto"/>
                                <w:bottom w:val="none" w:sz="0" w:space="0" w:color="auto"/>
                                <w:right w:val="none" w:sz="0" w:space="0" w:color="auto"/>
                              </w:divBdr>
                              <w:divsChild>
                                <w:div w:id="825245064">
                                  <w:marLeft w:val="0"/>
                                  <w:marRight w:val="0"/>
                                  <w:marTop w:val="480"/>
                                  <w:marBottom w:val="0"/>
                                  <w:divBdr>
                                    <w:top w:val="none" w:sz="0" w:space="0" w:color="auto"/>
                                    <w:left w:val="none" w:sz="0" w:space="0" w:color="auto"/>
                                    <w:bottom w:val="none" w:sz="0" w:space="0" w:color="auto"/>
                                    <w:right w:val="none" w:sz="0" w:space="0" w:color="auto"/>
                                  </w:divBdr>
                                </w:div>
                                <w:div w:id="1136144543">
                                  <w:marLeft w:val="0"/>
                                  <w:marRight w:val="0"/>
                                  <w:marTop w:val="0"/>
                                  <w:marBottom w:val="0"/>
                                  <w:divBdr>
                                    <w:top w:val="single" w:sz="6" w:space="0" w:color="F5F5F5"/>
                                    <w:left w:val="single" w:sz="6" w:space="0" w:color="F5F5F5"/>
                                    <w:bottom w:val="single" w:sz="6" w:space="0" w:color="F5F5F5"/>
                                    <w:right w:val="single" w:sz="6" w:space="0" w:color="F5F5F5"/>
                                  </w:divBdr>
                                  <w:divsChild>
                                    <w:div w:id="1558860914">
                                      <w:marLeft w:val="0"/>
                                      <w:marRight w:val="0"/>
                                      <w:marTop w:val="0"/>
                                      <w:marBottom w:val="0"/>
                                      <w:divBdr>
                                        <w:top w:val="none" w:sz="0" w:space="0" w:color="auto"/>
                                        <w:left w:val="none" w:sz="0" w:space="0" w:color="auto"/>
                                        <w:bottom w:val="none" w:sz="0" w:space="0" w:color="auto"/>
                                        <w:right w:val="none" w:sz="0" w:space="0" w:color="auto"/>
                                      </w:divBdr>
                                      <w:divsChild>
                                        <w:div w:id="15831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511888">
      <w:bodyDiv w:val="1"/>
      <w:marLeft w:val="0"/>
      <w:marRight w:val="0"/>
      <w:marTop w:val="0"/>
      <w:marBottom w:val="0"/>
      <w:divBdr>
        <w:top w:val="none" w:sz="0" w:space="0" w:color="auto"/>
        <w:left w:val="none" w:sz="0" w:space="0" w:color="auto"/>
        <w:bottom w:val="none" w:sz="0" w:space="0" w:color="auto"/>
        <w:right w:val="none" w:sz="0" w:space="0" w:color="auto"/>
      </w:divBdr>
      <w:divsChild>
        <w:div w:id="537012142">
          <w:marLeft w:val="0"/>
          <w:marRight w:val="0"/>
          <w:marTop w:val="0"/>
          <w:marBottom w:val="0"/>
          <w:divBdr>
            <w:top w:val="none" w:sz="0" w:space="0" w:color="auto"/>
            <w:left w:val="none" w:sz="0" w:space="0" w:color="auto"/>
            <w:bottom w:val="none" w:sz="0" w:space="0" w:color="auto"/>
            <w:right w:val="none" w:sz="0" w:space="0" w:color="auto"/>
          </w:divBdr>
          <w:divsChild>
            <w:div w:id="620842143">
              <w:marLeft w:val="0"/>
              <w:marRight w:val="0"/>
              <w:marTop w:val="0"/>
              <w:marBottom w:val="0"/>
              <w:divBdr>
                <w:top w:val="none" w:sz="0" w:space="0" w:color="auto"/>
                <w:left w:val="none" w:sz="0" w:space="0" w:color="auto"/>
                <w:bottom w:val="none" w:sz="0" w:space="0" w:color="auto"/>
                <w:right w:val="none" w:sz="0" w:space="0" w:color="auto"/>
              </w:divBdr>
              <w:divsChild>
                <w:div w:id="2129271694">
                  <w:marLeft w:val="0"/>
                  <w:marRight w:val="0"/>
                  <w:marTop w:val="0"/>
                  <w:marBottom w:val="0"/>
                  <w:divBdr>
                    <w:top w:val="none" w:sz="0" w:space="0" w:color="auto"/>
                    <w:left w:val="none" w:sz="0" w:space="0" w:color="auto"/>
                    <w:bottom w:val="none" w:sz="0" w:space="0" w:color="auto"/>
                    <w:right w:val="none" w:sz="0" w:space="0" w:color="auto"/>
                  </w:divBdr>
                  <w:divsChild>
                    <w:div w:id="1406146952">
                      <w:marLeft w:val="0"/>
                      <w:marRight w:val="0"/>
                      <w:marTop w:val="0"/>
                      <w:marBottom w:val="0"/>
                      <w:divBdr>
                        <w:top w:val="none" w:sz="0" w:space="0" w:color="auto"/>
                        <w:left w:val="none" w:sz="0" w:space="0" w:color="auto"/>
                        <w:bottom w:val="none" w:sz="0" w:space="0" w:color="auto"/>
                        <w:right w:val="none" w:sz="0" w:space="0" w:color="auto"/>
                      </w:divBdr>
                      <w:divsChild>
                        <w:div w:id="194971844">
                          <w:marLeft w:val="0"/>
                          <w:marRight w:val="0"/>
                          <w:marTop w:val="0"/>
                          <w:marBottom w:val="0"/>
                          <w:divBdr>
                            <w:top w:val="none" w:sz="0" w:space="0" w:color="auto"/>
                            <w:left w:val="none" w:sz="0" w:space="0" w:color="auto"/>
                            <w:bottom w:val="none" w:sz="0" w:space="0" w:color="auto"/>
                            <w:right w:val="none" w:sz="0" w:space="0" w:color="auto"/>
                          </w:divBdr>
                          <w:divsChild>
                            <w:div w:id="572353280">
                              <w:marLeft w:val="0"/>
                              <w:marRight w:val="0"/>
                              <w:marTop w:val="0"/>
                              <w:marBottom w:val="0"/>
                              <w:divBdr>
                                <w:top w:val="none" w:sz="0" w:space="0" w:color="auto"/>
                                <w:left w:val="none" w:sz="0" w:space="0" w:color="auto"/>
                                <w:bottom w:val="none" w:sz="0" w:space="0" w:color="auto"/>
                                <w:right w:val="none" w:sz="0" w:space="0" w:color="auto"/>
                              </w:divBdr>
                              <w:divsChild>
                                <w:div w:id="2087802787">
                                  <w:marLeft w:val="0"/>
                                  <w:marRight w:val="0"/>
                                  <w:marTop w:val="0"/>
                                  <w:marBottom w:val="0"/>
                                  <w:divBdr>
                                    <w:top w:val="single" w:sz="6" w:space="0" w:color="F5F5F5"/>
                                    <w:left w:val="single" w:sz="6" w:space="0" w:color="F5F5F5"/>
                                    <w:bottom w:val="single" w:sz="6" w:space="0" w:color="F5F5F5"/>
                                    <w:right w:val="single" w:sz="6" w:space="0" w:color="F5F5F5"/>
                                  </w:divBdr>
                                  <w:divsChild>
                                    <w:div w:id="1996490242">
                                      <w:marLeft w:val="0"/>
                                      <w:marRight w:val="0"/>
                                      <w:marTop w:val="0"/>
                                      <w:marBottom w:val="0"/>
                                      <w:divBdr>
                                        <w:top w:val="none" w:sz="0" w:space="0" w:color="auto"/>
                                        <w:left w:val="none" w:sz="0" w:space="0" w:color="auto"/>
                                        <w:bottom w:val="none" w:sz="0" w:space="0" w:color="auto"/>
                                        <w:right w:val="none" w:sz="0" w:space="0" w:color="auto"/>
                                      </w:divBdr>
                                      <w:divsChild>
                                        <w:div w:id="15723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303274">
      <w:bodyDiv w:val="1"/>
      <w:marLeft w:val="0"/>
      <w:marRight w:val="0"/>
      <w:marTop w:val="0"/>
      <w:marBottom w:val="0"/>
      <w:divBdr>
        <w:top w:val="none" w:sz="0" w:space="0" w:color="auto"/>
        <w:left w:val="none" w:sz="0" w:space="0" w:color="auto"/>
        <w:bottom w:val="none" w:sz="0" w:space="0" w:color="auto"/>
        <w:right w:val="none" w:sz="0" w:space="0" w:color="auto"/>
      </w:divBdr>
      <w:divsChild>
        <w:div w:id="751462923">
          <w:marLeft w:val="0"/>
          <w:marRight w:val="0"/>
          <w:marTop w:val="0"/>
          <w:marBottom w:val="0"/>
          <w:divBdr>
            <w:top w:val="none" w:sz="0" w:space="0" w:color="auto"/>
            <w:left w:val="none" w:sz="0" w:space="0" w:color="auto"/>
            <w:bottom w:val="none" w:sz="0" w:space="0" w:color="auto"/>
            <w:right w:val="none" w:sz="0" w:space="0" w:color="auto"/>
          </w:divBdr>
          <w:divsChild>
            <w:div w:id="1883324515">
              <w:marLeft w:val="0"/>
              <w:marRight w:val="0"/>
              <w:marTop w:val="0"/>
              <w:marBottom w:val="0"/>
              <w:divBdr>
                <w:top w:val="none" w:sz="0" w:space="0" w:color="auto"/>
                <w:left w:val="none" w:sz="0" w:space="0" w:color="auto"/>
                <w:bottom w:val="none" w:sz="0" w:space="0" w:color="auto"/>
                <w:right w:val="none" w:sz="0" w:space="0" w:color="auto"/>
              </w:divBdr>
              <w:divsChild>
                <w:div w:id="1503399900">
                  <w:marLeft w:val="0"/>
                  <w:marRight w:val="0"/>
                  <w:marTop w:val="0"/>
                  <w:marBottom w:val="0"/>
                  <w:divBdr>
                    <w:top w:val="none" w:sz="0" w:space="0" w:color="auto"/>
                    <w:left w:val="none" w:sz="0" w:space="0" w:color="auto"/>
                    <w:bottom w:val="none" w:sz="0" w:space="0" w:color="auto"/>
                    <w:right w:val="none" w:sz="0" w:space="0" w:color="auto"/>
                  </w:divBdr>
                  <w:divsChild>
                    <w:div w:id="392701003">
                      <w:marLeft w:val="0"/>
                      <w:marRight w:val="0"/>
                      <w:marTop w:val="0"/>
                      <w:marBottom w:val="0"/>
                      <w:divBdr>
                        <w:top w:val="none" w:sz="0" w:space="0" w:color="auto"/>
                        <w:left w:val="none" w:sz="0" w:space="0" w:color="auto"/>
                        <w:bottom w:val="none" w:sz="0" w:space="0" w:color="auto"/>
                        <w:right w:val="none" w:sz="0" w:space="0" w:color="auto"/>
                      </w:divBdr>
                      <w:divsChild>
                        <w:div w:id="1258365124">
                          <w:marLeft w:val="0"/>
                          <w:marRight w:val="0"/>
                          <w:marTop w:val="0"/>
                          <w:marBottom w:val="0"/>
                          <w:divBdr>
                            <w:top w:val="none" w:sz="0" w:space="0" w:color="auto"/>
                            <w:left w:val="none" w:sz="0" w:space="0" w:color="auto"/>
                            <w:bottom w:val="none" w:sz="0" w:space="0" w:color="auto"/>
                            <w:right w:val="none" w:sz="0" w:space="0" w:color="auto"/>
                          </w:divBdr>
                          <w:divsChild>
                            <w:div w:id="995885905">
                              <w:marLeft w:val="0"/>
                              <w:marRight w:val="0"/>
                              <w:marTop w:val="0"/>
                              <w:marBottom w:val="0"/>
                              <w:divBdr>
                                <w:top w:val="none" w:sz="0" w:space="0" w:color="auto"/>
                                <w:left w:val="none" w:sz="0" w:space="0" w:color="auto"/>
                                <w:bottom w:val="none" w:sz="0" w:space="0" w:color="auto"/>
                                <w:right w:val="none" w:sz="0" w:space="0" w:color="auto"/>
                              </w:divBdr>
                              <w:divsChild>
                                <w:div w:id="760638363">
                                  <w:marLeft w:val="0"/>
                                  <w:marRight w:val="0"/>
                                  <w:marTop w:val="0"/>
                                  <w:marBottom w:val="0"/>
                                  <w:divBdr>
                                    <w:top w:val="none" w:sz="0" w:space="0" w:color="auto"/>
                                    <w:left w:val="none" w:sz="0" w:space="0" w:color="auto"/>
                                    <w:bottom w:val="none" w:sz="0" w:space="0" w:color="auto"/>
                                    <w:right w:val="none" w:sz="0" w:space="0" w:color="auto"/>
                                  </w:divBdr>
                                  <w:divsChild>
                                    <w:div w:id="2086492481">
                                      <w:marLeft w:val="0"/>
                                      <w:marRight w:val="0"/>
                                      <w:marTop w:val="0"/>
                                      <w:marBottom w:val="0"/>
                                      <w:divBdr>
                                        <w:top w:val="single" w:sz="6" w:space="0" w:color="F5F5F5"/>
                                        <w:left w:val="single" w:sz="6" w:space="0" w:color="F5F5F5"/>
                                        <w:bottom w:val="single" w:sz="6" w:space="0" w:color="F5F5F5"/>
                                        <w:right w:val="single" w:sz="6" w:space="0" w:color="F5F5F5"/>
                                      </w:divBdr>
                                      <w:divsChild>
                                        <w:div w:id="1165559168">
                                          <w:marLeft w:val="0"/>
                                          <w:marRight w:val="0"/>
                                          <w:marTop w:val="0"/>
                                          <w:marBottom w:val="0"/>
                                          <w:divBdr>
                                            <w:top w:val="none" w:sz="0" w:space="0" w:color="auto"/>
                                            <w:left w:val="none" w:sz="0" w:space="0" w:color="auto"/>
                                            <w:bottom w:val="none" w:sz="0" w:space="0" w:color="auto"/>
                                            <w:right w:val="none" w:sz="0" w:space="0" w:color="auto"/>
                                          </w:divBdr>
                                          <w:divsChild>
                                            <w:div w:id="10821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709034">
      <w:bodyDiv w:val="1"/>
      <w:marLeft w:val="0"/>
      <w:marRight w:val="0"/>
      <w:marTop w:val="0"/>
      <w:marBottom w:val="0"/>
      <w:divBdr>
        <w:top w:val="none" w:sz="0" w:space="0" w:color="auto"/>
        <w:left w:val="none" w:sz="0" w:space="0" w:color="auto"/>
        <w:bottom w:val="none" w:sz="0" w:space="0" w:color="auto"/>
        <w:right w:val="none" w:sz="0" w:space="0" w:color="auto"/>
      </w:divBdr>
      <w:divsChild>
        <w:div w:id="718211732">
          <w:marLeft w:val="0"/>
          <w:marRight w:val="0"/>
          <w:marTop w:val="0"/>
          <w:marBottom w:val="0"/>
          <w:divBdr>
            <w:top w:val="none" w:sz="0" w:space="0" w:color="auto"/>
            <w:left w:val="none" w:sz="0" w:space="0" w:color="auto"/>
            <w:bottom w:val="none" w:sz="0" w:space="0" w:color="auto"/>
            <w:right w:val="none" w:sz="0" w:space="0" w:color="auto"/>
          </w:divBdr>
          <w:divsChild>
            <w:div w:id="2020153343">
              <w:marLeft w:val="0"/>
              <w:marRight w:val="0"/>
              <w:marTop w:val="0"/>
              <w:marBottom w:val="0"/>
              <w:divBdr>
                <w:top w:val="none" w:sz="0" w:space="0" w:color="auto"/>
                <w:left w:val="none" w:sz="0" w:space="0" w:color="auto"/>
                <w:bottom w:val="none" w:sz="0" w:space="0" w:color="auto"/>
                <w:right w:val="none" w:sz="0" w:space="0" w:color="auto"/>
              </w:divBdr>
              <w:divsChild>
                <w:div w:id="1069036904">
                  <w:marLeft w:val="0"/>
                  <w:marRight w:val="0"/>
                  <w:marTop w:val="0"/>
                  <w:marBottom w:val="0"/>
                  <w:divBdr>
                    <w:top w:val="none" w:sz="0" w:space="0" w:color="auto"/>
                    <w:left w:val="none" w:sz="0" w:space="0" w:color="auto"/>
                    <w:bottom w:val="none" w:sz="0" w:space="0" w:color="auto"/>
                    <w:right w:val="none" w:sz="0" w:space="0" w:color="auto"/>
                  </w:divBdr>
                  <w:divsChild>
                    <w:div w:id="539123283">
                      <w:marLeft w:val="0"/>
                      <w:marRight w:val="0"/>
                      <w:marTop w:val="0"/>
                      <w:marBottom w:val="0"/>
                      <w:divBdr>
                        <w:top w:val="none" w:sz="0" w:space="0" w:color="auto"/>
                        <w:left w:val="none" w:sz="0" w:space="0" w:color="auto"/>
                        <w:bottom w:val="none" w:sz="0" w:space="0" w:color="auto"/>
                        <w:right w:val="none" w:sz="0" w:space="0" w:color="auto"/>
                      </w:divBdr>
                      <w:divsChild>
                        <w:div w:id="667706843">
                          <w:marLeft w:val="0"/>
                          <w:marRight w:val="0"/>
                          <w:marTop w:val="0"/>
                          <w:marBottom w:val="0"/>
                          <w:divBdr>
                            <w:top w:val="none" w:sz="0" w:space="0" w:color="auto"/>
                            <w:left w:val="none" w:sz="0" w:space="0" w:color="auto"/>
                            <w:bottom w:val="none" w:sz="0" w:space="0" w:color="auto"/>
                            <w:right w:val="none" w:sz="0" w:space="0" w:color="auto"/>
                          </w:divBdr>
                          <w:divsChild>
                            <w:div w:id="1908221802">
                              <w:marLeft w:val="0"/>
                              <w:marRight w:val="0"/>
                              <w:marTop w:val="0"/>
                              <w:marBottom w:val="0"/>
                              <w:divBdr>
                                <w:top w:val="none" w:sz="0" w:space="0" w:color="auto"/>
                                <w:left w:val="none" w:sz="0" w:space="0" w:color="auto"/>
                                <w:bottom w:val="none" w:sz="0" w:space="0" w:color="auto"/>
                                <w:right w:val="none" w:sz="0" w:space="0" w:color="auto"/>
                              </w:divBdr>
                              <w:divsChild>
                                <w:div w:id="1151796951">
                                  <w:marLeft w:val="0"/>
                                  <w:marRight w:val="0"/>
                                  <w:marTop w:val="0"/>
                                  <w:marBottom w:val="0"/>
                                  <w:divBdr>
                                    <w:top w:val="none" w:sz="0" w:space="0" w:color="auto"/>
                                    <w:left w:val="none" w:sz="0" w:space="0" w:color="auto"/>
                                    <w:bottom w:val="none" w:sz="0" w:space="0" w:color="auto"/>
                                    <w:right w:val="none" w:sz="0" w:space="0" w:color="auto"/>
                                  </w:divBdr>
                                  <w:divsChild>
                                    <w:div w:id="598295765">
                                      <w:marLeft w:val="0"/>
                                      <w:marRight w:val="0"/>
                                      <w:marTop w:val="0"/>
                                      <w:marBottom w:val="0"/>
                                      <w:divBdr>
                                        <w:top w:val="single" w:sz="6" w:space="0" w:color="F5F5F5"/>
                                        <w:left w:val="single" w:sz="6" w:space="0" w:color="F5F5F5"/>
                                        <w:bottom w:val="single" w:sz="6" w:space="0" w:color="F5F5F5"/>
                                        <w:right w:val="single" w:sz="6" w:space="0" w:color="F5F5F5"/>
                                      </w:divBdr>
                                      <w:divsChild>
                                        <w:div w:id="689601058">
                                          <w:marLeft w:val="0"/>
                                          <w:marRight w:val="0"/>
                                          <w:marTop w:val="0"/>
                                          <w:marBottom w:val="0"/>
                                          <w:divBdr>
                                            <w:top w:val="none" w:sz="0" w:space="0" w:color="auto"/>
                                            <w:left w:val="none" w:sz="0" w:space="0" w:color="auto"/>
                                            <w:bottom w:val="none" w:sz="0" w:space="0" w:color="auto"/>
                                            <w:right w:val="none" w:sz="0" w:space="0" w:color="auto"/>
                                          </w:divBdr>
                                          <w:divsChild>
                                            <w:div w:id="6422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83893">
      <w:bodyDiv w:val="1"/>
      <w:marLeft w:val="0"/>
      <w:marRight w:val="0"/>
      <w:marTop w:val="0"/>
      <w:marBottom w:val="0"/>
      <w:divBdr>
        <w:top w:val="none" w:sz="0" w:space="0" w:color="auto"/>
        <w:left w:val="none" w:sz="0" w:space="0" w:color="auto"/>
        <w:bottom w:val="none" w:sz="0" w:space="0" w:color="auto"/>
        <w:right w:val="none" w:sz="0" w:space="0" w:color="auto"/>
      </w:divBdr>
      <w:divsChild>
        <w:div w:id="619609709">
          <w:marLeft w:val="0"/>
          <w:marRight w:val="0"/>
          <w:marTop w:val="0"/>
          <w:marBottom w:val="0"/>
          <w:divBdr>
            <w:top w:val="none" w:sz="0" w:space="0" w:color="auto"/>
            <w:left w:val="none" w:sz="0" w:space="0" w:color="auto"/>
            <w:bottom w:val="none" w:sz="0" w:space="0" w:color="auto"/>
            <w:right w:val="none" w:sz="0" w:space="0" w:color="auto"/>
          </w:divBdr>
          <w:divsChild>
            <w:div w:id="1651398680">
              <w:marLeft w:val="0"/>
              <w:marRight w:val="0"/>
              <w:marTop w:val="0"/>
              <w:marBottom w:val="0"/>
              <w:divBdr>
                <w:top w:val="none" w:sz="0" w:space="0" w:color="auto"/>
                <w:left w:val="none" w:sz="0" w:space="0" w:color="auto"/>
                <w:bottom w:val="none" w:sz="0" w:space="0" w:color="auto"/>
                <w:right w:val="none" w:sz="0" w:space="0" w:color="auto"/>
              </w:divBdr>
              <w:divsChild>
                <w:div w:id="57367698">
                  <w:marLeft w:val="0"/>
                  <w:marRight w:val="0"/>
                  <w:marTop w:val="0"/>
                  <w:marBottom w:val="0"/>
                  <w:divBdr>
                    <w:top w:val="none" w:sz="0" w:space="0" w:color="auto"/>
                    <w:left w:val="none" w:sz="0" w:space="0" w:color="auto"/>
                    <w:bottom w:val="none" w:sz="0" w:space="0" w:color="auto"/>
                    <w:right w:val="none" w:sz="0" w:space="0" w:color="auto"/>
                  </w:divBdr>
                  <w:divsChild>
                    <w:div w:id="134688237">
                      <w:marLeft w:val="0"/>
                      <w:marRight w:val="0"/>
                      <w:marTop w:val="0"/>
                      <w:marBottom w:val="0"/>
                      <w:divBdr>
                        <w:top w:val="none" w:sz="0" w:space="0" w:color="auto"/>
                        <w:left w:val="none" w:sz="0" w:space="0" w:color="auto"/>
                        <w:bottom w:val="none" w:sz="0" w:space="0" w:color="auto"/>
                        <w:right w:val="none" w:sz="0" w:space="0" w:color="auto"/>
                      </w:divBdr>
                      <w:divsChild>
                        <w:div w:id="1378699272">
                          <w:marLeft w:val="0"/>
                          <w:marRight w:val="0"/>
                          <w:marTop w:val="0"/>
                          <w:marBottom w:val="0"/>
                          <w:divBdr>
                            <w:top w:val="none" w:sz="0" w:space="0" w:color="auto"/>
                            <w:left w:val="none" w:sz="0" w:space="0" w:color="auto"/>
                            <w:bottom w:val="none" w:sz="0" w:space="0" w:color="auto"/>
                            <w:right w:val="none" w:sz="0" w:space="0" w:color="auto"/>
                          </w:divBdr>
                          <w:divsChild>
                            <w:div w:id="1946576698">
                              <w:marLeft w:val="0"/>
                              <w:marRight w:val="0"/>
                              <w:marTop w:val="0"/>
                              <w:marBottom w:val="0"/>
                              <w:divBdr>
                                <w:top w:val="none" w:sz="0" w:space="0" w:color="auto"/>
                                <w:left w:val="none" w:sz="0" w:space="0" w:color="auto"/>
                                <w:bottom w:val="none" w:sz="0" w:space="0" w:color="auto"/>
                                <w:right w:val="none" w:sz="0" w:space="0" w:color="auto"/>
                              </w:divBdr>
                              <w:divsChild>
                                <w:div w:id="1607732158">
                                  <w:marLeft w:val="0"/>
                                  <w:marRight w:val="0"/>
                                  <w:marTop w:val="0"/>
                                  <w:marBottom w:val="0"/>
                                  <w:divBdr>
                                    <w:top w:val="none" w:sz="0" w:space="0" w:color="auto"/>
                                    <w:left w:val="none" w:sz="0" w:space="0" w:color="auto"/>
                                    <w:bottom w:val="none" w:sz="0" w:space="0" w:color="auto"/>
                                    <w:right w:val="none" w:sz="0" w:space="0" w:color="auto"/>
                                  </w:divBdr>
                                  <w:divsChild>
                                    <w:div w:id="1722097969">
                                      <w:marLeft w:val="0"/>
                                      <w:marRight w:val="0"/>
                                      <w:marTop w:val="0"/>
                                      <w:marBottom w:val="0"/>
                                      <w:divBdr>
                                        <w:top w:val="single" w:sz="6" w:space="0" w:color="F5F5F5"/>
                                        <w:left w:val="single" w:sz="6" w:space="0" w:color="F5F5F5"/>
                                        <w:bottom w:val="single" w:sz="6" w:space="0" w:color="F5F5F5"/>
                                        <w:right w:val="single" w:sz="6" w:space="0" w:color="F5F5F5"/>
                                      </w:divBdr>
                                      <w:divsChild>
                                        <w:div w:id="675770288">
                                          <w:marLeft w:val="0"/>
                                          <w:marRight w:val="0"/>
                                          <w:marTop w:val="0"/>
                                          <w:marBottom w:val="0"/>
                                          <w:divBdr>
                                            <w:top w:val="none" w:sz="0" w:space="0" w:color="auto"/>
                                            <w:left w:val="none" w:sz="0" w:space="0" w:color="auto"/>
                                            <w:bottom w:val="none" w:sz="0" w:space="0" w:color="auto"/>
                                            <w:right w:val="none" w:sz="0" w:space="0" w:color="auto"/>
                                          </w:divBdr>
                                          <w:divsChild>
                                            <w:div w:id="6332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178311">
      <w:bodyDiv w:val="1"/>
      <w:marLeft w:val="0"/>
      <w:marRight w:val="0"/>
      <w:marTop w:val="0"/>
      <w:marBottom w:val="0"/>
      <w:divBdr>
        <w:top w:val="none" w:sz="0" w:space="0" w:color="auto"/>
        <w:left w:val="none" w:sz="0" w:space="0" w:color="auto"/>
        <w:bottom w:val="none" w:sz="0" w:space="0" w:color="auto"/>
        <w:right w:val="none" w:sz="0" w:space="0" w:color="auto"/>
      </w:divBdr>
      <w:divsChild>
        <w:div w:id="409234195">
          <w:marLeft w:val="0"/>
          <w:marRight w:val="0"/>
          <w:marTop w:val="0"/>
          <w:marBottom w:val="0"/>
          <w:divBdr>
            <w:top w:val="none" w:sz="0" w:space="0" w:color="auto"/>
            <w:left w:val="none" w:sz="0" w:space="0" w:color="auto"/>
            <w:bottom w:val="none" w:sz="0" w:space="0" w:color="auto"/>
            <w:right w:val="none" w:sz="0" w:space="0" w:color="auto"/>
          </w:divBdr>
          <w:divsChild>
            <w:div w:id="428890376">
              <w:marLeft w:val="0"/>
              <w:marRight w:val="0"/>
              <w:marTop w:val="0"/>
              <w:marBottom w:val="0"/>
              <w:divBdr>
                <w:top w:val="none" w:sz="0" w:space="0" w:color="auto"/>
                <w:left w:val="none" w:sz="0" w:space="0" w:color="auto"/>
                <w:bottom w:val="none" w:sz="0" w:space="0" w:color="auto"/>
                <w:right w:val="none" w:sz="0" w:space="0" w:color="auto"/>
              </w:divBdr>
              <w:divsChild>
                <w:div w:id="1486118329">
                  <w:marLeft w:val="0"/>
                  <w:marRight w:val="0"/>
                  <w:marTop w:val="0"/>
                  <w:marBottom w:val="0"/>
                  <w:divBdr>
                    <w:top w:val="none" w:sz="0" w:space="0" w:color="auto"/>
                    <w:left w:val="none" w:sz="0" w:space="0" w:color="auto"/>
                    <w:bottom w:val="none" w:sz="0" w:space="0" w:color="auto"/>
                    <w:right w:val="none" w:sz="0" w:space="0" w:color="auto"/>
                  </w:divBdr>
                  <w:divsChild>
                    <w:div w:id="36005213">
                      <w:marLeft w:val="0"/>
                      <w:marRight w:val="0"/>
                      <w:marTop w:val="0"/>
                      <w:marBottom w:val="0"/>
                      <w:divBdr>
                        <w:top w:val="none" w:sz="0" w:space="0" w:color="auto"/>
                        <w:left w:val="none" w:sz="0" w:space="0" w:color="auto"/>
                        <w:bottom w:val="none" w:sz="0" w:space="0" w:color="auto"/>
                        <w:right w:val="none" w:sz="0" w:space="0" w:color="auto"/>
                      </w:divBdr>
                      <w:divsChild>
                        <w:div w:id="926308024">
                          <w:marLeft w:val="0"/>
                          <w:marRight w:val="0"/>
                          <w:marTop w:val="0"/>
                          <w:marBottom w:val="0"/>
                          <w:divBdr>
                            <w:top w:val="none" w:sz="0" w:space="0" w:color="auto"/>
                            <w:left w:val="none" w:sz="0" w:space="0" w:color="auto"/>
                            <w:bottom w:val="none" w:sz="0" w:space="0" w:color="auto"/>
                            <w:right w:val="none" w:sz="0" w:space="0" w:color="auto"/>
                          </w:divBdr>
                          <w:divsChild>
                            <w:div w:id="1593776548">
                              <w:marLeft w:val="0"/>
                              <w:marRight w:val="0"/>
                              <w:marTop w:val="0"/>
                              <w:marBottom w:val="0"/>
                              <w:divBdr>
                                <w:top w:val="none" w:sz="0" w:space="0" w:color="auto"/>
                                <w:left w:val="none" w:sz="0" w:space="0" w:color="auto"/>
                                <w:bottom w:val="none" w:sz="0" w:space="0" w:color="auto"/>
                                <w:right w:val="none" w:sz="0" w:space="0" w:color="auto"/>
                              </w:divBdr>
                              <w:divsChild>
                                <w:div w:id="549146498">
                                  <w:marLeft w:val="0"/>
                                  <w:marRight w:val="0"/>
                                  <w:marTop w:val="0"/>
                                  <w:marBottom w:val="0"/>
                                  <w:divBdr>
                                    <w:top w:val="single" w:sz="6" w:space="0" w:color="F5F5F5"/>
                                    <w:left w:val="single" w:sz="6" w:space="0" w:color="F5F5F5"/>
                                    <w:bottom w:val="single" w:sz="6" w:space="0" w:color="F5F5F5"/>
                                    <w:right w:val="single" w:sz="6" w:space="0" w:color="F5F5F5"/>
                                  </w:divBdr>
                                  <w:divsChild>
                                    <w:div w:id="705569118">
                                      <w:marLeft w:val="0"/>
                                      <w:marRight w:val="0"/>
                                      <w:marTop w:val="0"/>
                                      <w:marBottom w:val="0"/>
                                      <w:divBdr>
                                        <w:top w:val="none" w:sz="0" w:space="0" w:color="auto"/>
                                        <w:left w:val="none" w:sz="0" w:space="0" w:color="auto"/>
                                        <w:bottom w:val="none" w:sz="0" w:space="0" w:color="auto"/>
                                        <w:right w:val="none" w:sz="0" w:space="0" w:color="auto"/>
                                      </w:divBdr>
                                      <w:divsChild>
                                        <w:div w:id="6414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08086">
      <w:bodyDiv w:val="1"/>
      <w:marLeft w:val="0"/>
      <w:marRight w:val="0"/>
      <w:marTop w:val="0"/>
      <w:marBottom w:val="0"/>
      <w:divBdr>
        <w:top w:val="none" w:sz="0" w:space="0" w:color="auto"/>
        <w:left w:val="none" w:sz="0" w:space="0" w:color="auto"/>
        <w:bottom w:val="none" w:sz="0" w:space="0" w:color="auto"/>
        <w:right w:val="none" w:sz="0" w:space="0" w:color="auto"/>
      </w:divBdr>
      <w:divsChild>
        <w:div w:id="951134376">
          <w:marLeft w:val="0"/>
          <w:marRight w:val="0"/>
          <w:marTop w:val="0"/>
          <w:marBottom w:val="0"/>
          <w:divBdr>
            <w:top w:val="none" w:sz="0" w:space="0" w:color="auto"/>
            <w:left w:val="none" w:sz="0" w:space="0" w:color="auto"/>
            <w:bottom w:val="none" w:sz="0" w:space="0" w:color="auto"/>
            <w:right w:val="none" w:sz="0" w:space="0" w:color="auto"/>
          </w:divBdr>
          <w:divsChild>
            <w:div w:id="1321958527">
              <w:marLeft w:val="0"/>
              <w:marRight w:val="0"/>
              <w:marTop w:val="0"/>
              <w:marBottom w:val="0"/>
              <w:divBdr>
                <w:top w:val="none" w:sz="0" w:space="0" w:color="auto"/>
                <w:left w:val="none" w:sz="0" w:space="0" w:color="auto"/>
                <w:bottom w:val="none" w:sz="0" w:space="0" w:color="auto"/>
                <w:right w:val="none" w:sz="0" w:space="0" w:color="auto"/>
              </w:divBdr>
              <w:divsChild>
                <w:div w:id="1938714724">
                  <w:marLeft w:val="0"/>
                  <w:marRight w:val="0"/>
                  <w:marTop w:val="0"/>
                  <w:marBottom w:val="0"/>
                  <w:divBdr>
                    <w:top w:val="none" w:sz="0" w:space="0" w:color="auto"/>
                    <w:left w:val="none" w:sz="0" w:space="0" w:color="auto"/>
                    <w:bottom w:val="none" w:sz="0" w:space="0" w:color="auto"/>
                    <w:right w:val="none" w:sz="0" w:space="0" w:color="auto"/>
                  </w:divBdr>
                  <w:divsChild>
                    <w:div w:id="1481340022">
                      <w:marLeft w:val="0"/>
                      <w:marRight w:val="0"/>
                      <w:marTop w:val="0"/>
                      <w:marBottom w:val="0"/>
                      <w:divBdr>
                        <w:top w:val="none" w:sz="0" w:space="0" w:color="auto"/>
                        <w:left w:val="none" w:sz="0" w:space="0" w:color="auto"/>
                        <w:bottom w:val="none" w:sz="0" w:space="0" w:color="auto"/>
                        <w:right w:val="none" w:sz="0" w:space="0" w:color="auto"/>
                      </w:divBdr>
                      <w:divsChild>
                        <w:div w:id="542056326">
                          <w:marLeft w:val="0"/>
                          <w:marRight w:val="0"/>
                          <w:marTop w:val="0"/>
                          <w:marBottom w:val="0"/>
                          <w:divBdr>
                            <w:top w:val="none" w:sz="0" w:space="0" w:color="auto"/>
                            <w:left w:val="none" w:sz="0" w:space="0" w:color="auto"/>
                            <w:bottom w:val="none" w:sz="0" w:space="0" w:color="auto"/>
                            <w:right w:val="none" w:sz="0" w:space="0" w:color="auto"/>
                          </w:divBdr>
                          <w:divsChild>
                            <w:div w:id="145511237">
                              <w:marLeft w:val="0"/>
                              <w:marRight w:val="0"/>
                              <w:marTop w:val="0"/>
                              <w:marBottom w:val="0"/>
                              <w:divBdr>
                                <w:top w:val="none" w:sz="0" w:space="0" w:color="auto"/>
                                <w:left w:val="none" w:sz="0" w:space="0" w:color="auto"/>
                                <w:bottom w:val="none" w:sz="0" w:space="0" w:color="auto"/>
                                <w:right w:val="none" w:sz="0" w:space="0" w:color="auto"/>
                              </w:divBdr>
                              <w:divsChild>
                                <w:div w:id="1094667229">
                                  <w:marLeft w:val="0"/>
                                  <w:marRight w:val="0"/>
                                  <w:marTop w:val="0"/>
                                  <w:marBottom w:val="0"/>
                                  <w:divBdr>
                                    <w:top w:val="none" w:sz="0" w:space="0" w:color="auto"/>
                                    <w:left w:val="none" w:sz="0" w:space="0" w:color="auto"/>
                                    <w:bottom w:val="none" w:sz="0" w:space="0" w:color="auto"/>
                                    <w:right w:val="none" w:sz="0" w:space="0" w:color="auto"/>
                                  </w:divBdr>
                                  <w:divsChild>
                                    <w:div w:id="329479715">
                                      <w:marLeft w:val="0"/>
                                      <w:marRight w:val="0"/>
                                      <w:marTop w:val="0"/>
                                      <w:marBottom w:val="0"/>
                                      <w:divBdr>
                                        <w:top w:val="single" w:sz="6" w:space="0" w:color="F5F5F5"/>
                                        <w:left w:val="single" w:sz="6" w:space="0" w:color="F5F5F5"/>
                                        <w:bottom w:val="single" w:sz="6" w:space="0" w:color="F5F5F5"/>
                                        <w:right w:val="single" w:sz="6" w:space="0" w:color="F5F5F5"/>
                                      </w:divBdr>
                                      <w:divsChild>
                                        <w:div w:id="1333608843">
                                          <w:marLeft w:val="0"/>
                                          <w:marRight w:val="0"/>
                                          <w:marTop w:val="0"/>
                                          <w:marBottom w:val="0"/>
                                          <w:divBdr>
                                            <w:top w:val="none" w:sz="0" w:space="0" w:color="auto"/>
                                            <w:left w:val="none" w:sz="0" w:space="0" w:color="auto"/>
                                            <w:bottom w:val="none" w:sz="0" w:space="0" w:color="auto"/>
                                            <w:right w:val="none" w:sz="0" w:space="0" w:color="auto"/>
                                          </w:divBdr>
                                          <w:divsChild>
                                            <w:div w:id="14695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50242">
      <w:bodyDiv w:val="1"/>
      <w:marLeft w:val="0"/>
      <w:marRight w:val="0"/>
      <w:marTop w:val="0"/>
      <w:marBottom w:val="0"/>
      <w:divBdr>
        <w:top w:val="none" w:sz="0" w:space="0" w:color="auto"/>
        <w:left w:val="none" w:sz="0" w:space="0" w:color="auto"/>
        <w:bottom w:val="none" w:sz="0" w:space="0" w:color="auto"/>
        <w:right w:val="none" w:sz="0" w:space="0" w:color="auto"/>
      </w:divBdr>
      <w:divsChild>
        <w:div w:id="222523612">
          <w:marLeft w:val="0"/>
          <w:marRight w:val="0"/>
          <w:marTop w:val="0"/>
          <w:marBottom w:val="0"/>
          <w:divBdr>
            <w:top w:val="none" w:sz="0" w:space="0" w:color="auto"/>
            <w:left w:val="none" w:sz="0" w:space="0" w:color="auto"/>
            <w:bottom w:val="none" w:sz="0" w:space="0" w:color="auto"/>
            <w:right w:val="none" w:sz="0" w:space="0" w:color="auto"/>
          </w:divBdr>
          <w:divsChild>
            <w:div w:id="210046440">
              <w:marLeft w:val="0"/>
              <w:marRight w:val="0"/>
              <w:marTop w:val="0"/>
              <w:marBottom w:val="0"/>
              <w:divBdr>
                <w:top w:val="none" w:sz="0" w:space="0" w:color="auto"/>
                <w:left w:val="none" w:sz="0" w:space="0" w:color="auto"/>
                <w:bottom w:val="none" w:sz="0" w:space="0" w:color="auto"/>
                <w:right w:val="none" w:sz="0" w:space="0" w:color="auto"/>
              </w:divBdr>
              <w:divsChild>
                <w:div w:id="929394332">
                  <w:marLeft w:val="0"/>
                  <w:marRight w:val="0"/>
                  <w:marTop w:val="0"/>
                  <w:marBottom w:val="0"/>
                  <w:divBdr>
                    <w:top w:val="none" w:sz="0" w:space="0" w:color="auto"/>
                    <w:left w:val="none" w:sz="0" w:space="0" w:color="auto"/>
                    <w:bottom w:val="none" w:sz="0" w:space="0" w:color="auto"/>
                    <w:right w:val="none" w:sz="0" w:space="0" w:color="auto"/>
                  </w:divBdr>
                  <w:divsChild>
                    <w:div w:id="754669185">
                      <w:marLeft w:val="0"/>
                      <w:marRight w:val="0"/>
                      <w:marTop w:val="0"/>
                      <w:marBottom w:val="0"/>
                      <w:divBdr>
                        <w:top w:val="none" w:sz="0" w:space="0" w:color="auto"/>
                        <w:left w:val="none" w:sz="0" w:space="0" w:color="auto"/>
                        <w:bottom w:val="none" w:sz="0" w:space="0" w:color="auto"/>
                        <w:right w:val="none" w:sz="0" w:space="0" w:color="auto"/>
                      </w:divBdr>
                      <w:divsChild>
                        <w:div w:id="1325280771">
                          <w:marLeft w:val="0"/>
                          <w:marRight w:val="0"/>
                          <w:marTop w:val="0"/>
                          <w:marBottom w:val="0"/>
                          <w:divBdr>
                            <w:top w:val="none" w:sz="0" w:space="0" w:color="auto"/>
                            <w:left w:val="none" w:sz="0" w:space="0" w:color="auto"/>
                            <w:bottom w:val="none" w:sz="0" w:space="0" w:color="auto"/>
                            <w:right w:val="none" w:sz="0" w:space="0" w:color="auto"/>
                          </w:divBdr>
                          <w:divsChild>
                            <w:div w:id="2077701699">
                              <w:marLeft w:val="0"/>
                              <w:marRight w:val="0"/>
                              <w:marTop w:val="0"/>
                              <w:marBottom w:val="0"/>
                              <w:divBdr>
                                <w:top w:val="none" w:sz="0" w:space="0" w:color="auto"/>
                                <w:left w:val="none" w:sz="0" w:space="0" w:color="auto"/>
                                <w:bottom w:val="none" w:sz="0" w:space="0" w:color="auto"/>
                                <w:right w:val="none" w:sz="0" w:space="0" w:color="auto"/>
                              </w:divBdr>
                              <w:divsChild>
                                <w:div w:id="1623270506">
                                  <w:marLeft w:val="0"/>
                                  <w:marRight w:val="0"/>
                                  <w:marTop w:val="0"/>
                                  <w:marBottom w:val="0"/>
                                  <w:divBdr>
                                    <w:top w:val="none" w:sz="0" w:space="0" w:color="auto"/>
                                    <w:left w:val="none" w:sz="0" w:space="0" w:color="auto"/>
                                    <w:bottom w:val="none" w:sz="0" w:space="0" w:color="auto"/>
                                    <w:right w:val="none" w:sz="0" w:space="0" w:color="auto"/>
                                  </w:divBdr>
                                  <w:divsChild>
                                    <w:div w:id="1603802673">
                                      <w:marLeft w:val="0"/>
                                      <w:marRight w:val="0"/>
                                      <w:marTop w:val="0"/>
                                      <w:marBottom w:val="0"/>
                                      <w:divBdr>
                                        <w:top w:val="single" w:sz="6" w:space="0" w:color="F5F5F5"/>
                                        <w:left w:val="single" w:sz="6" w:space="0" w:color="F5F5F5"/>
                                        <w:bottom w:val="single" w:sz="6" w:space="0" w:color="F5F5F5"/>
                                        <w:right w:val="single" w:sz="6" w:space="0" w:color="F5F5F5"/>
                                      </w:divBdr>
                                      <w:divsChild>
                                        <w:div w:id="2072577103">
                                          <w:marLeft w:val="0"/>
                                          <w:marRight w:val="0"/>
                                          <w:marTop w:val="0"/>
                                          <w:marBottom w:val="0"/>
                                          <w:divBdr>
                                            <w:top w:val="none" w:sz="0" w:space="0" w:color="auto"/>
                                            <w:left w:val="none" w:sz="0" w:space="0" w:color="auto"/>
                                            <w:bottom w:val="none" w:sz="0" w:space="0" w:color="auto"/>
                                            <w:right w:val="none" w:sz="0" w:space="0" w:color="auto"/>
                                          </w:divBdr>
                                          <w:divsChild>
                                            <w:div w:id="8833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905">
      <w:bodyDiv w:val="1"/>
      <w:marLeft w:val="0"/>
      <w:marRight w:val="0"/>
      <w:marTop w:val="0"/>
      <w:marBottom w:val="0"/>
      <w:divBdr>
        <w:top w:val="none" w:sz="0" w:space="0" w:color="auto"/>
        <w:left w:val="none" w:sz="0" w:space="0" w:color="auto"/>
        <w:bottom w:val="none" w:sz="0" w:space="0" w:color="auto"/>
        <w:right w:val="none" w:sz="0" w:space="0" w:color="auto"/>
      </w:divBdr>
      <w:divsChild>
        <w:div w:id="307172489">
          <w:marLeft w:val="0"/>
          <w:marRight w:val="0"/>
          <w:marTop w:val="0"/>
          <w:marBottom w:val="0"/>
          <w:divBdr>
            <w:top w:val="none" w:sz="0" w:space="0" w:color="auto"/>
            <w:left w:val="none" w:sz="0" w:space="0" w:color="auto"/>
            <w:bottom w:val="none" w:sz="0" w:space="0" w:color="auto"/>
            <w:right w:val="none" w:sz="0" w:space="0" w:color="auto"/>
          </w:divBdr>
          <w:divsChild>
            <w:div w:id="532500756">
              <w:marLeft w:val="0"/>
              <w:marRight w:val="0"/>
              <w:marTop w:val="0"/>
              <w:marBottom w:val="0"/>
              <w:divBdr>
                <w:top w:val="none" w:sz="0" w:space="0" w:color="auto"/>
                <w:left w:val="none" w:sz="0" w:space="0" w:color="auto"/>
                <w:bottom w:val="none" w:sz="0" w:space="0" w:color="auto"/>
                <w:right w:val="none" w:sz="0" w:space="0" w:color="auto"/>
              </w:divBdr>
              <w:divsChild>
                <w:div w:id="2138794286">
                  <w:marLeft w:val="0"/>
                  <w:marRight w:val="0"/>
                  <w:marTop w:val="0"/>
                  <w:marBottom w:val="0"/>
                  <w:divBdr>
                    <w:top w:val="none" w:sz="0" w:space="0" w:color="auto"/>
                    <w:left w:val="none" w:sz="0" w:space="0" w:color="auto"/>
                    <w:bottom w:val="none" w:sz="0" w:space="0" w:color="auto"/>
                    <w:right w:val="none" w:sz="0" w:space="0" w:color="auto"/>
                  </w:divBdr>
                  <w:divsChild>
                    <w:div w:id="1143472168">
                      <w:marLeft w:val="0"/>
                      <w:marRight w:val="0"/>
                      <w:marTop w:val="0"/>
                      <w:marBottom w:val="0"/>
                      <w:divBdr>
                        <w:top w:val="none" w:sz="0" w:space="0" w:color="auto"/>
                        <w:left w:val="none" w:sz="0" w:space="0" w:color="auto"/>
                        <w:bottom w:val="none" w:sz="0" w:space="0" w:color="auto"/>
                        <w:right w:val="none" w:sz="0" w:space="0" w:color="auto"/>
                      </w:divBdr>
                      <w:divsChild>
                        <w:div w:id="1327368097">
                          <w:marLeft w:val="0"/>
                          <w:marRight w:val="0"/>
                          <w:marTop w:val="0"/>
                          <w:marBottom w:val="0"/>
                          <w:divBdr>
                            <w:top w:val="none" w:sz="0" w:space="0" w:color="auto"/>
                            <w:left w:val="none" w:sz="0" w:space="0" w:color="auto"/>
                            <w:bottom w:val="none" w:sz="0" w:space="0" w:color="auto"/>
                            <w:right w:val="none" w:sz="0" w:space="0" w:color="auto"/>
                          </w:divBdr>
                          <w:divsChild>
                            <w:div w:id="1194998136">
                              <w:marLeft w:val="0"/>
                              <w:marRight w:val="0"/>
                              <w:marTop w:val="0"/>
                              <w:marBottom w:val="0"/>
                              <w:divBdr>
                                <w:top w:val="none" w:sz="0" w:space="0" w:color="auto"/>
                                <w:left w:val="none" w:sz="0" w:space="0" w:color="auto"/>
                                <w:bottom w:val="none" w:sz="0" w:space="0" w:color="auto"/>
                                <w:right w:val="none" w:sz="0" w:space="0" w:color="auto"/>
                              </w:divBdr>
                              <w:divsChild>
                                <w:div w:id="1065103785">
                                  <w:marLeft w:val="0"/>
                                  <w:marRight w:val="0"/>
                                  <w:marTop w:val="0"/>
                                  <w:marBottom w:val="0"/>
                                  <w:divBdr>
                                    <w:top w:val="single" w:sz="6" w:space="0" w:color="F5F5F5"/>
                                    <w:left w:val="single" w:sz="6" w:space="0" w:color="F5F5F5"/>
                                    <w:bottom w:val="single" w:sz="6" w:space="0" w:color="F5F5F5"/>
                                    <w:right w:val="single" w:sz="6" w:space="0" w:color="F5F5F5"/>
                                  </w:divBdr>
                                  <w:divsChild>
                                    <w:div w:id="64769985">
                                      <w:marLeft w:val="0"/>
                                      <w:marRight w:val="0"/>
                                      <w:marTop w:val="0"/>
                                      <w:marBottom w:val="0"/>
                                      <w:divBdr>
                                        <w:top w:val="none" w:sz="0" w:space="0" w:color="auto"/>
                                        <w:left w:val="none" w:sz="0" w:space="0" w:color="auto"/>
                                        <w:bottom w:val="none" w:sz="0" w:space="0" w:color="auto"/>
                                        <w:right w:val="none" w:sz="0" w:space="0" w:color="auto"/>
                                      </w:divBdr>
                                      <w:divsChild>
                                        <w:div w:id="5534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884779">
      <w:bodyDiv w:val="1"/>
      <w:marLeft w:val="0"/>
      <w:marRight w:val="0"/>
      <w:marTop w:val="0"/>
      <w:marBottom w:val="0"/>
      <w:divBdr>
        <w:top w:val="none" w:sz="0" w:space="0" w:color="auto"/>
        <w:left w:val="none" w:sz="0" w:space="0" w:color="auto"/>
        <w:bottom w:val="none" w:sz="0" w:space="0" w:color="auto"/>
        <w:right w:val="none" w:sz="0" w:space="0" w:color="auto"/>
      </w:divBdr>
      <w:divsChild>
        <w:div w:id="273052739">
          <w:marLeft w:val="0"/>
          <w:marRight w:val="0"/>
          <w:marTop w:val="0"/>
          <w:marBottom w:val="0"/>
          <w:divBdr>
            <w:top w:val="none" w:sz="0" w:space="0" w:color="auto"/>
            <w:left w:val="none" w:sz="0" w:space="0" w:color="auto"/>
            <w:bottom w:val="none" w:sz="0" w:space="0" w:color="auto"/>
            <w:right w:val="none" w:sz="0" w:space="0" w:color="auto"/>
          </w:divBdr>
          <w:divsChild>
            <w:div w:id="1841263761">
              <w:marLeft w:val="0"/>
              <w:marRight w:val="0"/>
              <w:marTop w:val="0"/>
              <w:marBottom w:val="0"/>
              <w:divBdr>
                <w:top w:val="none" w:sz="0" w:space="0" w:color="auto"/>
                <w:left w:val="none" w:sz="0" w:space="0" w:color="auto"/>
                <w:bottom w:val="none" w:sz="0" w:space="0" w:color="auto"/>
                <w:right w:val="none" w:sz="0" w:space="0" w:color="auto"/>
              </w:divBdr>
              <w:divsChild>
                <w:div w:id="94640389">
                  <w:marLeft w:val="0"/>
                  <w:marRight w:val="0"/>
                  <w:marTop w:val="0"/>
                  <w:marBottom w:val="0"/>
                  <w:divBdr>
                    <w:top w:val="none" w:sz="0" w:space="0" w:color="auto"/>
                    <w:left w:val="none" w:sz="0" w:space="0" w:color="auto"/>
                    <w:bottom w:val="none" w:sz="0" w:space="0" w:color="auto"/>
                    <w:right w:val="none" w:sz="0" w:space="0" w:color="auto"/>
                  </w:divBdr>
                  <w:divsChild>
                    <w:div w:id="104228988">
                      <w:marLeft w:val="0"/>
                      <w:marRight w:val="0"/>
                      <w:marTop w:val="0"/>
                      <w:marBottom w:val="0"/>
                      <w:divBdr>
                        <w:top w:val="none" w:sz="0" w:space="0" w:color="auto"/>
                        <w:left w:val="none" w:sz="0" w:space="0" w:color="auto"/>
                        <w:bottom w:val="none" w:sz="0" w:space="0" w:color="auto"/>
                        <w:right w:val="none" w:sz="0" w:space="0" w:color="auto"/>
                      </w:divBdr>
                      <w:divsChild>
                        <w:div w:id="169414430">
                          <w:marLeft w:val="0"/>
                          <w:marRight w:val="0"/>
                          <w:marTop w:val="0"/>
                          <w:marBottom w:val="0"/>
                          <w:divBdr>
                            <w:top w:val="none" w:sz="0" w:space="0" w:color="auto"/>
                            <w:left w:val="none" w:sz="0" w:space="0" w:color="auto"/>
                            <w:bottom w:val="none" w:sz="0" w:space="0" w:color="auto"/>
                            <w:right w:val="none" w:sz="0" w:space="0" w:color="auto"/>
                          </w:divBdr>
                          <w:divsChild>
                            <w:div w:id="1723754287">
                              <w:marLeft w:val="0"/>
                              <w:marRight w:val="0"/>
                              <w:marTop w:val="0"/>
                              <w:marBottom w:val="0"/>
                              <w:divBdr>
                                <w:top w:val="none" w:sz="0" w:space="0" w:color="auto"/>
                                <w:left w:val="none" w:sz="0" w:space="0" w:color="auto"/>
                                <w:bottom w:val="none" w:sz="0" w:space="0" w:color="auto"/>
                                <w:right w:val="none" w:sz="0" w:space="0" w:color="auto"/>
                              </w:divBdr>
                              <w:divsChild>
                                <w:div w:id="286471858">
                                  <w:marLeft w:val="0"/>
                                  <w:marRight w:val="0"/>
                                  <w:marTop w:val="0"/>
                                  <w:marBottom w:val="0"/>
                                  <w:divBdr>
                                    <w:top w:val="none" w:sz="0" w:space="0" w:color="auto"/>
                                    <w:left w:val="none" w:sz="0" w:space="0" w:color="auto"/>
                                    <w:bottom w:val="none" w:sz="0" w:space="0" w:color="auto"/>
                                    <w:right w:val="none" w:sz="0" w:space="0" w:color="auto"/>
                                  </w:divBdr>
                                  <w:divsChild>
                                    <w:div w:id="2058431415">
                                      <w:marLeft w:val="0"/>
                                      <w:marRight w:val="0"/>
                                      <w:marTop w:val="0"/>
                                      <w:marBottom w:val="0"/>
                                      <w:divBdr>
                                        <w:top w:val="single" w:sz="6" w:space="0" w:color="F5F5F5"/>
                                        <w:left w:val="single" w:sz="6" w:space="0" w:color="F5F5F5"/>
                                        <w:bottom w:val="single" w:sz="6" w:space="0" w:color="F5F5F5"/>
                                        <w:right w:val="single" w:sz="6" w:space="0" w:color="F5F5F5"/>
                                      </w:divBdr>
                                      <w:divsChild>
                                        <w:div w:id="1015227581">
                                          <w:marLeft w:val="0"/>
                                          <w:marRight w:val="0"/>
                                          <w:marTop w:val="0"/>
                                          <w:marBottom w:val="0"/>
                                          <w:divBdr>
                                            <w:top w:val="none" w:sz="0" w:space="0" w:color="auto"/>
                                            <w:left w:val="none" w:sz="0" w:space="0" w:color="auto"/>
                                            <w:bottom w:val="none" w:sz="0" w:space="0" w:color="auto"/>
                                            <w:right w:val="none" w:sz="0" w:space="0" w:color="auto"/>
                                          </w:divBdr>
                                          <w:divsChild>
                                            <w:div w:id="17845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402141">
      <w:bodyDiv w:val="1"/>
      <w:marLeft w:val="0"/>
      <w:marRight w:val="0"/>
      <w:marTop w:val="0"/>
      <w:marBottom w:val="0"/>
      <w:divBdr>
        <w:top w:val="none" w:sz="0" w:space="0" w:color="auto"/>
        <w:left w:val="none" w:sz="0" w:space="0" w:color="auto"/>
        <w:bottom w:val="none" w:sz="0" w:space="0" w:color="auto"/>
        <w:right w:val="none" w:sz="0" w:space="0" w:color="auto"/>
      </w:divBdr>
      <w:divsChild>
        <w:div w:id="1410880767">
          <w:marLeft w:val="0"/>
          <w:marRight w:val="0"/>
          <w:marTop w:val="0"/>
          <w:marBottom w:val="0"/>
          <w:divBdr>
            <w:top w:val="none" w:sz="0" w:space="0" w:color="auto"/>
            <w:left w:val="none" w:sz="0" w:space="0" w:color="auto"/>
            <w:bottom w:val="none" w:sz="0" w:space="0" w:color="auto"/>
            <w:right w:val="none" w:sz="0" w:space="0" w:color="auto"/>
          </w:divBdr>
          <w:divsChild>
            <w:div w:id="2054958499">
              <w:marLeft w:val="0"/>
              <w:marRight w:val="0"/>
              <w:marTop w:val="0"/>
              <w:marBottom w:val="0"/>
              <w:divBdr>
                <w:top w:val="none" w:sz="0" w:space="0" w:color="auto"/>
                <w:left w:val="none" w:sz="0" w:space="0" w:color="auto"/>
                <w:bottom w:val="none" w:sz="0" w:space="0" w:color="auto"/>
                <w:right w:val="none" w:sz="0" w:space="0" w:color="auto"/>
              </w:divBdr>
              <w:divsChild>
                <w:div w:id="1325015532">
                  <w:marLeft w:val="0"/>
                  <w:marRight w:val="0"/>
                  <w:marTop w:val="0"/>
                  <w:marBottom w:val="0"/>
                  <w:divBdr>
                    <w:top w:val="none" w:sz="0" w:space="0" w:color="auto"/>
                    <w:left w:val="none" w:sz="0" w:space="0" w:color="auto"/>
                    <w:bottom w:val="none" w:sz="0" w:space="0" w:color="auto"/>
                    <w:right w:val="none" w:sz="0" w:space="0" w:color="auto"/>
                  </w:divBdr>
                  <w:divsChild>
                    <w:div w:id="884104320">
                      <w:marLeft w:val="0"/>
                      <w:marRight w:val="0"/>
                      <w:marTop w:val="0"/>
                      <w:marBottom w:val="0"/>
                      <w:divBdr>
                        <w:top w:val="none" w:sz="0" w:space="0" w:color="auto"/>
                        <w:left w:val="none" w:sz="0" w:space="0" w:color="auto"/>
                        <w:bottom w:val="none" w:sz="0" w:space="0" w:color="auto"/>
                        <w:right w:val="none" w:sz="0" w:space="0" w:color="auto"/>
                      </w:divBdr>
                      <w:divsChild>
                        <w:div w:id="479157703">
                          <w:marLeft w:val="0"/>
                          <w:marRight w:val="0"/>
                          <w:marTop w:val="0"/>
                          <w:marBottom w:val="0"/>
                          <w:divBdr>
                            <w:top w:val="none" w:sz="0" w:space="0" w:color="auto"/>
                            <w:left w:val="none" w:sz="0" w:space="0" w:color="auto"/>
                            <w:bottom w:val="none" w:sz="0" w:space="0" w:color="auto"/>
                            <w:right w:val="none" w:sz="0" w:space="0" w:color="auto"/>
                          </w:divBdr>
                          <w:divsChild>
                            <w:div w:id="1507599270">
                              <w:marLeft w:val="0"/>
                              <w:marRight w:val="0"/>
                              <w:marTop w:val="0"/>
                              <w:marBottom w:val="0"/>
                              <w:divBdr>
                                <w:top w:val="none" w:sz="0" w:space="0" w:color="auto"/>
                                <w:left w:val="none" w:sz="0" w:space="0" w:color="auto"/>
                                <w:bottom w:val="none" w:sz="0" w:space="0" w:color="auto"/>
                                <w:right w:val="none" w:sz="0" w:space="0" w:color="auto"/>
                              </w:divBdr>
                              <w:divsChild>
                                <w:div w:id="1432583272">
                                  <w:marLeft w:val="0"/>
                                  <w:marRight w:val="0"/>
                                  <w:marTop w:val="0"/>
                                  <w:marBottom w:val="0"/>
                                  <w:divBdr>
                                    <w:top w:val="none" w:sz="0" w:space="0" w:color="auto"/>
                                    <w:left w:val="none" w:sz="0" w:space="0" w:color="auto"/>
                                    <w:bottom w:val="none" w:sz="0" w:space="0" w:color="auto"/>
                                    <w:right w:val="none" w:sz="0" w:space="0" w:color="auto"/>
                                  </w:divBdr>
                                  <w:divsChild>
                                    <w:div w:id="1679501083">
                                      <w:marLeft w:val="0"/>
                                      <w:marRight w:val="0"/>
                                      <w:marTop w:val="0"/>
                                      <w:marBottom w:val="0"/>
                                      <w:divBdr>
                                        <w:top w:val="single" w:sz="6" w:space="0" w:color="F5F5F5"/>
                                        <w:left w:val="single" w:sz="6" w:space="0" w:color="F5F5F5"/>
                                        <w:bottom w:val="single" w:sz="6" w:space="0" w:color="F5F5F5"/>
                                        <w:right w:val="single" w:sz="6" w:space="0" w:color="F5F5F5"/>
                                      </w:divBdr>
                                      <w:divsChild>
                                        <w:div w:id="1426918557">
                                          <w:marLeft w:val="0"/>
                                          <w:marRight w:val="0"/>
                                          <w:marTop w:val="0"/>
                                          <w:marBottom w:val="0"/>
                                          <w:divBdr>
                                            <w:top w:val="none" w:sz="0" w:space="0" w:color="auto"/>
                                            <w:left w:val="none" w:sz="0" w:space="0" w:color="auto"/>
                                            <w:bottom w:val="none" w:sz="0" w:space="0" w:color="auto"/>
                                            <w:right w:val="none" w:sz="0" w:space="0" w:color="auto"/>
                                          </w:divBdr>
                                          <w:divsChild>
                                            <w:div w:id="797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387662">
      <w:bodyDiv w:val="1"/>
      <w:marLeft w:val="0"/>
      <w:marRight w:val="0"/>
      <w:marTop w:val="0"/>
      <w:marBottom w:val="0"/>
      <w:divBdr>
        <w:top w:val="none" w:sz="0" w:space="0" w:color="auto"/>
        <w:left w:val="none" w:sz="0" w:space="0" w:color="auto"/>
        <w:bottom w:val="none" w:sz="0" w:space="0" w:color="auto"/>
        <w:right w:val="none" w:sz="0" w:space="0" w:color="auto"/>
      </w:divBdr>
      <w:divsChild>
        <w:div w:id="523980131">
          <w:marLeft w:val="0"/>
          <w:marRight w:val="0"/>
          <w:marTop w:val="0"/>
          <w:marBottom w:val="0"/>
          <w:divBdr>
            <w:top w:val="none" w:sz="0" w:space="0" w:color="auto"/>
            <w:left w:val="none" w:sz="0" w:space="0" w:color="auto"/>
            <w:bottom w:val="none" w:sz="0" w:space="0" w:color="auto"/>
            <w:right w:val="none" w:sz="0" w:space="0" w:color="auto"/>
          </w:divBdr>
          <w:divsChild>
            <w:div w:id="1537235478">
              <w:marLeft w:val="0"/>
              <w:marRight w:val="0"/>
              <w:marTop w:val="0"/>
              <w:marBottom w:val="0"/>
              <w:divBdr>
                <w:top w:val="none" w:sz="0" w:space="0" w:color="auto"/>
                <w:left w:val="none" w:sz="0" w:space="0" w:color="auto"/>
                <w:bottom w:val="none" w:sz="0" w:space="0" w:color="auto"/>
                <w:right w:val="none" w:sz="0" w:space="0" w:color="auto"/>
              </w:divBdr>
              <w:divsChild>
                <w:div w:id="1175460735">
                  <w:marLeft w:val="0"/>
                  <w:marRight w:val="0"/>
                  <w:marTop w:val="0"/>
                  <w:marBottom w:val="0"/>
                  <w:divBdr>
                    <w:top w:val="none" w:sz="0" w:space="0" w:color="auto"/>
                    <w:left w:val="none" w:sz="0" w:space="0" w:color="auto"/>
                    <w:bottom w:val="none" w:sz="0" w:space="0" w:color="auto"/>
                    <w:right w:val="none" w:sz="0" w:space="0" w:color="auto"/>
                  </w:divBdr>
                  <w:divsChild>
                    <w:div w:id="1166170043">
                      <w:marLeft w:val="0"/>
                      <w:marRight w:val="0"/>
                      <w:marTop w:val="0"/>
                      <w:marBottom w:val="0"/>
                      <w:divBdr>
                        <w:top w:val="none" w:sz="0" w:space="0" w:color="auto"/>
                        <w:left w:val="none" w:sz="0" w:space="0" w:color="auto"/>
                        <w:bottom w:val="none" w:sz="0" w:space="0" w:color="auto"/>
                        <w:right w:val="none" w:sz="0" w:space="0" w:color="auto"/>
                      </w:divBdr>
                      <w:divsChild>
                        <w:div w:id="1695106071">
                          <w:marLeft w:val="0"/>
                          <w:marRight w:val="0"/>
                          <w:marTop w:val="0"/>
                          <w:marBottom w:val="0"/>
                          <w:divBdr>
                            <w:top w:val="none" w:sz="0" w:space="0" w:color="auto"/>
                            <w:left w:val="none" w:sz="0" w:space="0" w:color="auto"/>
                            <w:bottom w:val="none" w:sz="0" w:space="0" w:color="auto"/>
                            <w:right w:val="none" w:sz="0" w:space="0" w:color="auto"/>
                          </w:divBdr>
                          <w:divsChild>
                            <w:div w:id="1734963057">
                              <w:marLeft w:val="0"/>
                              <w:marRight w:val="0"/>
                              <w:marTop w:val="0"/>
                              <w:marBottom w:val="0"/>
                              <w:divBdr>
                                <w:top w:val="none" w:sz="0" w:space="0" w:color="auto"/>
                                <w:left w:val="none" w:sz="0" w:space="0" w:color="auto"/>
                                <w:bottom w:val="none" w:sz="0" w:space="0" w:color="auto"/>
                                <w:right w:val="none" w:sz="0" w:space="0" w:color="auto"/>
                              </w:divBdr>
                              <w:divsChild>
                                <w:div w:id="954217131">
                                  <w:marLeft w:val="0"/>
                                  <w:marRight w:val="0"/>
                                  <w:marTop w:val="0"/>
                                  <w:marBottom w:val="0"/>
                                  <w:divBdr>
                                    <w:top w:val="none" w:sz="0" w:space="0" w:color="auto"/>
                                    <w:left w:val="none" w:sz="0" w:space="0" w:color="auto"/>
                                    <w:bottom w:val="none" w:sz="0" w:space="0" w:color="auto"/>
                                    <w:right w:val="none" w:sz="0" w:space="0" w:color="auto"/>
                                  </w:divBdr>
                                  <w:divsChild>
                                    <w:div w:id="732967901">
                                      <w:marLeft w:val="0"/>
                                      <w:marRight w:val="0"/>
                                      <w:marTop w:val="0"/>
                                      <w:marBottom w:val="0"/>
                                      <w:divBdr>
                                        <w:top w:val="single" w:sz="6" w:space="0" w:color="F5F5F5"/>
                                        <w:left w:val="single" w:sz="6" w:space="0" w:color="F5F5F5"/>
                                        <w:bottom w:val="single" w:sz="6" w:space="0" w:color="F5F5F5"/>
                                        <w:right w:val="single" w:sz="6" w:space="0" w:color="F5F5F5"/>
                                      </w:divBdr>
                                      <w:divsChild>
                                        <w:div w:id="1344474661">
                                          <w:marLeft w:val="0"/>
                                          <w:marRight w:val="0"/>
                                          <w:marTop w:val="0"/>
                                          <w:marBottom w:val="0"/>
                                          <w:divBdr>
                                            <w:top w:val="none" w:sz="0" w:space="0" w:color="auto"/>
                                            <w:left w:val="none" w:sz="0" w:space="0" w:color="auto"/>
                                            <w:bottom w:val="none" w:sz="0" w:space="0" w:color="auto"/>
                                            <w:right w:val="none" w:sz="0" w:space="0" w:color="auto"/>
                                          </w:divBdr>
                                          <w:divsChild>
                                            <w:div w:id="10592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371010">
      <w:bodyDiv w:val="1"/>
      <w:marLeft w:val="0"/>
      <w:marRight w:val="0"/>
      <w:marTop w:val="0"/>
      <w:marBottom w:val="0"/>
      <w:divBdr>
        <w:top w:val="none" w:sz="0" w:space="0" w:color="auto"/>
        <w:left w:val="none" w:sz="0" w:space="0" w:color="auto"/>
        <w:bottom w:val="none" w:sz="0" w:space="0" w:color="auto"/>
        <w:right w:val="none" w:sz="0" w:space="0" w:color="auto"/>
      </w:divBdr>
      <w:divsChild>
        <w:div w:id="1184520101">
          <w:marLeft w:val="0"/>
          <w:marRight w:val="0"/>
          <w:marTop w:val="0"/>
          <w:marBottom w:val="0"/>
          <w:divBdr>
            <w:top w:val="none" w:sz="0" w:space="0" w:color="auto"/>
            <w:left w:val="none" w:sz="0" w:space="0" w:color="auto"/>
            <w:bottom w:val="none" w:sz="0" w:space="0" w:color="auto"/>
            <w:right w:val="none" w:sz="0" w:space="0" w:color="auto"/>
          </w:divBdr>
          <w:divsChild>
            <w:div w:id="299071298">
              <w:marLeft w:val="0"/>
              <w:marRight w:val="0"/>
              <w:marTop w:val="0"/>
              <w:marBottom w:val="0"/>
              <w:divBdr>
                <w:top w:val="none" w:sz="0" w:space="0" w:color="auto"/>
                <w:left w:val="none" w:sz="0" w:space="0" w:color="auto"/>
                <w:bottom w:val="none" w:sz="0" w:space="0" w:color="auto"/>
                <w:right w:val="none" w:sz="0" w:space="0" w:color="auto"/>
              </w:divBdr>
              <w:divsChild>
                <w:div w:id="1034890297">
                  <w:marLeft w:val="0"/>
                  <w:marRight w:val="0"/>
                  <w:marTop w:val="0"/>
                  <w:marBottom w:val="0"/>
                  <w:divBdr>
                    <w:top w:val="none" w:sz="0" w:space="0" w:color="auto"/>
                    <w:left w:val="none" w:sz="0" w:space="0" w:color="auto"/>
                    <w:bottom w:val="none" w:sz="0" w:space="0" w:color="auto"/>
                    <w:right w:val="none" w:sz="0" w:space="0" w:color="auto"/>
                  </w:divBdr>
                  <w:divsChild>
                    <w:div w:id="975795476">
                      <w:marLeft w:val="0"/>
                      <w:marRight w:val="0"/>
                      <w:marTop w:val="0"/>
                      <w:marBottom w:val="0"/>
                      <w:divBdr>
                        <w:top w:val="none" w:sz="0" w:space="0" w:color="auto"/>
                        <w:left w:val="none" w:sz="0" w:space="0" w:color="auto"/>
                        <w:bottom w:val="none" w:sz="0" w:space="0" w:color="auto"/>
                        <w:right w:val="none" w:sz="0" w:space="0" w:color="auto"/>
                      </w:divBdr>
                      <w:divsChild>
                        <w:div w:id="1152136194">
                          <w:marLeft w:val="0"/>
                          <w:marRight w:val="0"/>
                          <w:marTop w:val="0"/>
                          <w:marBottom w:val="0"/>
                          <w:divBdr>
                            <w:top w:val="none" w:sz="0" w:space="0" w:color="auto"/>
                            <w:left w:val="none" w:sz="0" w:space="0" w:color="auto"/>
                            <w:bottom w:val="none" w:sz="0" w:space="0" w:color="auto"/>
                            <w:right w:val="none" w:sz="0" w:space="0" w:color="auto"/>
                          </w:divBdr>
                          <w:divsChild>
                            <w:div w:id="1588998012">
                              <w:marLeft w:val="0"/>
                              <w:marRight w:val="0"/>
                              <w:marTop w:val="0"/>
                              <w:marBottom w:val="0"/>
                              <w:divBdr>
                                <w:top w:val="none" w:sz="0" w:space="0" w:color="auto"/>
                                <w:left w:val="none" w:sz="0" w:space="0" w:color="auto"/>
                                <w:bottom w:val="none" w:sz="0" w:space="0" w:color="auto"/>
                                <w:right w:val="none" w:sz="0" w:space="0" w:color="auto"/>
                              </w:divBdr>
                              <w:divsChild>
                                <w:div w:id="1042513724">
                                  <w:marLeft w:val="0"/>
                                  <w:marRight w:val="0"/>
                                  <w:marTop w:val="0"/>
                                  <w:marBottom w:val="0"/>
                                  <w:divBdr>
                                    <w:top w:val="none" w:sz="0" w:space="0" w:color="auto"/>
                                    <w:left w:val="none" w:sz="0" w:space="0" w:color="auto"/>
                                    <w:bottom w:val="none" w:sz="0" w:space="0" w:color="auto"/>
                                    <w:right w:val="none" w:sz="0" w:space="0" w:color="auto"/>
                                  </w:divBdr>
                                  <w:divsChild>
                                    <w:div w:id="1347100799">
                                      <w:marLeft w:val="0"/>
                                      <w:marRight w:val="0"/>
                                      <w:marTop w:val="0"/>
                                      <w:marBottom w:val="0"/>
                                      <w:divBdr>
                                        <w:top w:val="single" w:sz="6" w:space="0" w:color="F5F5F5"/>
                                        <w:left w:val="single" w:sz="6" w:space="0" w:color="F5F5F5"/>
                                        <w:bottom w:val="single" w:sz="6" w:space="0" w:color="F5F5F5"/>
                                        <w:right w:val="single" w:sz="6" w:space="0" w:color="F5F5F5"/>
                                      </w:divBdr>
                                      <w:divsChild>
                                        <w:div w:id="129638654">
                                          <w:marLeft w:val="0"/>
                                          <w:marRight w:val="0"/>
                                          <w:marTop w:val="0"/>
                                          <w:marBottom w:val="0"/>
                                          <w:divBdr>
                                            <w:top w:val="none" w:sz="0" w:space="0" w:color="auto"/>
                                            <w:left w:val="none" w:sz="0" w:space="0" w:color="auto"/>
                                            <w:bottom w:val="none" w:sz="0" w:space="0" w:color="auto"/>
                                            <w:right w:val="none" w:sz="0" w:space="0" w:color="auto"/>
                                          </w:divBdr>
                                          <w:divsChild>
                                            <w:div w:id="18902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699464">
      <w:bodyDiv w:val="1"/>
      <w:marLeft w:val="0"/>
      <w:marRight w:val="0"/>
      <w:marTop w:val="0"/>
      <w:marBottom w:val="0"/>
      <w:divBdr>
        <w:top w:val="none" w:sz="0" w:space="0" w:color="auto"/>
        <w:left w:val="none" w:sz="0" w:space="0" w:color="auto"/>
        <w:bottom w:val="none" w:sz="0" w:space="0" w:color="auto"/>
        <w:right w:val="none" w:sz="0" w:space="0" w:color="auto"/>
      </w:divBdr>
    </w:div>
    <w:div w:id="1912734077">
      <w:bodyDiv w:val="1"/>
      <w:marLeft w:val="0"/>
      <w:marRight w:val="0"/>
      <w:marTop w:val="0"/>
      <w:marBottom w:val="0"/>
      <w:divBdr>
        <w:top w:val="none" w:sz="0" w:space="0" w:color="auto"/>
        <w:left w:val="none" w:sz="0" w:space="0" w:color="auto"/>
        <w:bottom w:val="none" w:sz="0" w:space="0" w:color="auto"/>
        <w:right w:val="none" w:sz="0" w:space="0" w:color="auto"/>
      </w:divBdr>
      <w:divsChild>
        <w:div w:id="1261832332">
          <w:marLeft w:val="0"/>
          <w:marRight w:val="0"/>
          <w:marTop w:val="0"/>
          <w:marBottom w:val="0"/>
          <w:divBdr>
            <w:top w:val="none" w:sz="0" w:space="0" w:color="auto"/>
            <w:left w:val="none" w:sz="0" w:space="0" w:color="auto"/>
            <w:bottom w:val="none" w:sz="0" w:space="0" w:color="auto"/>
            <w:right w:val="none" w:sz="0" w:space="0" w:color="auto"/>
          </w:divBdr>
          <w:divsChild>
            <w:div w:id="1387754179">
              <w:marLeft w:val="0"/>
              <w:marRight w:val="0"/>
              <w:marTop w:val="0"/>
              <w:marBottom w:val="0"/>
              <w:divBdr>
                <w:top w:val="none" w:sz="0" w:space="0" w:color="auto"/>
                <w:left w:val="none" w:sz="0" w:space="0" w:color="auto"/>
                <w:bottom w:val="none" w:sz="0" w:space="0" w:color="auto"/>
                <w:right w:val="none" w:sz="0" w:space="0" w:color="auto"/>
              </w:divBdr>
              <w:divsChild>
                <w:div w:id="2146583365">
                  <w:marLeft w:val="0"/>
                  <w:marRight w:val="0"/>
                  <w:marTop w:val="0"/>
                  <w:marBottom w:val="0"/>
                  <w:divBdr>
                    <w:top w:val="none" w:sz="0" w:space="0" w:color="auto"/>
                    <w:left w:val="none" w:sz="0" w:space="0" w:color="auto"/>
                    <w:bottom w:val="none" w:sz="0" w:space="0" w:color="auto"/>
                    <w:right w:val="none" w:sz="0" w:space="0" w:color="auto"/>
                  </w:divBdr>
                  <w:divsChild>
                    <w:div w:id="2040663818">
                      <w:marLeft w:val="0"/>
                      <w:marRight w:val="0"/>
                      <w:marTop w:val="0"/>
                      <w:marBottom w:val="0"/>
                      <w:divBdr>
                        <w:top w:val="none" w:sz="0" w:space="0" w:color="auto"/>
                        <w:left w:val="none" w:sz="0" w:space="0" w:color="auto"/>
                        <w:bottom w:val="none" w:sz="0" w:space="0" w:color="auto"/>
                        <w:right w:val="none" w:sz="0" w:space="0" w:color="auto"/>
                      </w:divBdr>
                      <w:divsChild>
                        <w:div w:id="652297354">
                          <w:marLeft w:val="0"/>
                          <w:marRight w:val="0"/>
                          <w:marTop w:val="0"/>
                          <w:marBottom w:val="0"/>
                          <w:divBdr>
                            <w:top w:val="none" w:sz="0" w:space="0" w:color="auto"/>
                            <w:left w:val="none" w:sz="0" w:space="0" w:color="auto"/>
                            <w:bottom w:val="none" w:sz="0" w:space="0" w:color="auto"/>
                            <w:right w:val="none" w:sz="0" w:space="0" w:color="auto"/>
                          </w:divBdr>
                          <w:divsChild>
                            <w:div w:id="1659534919">
                              <w:marLeft w:val="0"/>
                              <w:marRight w:val="0"/>
                              <w:marTop w:val="0"/>
                              <w:marBottom w:val="0"/>
                              <w:divBdr>
                                <w:top w:val="none" w:sz="0" w:space="0" w:color="auto"/>
                                <w:left w:val="none" w:sz="0" w:space="0" w:color="auto"/>
                                <w:bottom w:val="none" w:sz="0" w:space="0" w:color="auto"/>
                                <w:right w:val="none" w:sz="0" w:space="0" w:color="auto"/>
                              </w:divBdr>
                              <w:divsChild>
                                <w:div w:id="96557879">
                                  <w:marLeft w:val="0"/>
                                  <w:marRight w:val="0"/>
                                  <w:marTop w:val="0"/>
                                  <w:marBottom w:val="0"/>
                                  <w:divBdr>
                                    <w:top w:val="none" w:sz="0" w:space="0" w:color="auto"/>
                                    <w:left w:val="none" w:sz="0" w:space="0" w:color="auto"/>
                                    <w:bottom w:val="none" w:sz="0" w:space="0" w:color="auto"/>
                                    <w:right w:val="none" w:sz="0" w:space="0" w:color="auto"/>
                                  </w:divBdr>
                                  <w:divsChild>
                                    <w:div w:id="1872760903">
                                      <w:marLeft w:val="0"/>
                                      <w:marRight w:val="0"/>
                                      <w:marTop w:val="0"/>
                                      <w:marBottom w:val="0"/>
                                      <w:divBdr>
                                        <w:top w:val="single" w:sz="6" w:space="0" w:color="F5F5F5"/>
                                        <w:left w:val="single" w:sz="6" w:space="0" w:color="F5F5F5"/>
                                        <w:bottom w:val="single" w:sz="6" w:space="0" w:color="F5F5F5"/>
                                        <w:right w:val="single" w:sz="6" w:space="0" w:color="F5F5F5"/>
                                      </w:divBdr>
                                      <w:divsChild>
                                        <w:div w:id="2051299694">
                                          <w:marLeft w:val="0"/>
                                          <w:marRight w:val="0"/>
                                          <w:marTop w:val="0"/>
                                          <w:marBottom w:val="0"/>
                                          <w:divBdr>
                                            <w:top w:val="none" w:sz="0" w:space="0" w:color="auto"/>
                                            <w:left w:val="none" w:sz="0" w:space="0" w:color="auto"/>
                                            <w:bottom w:val="none" w:sz="0" w:space="0" w:color="auto"/>
                                            <w:right w:val="none" w:sz="0" w:space="0" w:color="auto"/>
                                          </w:divBdr>
                                          <w:divsChild>
                                            <w:div w:id="20704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12182">
      <w:bodyDiv w:val="1"/>
      <w:marLeft w:val="0"/>
      <w:marRight w:val="0"/>
      <w:marTop w:val="0"/>
      <w:marBottom w:val="0"/>
      <w:divBdr>
        <w:top w:val="none" w:sz="0" w:space="0" w:color="auto"/>
        <w:left w:val="none" w:sz="0" w:space="0" w:color="auto"/>
        <w:bottom w:val="none" w:sz="0" w:space="0" w:color="auto"/>
        <w:right w:val="none" w:sz="0" w:space="0" w:color="auto"/>
      </w:divBdr>
      <w:divsChild>
        <w:div w:id="58595606">
          <w:marLeft w:val="0"/>
          <w:marRight w:val="0"/>
          <w:marTop w:val="0"/>
          <w:marBottom w:val="0"/>
          <w:divBdr>
            <w:top w:val="none" w:sz="0" w:space="0" w:color="auto"/>
            <w:left w:val="none" w:sz="0" w:space="0" w:color="auto"/>
            <w:bottom w:val="none" w:sz="0" w:space="0" w:color="auto"/>
            <w:right w:val="none" w:sz="0" w:space="0" w:color="auto"/>
          </w:divBdr>
          <w:divsChild>
            <w:div w:id="1204556581">
              <w:marLeft w:val="0"/>
              <w:marRight w:val="0"/>
              <w:marTop w:val="0"/>
              <w:marBottom w:val="0"/>
              <w:divBdr>
                <w:top w:val="none" w:sz="0" w:space="0" w:color="auto"/>
                <w:left w:val="none" w:sz="0" w:space="0" w:color="auto"/>
                <w:bottom w:val="none" w:sz="0" w:space="0" w:color="auto"/>
                <w:right w:val="none" w:sz="0" w:space="0" w:color="auto"/>
              </w:divBdr>
              <w:divsChild>
                <w:div w:id="1183788284">
                  <w:marLeft w:val="0"/>
                  <w:marRight w:val="0"/>
                  <w:marTop w:val="0"/>
                  <w:marBottom w:val="0"/>
                  <w:divBdr>
                    <w:top w:val="none" w:sz="0" w:space="0" w:color="auto"/>
                    <w:left w:val="none" w:sz="0" w:space="0" w:color="auto"/>
                    <w:bottom w:val="none" w:sz="0" w:space="0" w:color="auto"/>
                    <w:right w:val="none" w:sz="0" w:space="0" w:color="auto"/>
                  </w:divBdr>
                  <w:divsChild>
                    <w:div w:id="264194532">
                      <w:marLeft w:val="0"/>
                      <w:marRight w:val="0"/>
                      <w:marTop w:val="0"/>
                      <w:marBottom w:val="0"/>
                      <w:divBdr>
                        <w:top w:val="none" w:sz="0" w:space="0" w:color="auto"/>
                        <w:left w:val="none" w:sz="0" w:space="0" w:color="auto"/>
                        <w:bottom w:val="none" w:sz="0" w:space="0" w:color="auto"/>
                        <w:right w:val="none" w:sz="0" w:space="0" w:color="auto"/>
                      </w:divBdr>
                      <w:divsChild>
                        <w:div w:id="149255557">
                          <w:marLeft w:val="0"/>
                          <w:marRight w:val="0"/>
                          <w:marTop w:val="0"/>
                          <w:marBottom w:val="0"/>
                          <w:divBdr>
                            <w:top w:val="none" w:sz="0" w:space="0" w:color="auto"/>
                            <w:left w:val="none" w:sz="0" w:space="0" w:color="auto"/>
                            <w:bottom w:val="none" w:sz="0" w:space="0" w:color="auto"/>
                            <w:right w:val="none" w:sz="0" w:space="0" w:color="auto"/>
                          </w:divBdr>
                          <w:divsChild>
                            <w:div w:id="1965770864">
                              <w:marLeft w:val="0"/>
                              <w:marRight w:val="0"/>
                              <w:marTop w:val="0"/>
                              <w:marBottom w:val="0"/>
                              <w:divBdr>
                                <w:top w:val="none" w:sz="0" w:space="0" w:color="auto"/>
                                <w:left w:val="none" w:sz="0" w:space="0" w:color="auto"/>
                                <w:bottom w:val="none" w:sz="0" w:space="0" w:color="auto"/>
                                <w:right w:val="none" w:sz="0" w:space="0" w:color="auto"/>
                              </w:divBdr>
                              <w:divsChild>
                                <w:div w:id="1029917868">
                                  <w:marLeft w:val="0"/>
                                  <w:marRight w:val="0"/>
                                  <w:marTop w:val="0"/>
                                  <w:marBottom w:val="0"/>
                                  <w:divBdr>
                                    <w:top w:val="none" w:sz="0" w:space="0" w:color="auto"/>
                                    <w:left w:val="none" w:sz="0" w:space="0" w:color="auto"/>
                                    <w:bottom w:val="none" w:sz="0" w:space="0" w:color="auto"/>
                                    <w:right w:val="none" w:sz="0" w:space="0" w:color="auto"/>
                                  </w:divBdr>
                                  <w:divsChild>
                                    <w:div w:id="1670986140">
                                      <w:marLeft w:val="0"/>
                                      <w:marRight w:val="0"/>
                                      <w:marTop w:val="0"/>
                                      <w:marBottom w:val="0"/>
                                      <w:divBdr>
                                        <w:top w:val="single" w:sz="6" w:space="0" w:color="F5F5F5"/>
                                        <w:left w:val="single" w:sz="6" w:space="0" w:color="F5F5F5"/>
                                        <w:bottom w:val="single" w:sz="6" w:space="0" w:color="F5F5F5"/>
                                        <w:right w:val="single" w:sz="6" w:space="0" w:color="F5F5F5"/>
                                      </w:divBdr>
                                      <w:divsChild>
                                        <w:div w:id="798497443">
                                          <w:marLeft w:val="0"/>
                                          <w:marRight w:val="0"/>
                                          <w:marTop w:val="0"/>
                                          <w:marBottom w:val="0"/>
                                          <w:divBdr>
                                            <w:top w:val="none" w:sz="0" w:space="0" w:color="auto"/>
                                            <w:left w:val="none" w:sz="0" w:space="0" w:color="auto"/>
                                            <w:bottom w:val="none" w:sz="0" w:space="0" w:color="auto"/>
                                            <w:right w:val="none" w:sz="0" w:space="0" w:color="auto"/>
                                          </w:divBdr>
                                          <w:divsChild>
                                            <w:div w:id="2678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941972">
      <w:bodyDiv w:val="1"/>
      <w:marLeft w:val="0"/>
      <w:marRight w:val="0"/>
      <w:marTop w:val="0"/>
      <w:marBottom w:val="0"/>
      <w:divBdr>
        <w:top w:val="none" w:sz="0" w:space="0" w:color="auto"/>
        <w:left w:val="none" w:sz="0" w:space="0" w:color="auto"/>
        <w:bottom w:val="none" w:sz="0" w:space="0" w:color="auto"/>
        <w:right w:val="none" w:sz="0" w:space="0" w:color="auto"/>
      </w:divBdr>
      <w:divsChild>
        <w:div w:id="298657130">
          <w:marLeft w:val="0"/>
          <w:marRight w:val="0"/>
          <w:marTop w:val="0"/>
          <w:marBottom w:val="0"/>
          <w:divBdr>
            <w:top w:val="none" w:sz="0" w:space="0" w:color="auto"/>
            <w:left w:val="none" w:sz="0" w:space="0" w:color="auto"/>
            <w:bottom w:val="none" w:sz="0" w:space="0" w:color="auto"/>
            <w:right w:val="none" w:sz="0" w:space="0" w:color="auto"/>
          </w:divBdr>
          <w:divsChild>
            <w:div w:id="986931240">
              <w:marLeft w:val="0"/>
              <w:marRight w:val="0"/>
              <w:marTop w:val="0"/>
              <w:marBottom w:val="0"/>
              <w:divBdr>
                <w:top w:val="none" w:sz="0" w:space="0" w:color="auto"/>
                <w:left w:val="none" w:sz="0" w:space="0" w:color="auto"/>
                <w:bottom w:val="none" w:sz="0" w:space="0" w:color="auto"/>
                <w:right w:val="none" w:sz="0" w:space="0" w:color="auto"/>
              </w:divBdr>
              <w:divsChild>
                <w:div w:id="786699807">
                  <w:marLeft w:val="0"/>
                  <w:marRight w:val="0"/>
                  <w:marTop w:val="0"/>
                  <w:marBottom w:val="0"/>
                  <w:divBdr>
                    <w:top w:val="none" w:sz="0" w:space="0" w:color="auto"/>
                    <w:left w:val="none" w:sz="0" w:space="0" w:color="auto"/>
                    <w:bottom w:val="none" w:sz="0" w:space="0" w:color="auto"/>
                    <w:right w:val="none" w:sz="0" w:space="0" w:color="auto"/>
                  </w:divBdr>
                  <w:divsChild>
                    <w:div w:id="422921058">
                      <w:marLeft w:val="0"/>
                      <w:marRight w:val="0"/>
                      <w:marTop w:val="0"/>
                      <w:marBottom w:val="0"/>
                      <w:divBdr>
                        <w:top w:val="none" w:sz="0" w:space="0" w:color="auto"/>
                        <w:left w:val="none" w:sz="0" w:space="0" w:color="auto"/>
                        <w:bottom w:val="none" w:sz="0" w:space="0" w:color="auto"/>
                        <w:right w:val="none" w:sz="0" w:space="0" w:color="auto"/>
                      </w:divBdr>
                      <w:divsChild>
                        <w:div w:id="1623879261">
                          <w:marLeft w:val="0"/>
                          <w:marRight w:val="0"/>
                          <w:marTop w:val="0"/>
                          <w:marBottom w:val="0"/>
                          <w:divBdr>
                            <w:top w:val="none" w:sz="0" w:space="0" w:color="auto"/>
                            <w:left w:val="none" w:sz="0" w:space="0" w:color="auto"/>
                            <w:bottom w:val="none" w:sz="0" w:space="0" w:color="auto"/>
                            <w:right w:val="none" w:sz="0" w:space="0" w:color="auto"/>
                          </w:divBdr>
                          <w:divsChild>
                            <w:div w:id="1421289647">
                              <w:marLeft w:val="0"/>
                              <w:marRight w:val="0"/>
                              <w:marTop w:val="0"/>
                              <w:marBottom w:val="0"/>
                              <w:divBdr>
                                <w:top w:val="none" w:sz="0" w:space="0" w:color="auto"/>
                                <w:left w:val="none" w:sz="0" w:space="0" w:color="auto"/>
                                <w:bottom w:val="none" w:sz="0" w:space="0" w:color="auto"/>
                                <w:right w:val="none" w:sz="0" w:space="0" w:color="auto"/>
                              </w:divBdr>
                              <w:divsChild>
                                <w:div w:id="714155560">
                                  <w:marLeft w:val="0"/>
                                  <w:marRight w:val="0"/>
                                  <w:marTop w:val="0"/>
                                  <w:marBottom w:val="0"/>
                                  <w:divBdr>
                                    <w:top w:val="single" w:sz="6" w:space="0" w:color="F5F5F5"/>
                                    <w:left w:val="single" w:sz="6" w:space="0" w:color="F5F5F5"/>
                                    <w:bottom w:val="single" w:sz="6" w:space="0" w:color="F5F5F5"/>
                                    <w:right w:val="single" w:sz="6" w:space="0" w:color="F5F5F5"/>
                                  </w:divBdr>
                                  <w:divsChild>
                                    <w:div w:id="1396709369">
                                      <w:marLeft w:val="0"/>
                                      <w:marRight w:val="0"/>
                                      <w:marTop w:val="0"/>
                                      <w:marBottom w:val="0"/>
                                      <w:divBdr>
                                        <w:top w:val="none" w:sz="0" w:space="0" w:color="auto"/>
                                        <w:left w:val="none" w:sz="0" w:space="0" w:color="auto"/>
                                        <w:bottom w:val="none" w:sz="0" w:space="0" w:color="auto"/>
                                        <w:right w:val="none" w:sz="0" w:space="0" w:color="auto"/>
                                      </w:divBdr>
                                      <w:divsChild>
                                        <w:div w:id="16493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973712">
      <w:bodyDiv w:val="1"/>
      <w:marLeft w:val="0"/>
      <w:marRight w:val="0"/>
      <w:marTop w:val="0"/>
      <w:marBottom w:val="0"/>
      <w:divBdr>
        <w:top w:val="none" w:sz="0" w:space="0" w:color="auto"/>
        <w:left w:val="none" w:sz="0" w:space="0" w:color="auto"/>
        <w:bottom w:val="none" w:sz="0" w:space="0" w:color="auto"/>
        <w:right w:val="none" w:sz="0" w:space="0" w:color="auto"/>
      </w:divBdr>
      <w:divsChild>
        <w:div w:id="74283293">
          <w:marLeft w:val="0"/>
          <w:marRight w:val="0"/>
          <w:marTop w:val="0"/>
          <w:marBottom w:val="0"/>
          <w:divBdr>
            <w:top w:val="none" w:sz="0" w:space="0" w:color="auto"/>
            <w:left w:val="none" w:sz="0" w:space="0" w:color="auto"/>
            <w:bottom w:val="none" w:sz="0" w:space="0" w:color="auto"/>
            <w:right w:val="none" w:sz="0" w:space="0" w:color="auto"/>
          </w:divBdr>
          <w:divsChild>
            <w:div w:id="1482235306">
              <w:marLeft w:val="0"/>
              <w:marRight w:val="0"/>
              <w:marTop w:val="0"/>
              <w:marBottom w:val="0"/>
              <w:divBdr>
                <w:top w:val="none" w:sz="0" w:space="0" w:color="auto"/>
                <w:left w:val="none" w:sz="0" w:space="0" w:color="auto"/>
                <w:bottom w:val="none" w:sz="0" w:space="0" w:color="auto"/>
                <w:right w:val="none" w:sz="0" w:space="0" w:color="auto"/>
              </w:divBdr>
              <w:divsChild>
                <w:div w:id="1252617966">
                  <w:marLeft w:val="0"/>
                  <w:marRight w:val="0"/>
                  <w:marTop w:val="0"/>
                  <w:marBottom w:val="0"/>
                  <w:divBdr>
                    <w:top w:val="none" w:sz="0" w:space="0" w:color="auto"/>
                    <w:left w:val="none" w:sz="0" w:space="0" w:color="auto"/>
                    <w:bottom w:val="none" w:sz="0" w:space="0" w:color="auto"/>
                    <w:right w:val="none" w:sz="0" w:space="0" w:color="auto"/>
                  </w:divBdr>
                  <w:divsChild>
                    <w:div w:id="1860698541">
                      <w:marLeft w:val="0"/>
                      <w:marRight w:val="0"/>
                      <w:marTop w:val="0"/>
                      <w:marBottom w:val="0"/>
                      <w:divBdr>
                        <w:top w:val="none" w:sz="0" w:space="0" w:color="auto"/>
                        <w:left w:val="none" w:sz="0" w:space="0" w:color="auto"/>
                        <w:bottom w:val="none" w:sz="0" w:space="0" w:color="auto"/>
                        <w:right w:val="none" w:sz="0" w:space="0" w:color="auto"/>
                      </w:divBdr>
                      <w:divsChild>
                        <w:div w:id="339046634">
                          <w:marLeft w:val="0"/>
                          <w:marRight w:val="0"/>
                          <w:marTop w:val="0"/>
                          <w:marBottom w:val="0"/>
                          <w:divBdr>
                            <w:top w:val="none" w:sz="0" w:space="0" w:color="auto"/>
                            <w:left w:val="none" w:sz="0" w:space="0" w:color="auto"/>
                            <w:bottom w:val="none" w:sz="0" w:space="0" w:color="auto"/>
                            <w:right w:val="none" w:sz="0" w:space="0" w:color="auto"/>
                          </w:divBdr>
                          <w:divsChild>
                            <w:div w:id="512110132">
                              <w:marLeft w:val="0"/>
                              <w:marRight w:val="0"/>
                              <w:marTop w:val="0"/>
                              <w:marBottom w:val="0"/>
                              <w:divBdr>
                                <w:top w:val="none" w:sz="0" w:space="0" w:color="auto"/>
                                <w:left w:val="none" w:sz="0" w:space="0" w:color="auto"/>
                                <w:bottom w:val="none" w:sz="0" w:space="0" w:color="auto"/>
                                <w:right w:val="none" w:sz="0" w:space="0" w:color="auto"/>
                              </w:divBdr>
                              <w:divsChild>
                                <w:div w:id="1621110911">
                                  <w:marLeft w:val="0"/>
                                  <w:marRight w:val="0"/>
                                  <w:marTop w:val="0"/>
                                  <w:marBottom w:val="0"/>
                                  <w:divBdr>
                                    <w:top w:val="single" w:sz="6" w:space="0" w:color="F5F5F5"/>
                                    <w:left w:val="single" w:sz="6" w:space="0" w:color="F5F5F5"/>
                                    <w:bottom w:val="single" w:sz="6" w:space="0" w:color="F5F5F5"/>
                                    <w:right w:val="single" w:sz="6" w:space="0" w:color="F5F5F5"/>
                                  </w:divBdr>
                                  <w:divsChild>
                                    <w:div w:id="694234137">
                                      <w:marLeft w:val="0"/>
                                      <w:marRight w:val="0"/>
                                      <w:marTop w:val="0"/>
                                      <w:marBottom w:val="0"/>
                                      <w:divBdr>
                                        <w:top w:val="none" w:sz="0" w:space="0" w:color="auto"/>
                                        <w:left w:val="none" w:sz="0" w:space="0" w:color="auto"/>
                                        <w:bottom w:val="none" w:sz="0" w:space="0" w:color="auto"/>
                                        <w:right w:val="none" w:sz="0" w:space="0" w:color="auto"/>
                                      </w:divBdr>
                                      <w:divsChild>
                                        <w:div w:id="9117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983468">
      <w:bodyDiv w:val="1"/>
      <w:marLeft w:val="0"/>
      <w:marRight w:val="0"/>
      <w:marTop w:val="0"/>
      <w:marBottom w:val="0"/>
      <w:divBdr>
        <w:top w:val="none" w:sz="0" w:space="0" w:color="auto"/>
        <w:left w:val="none" w:sz="0" w:space="0" w:color="auto"/>
        <w:bottom w:val="none" w:sz="0" w:space="0" w:color="auto"/>
        <w:right w:val="none" w:sz="0" w:space="0" w:color="auto"/>
      </w:divBdr>
      <w:divsChild>
        <w:div w:id="34282201">
          <w:marLeft w:val="0"/>
          <w:marRight w:val="0"/>
          <w:marTop w:val="0"/>
          <w:marBottom w:val="0"/>
          <w:divBdr>
            <w:top w:val="none" w:sz="0" w:space="0" w:color="auto"/>
            <w:left w:val="none" w:sz="0" w:space="0" w:color="auto"/>
            <w:bottom w:val="none" w:sz="0" w:space="0" w:color="auto"/>
            <w:right w:val="none" w:sz="0" w:space="0" w:color="auto"/>
          </w:divBdr>
          <w:divsChild>
            <w:div w:id="1381006298">
              <w:marLeft w:val="0"/>
              <w:marRight w:val="0"/>
              <w:marTop w:val="0"/>
              <w:marBottom w:val="0"/>
              <w:divBdr>
                <w:top w:val="none" w:sz="0" w:space="0" w:color="auto"/>
                <w:left w:val="none" w:sz="0" w:space="0" w:color="auto"/>
                <w:bottom w:val="none" w:sz="0" w:space="0" w:color="auto"/>
                <w:right w:val="none" w:sz="0" w:space="0" w:color="auto"/>
              </w:divBdr>
              <w:divsChild>
                <w:div w:id="790520057">
                  <w:marLeft w:val="0"/>
                  <w:marRight w:val="0"/>
                  <w:marTop w:val="0"/>
                  <w:marBottom w:val="0"/>
                  <w:divBdr>
                    <w:top w:val="none" w:sz="0" w:space="0" w:color="auto"/>
                    <w:left w:val="none" w:sz="0" w:space="0" w:color="auto"/>
                    <w:bottom w:val="none" w:sz="0" w:space="0" w:color="auto"/>
                    <w:right w:val="none" w:sz="0" w:space="0" w:color="auto"/>
                  </w:divBdr>
                  <w:divsChild>
                    <w:div w:id="1840578965">
                      <w:marLeft w:val="0"/>
                      <w:marRight w:val="0"/>
                      <w:marTop w:val="0"/>
                      <w:marBottom w:val="0"/>
                      <w:divBdr>
                        <w:top w:val="none" w:sz="0" w:space="0" w:color="auto"/>
                        <w:left w:val="none" w:sz="0" w:space="0" w:color="auto"/>
                        <w:bottom w:val="none" w:sz="0" w:space="0" w:color="auto"/>
                        <w:right w:val="none" w:sz="0" w:space="0" w:color="auto"/>
                      </w:divBdr>
                      <w:divsChild>
                        <w:div w:id="1617105077">
                          <w:marLeft w:val="0"/>
                          <w:marRight w:val="0"/>
                          <w:marTop w:val="0"/>
                          <w:marBottom w:val="0"/>
                          <w:divBdr>
                            <w:top w:val="none" w:sz="0" w:space="0" w:color="auto"/>
                            <w:left w:val="none" w:sz="0" w:space="0" w:color="auto"/>
                            <w:bottom w:val="none" w:sz="0" w:space="0" w:color="auto"/>
                            <w:right w:val="none" w:sz="0" w:space="0" w:color="auto"/>
                          </w:divBdr>
                          <w:divsChild>
                            <w:div w:id="444807331">
                              <w:marLeft w:val="0"/>
                              <w:marRight w:val="0"/>
                              <w:marTop w:val="0"/>
                              <w:marBottom w:val="0"/>
                              <w:divBdr>
                                <w:top w:val="none" w:sz="0" w:space="0" w:color="auto"/>
                                <w:left w:val="none" w:sz="0" w:space="0" w:color="auto"/>
                                <w:bottom w:val="none" w:sz="0" w:space="0" w:color="auto"/>
                                <w:right w:val="none" w:sz="0" w:space="0" w:color="auto"/>
                              </w:divBdr>
                              <w:divsChild>
                                <w:div w:id="837886675">
                                  <w:marLeft w:val="0"/>
                                  <w:marRight w:val="0"/>
                                  <w:marTop w:val="0"/>
                                  <w:marBottom w:val="0"/>
                                  <w:divBdr>
                                    <w:top w:val="single" w:sz="6" w:space="0" w:color="F5F5F5"/>
                                    <w:left w:val="single" w:sz="6" w:space="0" w:color="F5F5F5"/>
                                    <w:bottom w:val="single" w:sz="6" w:space="0" w:color="F5F5F5"/>
                                    <w:right w:val="single" w:sz="6" w:space="0" w:color="F5F5F5"/>
                                  </w:divBdr>
                                  <w:divsChild>
                                    <w:div w:id="166601908">
                                      <w:marLeft w:val="0"/>
                                      <w:marRight w:val="0"/>
                                      <w:marTop w:val="0"/>
                                      <w:marBottom w:val="0"/>
                                      <w:divBdr>
                                        <w:top w:val="none" w:sz="0" w:space="0" w:color="auto"/>
                                        <w:left w:val="none" w:sz="0" w:space="0" w:color="auto"/>
                                        <w:bottom w:val="none" w:sz="0" w:space="0" w:color="auto"/>
                                        <w:right w:val="none" w:sz="0" w:space="0" w:color="auto"/>
                                      </w:divBdr>
                                      <w:divsChild>
                                        <w:div w:id="20019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749516">
      <w:bodyDiv w:val="1"/>
      <w:marLeft w:val="0"/>
      <w:marRight w:val="0"/>
      <w:marTop w:val="0"/>
      <w:marBottom w:val="0"/>
      <w:divBdr>
        <w:top w:val="none" w:sz="0" w:space="0" w:color="auto"/>
        <w:left w:val="none" w:sz="0" w:space="0" w:color="auto"/>
        <w:bottom w:val="none" w:sz="0" w:space="0" w:color="auto"/>
        <w:right w:val="none" w:sz="0" w:space="0" w:color="auto"/>
      </w:divBdr>
      <w:divsChild>
        <w:div w:id="1358577775">
          <w:marLeft w:val="0"/>
          <w:marRight w:val="0"/>
          <w:marTop w:val="0"/>
          <w:marBottom w:val="0"/>
          <w:divBdr>
            <w:top w:val="none" w:sz="0" w:space="0" w:color="auto"/>
            <w:left w:val="none" w:sz="0" w:space="0" w:color="auto"/>
            <w:bottom w:val="none" w:sz="0" w:space="0" w:color="auto"/>
            <w:right w:val="none" w:sz="0" w:space="0" w:color="auto"/>
          </w:divBdr>
          <w:divsChild>
            <w:div w:id="518860755">
              <w:marLeft w:val="0"/>
              <w:marRight w:val="0"/>
              <w:marTop w:val="0"/>
              <w:marBottom w:val="0"/>
              <w:divBdr>
                <w:top w:val="none" w:sz="0" w:space="0" w:color="auto"/>
                <w:left w:val="none" w:sz="0" w:space="0" w:color="auto"/>
                <w:bottom w:val="none" w:sz="0" w:space="0" w:color="auto"/>
                <w:right w:val="none" w:sz="0" w:space="0" w:color="auto"/>
              </w:divBdr>
              <w:divsChild>
                <w:div w:id="193344446">
                  <w:marLeft w:val="0"/>
                  <w:marRight w:val="0"/>
                  <w:marTop w:val="0"/>
                  <w:marBottom w:val="0"/>
                  <w:divBdr>
                    <w:top w:val="none" w:sz="0" w:space="0" w:color="auto"/>
                    <w:left w:val="none" w:sz="0" w:space="0" w:color="auto"/>
                    <w:bottom w:val="none" w:sz="0" w:space="0" w:color="auto"/>
                    <w:right w:val="none" w:sz="0" w:space="0" w:color="auto"/>
                  </w:divBdr>
                  <w:divsChild>
                    <w:div w:id="2092458091">
                      <w:marLeft w:val="0"/>
                      <w:marRight w:val="0"/>
                      <w:marTop w:val="0"/>
                      <w:marBottom w:val="0"/>
                      <w:divBdr>
                        <w:top w:val="none" w:sz="0" w:space="0" w:color="auto"/>
                        <w:left w:val="none" w:sz="0" w:space="0" w:color="auto"/>
                        <w:bottom w:val="none" w:sz="0" w:space="0" w:color="auto"/>
                        <w:right w:val="none" w:sz="0" w:space="0" w:color="auto"/>
                      </w:divBdr>
                      <w:divsChild>
                        <w:div w:id="1792288187">
                          <w:marLeft w:val="0"/>
                          <w:marRight w:val="0"/>
                          <w:marTop w:val="0"/>
                          <w:marBottom w:val="0"/>
                          <w:divBdr>
                            <w:top w:val="none" w:sz="0" w:space="0" w:color="auto"/>
                            <w:left w:val="none" w:sz="0" w:space="0" w:color="auto"/>
                            <w:bottom w:val="none" w:sz="0" w:space="0" w:color="auto"/>
                            <w:right w:val="none" w:sz="0" w:space="0" w:color="auto"/>
                          </w:divBdr>
                          <w:divsChild>
                            <w:div w:id="1581450326">
                              <w:marLeft w:val="0"/>
                              <w:marRight w:val="0"/>
                              <w:marTop w:val="0"/>
                              <w:marBottom w:val="0"/>
                              <w:divBdr>
                                <w:top w:val="none" w:sz="0" w:space="0" w:color="auto"/>
                                <w:left w:val="none" w:sz="0" w:space="0" w:color="auto"/>
                                <w:bottom w:val="none" w:sz="0" w:space="0" w:color="auto"/>
                                <w:right w:val="none" w:sz="0" w:space="0" w:color="auto"/>
                              </w:divBdr>
                              <w:divsChild>
                                <w:div w:id="408969348">
                                  <w:marLeft w:val="0"/>
                                  <w:marRight w:val="0"/>
                                  <w:marTop w:val="0"/>
                                  <w:marBottom w:val="0"/>
                                  <w:divBdr>
                                    <w:top w:val="none" w:sz="0" w:space="0" w:color="auto"/>
                                    <w:left w:val="none" w:sz="0" w:space="0" w:color="auto"/>
                                    <w:bottom w:val="none" w:sz="0" w:space="0" w:color="auto"/>
                                    <w:right w:val="none" w:sz="0" w:space="0" w:color="auto"/>
                                  </w:divBdr>
                                  <w:divsChild>
                                    <w:div w:id="1908953264">
                                      <w:marLeft w:val="0"/>
                                      <w:marRight w:val="0"/>
                                      <w:marTop w:val="0"/>
                                      <w:marBottom w:val="0"/>
                                      <w:divBdr>
                                        <w:top w:val="single" w:sz="6" w:space="0" w:color="F5F5F5"/>
                                        <w:left w:val="single" w:sz="6" w:space="0" w:color="F5F5F5"/>
                                        <w:bottom w:val="single" w:sz="6" w:space="0" w:color="F5F5F5"/>
                                        <w:right w:val="single" w:sz="6" w:space="0" w:color="F5F5F5"/>
                                      </w:divBdr>
                                      <w:divsChild>
                                        <w:div w:id="783383350">
                                          <w:marLeft w:val="0"/>
                                          <w:marRight w:val="0"/>
                                          <w:marTop w:val="0"/>
                                          <w:marBottom w:val="0"/>
                                          <w:divBdr>
                                            <w:top w:val="none" w:sz="0" w:space="0" w:color="auto"/>
                                            <w:left w:val="none" w:sz="0" w:space="0" w:color="auto"/>
                                            <w:bottom w:val="none" w:sz="0" w:space="0" w:color="auto"/>
                                            <w:right w:val="none" w:sz="0" w:space="0" w:color="auto"/>
                                          </w:divBdr>
                                          <w:divsChild>
                                            <w:div w:id="18108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81383">
      <w:bodyDiv w:val="1"/>
      <w:marLeft w:val="0"/>
      <w:marRight w:val="0"/>
      <w:marTop w:val="0"/>
      <w:marBottom w:val="0"/>
      <w:divBdr>
        <w:top w:val="none" w:sz="0" w:space="0" w:color="auto"/>
        <w:left w:val="none" w:sz="0" w:space="0" w:color="auto"/>
        <w:bottom w:val="none" w:sz="0" w:space="0" w:color="auto"/>
        <w:right w:val="none" w:sz="0" w:space="0" w:color="auto"/>
      </w:divBdr>
      <w:divsChild>
        <w:div w:id="2039037829">
          <w:marLeft w:val="0"/>
          <w:marRight w:val="0"/>
          <w:marTop w:val="0"/>
          <w:marBottom w:val="0"/>
          <w:divBdr>
            <w:top w:val="none" w:sz="0" w:space="0" w:color="auto"/>
            <w:left w:val="none" w:sz="0" w:space="0" w:color="auto"/>
            <w:bottom w:val="none" w:sz="0" w:space="0" w:color="auto"/>
            <w:right w:val="none" w:sz="0" w:space="0" w:color="auto"/>
          </w:divBdr>
          <w:divsChild>
            <w:div w:id="758721839">
              <w:marLeft w:val="0"/>
              <w:marRight w:val="0"/>
              <w:marTop w:val="0"/>
              <w:marBottom w:val="0"/>
              <w:divBdr>
                <w:top w:val="none" w:sz="0" w:space="0" w:color="auto"/>
                <w:left w:val="none" w:sz="0" w:space="0" w:color="auto"/>
                <w:bottom w:val="none" w:sz="0" w:space="0" w:color="auto"/>
                <w:right w:val="none" w:sz="0" w:space="0" w:color="auto"/>
              </w:divBdr>
              <w:divsChild>
                <w:div w:id="480195862">
                  <w:marLeft w:val="0"/>
                  <w:marRight w:val="0"/>
                  <w:marTop w:val="0"/>
                  <w:marBottom w:val="0"/>
                  <w:divBdr>
                    <w:top w:val="none" w:sz="0" w:space="0" w:color="auto"/>
                    <w:left w:val="none" w:sz="0" w:space="0" w:color="auto"/>
                    <w:bottom w:val="none" w:sz="0" w:space="0" w:color="auto"/>
                    <w:right w:val="none" w:sz="0" w:space="0" w:color="auto"/>
                  </w:divBdr>
                  <w:divsChild>
                    <w:div w:id="1677536733">
                      <w:marLeft w:val="0"/>
                      <w:marRight w:val="0"/>
                      <w:marTop w:val="0"/>
                      <w:marBottom w:val="0"/>
                      <w:divBdr>
                        <w:top w:val="none" w:sz="0" w:space="0" w:color="auto"/>
                        <w:left w:val="none" w:sz="0" w:space="0" w:color="auto"/>
                        <w:bottom w:val="none" w:sz="0" w:space="0" w:color="auto"/>
                        <w:right w:val="none" w:sz="0" w:space="0" w:color="auto"/>
                      </w:divBdr>
                      <w:divsChild>
                        <w:div w:id="219439167">
                          <w:marLeft w:val="0"/>
                          <w:marRight w:val="0"/>
                          <w:marTop w:val="0"/>
                          <w:marBottom w:val="0"/>
                          <w:divBdr>
                            <w:top w:val="none" w:sz="0" w:space="0" w:color="auto"/>
                            <w:left w:val="none" w:sz="0" w:space="0" w:color="auto"/>
                            <w:bottom w:val="none" w:sz="0" w:space="0" w:color="auto"/>
                            <w:right w:val="none" w:sz="0" w:space="0" w:color="auto"/>
                          </w:divBdr>
                          <w:divsChild>
                            <w:div w:id="1011181432">
                              <w:marLeft w:val="0"/>
                              <w:marRight w:val="0"/>
                              <w:marTop w:val="0"/>
                              <w:marBottom w:val="0"/>
                              <w:divBdr>
                                <w:top w:val="none" w:sz="0" w:space="0" w:color="auto"/>
                                <w:left w:val="none" w:sz="0" w:space="0" w:color="auto"/>
                                <w:bottom w:val="none" w:sz="0" w:space="0" w:color="auto"/>
                                <w:right w:val="none" w:sz="0" w:space="0" w:color="auto"/>
                              </w:divBdr>
                              <w:divsChild>
                                <w:div w:id="162016250">
                                  <w:marLeft w:val="0"/>
                                  <w:marRight w:val="0"/>
                                  <w:marTop w:val="0"/>
                                  <w:marBottom w:val="0"/>
                                  <w:divBdr>
                                    <w:top w:val="none" w:sz="0" w:space="0" w:color="auto"/>
                                    <w:left w:val="none" w:sz="0" w:space="0" w:color="auto"/>
                                    <w:bottom w:val="none" w:sz="0" w:space="0" w:color="auto"/>
                                    <w:right w:val="none" w:sz="0" w:space="0" w:color="auto"/>
                                  </w:divBdr>
                                  <w:divsChild>
                                    <w:div w:id="330110998">
                                      <w:marLeft w:val="0"/>
                                      <w:marRight w:val="0"/>
                                      <w:marTop w:val="0"/>
                                      <w:marBottom w:val="0"/>
                                      <w:divBdr>
                                        <w:top w:val="single" w:sz="6" w:space="0" w:color="F5F5F5"/>
                                        <w:left w:val="single" w:sz="6" w:space="0" w:color="F5F5F5"/>
                                        <w:bottom w:val="single" w:sz="6" w:space="0" w:color="F5F5F5"/>
                                        <w:right w:val="single" w:sz="6" w:space="0" w:color="F5F5F5"/>
                                      </w:divBdr>
                                      <w:divsChild>
                                        <w:div w:id="1852181028">
                                          <w:marLeft w:val="0"/>
                                          <w:marRight w:val="0"/>
                                          <w:marTop w:val="0"/>
                                          <w:marBottom w:val="0"/>
                                          <w:divBdr>
                                            <w:top w:val="none" w:sz="0" w:space="0" w:color="auto"/>
                                            <w:left w:val="none" w:sz="0" w:space="0" w:color="auto"/>
                                            <w:bottom w:val="none" w:sz="0" w:space="0" w:color="auto"/>
                                            <w:right w:val="none" w:sz="0" w:space="0" w:color="auto"/>
                                          </w:divBdr>
                                          <w:divsChild>
                                            <w:div w:id="7197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BA97-3E86-4896-8862-D157C161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39</Pages>
  <Words>12444</Words>
  <Characters>70934</Characters>
  <Application>Microsoft Office Word</Application>
  <DocSecurity>0</DocSecurity>
  <Lines>591</Lines>
  <Paragraphs>166</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OMiK</Company>
  <LinksUpToDate>false</LinksUpToDate>
  <CharactersWithSpaces>83212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Vjosa Vela</dc:creator>
  <cp:lastModifiedBy>Vlora Osaj</cp:lastModifiedBy>
  <cp:revision>18</cp:revision>
  <cp:lastPrinted>2018-09-06T07:42:00Z</cp:lastPrinted>
  <dcterms:created xsi:type="dcterms:W3CDTF">2020-08-19T08:36:00Z</dcterms:created>
  <dcterms:modified xsi:type="dcterms:W3CDTF">2020-09-01T08:10:00Z</dcterms:modified>
</cp:coreProperties>
</file>