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4D05" w:rsidRPr="004C4D05" w:rsidRDefault="004C4D05" w:rsidP="004C4D05">
      <w:pPr>
        <w:rPr>
          <w:rFonts w:ascii="Garamond" w:hAnsi="Garamond"/>
          <w:b/>
          <w:sz w:val="24"/>
          <w:szCs w:val="24"/>
          <w:lang w:val="sq-AL"/>
        </w:rPr>
      </w:pPr>
      <w:r>
        <w:rPr>
          <w:rFonts w:ascii="Garamond" w:hAnsi="Garamond"/>
          <w:b/>
          <w:sz w:val="24"/>
          <w:szCs w:val="24"/>
          <w:lang w:val="sq-AL"/>
        </w:rPr>
        <w:t xml:space="preserve">                                  </w:t>
      </w:r>
      <w:r w:rsidRPr="004C4D05">
        <w:rPr>
          <w:rFonts w:ascii="Garamond" w:hAnsi="Garamond"/>
          <w:b/>
          <w:sz w:val="24"/>
          <w:szCs w:val="24"/>
          <w:lang w:val="sq-AL"/>
        </w:rPr>
        <w:t xml:space="preserve">INSTITUTI PËR POLITIKA ZHVILLIMORE </w:t>
      </w:r>
    </w:p>
    <w:p w:rsidR="004C4D05" w:rsidRDefault="004C4D05" w:rsidP="00E9423E">
      <w:pPr>
        <w:jc w:val="center"/>
        <w:rPr>
          <w:rFonts w:ascii="Garamond" w:hAnsi="Garamond"/>
          <w:sz w:val="24"/>
          <w:szCs w:val="24"/>
          <w:u w:val="single"/>
          <w:lang w:val="sq-AL"/>
        </w:rPr>
      </w:pPr>
    </w:p>
    <w:p w:rsidR="004C4D05" w:rsidRDefault="004C4D05" w:rsidP="00E9423E">
      <w:pPr>
        <w:jc w:val="center"/>
        <w:rPr>
          <w:rFonts w:ascii="Garamond" w:hAnsi="Garamond"/>
          <w:sz w:val="24"/>
          <w:szCs w:val="24"/>
          <w:u w:val="single"/>
          <w:lang w:val="sq-AL"/>
        </w:rPr>
      </w:pPr>
    </w:p>
    <w:p w:rsidR="00464F59" w:rsidRPr="00280402" w:rsidRDefault="00E9423E" w:rsidP="00E9423E">
      <w:pPr>
        <w:jc w:val="center"/>
        <w:rPr>
          <w:rFonts w:ascii="Garamond" w:hAnsi="Garamond"/>
          <w:sz w:val="24"/>
          <w:szCs w:val="24"/>
          <w:u w:val="single"/>
          <w:lang w:val="sq-AL"/>
        </w:rPr>
      </w:pPr>
      <w:r w:rsidRPr="00280402">
        <w:rPr>
          <w:rFonts w:ascii="Garamond" w:hAnsi="Garamond"/>
          <w:sz w:val="24"/>
          <w:szCs w:val="24"/>
          <w:u w:val="single"/>
          <w:lang w:val="sq-AL"/>
        </w:rPr>
        <w:t>Rekomandime dhe komente p</w:t>
      </w:r>
      <w:r w:rsidR="00E71461" w:rsidRPr="00280402">
        <w:rPr>
          <w:rFonts w:ascii="Garamond" w:hAnsi="Garamond"/>
          <w:sz w:val="24"/>
          <w:szCs w:val="24"/>
          <w:u w:val="single"/>
          <w:lang w:val="sq-AL"/>
        </w:rPr>
        <w:t>ë</w:t>
      </w:r>
      <w:r w:rsidRPr="00280402">
        <w:rPr>
          <w:rFonts w:ascii="Garamond" w:hAnsi="Garamond"/>
          <w:sz w:val="24"/>
          <w:szCs w:val="24"/>
          <w:u w:val="single"/>
          <w:lang w:val="sq-AL"/>
        </w:rPr>
        <w:t>r draft koncept dokumentin p</w:t>
      </w:r>
      <w:r w:rsidR="00E71461" w:rsidRPr="00280402">
        <w:rPr>
          <w:rFonts w:ascii="Garamond" w:hAnsi="Garamond"/>
          <w:sz w:val="24"/>
          <w:szCs w:val="24"/>
          <w:u w:val="single"/>
          <w:lang w:val="sq-AL"/>
        </w:rPr>
        <w:t>ë</w:t>
      </w:r>
      <w:r w:rsidRPr="00280402">
        <w:rPr>
          <w:rFonts w:ascii="Garamond" w:hAnsi="Garamond"/>
          <w:sz w:val="24"/>
          <w:szCs w:val="24"/>
          <w:u w:val="single"/>
          <w:lang w:val="sq-AL"/>
        </w:rPr>
        <w:t>r pagat q</w:t>
      </w:r>
      <w:r w:rsidR="00E71461" w:rsidRPr="00280402">
        <w:rPr>
          <w:rFonts w:ascii="Garamond" w:hAnsi="Garamond"/>
          <w:sz w:val="24"/>
          <w:szCs w:val="24"/>
          <w:u w:val="single"/>
          <w:lang w:val="sq-AL"/>
        </w:rPr>
        <w:t>ë</w:t>
      </w:r>
      <w:r w:rsidRPr="00280402">
        <w:rPr>
          <w:rFonts w:ascii="Garamond" w:hAnsi="Garamond"/>
          <w:sz w:val="24"/>
          <w:szCs w:val="24"/>
          <w:u w:val="single"/>
          <w:lang w:val="sq-AL"/>
        </w:rPr>
        <w:t xml:space="preserve"> realizohen nga buxheti i Republik</w:t>
      </w:r>
      <w:r w:rsidR="00E71461" w:rsidRPr="00280402">
        <w:rPr>
          <w:rFonts w:ascii="Garamond" w:hAnsi="Garamond"/>
          <w:sz w:val="24"/>
          <w:szCs w:val="24"/>
          <w:u w:val="single"/>
          <w:lang w:val="sq-AL"/>
        </w:rPr>
        <w:t>ë</w:t>
      </w:r>
      <w:r w:rsidRPr="00280402">
        <w:rPr>
          <w:rFonts w:ascii="Garamond" w:hAnsi="Garamond"/>
          <w:sz w:val="24"/>
          <w:szCs w:val="24"/>
          <w:u w:val="single"/>
          <w:lang w:val="sq-AL"/>
        </w:rPr>
        <w:t>s s</w:t>
      </w:r>
      <w:r w:rsidR="00E71461" w:rsidRPr="00280402">
        <w:rPr>
          <w:rFonts w:ascii="Garamond" w:hAnsi="Garamond"/>
          <w:sz w:val="24"/>
          <w:szCs w:val="24"/>
          <w:u w:val="single"/>
          <w:lang w:val="sq-AL"/>
        </w:rPr>
        <w:t>ë</w:t>
      </w:r>
      <w:r w:rsidRPr="00280402">
        <w:rPr>
          <w:rFonts w:ascii="Garamond" w:hAnsi="Garamond"/>
          <w:sz w:val="24"/>
          <w:szCs w:val="24"/>
          <w:u w:val="single"/>
          <w:lang w:val="sq-AL"/>
        </w:rPr>
        <w:t xml:space="preserve"> Kosov</w:t>
      </w:r>
      <w:r w:rsidR="00E71461" w:rsidRPr="00280402">
        <w:rPr>
          <w:rFonts w:ascii="Garamond" w:hAnsi="Garamond"/>
          <w:sz w:val="24"/>
          <w:szCs w:val="24"/>
          <w:u w:val="single"/>
          <w:lang w:val="sq-AL"/>
        </w:rPr>
        <w:t>ë</w:t>
      </w:r>
      <w:r w:rsidRPr="00280402">
        <w:rPr>
          <w:rFonts w:ascii="Garamond" w:hAnsi="Garamond"/>
          <w:sz w:val="24"/>
          <w:szCs w:val="24"/>
          <w:u w:val="single"/>
          <w:lang w:val="sq-AL"/>
        </w:rPr>
        <w:t>s</w:t>
      </w:r>
    </w:p>
    <w:p w:rsidR="004C4D05" w:rsidRDefault="00280402" w:rsidP="00280402">
      <w:pPr>
        <w:tabs>
          <w:tab w:val="left" w:pos="2892"/>
        </w:tabs>
        <w:rPr>
          <w:rFonts w:ascii="Garamond" w:hAnsi="Garamond"/>
          <w:sz w:val="24"/>
          <w:szCs w:val="24"/>
          <w:lang w:val="sq-AL"/>
        </w:rPr>
      </w:pPr>
      <w:r>
        <w:rPr>
          <w:rFonts w:ascii="Garamond" w:hAnsi="Garamond"/>
          <w:sz w:val="24"/>
          <w:szCs w:val="24"/>
          <w:lang w:val="sq-AL"/>
        </w:rPr>
        <w:tab/>
      </w:r>
    </w:p>
    <w:p w:rsidR="009F3B79" w:rsidRPr="004C4D05" w:rsidRDefault="004C4D05" w:rsidP="004C4D05">
      <w:pPr>
        <w:tabs>
          <w:tab w:val="left" w:pos="2892"/>
        </w:tabs>
        <w:jc w:val="center"/>
        <w:rPr>
          <w:rFonts w:ascii="Garamond" w:hAnsi="Garamond"/>
          <w:b/>
          <w:sz w:val="28"/>
          <w:szCs w:val="28"/>
          <w:lang w:val="sq-AL"/>
        </w:rPr>
      </w:pPr>
      <w:r w:rsidRPr="004C4D05">
        <w:rPr>
          <w:rFonts w:ascii="Garamond" w:hAnsi="Garamond"/>
          <w:b/>
          <w:sz w:val="28"/>
          <w:szCs w:val="28"/>
          <w:lang w:val="sq-AL"/>
        </w:rPr>
        <w:t>Hyrje</w:t>
      </w:r>
    </w:p>
    <w:p w:rsidR="001F4CC3" w:rsidRPr="00E71461" w:rsidRDefault="001F4CC3" w:rsidP="001F4CC3">
      <w:pPr>
        <w:rPr>
          <w:rFonts w:ascii="Garamond" w:hAnsi="Garamond"/>
          <w:sz w:val="24"/>
          <w:szCs w:val="24"/>
          <w:lang w:val="sq-AL"/>
        </w:rPr>
      </w:pPr>
      <w:r w:rsidRPr="00E71461">
        <w:rPr>
          <w:rFonts w:ascii="Garamond" w:hAnsi="Garamond"/>
          <w:sz w:val="24"/>
          <w:szCs w:val="24"/>
          <w:lang w:val="sq-AL"/>
        </w:rPr>
        <w:t>Kosova nuk ka ende një kornizë ligjore të unifikuar për pagat në sektorin publik. Deri më tash, pagat në sektorin publik janë përcaktuar me Ligjin Nr.03/L-147 për Paga të N</w:t>
      </w:r>
      <w:r w:rsidR="00E71461" w:rsidRPr="00E71461">
        <w:rPr>
          <w:rFonts w:ascii="Garamond" w:hAnsi="Garamond"/>
          <w:sz w:val="24"/>
          <w:szCs w:val="24"/>
          <w:lang w:val="sq-AL"/>
        </w:rPr>
        <w:t>ë</w:t>
      </w:r>
      <w:r w:rsidRPr="00E71461">
        <w:rPr>
          <w:rFonts w:ascii="Garamond" w:hAnsi="Garamond"/>
          <w:sz w:val="24"/>
          <w:szCs w:val="24"/>
          <w:lang w:val="sq-AL"/>
        </w:rPr>
        <w:t>npun</w:t>
      </w:r>
      <w:r w:rsidR="00E71461" w:rsidRPr="00E71461">
        <w:rPr>
          <w:rFonts w:ascii="Garamond" w:hAnsi="Garamond"/>
          <w:sz w:val="24"/>
          <w:szCs w:val="24"/>
          <w:lang w:val="sq-AL"/>
        </w:rPr>
        <w:t>ë</w:t>
      </w:r>
      <w:r w:rsidRPr="00E71461">
        <w:rPr>
          <w:rFonts w:ascii="Garamond" w:hAnsi="Garamond"/>
          <w:sz w:val="24"/>
          <w:szCs w:val="24"/>
          <w:lang w:val="sq-AL"/>
        </w:rPr>
        <w:t>sve Civilë dhe me akte të veçanta ligjore dhe nënligjore për secilin dikaster. Bazuar në nxjerrjen e këtyre akteve, pozitat e barasvlefshme kanë marrë pagë dhe kompensim të ndryshëm. Nd</w:t>
      </w:r>
      <w:r w:rsidR="00E71461" w:rsidRPr="00E71461">
        <w:rPr>
          <w:rFonts w:ascii="Garamond" w:hAnsi="Garamond"/>
          <w:sz w:val="24"/>
          <w:szCs w:val="24"/>
          <w:lang w:val="sq-AL"/>
        </w:rPr>
        <w:t>ë</w:t>
      </w:r>
      <w:r w:rsidRPr="00E71461">
        <w:rPr>
          <w:rFonts w:ascii="Garamond" w:hAnsi="Garamond"/>
          <w:sz w:val="24"/>
          <w:szCs w:val="24"/>
          <w:lang w:val="sq-AL"/>
        </w:rPr>
        <w:t>rkaq, pagat q</w:t>
      </w:r>
      <w:r w:rsidR="00E71461" w:rsidRPr="00E71461">
        <w:rPr>
          <w:rFonts w:ascii="Garamond" w:hAnsi="Garamond"/>
          <w:sz w:val="24"/>
          <w:szCs w:val="24"/>
          <w:lang w:val="sq-AL"/>
        </w:rPr>
        <w:t>ë</w:t>
      </w:r>
      <w:r w:rsidRPr="00E71461">
        <w:rPr>
          <w:rFonts w:ascii="Garamond" w:hAnsi="Garamond"/>
          <w:sz w:val="24"/>
          <w:szCs w:val="24"/>
          <w:lang w:val="sq-AL"/>
        </w:rPr>
        <w:t xml:space="preserve"> nuk rregullohen me ligjin e pagave t</w:t>
      </w:r>
      <w:r w:rsidR="00E71461" w:rsidRPr="00E71461">
        <w:rPr>
          <w:rFonts w:ascii="Garamond" w:hAnsi="Garamond"/>
          <w:sz w:val="24"/>
          <w:szCs w:val="24"/>
          <w:lang w:val="sq-AL"/>
        </w:rPr>
        <w:t>ë</w:t>
      </w:r>
      <w:r w:rsidRPr="00E71461">
        <w:rPr>
          <w:rFonts w:ascii="Garamond" w:hAnsi="Garamond"/>
          <w:sz w:val="24"/>
          <w:szCs w:val="24"/>
          <w:lang w:val="sq-AL"/>
        </w:rPr>
        <w:t xml:space="preserve"> n</w:t>
      </w:r>
      <w:r w:rsidR="00E71461" w:rsidRPr="00E71461">
        <w:rPr>
          <w:rFonts w:ascii="Garamond" w:hAnsi="Garamond"/>
          <w:sz w:val="24"/>
          <w:szCs w:val="24"/>
          <w:lang w:val="sq-AL"/>
        </w:rPr>
        <w:t>ë</w:t>
      </w:r>
      <w:r w:rsidRPr="00E71461">
        <w:rPr>
          <w:rFonts w:ascii="Garamond" w:hAnsi="Garamond"/>
          <w:sz w:val="24"/>
          <w:szCs w:val="24"/>
          <w:lang w:val="sq-AL"/>
        </w:rPr>
        <w:t>npun</w:t>
      </w:r>
      <w:r w:rsidR="00E71461" w:rsidRPr="00E71461">
        <w:rPr>
          <w:rFonts w:ascii="Garamond" w:hAnsi="Garamond"/>
          <w:sz w:val="24"/>
          <w:szCs w:val="24"/>
          <w:lang w:val="sq-AL"/>
        </w:rPr>
        <w:t>ë</w:t>
      </w:r>
      <w:r w:rsidRPr="00E71461">
        <w:rPr>
          <w:rFonts w:ascii="Garamond" w:hAnsi="Garamond"/>
          <w:sz w:val="24"/>
          <w:szCs w:val="24"/>
          <w:lang w:val="sq-AL"/>
        </w:rPr>
        <w:t>sve civil</w:t>
      </w:r>
      <w:r w:rsidR="00E71461" w:rsidRPr="00E71461">
        <w:rPr>
          <w:rFonts w:ascii="Garamond" w:hAnsi="Garamond"/>
          <w:sz w:val="24"/>
          <w:szCs w:val="24"/>
          <w:lang w:val="sq-AL"/>
        </w:rPr>
        <w:t>ë</w:t>
      </w:r>
      <w:r w:rsidRPr="00E71461">
        <w:rPr>
          <w:rFonts w:ascii="Garamond" w:hAnsi="Garamond"/>
          <w:sz w:val="24"/>
          <w:szCs w:val="24"/>
          <w:lang w:val="sq-AL"/>
        </w:rPr>
        <w:t>, as me ligjet e themelimit t</w:t>
      </w:r>
      <w:r w:rsidR="00E71461" w:rsidRPr="00E71461">
        <w:rPr>
          <w:rFonts w:ascii="Garamond" w:hAnsi="Garamond"/>
          <w:sz w:val="24"/>
          <w:szCs w:val="24"/>
          <w:lang w:val="sq-AL"/>
        </w:rPr>
        <w:t>ë</w:t>
      </w:r>
      <w:r w:rsidRPr="00E71461">
        <w:rPr>
          <w:rFonts w:ascii="Garamond" w:hAnsi="Garamond"/>
          <w:sz w:val="24"/>
          <w:szCs w:val="24"/>
          <w:lang w:val="sq-AL"/>
        </w:rPr>
        <w:t xml:space="preserve"> disa organeve, as me akte n</w:t>
      </w:r>
      <w:r w:rsidR="00E71461" w:rsidRPr="00E71461">
        <w:rPr>
          <w:rFonts w:ascii="Garamond" w:hAnsi="Garamond"/>
          <w:sz w:val="24"/>
          <w:szCs w:val="24"/>
          <w:lang w:val="sq-AL"/>
        </w:rPr>
        <w:t>ë</w:t>
      </w:r>
      <w:r w:rsidRPr="00E71461">
        <w:rPr>
          <w:rFonts w:ascii="Garamond" w:hAnsi="Garamond"/>
          <w:sz w:val="24"/>
          <w:szCs w:val="24"/>
          <w:lang w:val="sq-AL"/>
        </w:rPr>
        <w:t xml:space="preserve">nligjore; ende </w:t>
      </w:r>
      <w:r w:rsidR="00E71461" w:rsidRPr="00E71461">
        <w:rPr>
          <w:rFonts w:ascii="Garamond" w:hAnsi="Garamond"/>
          <w:sz w:val="24"/>
          <w:szCs w:val="24"/>
          <w:lang w:val="sq-AL"/>
        </w:rPr>
        <w:t>ë</w:t>
      </w:r>
      <w:r w:rsidRPr="00E71461">
        <w:rPr>
          <w:rFonts w:ascii="Garamond" w:hAnsi="Garamond"/>
          <w:sz w:val="24"/>
          <w:szCs w:val="24"/>
          <w:lang w:val="sq-AL"/>
        </w:rPr>
        <w:t>sht</w:t>
      </w:r>
      <w:r w:rsidR="00E71461" w:rsidRPr="00E71461">
        <w:rPr>
          <w:rFonts w:ascii="Garamond" w:hAnsi="Garamond"/>
          <w:sz w:val="24"/>
          <w:szCs w:val="24"/>
          <w:lang w:val="sq-AL"/>
        </w:rPr>
        <w:t>ë</w:t>
      </w:r>
      <w:r w:rsidRPr="00E71461">
        <w:rPr>
          <w:rFonts w:ascii="Garamond" w:hAnsi="Garamond"/>
          <w:sz w:val="24"/>
          <w:szCs w:val="24"/>
          <w:lang w:val="sq-AL"/>
        </w:rPr>
        <w:t xml:space="preserve"> i vlefsh</w:t>
      </w:r>
      <w:r w:rsidR="00E71461" w:rsidRPr="00E71461">
        <w:rPr>
          <w:rFonts w:ascii="Garamond" w:hAnsi="Garamond"/>
          <w:sz w:val="24"/>
          <w:szCs w:val="24"/>
          <w:lang w:val="sq-AL"/>
        </w:rPr>
        <w:t>ë</w:t>
      </w:r>
      <w:r w:rsidRPr="00E71461">
        <w:rPr>
          <w:rFonts w:ascii="Garamond" w:hAnsi="Garamond"/>
          <w:sz w:val="24"/>
          <w:szCs w:val="24"/>
          <w:lang w:val="sq-AL"/>
        </w:rPr>
        <w:t>m Udh</w:t>
      </w:r>
      <w:r w:rsidR="00E71461" w:rsidRPr="00E71461">
        <w:rPr>
          <w:rFonts w:ascii="Garamond" w:hAnsi="Garamond"/>
          <w:sz w:val="24"/>
          <w:szCs w:val="24"/>
          <w:lang w:val="sq-AL"/>
        </w:rPr>
        <w:t>ë</w:t>
      </w:r>
      <w:r w:rsidRPr="00E71461">
        <w:rPr>
          <w:rFonts w:ascii="Garamond" w:hAnsi="Garamond"/>
          <w:sz w:val="24"/>
          <w:szCs w:val="24"/>
          <w:lang w:val="sq-AL"/>
        </w:rPr>
        <w:t>zimi Administrativ JIAS/PS/AI/2000/2, i miratuar nga UNMIK-u n</w:t>
      </w:r>
      <w:r w:rsidR="00E71461" w:rsidRPr="00E71461">
        <w:rPr>
          <w:rFonts w:ascii="Garamond" w:hAnsi="Garamond"/>
          <w:sz w:val="24"/>
          <w:szCs w:val="24"/>
          <w:lang w:val="sq-AL"/>
        </w:rPr>
        <w:t>ë</w:t>
      </w:r>
      <w:r w:rsidRPr="00E71461">
        <w:rPr>
          <w:rFonts w:ascii="Garamond" w:hAnsi="Garamond"/>
          <w:sz w:val="24"/>
          <w:szCs w:val="24"/>
          <w:lang w:val="sq-AL"/>
        </w:rPr>
        <w:t xml:space="preserve"> vitin 2000. </w:t>
      </w:r>
    </w:p>
    <w:p w:rsidR="001F4CC3" w:rsidRPr="00E71461" w:rsidRDefault="001F4CC3" w:rsidP="001F4CC3">
      <w:pPr>
        <w:rPr>
          <w:rFonts w:ascii="Garamond" w:hAnsi="Garamond"/>
          <w:sz w:val="24"/>
          <w:szCs w:val="24"/>
          <w:lang w:val="sq-AL"/>
        </w:rPr>
      </w:pPr>
      <w:r w:rsidRPr="00E71461">
        <w:rPr>
          <w:rFonts w:ascii="Garamond" w:hAnsi="Garamond"/>
          <w:sz w:val="24"/>
          <w:szCs w:val="24"/>
          <w:lang w:val="sq-AL"/>
        </w:rPr>
        <w:t>Ndonëse për herë të parë në Kosovë u hartua projektligji p</w:t>
      </w:r>
      <w:r w:rsidR="00E71461" w:rsidRPr="00E71461">
        <w:rPr>
          <w:rFonts w:ascii="Garamond" w:hAnsi="Garamond"/>
          <w:sz w:val="24"/>
          <w:szCs w:val="24"/>
          <w:lang w:val="sq-AL"/>
        </w:rPr>
        <w:t>ë</w:t>
      </w:r>
      <w:r w:rsidRPr="00E71461">
        <w:rPr>
          <w:rFonts w:ascii="Garamond" w:hAnsi="Garamond"/>
          <w:sz w:val="24"/>
          <w:szCs w:val="24"/>
          <w:lang w:val="sq-AL"/>
        </w:rPr>
        <w:t>r pagat e t</w:t>
      </w:r>
      <w:r w:rsidR="00E71461" w:rsidRPr="00E71461">
        <w:rPr>
          <w:rFonts w:ascii="Garamond" w:hAnsi="Garamond"/>
          <w:sz w:val="24"/>
          <w:szCs w:val="24"/>
          <w:lang w:val="sq-AL"/>
        </w:rPr>
        <w:t>ë</w:t>
      </w:r>
      <w:r w:rsidRPr="00E71461">
        <w:rPr>
          <w:rFonts w:ascii="Garamond" w:hAnsi="Garamond"/>
          <w:sz w:val="24"/>
          <w:szCs w:val="24"/>
          <w:lang w:val="sq-AL"/>
        </w:rPr>
        <w:t xml:space="preserve"> gjith</w:t>
      </w:r>
      <w:r w:rsidR="00E71461" w:rsidRPr="00E71461">
        <w:rPr>
          <w:rFonts w:ascii="Garamond" w:hAnsi="Garamond"/>
          <w:sz w:val="24"/>
          <w:szCs w:val="24"/>
          <w:lang w:val="sq-AL"/>
        </w:rPr>
        <w:t>ë</w:t>
      </w:r>
      <w:r w:rsidRPr="00E71461">
        <w:rPr>
          <w:rFonts w:ascii="Garamond" w:hAnsi="Garamond"/>
          <w:sz w:val="24"/>
          <w:szCs w:val="24"/>
          <w:lang w:val="sq-AL"/>
        </w:rPr>
        <w:t xml:space="preserve"> t</w:t>
      </w:r>
      <w:r w:rsidR="00E71461" w:rsidRPr="00E71461">
        <w:rPr>
          <w:rFonts w:ascii="Garamond" w:hAnsi="Garamond"/>
          <w:sz w:val="24"/>
          <w:szCs w:val="24"/>
          <w:lang w:val="sq-AL"/>
        </w:rPr>
        <w:t>ë</w:t>
      </w:r>
      <w:r w:rsidRPr="00E71461">
        <w:rPr>
          <w:rFonts w:ascii="Garamond" w:hAnsi="Garamond"/>
          <w:sz w:val="24"/>
          <w:szCs w:val="24"/>
          <w:lang w:val="sq-AL"/>
        </w:rPr>
        <w:t xml:space="preserve"> pun</w:t>
      </w:r>
      <w:r w:rsidR="00E71461" w:rsidRPr="00E71461">
        <w:rPr>
          <w:rFonts w:ascii="Garamond" w:hAnsi="Garamond"/>
          <w:sz w:val="24"/>
          <w:szCs w:val="24"/>
          <w:lang w:val="sq-AL"/>
        </w:rPr>
        <w:t>ë</w:t>
      </w:r>
      <w:r w:rsidRPr="00E71461">
        <w:rPr>
          <w:rFonts w:ascii="Garamond" w:hAnsi="Garamond"/>
          <w:sz w:val="24"/>
          <w:szCs w:val="24"/>
          <w:lang w:val="sq-AL"/>
        </w:rPr>
        <w:t>suarve n</w:t>
      </w:r>
      <w:r w:rsidR="00E71461" w:rsidRPr="00E71461">
        <w:rPr>
          <w:rFonts w:ascii="Garamond" w:hAnsi="Garamond"/>
          <w:sz w:val="24"/>
          <w:szCs w:val="24"/>
          <w:lang w:val="sq-AL"/>
        </w:rPr>
        <w:t>ë</w:t>
      </w:r>
      <w:r w:rsidRPr="00E71461">
        <w:rPr>
          <w:rFonts w:ascii="Garamond" w:hAnsi="Garamond"/>
          <w:sz w:val="24"/>
          <w:szCs w:val="24"/>
          <w:lang w:val="sq-AL"/>
        </w:rPr>
        <w:t xml:space="preserve"> sektorin publik, i cili n</w:t>
      </w:r>
      <w:r w:rsidR="00E71461" w:rsidRPr="00E71461">
        <w:rPr>
          <w:rFonts w:ascii="Garamond" w:hAnsi="Garamond"/>
          <w:sz w:val="24"/>
          <w:szCs w:val="24"/>
          <w:lang w:val="sq-AL"/>
        </w:rPr>
        <w:t>ë</w:t>
      </w:r>
      <w:r w:rsidRPr="00E71461">
        <w:rPr>
          <w:rFonts w:ascii="Garamond" w:hAnsi="Garamond"/>
          <w:sz w:val="24"/>
          <w:szCs w:val="24"/>
          <w:lang w:val="sq-AL"/>
        </w:rPr>
        <w:t xml:space="preserve"> fund t</w:t>
      </w:r>
      <w:r w:rsidR="00E71461" w:rsidRPr="00E71461">
        <w:rPr>
          <w:rFonts w:ascii="Garamond" w:hAnsi="Garamond"/>
          <w:sz w:val="24"/>
          <w:szCs w:val="24"/>
          <w:lang w:val="sq-AL"/>
        </w:rPr>
        <w:t>ë</w:t>
      </w:r>
      <w:r w:rsidRPr="00E71461">
        <w:rPr>
          <w:rFonts w:ascii="Garamond" w:hAnsi="Garamond"/>
          <w:sz w:val="24"/>
          <w:szCs w:val="24"/>
          <w:lang w:val="sq-AL"/>
        </w:rPr>
        <w:t xml:space="preserve"> vitit 2016 </w:t>
      </w:r>
      <w:r w:rsidR="00E71461" w:rsidRPr="00E71461">
        <w:rPr>
          <w:rFonts w:ascii="Garamond" w:hAnsi="Garamond"/>
          <w:sz w:val="24"/>
          <w:szCs w:val="24"/>
          <w:lang w:val="sq-AL"/>
        </w:rPr>
        <w:t>ë</w:t>
      </w:r>
      <w:r w:rsidRPr="00E71461">
        <w:rPr>
          <w:rFonts w:ascii="Garamond" w:hAnsi="Garamond"/>
          <w:sz w:val="24"/>
          <w:szCs w:val="24"/>
          <w:lang w:val="sq-AL"/>
        </w:rPr>
        <w:t>sht</w:t>
      </w:r>
      <w:r w:rsidR="00E71461" w:rsidRPr="00E71461">
        <w:rPr>
          <w:rFonts w:ascii="Garamond" w:hAnsi="Garamond"/>
          <w:sz w:val="24"/>
          <w:szCs w:val="24"/>
          <w:lang w:val="sq-AL"/>
        </w:rPr>
        <w:t>ë</w:t>
      </w:r>
      <w:r w:rsidRPr="00E71461">
        <w:rPr>
          <w:rFonts w:ascii="Garamond" w:hAnsi="Garamond"/>
          <w:sz w:val="24"/>
          <w:szCs w:val="24"/>
          <w:lang w:val="sq-AL"/>
        </w:rPr>
        <w:t xml:space="preserve"> miratuar nga Qeveria dhe i nj</w:t>
      </w:r>
      <w:r w:rsidR="00E71461" w:rsidRPr="00E71461">
        <w:rPr>
          <w:rFonts w:ascii="Garamond" w:hAnsi="Garamond"/>
          <w:sz w:val="24"/>
          <w:szCs w:val="24"/>
          <w:lang w:val="sq-AL"/>
        </w:rPr>
        <w:t>ë</w:t>
      </w:r>
      <w:r w:rsidRPr="00E71461">
        <w:rPr>
          <w:rFonts w:ascii="Garamond" w:hAnsi="Garamond"/>
          <w:sz w:val="24"/>
          <w:szCs w:val="24"/>
          <w:lang w:val="sq-AL"/>
        </w:rPr>
        <w:t xml:space="preserve">jti </w:t>
      </w:r>
      <w:r w:rsidR="00E71461" w:rsidRPr="00E71461">
        <w:rPr>
          <w:rFonts w:ascii="Garamond" w:hAnsi="Garamond"/>
          <w:sz w:val="24"/>
          <w:szCs w:val="24"/>
          <w:lang w:val="sq-AL"/>
        </w:rPr>
        <w:t>ë</w:t>
      </w:r>
      <w:r w:rsidRPr="00E71461">
        <w:rPr>
          <w:rFonts w:ascii="Garamond" w:hAnsi="Garamond"/>
          <w:sz w:val="24"/>
          <w:szCs w:val="24"/>
          <w:lang w:val="sq-AL"/>
        </w:rPr>
        <w:t>sht</w:t>
      </w:r>
      <w:r w:rsidR="00E71461" w:rsidRPr="00E71461">
        <w:rPr>
          <w:rFonts w:ascii="Garamond" w:hAnsi="Garamond"/>
          <w:sz w:val="24"/>
          <w:szCs w:val="24"/>
          <w:lang w:val="sq-AL"/>
        </w:rPr>
        <w:t>ë</w:t>
      </w:r>
      <w:r w:rsidRPr="00E71461">
        <w:rPr>
          <w:rFonts w:ascii="Garamond" w:hAnsi="Garamond"/>
          <w:sz w:val="24"/>
          <w:szCs w:val="24"/>
          <w:lang w:val="sq-AL"/>
        </w:rPr>
        <w:t xml:space="preserve"> proceduar p</w:t>
      </w:r>
      <w:r w:rsidR="00E71461" w:rsidRPr="00E71461">
        <w:rPr>
          <w:rFonts w:ascii="Garamond" w:hAnsi="Garamond"/>
          <w:sz w:val="24"/>
          <w:szCs w:val="24"/>
          <w:lang w:val="sq-AL"/>
        </w:rPr>
        <w:t>ë</w:t>
      </w:r>
      <w:r w:rsidRPr="00E71461">
        <w:rPr>
          <w:rFonts w:ascii="Garamond" w:hAnsi="Garamond"/>
          <w:sz w:val="24"/>
          <w:szCs w:val="24"/>
          <w:lang w:val="sq-AL"/>
        </w:rPr>
        <w:t>r miratim n</w:t>
      </w:r>
      <w:r w:rsidR="00E71461" w:rsidRPr="00E71461">
        <w:rPr>
          <w:rFonts w:ascii="Garamond" w:hAnsi="Garamond"/>
          <w:sz w:val="24"/>
          <w:szCs w:val="24"/>
          <w:lang w:val="sq-AL"/>
        </w:rPr>
        <w:t>ë</w:t>
      </w:r>
      <w:r w:rsidRPr="00E71461">
        <w:rPr>
          <w:rFonts w:ascii="Garamond" w:hAnsi="Garamond"/>
          <w:sz w:val="24"/>
          <w:szCs w:val="24"/>
          <w:lang w:val="sq-AL"/>
        </w:rPr>
        <w:t xml:space="preserve"> Kuvend; m</w:t>
      </w:r>
      <w:r w:rsidR="00E71461" w:rsidRPr="00E71461">
        <w:rPr>
          <w:rFonts w:ascii="Garamond" w:hAnsi="Garamond"/>
          <w:sz w:val="24"/>
          <w:szCs w:val="24"/>
          <w:lang w:val="sq-AL"/>
        </w:rPr>
        <w:t>ë</w:t>
      </w:r>
      <w:r w:rsidRPr="00E71461">
        <w:rPr>
          <w:rFonts w:ascii="Garamond" w:hAnsi="Garamond"/>
          <w:sz w:val="24"/>
          <w:szCs w:val="24"/>
          <w:lang w:val="sq-AL"/>
        </w:rPr>
        <w:t xml:space="preserve"> pas </w:t>
      </w:r>
      <w:r w:rsidR="00E71461" w:rsidRPr="00E71461">
        <w:rPr>
          <w:rFonts w:ascii="Garamond" w:hAnsi="Garamond"/>
          <w:sz w:val="24"/>
          <w:szCs w:val="24"/>
          <w:lang w:val="sq-AL"/>
        </w:rPr>
        <w:t>ë</w:t>
      </w:r>
      <w:r w:rsidRPr="00E71461">
        <w:rPr>
          <w:rFonts w:ascii="Garamond" w:hAnsi="Garamond"/>
          <w:sz w:val="24"/>
          <w:szCs w:val="24"/>
          <w:lang w:val="sq-AL"/>
        </w:rPr>
        <w:t>sht</w:t>
      </w:r>
      <w:r w:rsidR="00E71461" w:rsidRPr="00E71461">
        <w:rPr>
          <w:rFonts w:ascii="Garamond" w:hAnsi="Garamond"/>
          <w:sz w:val="24"/>
          <w:szCs w:val="24"/>
          <w:lang w:val="sq-AL"/>
        </w:rPr>
        <w:t>ë</w:t>
      </w:r>
      <w:r w:rsidRPr="00E71461">
        <w:rPr>
          <w:rFonts w:ascii="Garamond" w:hAnsi="Garamond"/>
          <w:sz w:val="24"/>
          <w:szCs w:val="24"/>
          <w:lang w:val="sq-AL"/>
        </w:rPr>
        <w:t xml:space="preserve"> t</w:t>
      </w:r>
      <w:r w:rsidR="00E71461" w:rsidRPr="00E71461">
        <w:rPr>
          <w:rFonts w:ascii="Garamond" w:hAnsi="Garamond"/>
          <w:sz w:val="24"/>
          <w:szCs w:val="24"/>
          <w:lang w:val="sq-AL"/>
        </w:rPr>
        <w:t>ë</w:t>
      </w:r>
      <w:r w:rsidRPr="00E71461">
        <w:rPr>
          <w:rFonts w:ascii="Garamond" w:hAnsi="Garamond"/>
          <w:sz w:val="24"/>
          <w:szCs w:val="24"/>
          <w:lang w:val="sq-AL"/>
        </w:rPr>
        <w:t>rhequr nga Qeveria n</w:t>
      </w:r>
      <w:r w:rsidR="00E71461" w:rsidRPr="00E71461">
        <w:rPr>
          <w:rFonts w:ascii="Garamond" w:hAnsi="Garamond"/>
          <w:sz w:val="24"/>
          <w:szCs w:val="24"/>
          <w:lang w:val="sq-AL"/>
        </w:rPr>
        <w:t>ë</w:t>
      </w:r>
      <w:r w:rsidRPr="00E71461">
        <w:rPr>
          <w:rFonts w:ascii="Garamond" w:hAnsi="Garamond"/>
          <w:sz w:val="24"/>
          <w:szCs w:val="24"/>
          <w:lang w:val="sq-AL"/>
        </w:rPr>
        <w:t xml:space="preserve"> mars 2017 p</w:t>
      </w:r>
      <w:r w:rsidR="00E71461" w:rsidRPr="00E71461">
        <w:rPr>
          <w:rFonts w:ascii="Garamond" w:hAnsi="Garamond"/>
          <w:sz w:val="24"/>
          <w:szCs w:val="24"/>
          <w:lang w:val="sq-AL"/>
        </w:rPr>
        <w:t>ë</w:t>
      </w:r>
      <w:r w:rsidRPr="00E71461">
        <w:rPr>
          <w:rFonts w:ascii="Garamond" w:hAnsi="Garamond"/>
          <w:sz w:val="24"/>
          <w:szCs w:val="24"/>
          <w:lang w:val="sq-AL"/>
        </w:rPr>
        <w:t>r shkak t</w:t>
      </w:r>
      <w:r w:rsidR="00E71461" w:rsidRPr="00E71461">
        <w:rPr>
          <w:rFonts w:ascii="Garamond" w:hAnsi="Garamond"/>
          <w:sz w:val="24"/>
          <w:szCs w:val="24"/>
          <w:lang w:val="sq-AL"/>
        </w:rPr>
        <w:t>ë</w:t>
      </w:r>
      <w:r w:rsidRPr="00E71461">
        <w:rPr>
          <w:rFonts w:ascii="Garamond" w:hAnsi="Garamond"/>
          <w:sz w:val="24"/>
          <w:szCs w:val="24"/>
          <w:lang w:val="sq-AL"/>
        </w:rPr>
        <w:t xml:space="preserve"> konsultimeve shtes</w:t>
      </w:r>
      <w:r w:rsidR="00E71461" w:rsidRPr="00E71461">
        <w:rPr>
          <w:rFonts w:ascii="Garamond" w:hAnsi="Garamond"/>
          <w:sz w:val="24"/>
          <w:szCs w:val="24"/>
          <w:lang w:val="sq-AL"/>
        </w:rPr>
        <w:t>ë</w:t>
      </w:r>
      <w:r w:rsidRPr="00E71461">
        <w:rPr>
          <w:rFonts w:ascii="Garamond" w:hAnsi="Garamond"/>
          <w:sz w:val="24"/>
          <w:szCs w:val="24"/>
          <w:lang w:val="sq-AL"/>
        </w:rPr>
        <w:t xml:space="preserve"> dhe me q</w:t>
      </w:r>
      <w:r w:rsidR="00E71461" w:rsidRPr="00E71461">
        <w:rPr>
          <w:rFonts w:ascii="Garamond" w:hAnsi="Garamond"/>
          <w:sz w:val="24"/>
          <w:szCs w:val="24"/>
          <w:lang w:val="sq-AL"/>
        </w:rPr>
        <w:t>ë</w:t>
      </w:r>
      <w:r w:rsidRPr="00E71461">
        <w:rPr>
          <w:rFonts w:ascii="Garamond" w:hAnsi="Garamond"/>
          <w:sz w:val="24"/>
          <w:szCs w:val="24"/>
          <w:lang w:val="sq-AL"/>
        </w:rPr>
        <w:t>llim q</w:t>
      </w:r>
      <w:r w:rsidR="00E71461" w:rsidRPr="00E71461">
        <w:rPr>
          <w:rFonts w:ascii="Garamond" w:hAnsi="Garamond"/>
          <w:sz w:val="24"/>
          <w:szCs w:val="24"/>
          <w:lang w:val="sq-AL"/>
        </w:rPr>
        <w:t>ë</w:t>
      </w:r>
      <w:r w:rsidRPr="00E71461">
        <w:rPr>
          <w:rFonts w:ascii="Garamond" w:hAnsi="Garamond"/>
          <w:sz w:val="24"/>
          <w:szCs w:val="24"/>
          <w:lang w:val="sq-AL"/>
        </w:rPr>
        <w:t xml:space="preserve"> projektligji t</w:t>
      </w:r>
      <w:r w:rsidR="00E71461" w:rsidRPr="00E71461">
        <w:rPr>
          <w:rFonts w:ascii="Garamond" w:hAnsi="Garamond"/>
          <w:sz w:val="24"/>
          <w:szCs w:val="24"/>
          <w:lang w:val="sq-AL"/>
        </w:rPr>
        <w:t>ë</w:t>
      </w:r>
      <w:r w:rsidRPr="00E71461">
        <w:rPr>
          <w:rFonts w:ascii="Garamond" w:hAnsi="Garamond"/>
          <w:sz w:val="24"/>
          <w:szCs w:val="24"/>
          <w:lang w:val="sq-AL"/>
        </w:rPr>
        <w:t xml:space="preserve"> hartohet n</w:t>
      </w:r>
      <w:r w:rsidR="00E71461" w:rsidRPr="00E71461">
        <w:rPr>
          <w:rFonts w:ascii="Garamond" w:hAnsi="Garamond"/>
          <w:sz w:val="24"/>
          <w:szCs w:val="24"/>
          <w:lang w:val="sq-AL"/>
        </w:rPr>
        <w:t>ë</w:t>
      </w:r>
      <w:r w:rsidRPr="00E71461">
        <w:rPr>
          <w:rFonts w:ascii="Garamond" w:hAnsi="Garamond"/>
          <w:sz w:val="24"/>
          <w:szCs w:val="24"/>
          <w:lang w:val="sq-AL"/>
        </w:rPr>
        <w:t xml:space="preserve"> pako me ligjin p</w:t>
      </w:r>
      <w:r w:rsidR="00E71461" w:rsidRPr="00E71461">
        <w:rPr>
          <w:rFonts w:ascii="Garamond" w:hAnsi="Garamond"/>
          <w:sz w:val="24"/>
          <w:szCs w:val="24"/>
          <w:lang w:val="sq-AL"/>
        </w:rPr>
        <w:t>ë</w:t>
      </w:r>
      <w:r w:rsidRPr="00E71461">
        <w:rPr>
          <w:rFonts w:ascii="Garamond" w:hAnsi="Garamond"/>
          <w:sz w:val="24"/>
          <w:szCs w:val="24"/>
          <w:lang w:val="sq-AL"/>
        </w:rPr>
        <w:t>r organizim t</w:t>
      </w:r>
      <w:r w:rsidR="00E71461" w:rsidRPr="00E71461">
        <w:rPr>
          <w:rFonts w:ascii="Garamond" w:hAnsi="Garamond"/>
          <w:sz w:val="24"/>
          <w:szCs w:val="24"/>
          <w:lang w:val="sq-AL"/>
        </w:rPr>
        <w:t>ë</w:t>
      </w:r>
      <w:r w:rsidRPr="00E71461">
        <w:rPr>
          <w:rFonts w:ascii="Garamond" w:hAnsi="Garamond"/>
          <w:sz w:val="24"/>
          <w:szCs w:val="24"/>
          <w:lang w:val="sq-AL"/>
        </w:rPr>
        <w:t xml:space="preserve"> administrat</w:t>
      </w:r>
      <w:r w:rsidR="00E71461" w:rsidRPr="00E71461">
        <w:rPr>
          <w:rFonts w:ascii="Garamond" w:hAnsi="Garamond"/>
          <w:sz w:val="24"/>
          <w:szCs w:val="24"/>
          <w:lang w:val="sq-AL"/>
        </w:rPr>
        <w:t>ë</w:t>
      </w:r>
      <w:r w:rsidRPr="00E71461">
        <w:rPr>
          <w:rFonts w:ascii="Garamond" w:hAnsi="Garamond"/>
          <w:sz w:val="24"/>
          <w:szCs w:val="24"/>
          <w:lang w:val="sq-AL"/>
        </w:rPr>
        <w:t>s publike dhe sh</w:t>
      </w:r>
      <w:r w:rsidR="00E71461" w:rsidRPr="00E71461">
        <w:rPr>
          <w:rFonts w:ascii="Garamond" w:hAnsi="Garamond"/>
          <w:sz w:val="24"/>
          <w:szCs w:val="24"/>
          <w:lang w:val="sq-AL"/>
        </w:rPr>
        <w:t>ë</w:t>
      </w:r>
      <w:r w:rsidRPr="00E71461">
        <w:rPr>
          <w:rFonts w:ascii="Garamond" w:hAnsi="Garamond"/>
          <w:sz w:val="24"/>
          <w:szCs w:val="24"/>
          <w:lang w:val="sq-AL"/>
        </w:rPr>
        <w:t>rbimit civil. INDEP e kishte analizuar dhe shqyrtuar projektligjin e miratuar për paga dhe analiza do t’u dërgohej institucioneve përkatëse me komente dhe rekomandime, por edhe kjo u pamundësua për shkak të t</w:t>
      </w:r>
      <w:r w:rsidR="00E71461" w:rsidRPr="00E71461">
        <w:rPr>
          <w:rFonts w:ascii="Garamond" w:hAnsi="Garamond"/>
          <w:sz w:val="24"/>
          <w:szCs w:val="24"/>
          <w:lang w:val="sq-AL"/>
        </w:rPr>
        <w:t>ë</w:t>
      </w:r>
      <w:r w:rsidRPr="00E71461">
        <w:rPr>
          <w:rFonts w:ascii="Garamond" w:hAnsi="Garamond"/>
          <w:sz w:val="24"/>
          <w:szCs w:val="24"/>
          <w:lang w:val="sq-AL"/>
        </w:rPr>
        <w:t>rheqjes s</w:t>
      </w:r>
      <w:r w:rsidR="00E71461" w:rsidRPr="00E71461">
        <w:rPr>
          <w:rFonts w:ascii="Garamond" w:hAnsi="Garamond"/>
          <w:sz w:val="24"/>
          <w:szCs w:val="24"/>
          <w:lang w:val="sq-AL"/>
        </w:rPr>
        <w:t>ë</w:t>
      </w:r>
      <w:r w:rsidRPr="00E71461">
        <w:rPr>
          <w:rFonts w:ascii="Garamond" w:hAnsi="Garamond"/>
          <w:sz w:val="24"/>
          <w:szCs w:val="24"/>
          <w:lang w:val="sq-AL"/>
        </w:rPr>
        <w:t xml:space="preserve"> projektligjit nga Qeveria.</w:t>
      </w:r>
    </w:p>
    <w:p w:rsidR="001F4CC3" w:rsidRPr="00E71461" w:rsidRDefault="001F4CC3" w:rsidP="001F4CC3">
      <w:pPr>
        <w:rPr>
          <w:rFonts w:ascii="Garamond" w:hAnsi="Garamond"/>
          <w:sz w:val="24"/>
          <w:szCs w:val="24"/>
          <w:lang w:val="sq-AL"/>
        </w:rPr>
      </w:pPr>
      <w:r w:rsidRPr="00E71461">
        <w:rPr>
          <w:rFonts w:ascii="Garamond" w:hAnsi="Garamond"/>
          <w:sz w:val="24"/>
          <w:szCs w:val="24"/>
          <w:lang w:val="sq-AL"/>
        </w:rPr>
        <w:t xml:space="preserve">Ministria e Administratës Publike e kishte arsyetuar këtë propozim duke synuar që me këtë projektligj t’i nivelizojë pagat në sektorin publik sepse deri tani ato janë përcaktuar me akte të veçanta ligjore dhe nënligjore dhe pozitat e barasvleshme kanë marrë paga dhe kompensim të ndryshëm. </w:t>
      </w:r>
    </w:p>
    <w:p w:rsidR="001F4CC3" w:rsidRPr="00E71461" w:rsidRDefault="001F4CC3" w:rsidP="001F4CC3">
      <w:pPr>
        <w:rPr>
          <w:rFonts w:ascii="Garamond" w:hAnsi="Garamond"/>
          <w:sz w:val="24"/>
          <w:szCs w:val="24"/>
          <w:lang w:val="sq-AL"/>
        </w:rPr>
      </w:pPr>
      <w:r w:rsidRPr="00E71461">
        <w:rPr>
          <w:rFonts w:ascii="Garamond" w:hAnsi="Garamond"/>
          <w:sz w:val="24"/>
          <w:szCs w:val="24"/>
          <w:lang w:val="sq-AL"/>
        </w:rPr>
        <w:t>Përndryshe, krijimi i Ligjit për paga në sektorin publik është paraparë edhe në Kornizën Afatmesme të Shpenzimeve për periudhën 2017-2019. Ndërkaq, Bashkimi Europian i kishte dhënë Qeverisë së atëhershme tetorin e këtij viti si afat të fundit për ta miratuar Projektligjin për Paga.</w:t>
      </w:r>
    </w:p>
    <w:p w:rsidR="001F4CC3" w:rsidRPr="00E71461" w:rsidRDefault="001F4CC3" w:rsidP="001F4CC3">
      <w:pPr>
        <w:rPr>
          <w:rFonts w:ascii="Garamond" w:hAnsi="Garamond"/>
          <w:sz w:val="24"/>
          <w:szCs w:val="24"/>
          <w:lang w:val="sq-AL"/>
        </w:rPr>
      </w:pPr>
      <w:r w:rsidRPr="00E71461">
        <w:rPr>
          <w:rFonts w:ascii="Garamond" w:hAnsi="Garamond"/>
          <w:sz w:val="24"/>
          <w:szCs w:val="24"/>
          <w:lang w:val="sq-AL"/>
        </w:rPr>
        <w:t>Meqenëse nuk është bërë më asgjë në këtë drejtim që nga konstituimi i qeverisë së re në shtator 2017; me miratimin e buxhetit për vitin e ardhshëm 2018 nga Kuvendi i Kosovës, pati njoftime nga mediet se do të ketë rritje të pagave në sektorin publik.</w:t>
      </w:r>
      <w:r w:rsidRPr="00E71461">
        <w:rPr>
          <w:rFonts w:ascii="Garamond" w:hAnsi="Garamond"/>
          <w:sz w:val="24"/>
          <w:szCs w:val="24"/>
          <w:vertAlign w:val="superscript"/>
          <w:lang w:val="sq-AL"/>
        </w:rPr>
        <w:footnoteReference w:id="2"/>
      </w:r>
      <w:r w:rsidRPr="00E71461">
        <w:rPr>
          <w:rFonts w:ascii="Garamond" w:hAnsi="Garamond"/>
          <w:sz w:val="24"/>
          <w:szCs w:val="24"/>
          <w:lang w:val="sq-AL"/>
        </w:rPr>
        <w:t xml:space="preserve"> Njoftime të tilla kanë ngritur shqetësime rreth pasojave që do t’i ketë sektori privat dhe zhvillimi ekonomik në përgjithësi.</w:t>
      </w:r>
    </w:p>
    <w:p w:rsidR="001F4CC3" w:rsidRPr="00E71461" w:rsidRDefault="001F4CC3" w:rsidP="001F4CC3">
      <w:pPr>
        <w:rPr>
          <w:rFonts w:ascii="Garamond" w:hAnsi="Garamond"/>
          <w:sz w:val="24"/>
          <w:szCs w:val="24"/>
          <w:lang w:val="sq-AL"/>
        </w:rPr>
      </w:pPr>
      <w:r w:rsidRPr="00E71461">
        <w:rPr>
          <w:rFonts w:ascii="Garamond" w:hAnsi="Garamond"/>
          <w:sz w:val="24"/>
          <w:szCs w:val="24"/>
          <w:lang w:val="sq-AL"/>
        </w:rPr>
        <w:lastRenderedPageBreak/>
        <w:t xml:space="preserve">Është më se i nevojshëm një projektligj drejt rregullimit të pagave në sektorin publik, ku do të kategorizoheshin pozitat e ndryshme për nga rëndësia e funksionit që kryejnë, por më e rëndësishmja qëndron në faktin se funksionet e njëjta duhet të paguhen njëjtë. Ky do të ishte një hap më se i nevojshëm për ta zbatuar parimin e barazisë së pagave. Megjithatë, duhet të kihet parasysh se hartimi i një projektligji të tillë duhet ta ketë gjithnjë parasysh sektorin privat që të mos ndikojë në moszhvillimin e tij përmes të qenit favorit i fuqisë punëtore për shkak të pagës. </w:t>
      </w:r>
    </w:p>
    <w:p w:rsidR="001F4CC3" w:rsidRPr="00E71461" w:rsidRDefault="001F4CC3" w:rsidP="001F4CC3">
      <w:pPr>
        <w:rPr>
          <w:rFonts w:ascii="Garamond" w:hAnsi="Garamond"/>
          <w:sz w:val="24"/>
          <w:szCs w:val="24"/>
          <w:lang w:val="sq-AL"/>
        </w:rPr>
      </w:pPr>
      <w:r w:rsidRPr="00E71461">
        <w:rPr>
          <w:rFonts w:ascii="Garamond" w:hAnsi="Garamond"/>
          <w:sz w:val="24"/>
          <w:szCs w:val="24"/>
          <w:lang w:val="sq-AL"/>
        </w:rPr>
        <w:t xml:space="preserve">Po ashtu, Korniza Afatmesme e Shpenzimeve për periudhën 2017-2019 parasheh nivelizimin e pagave karshi zhvillimit të përgjithshëm ekonomik të vendit, duhet të kihet parasysh që çdo rritje pagash në sektorin publik të shkojë krahas mundësive dhe limiteve buxhetore dhe jo të tejkalohet. </w:t>
      </w:r>
    </w:p>
    <w:p w:rsidR="00E9423E" w:rsidRDefault="001F4CC3" w:rsidP="00E9423E">
      <w:pPr>
        <w:rPr>
          <w:rFonts w:ascii="Garamond" w:hAnsi="Garamond"/>
          <w:sz w:val="24"/>
          <w:szCs w:val="24"/>
          <w:lang w:val="sq-AL"/>
        </w:rPr>
      </w:pPr>
      <w:r w:rsidRPr="00E71461">
        <w:rPr>
          <w:rFonts w:ascii="Garamond" w:hAnsi="Garamond"/>
          <w:sz w:val="24"/>
          <w:szCs w:val="24"/>
          <w:lang w:val="sq-AL"/>
        </w:rPr>
        <w:t xml:space="preserve">Në anën tjetër, nevoja e të pasurit një projektligj për paga në sektorin publik edhe nga hendeku që ekziston në zhvillimin e sektorëve të ndryshëm. Për këtë arsye, shqyrtimi dhe rekomandimet më pas do të jipen duke i arsyetuar në bazë të gjendjes aktuale të sektorëve të ndryshëm dhe nevojën për stimulime të pozitave të ndryshme me anë të pagës, çka do të çonte në përmirësimin e kushteve për ato pozita, rrjedhimisht në zhvillimin e sektorëve përkatës. </w:t>
      </w: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F22D23" w:rsidRDefault="00F22D23" w:rsidP="00E9423E">
      <w:pPr>
        <w:rPr>
          <w:rFonts w:ascii="Garamond" w:hAnsi="Garamond"/>
          <w:sz w:val="24"/>
          <w:szCs w:val="24"/>
          <w:lang w:val="sq-AL"/>
        </w:rPr>
      </w:pPr>
    </w:p>
    <w:p w:rsidR="004C4D05" w:rsidRDefault="004C4D05" w:rsidP="00E9423E">
      <w:pPr>
        <w:rPr>
          <w:rFonts w:ascii="Garamond" w:hAnsi="Garamond"/>
          <w:sz w:val="24"/>
          <w:szCs w:val="24"/>
          <w:lang w:val="sq-AL"/>
        </w:rPr>
      </w:pPr>
    </w:p>
    <w:p w:rsidR="004C4D05" w:rsidRPr="004C4D05" w:rsidRDefault="004C4D05" w:rsidP="004C4D05">
      <w:pPr>
        <w:jc w:val="center"/>
        <w:rPr>
          <w:rFonts w:ascii="Garamond" w:hAnsi="Garamond"/>
          <w:b/>
          <w:sz w:val="28"/>
          <w:szCs w:val="28"/>
          <w:lang w:val="sq-AL"/>
        </w:rPr>
      </w:pPr>
      <w:r w:rsidRPr="004C4D05">
        <w:rPr>
          <w:rFonts w:ascii="Garamond" w:hAnsi="Garamond"/>
          <w:b/>
          <w:sz w:val="28"/>
          <w:szCs w:val="28"/>
          <w:lang w:val="sq-AL"/>
        </w:rPr>
        <w:lastRenderedPageBreak/>
        <w:t>Komente dhe rekomandime</w:t>
      </w:r>
    </w:p>
    <w:p w:rsidR="004C4D05" w:rsidRPr="004C4D05" w:rsidRDefault="004C4D05" w:rsidP="004C4D05">
      <w:pPr>
        <w:jc w:val="center"/>
        <w:rPr>
          <w:rFonts w:ascii="Garamond" w:hAnsi="Garamond"/>
          <w:b/>
          <w:sz w:val="24"/>
          <w:szCs w:val="24"/>
          <w:lang w:val="sq-AL"/>
        </w:rPr>
      </w:pPr>
    </w:p>
    <w:p w:rsidR="00E9423E" w:rsidRPr="00E71461" w:rsidRDefault="00E9423E" w:rsidP="00E9423E">
      <w:pPr>
        <w:rPr>
          <w:rFonts w:ascii="Garamond" w:hAnsi="Garamond"/>
          <w:b/>
          <w:sz w:val="24"/>
          <w:szCs w:val="24"/>
          <w:lang w:val="sq-AL"/>
        </w:rPr>
      </w:pPr>
      <w:r w:rsidRPr="00E71461">
        <w:rPr>
          <w:rFonts w:ascii="Garamond" w:hAnsi="Garamond"/>
          <w:b/>
          <w:sz w:val="24"/>
          <w:szCs w:val="24"/>
          <w:lang w:val="sq-AL"/>
        </w:rPr>
        <w:t>1. Unifikimi i sistemit t</w:t>
      </w:r>
      <w:r w:rsidR="00E71461" w:rsidRPr="00E71461">
        <w:rPr>
          <w:rFonts w:ascii="Garamond" w:hAnsi="Garamond"/>
          <w:b/>
          <w:sz w:val="24"/>
          <w:szCs w:val="24"/>
          <w:lang w:val="sq-AL"/>
        </w:rPr>
        <w:t>ë</w:t>
      </w:r>
      <w:r w:rsidRPr="00E71461">
        <w:rPr>
          <w:rFonts w:ascii="Garamond" w:hAnsi="Garamond"/>
          <w:b/>
          <w:sz w:val="24"/>
          <w:szCs w:val="24"/>
          <w:lang w:val="sq-AL"/>
        </w:rPr>
        <w:t xml:space="preserve"> pagave q</w:t>
      </w:r>
      <w:r w:rsidR="00E71461" w:rsidRPr="00E71461">
        <w:rPr>
          <w:rFonts w:ascii="Garamond" w:hAnsi="Garamond"/>
          <w:b/>
          <w:sz w:val="24"/>
          <w:szCs w:val="24"/>
          <w:lang w:val="sq-AL"/>
        </w:rPr>
        <w:t>ë</w:t>
      </w:r>
      <w:r w:rsidRPr="00E71461">
        <w:rPr>
          <w:rFonts w:ascii="Garamond" w:hAnsi="Garamond"/>
          <w:b/>
          <w:sz w:val="24"/>
          <w:szCs w:val="24"/>
          <w:lang w:val="sq-AL"/>
        </w:rPr>
        <w:t xml:space="preserve"> realizohen nga buxheti publik </w:t>
      </w:r>
    </w:p>
    <w:p w:rsidR="00E9423E" w:rsidRPr="00E71461" w:rsidRDefault="00E9423E" w:rsidP="00E9423E">
      <w:pPr>
        <w:rPr>
          <w:rFonts w:ascii="Garamond" w:hAnsi="Garamond"/>
          <w:i/>
          <w:sz w:val="24"/>
          <w:szCs w:val="24"/>
          <w:lang w:val="sq-AL"/>
        </w:rPr>
      </w:pPr>
      <w:r w:rsidRPr="00E71461">
        <w:rPr>
          <w:rFonts w:ascii="Garamond" w:hAnsi="Garamond"/>
          <w:sz w:val="24"/>
          <w:szCs w:val="24"/>
          <w:lang w:val="sq-AL"/>
        </w:rPr>
        <w:t>Ashtu siç tregohet edhe n</w:t>
      </w:r>
      <w:r w:rsidR="00E71461" w:rsidRPr="00E71461">
        <w:rPr>
          <w:rFonts w:ascii="Garamond" w:hAnsi="Garamond"/>
          <w:sz w:val="24"/>
          <w:szCs w:val="24"/>
          <w:lang w:val="sq-AL"/>
        </w:rPr>
        <w:t>ë</w:t>
      </w:r>
      <w:r w:rsidRPr="00E71461">
        <w:rPr>
          <w:rFonts w:ascii="Garamond" w:hAnsi="Garamond"/>
          <w:sz w:val="24"/>
          <w:szCs w:val="24"/>
          <w:lang w:val="sq-AL"/>
        </w:rPr>
        <w:t xml:space="preserve"> draft koncept dokumentin e hartuar, mungesa e nj</w:t>
      </w:r>
      <w:r w:rsidR="00E71461" w:rsidRPr="00E71461">
        <w:rPr>
          <w:rFonts w:ascii="Garamond" w:hAnsi="Garamond"/>
          <w:sz w:val="24"/>
          <w:szCs w:val="24"/>
          <w:lang w:val="sq-AL"/>
        </w:rPr>
        <w:t>ë</w:t>
      </w:r>
      <w:r w:rsidRPr="00E71461">
        <w:rPr>
          <w:rFonts w:ascii="Garamond" w:hAnsi="Garamond"/>
          <w:sz w:val="24"/>
          <w:szCs w:val="24"/>
          <w:lang w:val="sq-AL"/>
        </w:rPr>
        <w:t xml:space="preserve"> kornize ligjore gjith</w:t>
      </w:r>
      <w:r w:rsidR="00E71461" w:rsidRPr="00E71461">
        <w:rPr>
          <w:rFonts w:ascii="Garamond" w:hAnsi="Garamond"/>
          <w:sz w:val="24"/>
          <w:szCs w:val="24"/>
          <w:lang w:val="sq-AL"/>
        </w:rPr>
        <w:t>ë</w:t>
      </w:r>
      <w:r w:rsidRPr="00E71461">
        <w:rPr>
          <w:rFonts w:ascii="Garamond" w:hAnsi="Garamond"/>
          <w:sz w:val="24"/>
          <w:szCs w:val="24"/>
          <w:lang w:val="sq-AL"/>
        </w:rPr>
        <w:t>p</w:t>
      </w:r>
      <w:r w:rsidR="00E71461" w:rsidRPr="00E71461">
        <w:rPr>
          <w:rFonts w:ascii="Garamond" w:hAnsi="Garamond"/>
          <w:sz w:val="24"/>
          <w:szCs w:val="24"/>
          <w:lang w:val="sq-AL"/>
        </w:rPr>
        <w:t>ë</w:t>
      </w:r>
      <w:r w:rsidRPr="00E71461">
        <w:rPr>
          <w:rFonts w:ascii="Garamond" w:hAnsi="Garamond"/>
          <w:sz w:val="24"/>
          <w:szCs w:val="24"/>
          <w:lang w:val="sq-AL"/>
        </w:rPr>
        <w:t>rfshir</w:t>
      </w:r>
      <w:r w:rsidR="00E71461" w:rsidRPr="00E71461">
        <w:rPr>
          <w:rFonts w:ascii="Garamond" w:hAnsi="Garamond"/>
          <w:sz w:val="24"/>
          <w:szCs w:val="24"/>
          <w:lang w:val="sq-AL"/>
        </w:rPr>
        <w:t>ë</w:t>
      </w:r>
      <w:r w:rsidRPr="00E71461">
        <w:rPr>
          <w:rFonts w:ascii="Garamond" w:hAnsi="Garamond"/>
          <w:sz w:val="24"/>
          <w:szCs w:val="24"/>
          <w:lang w:val="sq-AL"/>
        </w:rPr>
        <w:t>se</w:t>
      </w:r>
      <w:r w:rsidR="00CC7985" w:rsidRPr="00E71461">
        <w:rPr>
          <w:rFonts w:ascii="Garamond" w:hAnsi="Garamond"/>
          <w:sz w:val="24"/>
          <w:szCs w:val="24"/>
          <w:lang w:val="sq-AL"/>
        </w:rPr>
        <w:t xml:space="preserve"> p</w:t>
      </w:r>
      <w:r w:rsidR="00E71461" w:rsidRPr="00E71461">
        <w:rPr>
          <w:rFonts w:ascii="Garamond" w:hAnsi="Garamond"/>
          <w:sz w:val="24"/>
          <w:szCs w:val="24"/>
          <w:lang w:val="sq-AL"/>
        </w:rPr>
        <w:t>ë</w:t>
      </w:r>
      <w:r w:rsidR="00CC7985" w:rsidRPr="00E71461">
        <w:rPr>
          <w:rFonts w:ascii="Garamond" w:hAnsi="Garamond"/>
          <w:sz w:val="24"/>
          <w:szCs w:val="24"/>
          <w:lang w:val="sq-AL"/>
        </w:rPr>
        <w:t>r pagat q</w:t>
      </w:r>
      <w:r w:rsidR="00E71461" w:rsidRPr="00E71461">
        <w:rPr>
          <w:rFonts w:ascii="Garamond" w:hAnsi="Garamond"/>
          <w:sz w:val="24"/>
          <w:szCs w:val="24"/>
          <w:lang w:val="sq-AL"/>
        </w:rPr>
        <w:t>ë</w:t>
      </w:r>
      <w:r w:rsidR="00CC7985" w:rsidRPr="00E71461">
        <w:rPr>
          <w:rFonts w:ascii="Garamond" w:hAnsi="Garamond"/>
          <w:sz w:val="24"/>
          <w:szCs w:val="24"/>
          <w:lang w:val="sq-AL"/>
        </w:rPr>
        <w:t xml:space="preserve"> realizohen nga buxheti i Republik</w:t>
      </w:r>
      <w:r w:rsidR="00E71461" w:rsidRPr="00E71461">
        <w:rPr>
          <w:rFonts w:ascii="Garamond" w:hAnsi="Garamond"/>
          <w:sz w:val="24"/>
          <w:szCs w:val="24"/>
          <w:lang w:val="sq-AL"/>
        </w:rPr>
        <w:t>ë</w:t>
      </w:r>
      <w:r w:rsidR="00CC7985" w:rsidRPr="00E71461">
        <w:rPr>
          <w:rFonts w:ascii="Garamond" w:hAnsi="Garamond"/>
          <w:sz w:val="24"/>
          <w:szCs w:val="24"/>
          <w:lang w:val="sq-AL"/>
        </w:rPr>
        <w:t>s s</w:t>
      </w:r>
      <w:r w:rsidR="00E71461" w:rsidRPr="00E71461">
        <w:rPr>
          <w:rFonts w:ascii="Garamond" w:hAnsi="Garamond"/>
          <w:sz w:val="24"/>
          <w:szCs w:val="24"/>
          <w:lang w:val="sq-AL"/>
        </w:rPr>
        <w:t>ë</w:t>
      </w:r>
      <w:r w:rsidR="00CC7985" w:rsidRPr="00E71461">
        <w:rPr>
          <w:rFonts w:ascii="Garamond" w:hAnsi="Garamond"/>
          <w:sz w:val="24"/>
          <w:szCs w:val="24"/>
          <w:lang w:val="sq-AL"/>
        </w:rPr>
        <w:t xml:space="preserve"> Kosov</w:t>
      </w:r>
      <w:r w:rsidR="00E71461" w:rsidRPr="00E71461">
        <w:rPr>
          <w:rFonts w:ascii="Garamond" w:hAnsi="Garamond"/>
          <w:sz w:val="24"/>
          <w:szCs w:val="24"/>
          <w:lang w:val="sq-AL"/>
        </w:rPr>
        <w:t>ë</w:t>
      </w:r>
      <w:r w:rsidR="00CC7985" w:rsidRPr="00E71461">
        <w:rPr>
          <w:rFonts w:ascii="Garamond" w:hAnsi="Garamond"/>
          <w:sz w:val="24"/>
          <w:szCs w:val="24"/>
          <w:lang w:val="sq-AL"/>
        </w:rPr>
        <w:t>s</w:t>
      </w:r>
      <w:r w:rsidRPr="00E71461">
        <w:rPr>
          <w:rFonts w:ascii="Garamond" w:hAnsi="Garamond"/>
          <w:sz w:val="24"/>
          <w:szCs w:val="24"/>
          <w:lang w:val="sq-AL"/>
        </w:rPr>
        <w:t xml:space="preserve"> ka shp</w:t>
      </w:r>
      <w:r w:rsidR="00E71461" w:rsidRPr="00E71461">
        <w:rPr>
          <w:rFonts w:ascii="Garamond" w:hAnsi="Garamond"/>
          <w:sz w:val="24"/>
          <w:szCs w:val="24"/>
          <w:lang w:val="sq-AL"/>
        </w:rPr>
        <w:t>ë</w:t>
      </w:r>
      <w:r w:rsidRPr="00E71461">
        <w:rPr>
          <w:rFonts w:ascii="Garamond" w:hAnsi="Garamond"/>
          <w:sz w:val="24"/>
          <w:szCs w:val="24"/>
          <w:lang w:val="sq-AL"/>
        </w:rPr>
        <w:t>n</w:t>
      </w:r>
      <w:r w:rsidR="00E71461" w:rsidRPr="00E71461">
        <w:rPr>
          <w:rFonts w:ascii="Garamond" w:hAnsi="Garamond"/>
          <w:sz w:val="24"/>
          <w:szCs w:val="24"/>
          <w:lang w:val="sq-AL"/>
        </w:rPr>
        <w:t>ë</w:t>
      </w:r>
      <w:r w:rsidRPr="00E71461">
        <w:rPr>
          <w:rFonts w:ascii="Garamond" w:hAnsi="Garamond"/>
          <w:sz w:val="24"/>
          <w:szCs w:val="24"/>
          <w:lang w:val="sq-AL"/>
        </w:rPr>
        <w:t xml:space="preserve"> n</w:t>
      </w:r>
      <w:r w:rsidR="00E71461" w:rsidRPr="00E71461">
        <w:rPr>
          <w:rFonts w:ascii="Garamond" w:hAnsi="Garamond"/>
          <w:sz w:val="24"/>
          <w:szCs w:val="24"/>
          <w:lang w:val="sq-AL"/>
        </w:rPr>
        <w:t>ë</w:t>
      </w:r>
      <w:r w:rsidRPr="00E71461">
        <w:rPr>
          <w:rFonts w:ascii="Garamond" w:hAnsi="Garamond"/>
          <w:sz w:val="24"/>
          <w:szCs w:val="24"/>
          <w:lang w:val="sq-AL"/>
        </w:rPr>
        <w:t xml:space="preserve"> nj</w:t>
      </w:r>
      <w:r w:rsidR="00E71461" w:rsidRPr="00E71461">
        <w:rPr>
          <w:rFonts w:ascii="Garamond" w:hAnsi="Garamond"/>
          <w:sz w:val="24"/>
          <w:szCs w:val="24"/>
          <w:lang w:val="sq-AL"/>
        </w:rPr>
        <w:t>ë</w:t>
      </w:r>
      <w:r w:rsidRPr="00E71461">
        <w:rPr>
          <w:rFonts w:ascii="Garamond" w:hAnsi="Garamond"/>
          <w:sz w:val="24"/>
          <w:szCs w:val="24"/>
          <w:lang w:val="sq-AL"/>
        </w:rPr>
        <w:t xml:space="preserve"> sistem t</w:t>
      </w:r>
      <w:r w:rsidR="00E71461" w:rsidRPr="00E71461">
        <w:rPr>
          <w:rFonts w:ascii="Garamond" w:hAnsi="Garamond"/>
          <w:sz w:val="24"/>
          <w:szCs w:val="24"/>
          <w:lang w:val="sq-AL"/>
        </w:rPr>
        <w:t>ë</w:t>
      </w:r>
      <w:r w:rsidRPr="00E71461">
        <w:rPr>
          <w:rFonts w:ascii="Garamond" w:hAnsi="Garamond"/>
          <w:sz w:val="24"/>
          <w:szCs w:val="24"/>
          <w:lang w:val="sq-AL"/>
        </w:rPr>
        <w:t xml:space="preserve"> fragmentuar t</w:t>
      </w:r>
      <w:r w:rsidR="00E71461" w:rsidRPr="00E71461">
        <w:rPr>
          <w:rFonts w:ascii="Garamond" w:hAnsi="Garamond"/>
          <w:sz w:val="24"/>
          <w:szCs w:val="24"/>
          <w:lang w:val="sq-AL"/>
        </w:rPr>
        <w:t>ë</w:t>
      </w:r>
      <w:r w:rsidRPr="00E71461">
        <w:rPr>
          <w:rFonts w:ascii="Garamond" w:hAnsi="Garamond"/>
          <w:sz w:val="24"/>
          <w:szCs w:val="24"/>
          <w:lang w:val="sq-AL"/>
        </w:rPr>
        <w:t xml:space="preserve"> pagave, gj</w:t>
      </w:r>
      <w:r w:rsidR="00E71461" w:rsidRPr="00E71461">
        <w:rPr>
          <w:rFonts w:ascii="Garamond" w:hAnsi="Garamond"/>
          <w:sz w:val="24"/>
          <w:szCs w:val="24"/>
          <w:lang w:val="sq-AL"/>
        </w:rPr>
        <w:t>ë</w:t>
      </w:r>
      <w:r w:rsidRPr="00E71461">
        <w:rPr>
          <w:rFonts w:ascii="Garamond" w:hAnsi="Garamond"/>
          <w:sz w:val="24"/>
          <w:szCs w:val="24"/>
          <w:lang w:val="sq-AL"/>
        </w:rPr>
        <w:t xml:space="preserve"> q</w:t>
      </w:r>
      <w:r w:rsidR="00E71461" w:rsidRPr="00E71461">
        <w:rPr>
          <w:rFonts w:ascii="Garamond" w:hAnsi="Garamond"/>
          <w:sz w:val="24"/>
          <w:szCs w:val="24"/>
          <w:lang w:val="sq-AL"/>
        </w:rPr>
        <w:t>ë</w:t>
      </w:r>
      <w:r w:rsidRPr="00E71461">
        <w:rPr>
          <w:rFonts w:ascii="Garamond" w:hAnsi="Garamond"/>
          <w:sz w:val="24"/>
          <w:szCs w:val="24"/>
          <w:lang w:val="sq-AL"/>
        </w:rPr>
        <w:t xml:space="preserve"> ka sjell</w:t>
      </w:r>
      <w:r w:rsidR="00E71461" w:rsidRPr="00E71461">
        <w:rPr>
          <w:rFonts w:ascii="Garamond" w:hAnsi="Garamond"/>
          <w:sz w:val="24"/>
          <w:szCs w:val="24"/>
          <w:lang w:val="sq-AL"/>
        </w:rPr>
        <w:t>ë</w:t>
      </w:r>
      <w:r w:rsidRPr="00E71461">
        <w:rPr>
          <w:rFonts w:ascii="Garamond" w:hAnsi="Garamond"/>
          <w:sz w:val="24"/>
          <w:szCs w:val="24"/>
          <w:lang w:val="sq-AL"/>
        </w:rPr>
        <w:t xml:space="preserve"> </w:t>
      </w:r>
      <w:r w:rsidR="00CC7985" w:rsidRPr="00E71461">
        <w:rPr>
          <w:rFonts w:ascii="Garamond" w:hAnsi="Garamond"/>
          <w:sz w:val="24"/>
          <w:szCs w:val="24"/>
          <w:lang w:val="sq-AL"/>
        </w:rPr>
        <w:t>n</w:t>
      </w:r>
      <w:r w:rsidR="00E71461" w:rsidRPr="00E71461">
        <w:rPr>
          <w:rFonts w:ascii="Garamond" w:hAnsi="Garamond"/>
          <w:sz w:val="24"/>
          <w:szCs w:val="24"/>
          <w:lang w:val="sq-AL"/>
        </w:rPr>
        <w:t>ë</w:t>
      </w:r>
      <w:r w:rsidR="00CC7985" w:rsidRPr="00E71461">
        <w:rPr>
          <w:rFonts w:ascii="Garamond" w:hAnsi="Garamond"/>
          <w:sz w:val="24"/>
          <w:szCs w:val="24"/>
          <w:lang w:val="sq-AL"/>
        </w:rPr>
        <w:t xml:space="preserve"> mosrespektimin e parimit </w:t>
      </w:r>
      <w:r w:rsidR="00CC7985" w:rsidRPr="00E71461">
        <w:rPr>
          <w:rFonts w:ascii="Garamond" w:hAnsi="Garamond"/>
          <w:i/>
          <w:sz w:val="24"/>
          <w:szCs w:val="24"/>
          <w:lang w:val="sq-AL"/>
        </w:rPr>
        <w:t>pag</w:t>
      </w:r>
      <w:r w:rsidR="00E71461" w:rsidRPr="00E71461">
        <w:rPr>
          <w:rFonts w:ascii="Garamond" w:hAnsi="Garamond"/>
          <w:i/>
          <w:sz w:val="24"/>
          <w:szCs w:val="24"/>
          <w:lang w:val="sq-AL"/>
        </w:rPr>
        <w:t>ë</w:t>
      </w:r>
      <w:r w:rsidR="00CC7985" w:rsidRPr="00E71461">
        <w:rPr>
          <w:rFonts w:ascii="Garamond" w:hAnsi="Garamond"/>
          <w:i/>
          <w:sz w:val="24"/>
          <w:szCs w:val="24"/>
          <w:lang w:val="sq-AL"/>
        </w:rPr>
        <w:t xml:space="preserve"> t</w:t>
      </w:r>
      <w:r w:rsidR="00E71461" w:rsidRPr="00E71461">
        <w:rPr>
          <w:rFonts w:ascii="Garamond" w:hAnsi="Garamond"/>
          <w:i/>
          <w:sz w:val="24"/>
          <w:szCs w:val="24"/>
          <w:lang w:val="sq-AL"/>
        </w:rPr>
        <w:t>ë</w:t>
      </w:r>
      <w:r w:rsidR="00CC7985" w:rsidRPr="00E71461">
        <w:rPr>
          <w:rFonts w:ascii="Garamond" w:hAnsi="Garamond"/>
          <w:i/>
          <w:sz w:val="24"/>
          <w:szCs w:val="24"/>
          <w:lang w:val="sq-AL"/>
        </w:rPr>
        <w:t xml:space="preserve"> barabart</w:t>
      </w:r>
      <w:r w:rsidR="00E71461" w:rsidRPr="00E71461">
        <w:rPr>
          <w:rFonts w:ascii="Garamond" w:hAnsi="Garamond"/>
          <w:i/>
          <w:sz w:val="24"/>
          <w:szCs w:val="24"/>
          <w:lang w:val="sq-AL"/>
        </w:rPr>
        <w:t>ë</w:t>
      </w:r>
      <w:r w:rsidR="00CC7985" w:rsidRPr="00E71461">
        <w:rPr>
          <w:rFonts w:ascii="Garamond" w:hAnsi="Garamond"/>
          <w:i/>
          <w:sz w:val="24"/>
          <w:szCs w:val="24"/>
          <w:lang w:val="sq-AL"/>
        </w:rPr>
        <w:t xml:space="preserve"> p</w:t>
      </w:r>
      <w:r w:rsidR="00E71461" w:rsidRPr="00E71461">
        <w:rPr>
          <w:rFonts w:ascii="Garamond" w:hAnsi="Garamond"/>
          <w:i/>
          <w:sz w:val="24"/>
          <w:szCs w:val="24"/>
          <w:lang w:val="sq-AL"/>
        </w:rPr>
        <w:t>ë</w:t>
      </w:r>
      <w:r w:rsidR="00CC7985" w:rsidRPr="00E71461">
        <w:rPr>
          <w:rFonts w:ascii="Garamond" w:hAnsi="Garamond"/>
          <w:i/>
          <w:sz w:val="24"/>
          <w:szCs w:val="24"/>
          <w:lang w:val="sq-AL"/>
        </w:rPr>
        <w:t>r pun</w:t>
      </w:r>
      <w:r w:rsidR="00E71461" w:rsidRPr="00E71461">
        <w:rPr>
          <w:rFonts w:ascii="Garamond" w:hAnsi="Garamond"/>
          <w:i/>
          <w:sz w:val="24"/>
          <w:szCs w:val="24"/>
          <w:lang w:val="sq-AL"/>
        </w:rPr>
        <w:t>ë</w:t>
      </w:r>
      <w:r w:rsidR="00CC7985" w:rsidRPr="00E71461">
        <w:rPr>
          <w:rFonts w:ascii="Garamond" w:hAnsi="Garamond"/>
          <w:i/>
          <w:sz w:val="24"/>
          <w:szCs w:val="24"/>
          <w:lang w:val="sq-AL"/>
        </w:rPr>
        <w:t xml:space="preserve"> t</w:t>
      </w:r>
      <w:r w:rsidR="00E71461" w:rsidRPr="00E71461">
        <w:rPr>
          <w:rFonts w:ascii="Garamond" w:hAnsi="Garamond"/>
          <w:i/>
          <w:sz w:val="24"/>
          <w:szCs w:val="24"/>
          <w:lang w:val="sq-AL"/>
        </w:rPr>
        <w:t>ë</w:t>
      </w:r>
      <w:r w:rsidR="00CC7985" w:rsidRPr="00E71461">
        <w:rPr>
          <w:rFonts w:ascii="Garamond" w:hAnsi="Garamond"/>
          <w:i/>
          <w:sz w:val="24"/>
          <w:szCs w:val="24"/>
          <w:lang w:val="sq-AL"/>
        </w:rPr>
        <w:t xml:space="preserve"> barabart</w:t>
      </w:r>
      <w:r w:rsidR="00E71461" w:rsidRPr="00E71461">
        <w:rPr>
          <w:rFonts w:ascii="Garamond" w:hAnsi="Garamond"/>
          <w:i/>
          <w:sz w:val="24"/>
          <w:szCs w:val="24"/>
          <w:lang w:val="sq-AL"/>
        </w:rPr>
        <w:t>ë</w:t>
      </w:r>
      <w:r w:rsidR="00CC7985" w:rsidRPr="00E71461">
        <w:rPr>
          <w:rFonts w:ascii="Garamond" w:hAnsi="Garamond"/>
          <w:i/>
          <w:sz w:val="24"/>
          <w:szCs w:val="24"/>
          <w:lang w:val="sq-AL"/>
        </w:rPr>
        <w:t xml:space="preserve">. </w:t>
      </w:r>
    </w:p>
    <w:p w:rsidR="003E0731" w:rsidRPr="00E71461" w:rsidRDefault="00CC7985" w:rsidP="00E9423E">
      <w:pPr>
        <w:rPr>
          <w:rFonts w:ascii="Garamond" w:hAnsi="Garamond"/>
          <w:sz w:val="24"/>
          <w:szCs w:val="24"/>
          <w:lang w:val="sq-AL"/>
        </w:rPr>
      </w:pPr>
      <w:r w:rsidRPr="00E71461">
        <w:rPr>
          <w:rFonts w:ascii="Garamond" w:hAnsi="Garamond"/>
          <w:sz w:val="24"/>
          <w:szCs w:val="24"/>
          <w:lang w:val="sq-AL"/>
        </w:rPr>
        <w:t>N</w:t>
      </w:r>
      <w:r w:rsidR="00E71461" w:rsidRPr="00E71461">
        <w:rPr>
          <w:rFonts w:ascii="Garamond" w:hAnsi="Garamond"/>
          <w:sz w:val="24"/>
          <w:szCs w:val="24"/>
          <w:lang w:val="sq-AL"/>
        </w:rPr>
        <w:t>ë</w:t>
      </w:r>
      <w:r w:rsidRPr="00E71461">
        <w:rPr>
          <w:rFonts w:ascii="Garamond" w:hAnsi="Garamond"/>
          <w:sz w:val="24"/>
          <w:szCs w:val="24"/>
          <w:lang w:val="sq-AL"/>
        </w:rPr>
        <w:t xml:space="preserve"> k</w:t>
      </w:r>
      <w:r w:rsidR="00E71461" w:rsidRPr="00E71461">
        <w:rPr>
          <w:rFonts w:ascii="Garamond" w:hAnsi="Garamond"/>
          <w:sz w:val="24"/>
          <w:szCs w:val="24"/>
          <w:lang w:val="sq-AL"/>
        </w:rPr>
        <w:t>ë</w:t>
      </w:r>
      <w:r w:rsidRPr="00E71461">
        <w:rPr>
          <w:rFonts w:ascii="Garamond" w:hAnsi="Garamond"/>
          <w:sz w:val="24"/>
          <w:szCs w:val="24"/>
          <w:lang w:val="sq-AL"/>
        </w:rPr>
        <w:t>t</w:t>
      </w:r>
      <w:r w:rsidR="00E71461" w:rsidRPr="00E71461">
        <w:rPr>
          <w:rFonts w:ascii="Garamond" w:hAnsi="Garamond"/>
          <w:sz w:val="24"/>
          <w:szCs w:val="24"/>
          <w:lang w:val="sq-AL"/>
        </w:rPr>
        <w:t>ë</w:t>
      </w:r>
      <w:r w:rsidRPr="00E71461">
        <w:rPr>
          <w:rFonts w:ascii="Garamond" w:hAnsi="Garamond"/>
          <w:sz w:val="24"/>
          <w:szCs w:val="24"/>
          <w:lang w:val="sq-AL"/>
        </w:rPr>
        <w:t xml:space="preserve"> ç</w:t>
      </w:r>
      <w:r w:rsidR="00E71461" w:rsidRPr="00E71461">
        <w:rPr>
          <w:rFonts w:ascii="Garamond" w:hAnsi="Garamond"/>
          <w:sz w:val="24"/>
          <w:szCs w:val="24"/>
          <w:lang w:val="sq-AL"/>
        </w:rPr>
        <w:t>ë</w:t>
      </w:r>
      <w:r w:rsidRPr="00E71461">
        <w:rPr>
          <w:rFonts w:ascii="Garamond" w:hAnsi="Garamond"/>
          <w:sz w:val="24"/>
          <w:szCs w:val="24"/>
          <w:lang w:val="sq-AL"/>
        </w:rPr>
        <w:t>shtje, e mb</w:t>
      </w:r>
      <w:r w:rsidR="00E71461" w:rsidRPr="00E71461">
        <w:rPr>
          <w:rFonts w:ascii="Garamond" w:hAnsi="Garamond"/>
          <w:sz w:val="24"/>
          <w:szCs w:val="24"/>
          <w:lang w:val="sq-AL"/>
        </w:rPr>
        <w:t>ë</w:t>
      </w:r>
      <w:r w:rsidRPr="00E71461">
        <w:rPr>
          <w:rFonts w:ascii="Garamond" w:hAnsi="Garamond"/>
          <w:sz w:val="24"/>
          <w:szCs w:val="24"/>
          <w:lang w:val="sq-AL"/>
        </w:rPr>
        <w:t>shtesim n</w:t>
      </w:r>
      <w:r w:rsidR="00E71461" w:rsidRPr="00E71461">
        <w:rPr>
          <w:rFonts w:ascii="Garamond" w:hAnsi="Garamond"/>
          <w:sz w:val="24"/>
          <w:szCs w:val="24"/>
          <w:lang w:val="sq-AL"/>
        </w:rPr>
        <w:t>ë</w:t>
      </w:r>
      <w:r w:rsidRPr="00E71461">
        <w:rPr>
          <w:rFonts w:ascii="Garamond" w:hAnsi="Garamond"/>
          <w:sz w:val="24"/>
          <w:szCs w:val="24"/>
          <w:lang w:val="sq-AL"/>
        </w:rPr>
        <w:t xml:space="preserve"> parim Opsionin 2 t</w:t>
      </w:r>
      <w:r w:rsidR="00E71461" w:rsidRPr="00E71461">
        <w:rPr>
          <w:rFonts w:ascii="Garamond" w:hAnsi="Garamond"/>
          <w:sz w:val="24"/>
          <w:szCs w:val="24"/>
          <w:lang w:val="sq-AL"/>
        </w:rPr>
        <w:t>ë</w:t>
      </w:r>
      <w:r w:rsidRPr="00E71461">
        <w:rPr>
          <w:rFonts w:ascii="Garamond" w:hAnsi="Garamond"/>
          <w:sz w:val="24"/>
          <w:szCs w:val="24"/>
          <w:lang w:val="sq-AL"/>
        </w:rPr>
        <w:t xml:space="preserve"> ofruar q</w:t>
      </w:r>
      <w:r w:rsidR="00E71461" w:rsidRPr="00E71461">
        <w:rPr>
          <w:rFonts w:ascii="Garamond" w:hAnsi="Garamond"/>
          <w:sz w:val="24"/>
          <w:szCs w:val="24"/>
          <w:lang w:val="sq-AL"/>
        </w:rPr>
        <w:t>ë</w:t>
      </w:r>
      <w:r w:rsidRPr="00E71461">
        <w:rPr>
          <w:rFonts w:ascii="Garamond" w:hAnsi="Garamond"/>
          <w:sz w:val="24"/>
          <w:szCs w:val="24"/>
          <w:lang w:val="sq-AL"/>
        </w:rPr>
        <w:t xml:space="preserve"> k</w:t>
      </w:r>
      <w:r w:rsidR="00E71461" w:rsidRPr="00E71461">
        <w:rPr>
          <w:rFonts w:ascii="Garamond" w:hAnsi="Garamond"/>
          <w:sz w:val="24"/>
          <w:szCs w:val="24"/>
          <w:lang w:val="sq-AL"/>
        </w:rPr>
        <w:t>ë</w:t>
      </w:r>
      <w:r w:rsidRPr="00E71461">
        <w:rPr>
          <w:rFonts w:ascii="Garamond" w:hAnsi="Garamond"/>
          <w:sz w:val="24"/>
          <w:szCs w:val="24"/>
          <w:lang w:val="sq-AL"/>
        </w:rPr>
        <w:t>rkon nj</w:t>
      </w:r>
      <w:r w:rsidR="00E71461" w:rsidRPr="00E71461">
        <w:rPr>
          <w:rFonts w:ascii="Garamond" w:hAnsi="Garamond"/>
          <w:sz w:val="24"/>
          <w:szCs w:val="24"/>
          <w:lang w:val="sq-AL"/>
        </w:rPr>
        <w:t>ë</w:t>
      </w:r>
      <w:r w:rsidRPr="00E71461">
        <w:rPr>
          <w:rFonts w:ascii="Garamond" w:hAnsi="Garamond"/>
          <w:sz w:val="24"/>
          <w:szCs w:val="24"/>
          <w:lang w:val="sq-AL"/>
        </w:rPr>
        <w:t xml:space="preserve"> ligj t</w:t>
      </w:r>
      <w:r w:rsidR="00E71461" w:rsidRPr="00E71461">
        <w:rPr>
          <w:rFonts w:ascii="Garamond" w:hAnsi="Garamond"/>
          <w:sz w:val="24"/>
          <w:szCs w:val="24"/>
          <w:lang w:val="sq-AL"/>
        </w:rPr>
        <w:t>ë</w:t>
      </w:r>
      <w:r w:rsidRPr="00E71461">
        <w:rPr>
          <w:rFonts w:ascii="Garamond" w:hAnsi="Garamond"/>
          <w:sz w:val="24"/>
          <w:szCs w:val="24"/>
          <w:lang w:val="sq-AL"/>
        </w:rPr>
        <w:t xml:space="preserve"> ri; duke i kund</w:t>
      </w:r>
      <w:r w:rsidR="00E71461" w:rsidRPr="00E71461">
        <w:rPr>
          <w:rFonts w:ascii="Garamond" w:hAnsi="Garamond"/>
          <w:sz w:val="24"/>
          <w:szCs w:val="24"/>
          <w:lang w:val="sq-AL"/>
        </w:rPr>
        <w:t>ë</w:t>
      </w:r>
      <w:r w:rsidRPr="00E71461">
        <w:rPr>
          <w:rFonts w:ascii="Garamond" w:hAnsi="Garamond"/>
          <w:sz w:val="24"/>
          <w:szCs w:val="24"/>
          <w:lang w:val="sq-AL"/>
        </w:rPr>
        <w:t>rshtuar Opsionin 1 dhe 3, q</w:t>
      </w:r>
      <w:r w:rsidR="00E71461" w:rsidRPr="00E71461">
        <w:rPr>
          <w:rFonts w:ascii="Garamond" w:hAnsi="Garamond"/>
          <w:sz w:val="24"/>
          <w:szCs w:val="24"/>
          <w:lang w:val="sq-AL"/>
        </w:rPr>
        <w:t>ë</w:t>
      </w:r>
      <w:r w:rsidRPr="00E71461">
        <w:rPr>
          <w:rFonts w:ascii="Garamond" w:hAnsi="Garamond"/>
          <w:sz w:val="24"/>
          <w:szCs w:val="24"/>
          <w:lang w:val="sq-AL"/>
        </w:rPr>
        <w:t xml:space="preserve"> nuk sjellin rregullim afatgjat</w:t>
      </w:r>
      <w:r w:rsidR="00E71461" w:rsidRPr="00E71461">
        <w:rPr>
          <w:rFonts w:ascii="Garamond" w:hAnsi="Garamond"/>
          <w:sz w:val="24"/>
          <w:szCs w:val="24"/>
          <w:lang w:val="sq-AL"/>
        </w:rPr>
        <w:t>ë</w:t>
      </w:r>
      <w:r w:rsidRPr="00E71461">
        <w:rPr>
          <w:rFonts w:ascii="Garamond" w:hAnsi="Garamond"/>
          <w:sz w:val="24"/>
          <w:szCs w:val="24"/>
          <w:lang w:val="sq-AL"/>
        </w:rPr>
        <w:t xml:space="preserve"> dhe t</w:t>
      </w:r>
      <w:r w:rsidR="00E71461" w:rsidRPr="00E71461">
        <w:rPr>
          <w:rFonts w:ascii="Garamond" w:hAnsi="Garamond"/>
          <w:sz w:val="24"/>
          <w:szCs w:val="24"/>
          <w:lang w:val="sq-AL"/>
        </w:rPr>
        <w:t>ë</w:t>
      </w:r>
      <w:r w:rsidRPr="00E71461">
        <w:rPr>
          <w:rFonts w:ascii="Garamond" w:hAnsi="Garamond"/>
          <w:sz w:val="24"/>
          <w:szCs w:val="24"/>
          <w:lang w:val="sq-AL"/>
        </w:rPr>
        <w:t xml:space="preserve"> q</w:t>
      </w:r>
      <w:r w:rsidR="00E71461" w:rsidRPr="00E71461">
        <w:rPr>
          <w:rFonts w:ascii="Garamond" w:hAnsi="Garamond"/>
          <w:sz w:val="24"/>
          <w:szCs w:val="24"/>
          <w:lang w:val="sq-AL"/>
        </w:rPr>
        <w:t>ë</w:t>
      </w:r>
      <w:r w:rsidRPr="00E71461">
        <w:rPr>
          <w:rFonts w:ascii="Garamond" w:hAnsi="Garamond"/>
          <w:sz w:val="24"/>
          <w:szCs w:val="24"/>
          <w:lang w:val="sq-AL"/>
        </w:rPr>
        <w:t>ndruesh</w:t>
      </w:r>
      <w:r w:rsidR="00E71461" w:rsidRPr="00E71461">
        <w:rPr>
          <w:rFonts w:ascii="Garamond" w:hAnsi="Garamond"/>
          <w:sz w:val="24"/>
          <w:szCs w:val="24"/>
          <w:lang w:val="sq-AL"/>
        </w:rPr>
        <w:t>ë</w:t>
      </w:r>
      <w:r w:rsidRPr="00E71461">
        <w:rPr>
          <w:rFonts w:ascii="Garamond" w:hAnsi="Garamond"/>
          <w:sz w:val="24"/>
          <w:szCs w:val="24"/>
          <w:lang w:val="sq-AL"/>
        </w:rPr>
        <w:t>m n</w:t>
      </w:r>
      <w:r w:rsidR="00E71461" w:rsidRPr="00E71461">
        <w:rPr>
          <w:rFonts w:ascii="Garamond" w:hAnsi="Garamond"/>
          <w:sz w:val="24"/>
          <w:szCs w:val="24"/>
          <w:lang w:val="sq-AL"/>
        </w:rPr>
        <w:t>ë</w:t>
      </w:r>
      <w:r w:rsidRPr="00E71461">
        <w:rPr>
          <w:rFonts w:ascii="Garamond" w:hAnsi="Garamond"/>
          <w:sz w:val="24"/>
          <w:szCs w:val="24"/>
          <w:lang w:val="sq-AL"/>
        </w:rPr>
        <w:t xml:space="preserve"> sistemin e pagave n</w:t>
      </w:r>
      <w:r w:rsidR="00E71461" w:rsidRPr="00E71461">
        <w:rPr>
          <w:rFonts w:ascii="Garamond" w:hAnsi="Garamond"/>
          <w:sz w:val="24"/>
          <w:szCs w:val="24"/>
          <w:lang w:val="sq-AL"/>
        </w:rPr>
        <w:t>ë</w:t>
      </w:r>
      <w:r w:rsidRPr="00E71461">
        <w:rPr>
          <w:rFonts w:ascii="Garamond" w:hAnsi="Garamond"/>
          <w:sz w:val="24"/>
          <w:szCs w:val="24"/>
          <w:lang w:val="sq-AL"/>
        </w:rPr>
        <w:t xml:space="preserve"> sektorin publik. Ndon</w:t>
      </w:r>
      <w:r w:rsidR="00E71461" w:rsidRPr="00E71461">
        <w:rPr>
          <w:rFonts w:ascii="Garamond" w:hAnsi="Garamond"/>
          <w:sz w:val="24"/>
          <w:szCs w:val="24"/>
          <w:lang w:val="sq-AL"/>
        </w:rPr>
        <w:t>ë</w:t>
      </w:r>
      <w:r w:rsidRPr="00E71461">
        <w:rPr>
          <w:rFonts w:ascii="Garamond" w:hAnsi="Garamond"/>
          <w:sz w:val="24"/>
          <w:szCs w:val="24"/>
          <w:lang w:val="sq-AL"/>
        </w:rPr>
        <w:t>se duke marr</w:t>
      </w:r>
      <w:r w:rsidR="00E71461" w:rsidRPr="00E71461">
        <w:rPr>
          <w:rFonts w:ascii="Garamond" w:hAnsi="Garamond"/>
          <w:sz w:val="24"/>
          <w:szCs w:val="24"/>
          <w:lang w:val="sq-AL"/>
        </w:rPr>
        <w:t>ë</w:t>
      </w:r>
      <w:r w:rsidRPr="00E71461">
        <w:rPr>
          <w:rFonts w:ascii="Garamond" w:hAnsi="Garamond"/>
          <w:sz w:val="24"/>
          <w:szCs w:val="24"/>
          <w:lang w:val="sq-AL"/>
        </w:rPr>
        <w:t xml:space="preserve"> parasysh edhe pasojat negativ</w:t>
      </w:r>
      <w:r w:rsidR="00FF6CF4" w:rsidRPr="00E71461">
        <w:rPr>
          <w:rFonts w:ascii="Garamond" w:hAnsi="Garamond"/>
          <w:sz w:val="24"/>
          <w:szCs w:val="24"/>
          <w:lang w:val="sq-AL"/>
        </w:rPr>
        <w:t>e t</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diskutuara p</w:t>
      </w:r>
      <w:r w:rsidR="00E71461" w:rsidRPr="00E71461">
        <w:rPr>
          <w:rFonts w:ascii="Garamond" w:hAnsi="Garamond"/>
          <w:sz w:val="24"/>
          <w:szCs w:val="24"/>
          <w:lang w:val="sq-AL"/>
        </w:rPr>
        <w:t>ë</w:t>
      </w:r>
      <w:r w:rsidR="00FF6CF4" w:rsidRPr="00E71461">
        <w:rPr>
          <w:rFonts w:ascii="Garamond" w:hAnsi="Garamond"/>
          <w:sz w:val="24"/>
          <w:szCs w:val="24"/>
          <w:lang w:val="sq-AL"/>
        </w:rPr>
        <w:t xml:space="preserve">r opsionin 1 - </w:t>
      </w:r>
      <w:r w:rsidRPr="00E71461">
        <w:rPr>
          <w:rFonts w:ascii="Garamond" w:hAnsi="Garamond"/>
          <w:sz w:val="24"/>
          <w:szCs w:val="24"/>
          <w:lang w:val="sq-AL"/>
        </w:rPr>
        <w:t>koston kohore p</w:t>
      </w:r>
      <w:r w:rsidR="00E71461" w:rsidRPr="00E71461">
        <w:rPr>
          <w:rFonts w:ascii="Garamond" w:hAnsi="Garamond"/>
          <w:sz w:val="24"/>
          <w:szCs w:val="24"/>
          <w:lang w:val="sq-AL"/>
        </w:rPr>
        <w:t>ë</w:t>
      </w:r>
      <w:r w:rsidRPr="00E71461">
        <w:rPr>
          <w:rFonts w:ascii="Garamond" w:hAnsi="Garamond"/>
          <w:sz w:val="24"/>
          <w:szCs w:val="24"/>
          <w:lang w:val="sq-AL"/>
        </w:rPr>
        <w:t>r hartimin dhe zbatimin e ligjit t</w:t>
      </w:r>
      <w:r w:rsidR="00E71461" w:rsidRPr="00E71461">
        <w:rPr>
          <w:rFonts w:ascii="Garamond" w:hAnsi="Garamond"/>
          <w:sz w:val="24"/>
          <w:szCs w:val="24"/>
          <w:lang w:val="sq-AL"/>
        </w:rPr>
        <w:t>ë</w:t>
      </w:r>
      <w:r w:rsidRPr="00E71461">
        <w:rPr>
          <w:rFonts w:ascii="Garamond" w:hAnsi="Garamond"/>
          <w:sz w:val="24"/>
          <w:szCs w:val="24"/>
          <w:lang w:val="sq-AL"/>
        </w:rPr>
        <w:t xml:space="preserve"> ri p</w:t>
      </w:r>
      <w:r w:rsidR="00E71461" w:rsidRPr="00E71461">
        <w:rPr>
          <w:rFonts w:ascii="Garamond" w:hAnsi="Garamond"/>
          <w:sz w:val="24"/>
          <w:szCs w:val="24"/>
          <w:lang w:val="sq-AL"/>
        </w:rPr>
        <w:t>ë</w:t>
      </w:r>
      <w:r w:rsidRPr="00E71461">
        <w:rPr>
          <w:rFonts w:ascii="Garamond" w:hAnsi="Garamond"/>
          <w:sz w:val="24"/>
          <w:szCs w:val="24"/>
          <w:lang w:val="sq-AL"/>
        </w:rPr>
        <w:t>r paga n</w:t>
      </w:r>
      <w:r w:rsidR="00E71461" w:rsidRPr="00E71461">
        <w:rPr>
          <w:rFonts w:ascii="Garamond" w:hAnsi="Garamond"/>
          <w:sz w:val="24"/>
          <w:szCs w:val="24"/>
          <w:lang w:val="sq-AL"/>
        </w:rPr>
        <w:t>ë</w:t>
      </w:r>
      <w:r w:rsidRPr="00E71461">
        <w:rPr>
          <w:rFonts w:ascii="Garamond" w:hAnsi="Garamond"/>
          <w:sz w:val="24"/>
          <w:szCs w:val="24"/>
          <w:lang w:val="sq-AL"/>
        </w:rPr>
        <w:t xml:space="preserve"> sektorin publik</w:t>
      </w:r>
      <w:r w:rsidR="00FF6CF4" w:rsidRPr="00E71461">
        <w:rPr>
          <w:rFonts w:ascii="Garamond" w:hAnsi="Garamond"/>
          <w:sz w:val="24"/>
          <w:szCs w:val="24"/>
          <w:lang w:val="sq-AL"/>
        </w:rPr>
        <w:t xml:space="preserve"> – k</w:t>
      </w:r>
      <w:r w:rsidR="00E71461" w:rsidRPr="00E71461">
        <w:rPr>
          <w:rFonts w:ascii="Garamond" w:hAnsi="Garamond"/>
          <w:sz w:val="24"/>
          <w:szCs w:val="24"/>
          <w:lang w:val="sq-AL"/>
        </w:rPr>
        <w:t>ë</w:t>
      </w:r>
      <w:r w:rsidR="00FF6CF4" w:rsidRPr="00E71461">
        <w:rPr>
          <w:rFonts w:ascii="Garamond" w:hAnsi="Garamond"/>
          <w:sz w:val="24"/>
          <w:szCs w:val="24"/>
          <w:lang w:val="sq-AL"/>
        </w:rPr>
        <w:t>to kosto jan</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t</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pashmangshme ne planin afatgjat</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dhe do t</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ndodhin kurdo q</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t</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inicohet hartimi i k</w:t>
      </w:r>
      <w:r w:rsidR="00E71461" w:rsidRPr="00E71461">
        <w:rPr>
          <w:rFonts w:ascii="Garamond" w:hAnsi="Garamond"/>
          <w:sz w:val="24"/>
          <w:szCs w:val="24"/>
          <w:lang w:val="sq-AL"/>
        </w:rPr>
        <w:t>ë</w:t>
      </w:r>
      <w:r w:rsidR="00FF6CF4" w:rsidRPr="00E71461">
        <w:rPr>
          <w:rFonts w:ascii="Garamond" w:hAnsi="Garamond"/>
          <w:sz w:val="24"/>
          <w:szCs w:val="24"/>
          <w:lang w:val="sq-AL"/>
        </w:rPr>
        <w:t>tij ligji. Po ashtu, kostot e parapara jan</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t</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vogla n</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krahasim me d</w:t>
      </w:r>
      <w:r w:rsidR="00E71461" w:rsidRPr="00E71461">
        <w:rPr>
          <w:rFonts w:ascii="Garamond" w:hAnsi="Garamond"/>
          <w:sz w:val="24"/>
          <w:szCs w:val="24"/>
          <w:lang w:val="sq-AL"/>
        </w:rPr>
        <w:t>ë</w:t>
      </w:r>
      <w:r w:rsidR="00FF6CF4" w:rsidRPr="00E71461">
        <w:rPr>
          <w:rFonts w:ascii="Garamond" w:hAnsi="Garamond"/>
          <w:sz w:val="24"/>
          <w:szCs w:val="24"/>
          <w:lang w:val="sq-AL"/>
        </w:rPr>
        <w:t>min e madh q</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i b</w:t>
      </w:r>
      <w:r w:rsidR="00E71461" w:rsidRPr="00E71461">
        <w:rPr>
          <w:rFonts w:ascii="Garamond" w:hAnsi="Garamond"/>
          <w:sz w:val="24"/>
          <w:szCs w:val="24"/>
          <w:lang w:val="sq-AL"/>
        </w:rPr>
        <w:t>ë</w:t>
      </w:r>
      <w:r w:rsidR="00FF6CF4" w:rsidRPr="00E71461">
        <w:rPr>
          <w:rFonts w:ascii="Garamond" w:hAnsi="Garamond"/>
          <w:sz w:val="24"/>
          <w:szCs w:val="24"/>
          <w:lang w:val="sq-AL"/>
        </w:rPr>
        <w:t>het buxhetit t</w:t>
      </w:r>
      <w:r w:rsidR="00E71461" w:rsidRPr="00E71461">
        <w:rPr>
          <w:rFonts w:ascii="Garamond" w:hAnsi="Garamond"/>
          <w:sz w:val="24"/>
          <w:szCs w:val="24"/>
          <w:lang w:val="sq-AL"/>
        </w:rPr>
        <w:t>ë</w:t>
      </w:r>
      <w:r w:rsidR="00FF6CF4" w:rsidRPr="00E71461">
        <w:rPr>
          <w:rFonts w:ascii="Garamond" w:hAnsi="Garamond"/>
          <w:sz w:val="24"/>
          <w:szCs w:val="24"/>
          <w:lang w:val="sq-AL"/>
        </w:rPr>
        <w:t xml:space="preserve"> shtetit </w:t>
      </w:r>
      <w:r w:rsidR="003E0731" w:rsidRPr="00E71461">
        <w:rPr>
          <w:rFonts w:ascii="Garamond" w:hAnsi="Garamond"/>
          <w:sz w:val="24"/>
          <w:szCs w:val="24"/>
          <w:lang w:val="sq-AL"/>
        </w:rPr>
        <w:t>n</w:t>
      </w:r>
      <w:r w:rsidR="00E71461" w:rsidRPr="00E71461">
        <w:rPr>
          <w:rFonts w:ascii="Garamond" w:hAnsi="Garamond"/>
          <w:sz w:val="24"/>
          <w:szCs w:val="24"/>
          <w:lang w:val="sq-AL"/>
        </w:rPr>
        <w:t>ë</w:t>
      </w:r>
      <w:r w:rsidR="003E0731" w:rsidRPr="00E71461">
        <w:rPr>
          <w:rFonts w:ascii="Garamond" w:hAnsi="Garamond"/>
          <w:sz w:val="24"/>
          <w:szCs w:val="24"/>
          <w:lang w:val="sq-AL"/>
        </w:rPr>
        <w:t xml:space="preserve"> vazhdim</w:t>
      </w:r>
      <w:r w:rsidR="00E71461" w:rsidRPr="00E71461">
        <w:rPr>
          <w:rFonts w:ascii="Garamond" w:hAnsi="Garamond"/>
          <w:sz w:val="24"/>
          <w:szCs w:val="24"/>
          <w:lang w:val="sq-AL"/>
        </w:rPr>
        <w:t>ë</w:t>
      </w:r>
      <w:r w:rsidR="003E0731" w:rsidRPr="00E71461">
        <w:rPr>
          <w:rFonts w:ascii="Garamond" w:hAnsi="Garamond"/>
          <w:sz w:val="24"/>
          <w:szCs w:val="24"/>
          <w:lang w:val="sq-AL"/>
        </w:rPr>
        <w:t>si n</w:t>
      </w:r>
      <w:r w:rsidR="00E71461" w:rsidRPr="00E71461">
        <w:rPr>
          <w:rFonts w:ascii="Garamond" w:hAnsi="Garamond"/>
          <w:sz w:val="24"/>
          <w:szCs w:val="24"/>
          <w:lang w:val="sq-AL"/>
        </w:rPr>
        <w:t>ë</w:t>
      </w:r>
      <w:r w:rsidR="003E0731" w:rsidRPr="00E71461">
        <w:rPr>
          <w:rFonts w:ascii="Garamond" w:hAnsi="Garamond"/>
          <w:sz w:val="24"/>
          <w:szCs w:val="24"/>
          <w:lang w:val="sq-AL"/>
        </w:rPr>
        <w:t xml:space="preserve"> munges</w:t>
      </w:r>
      <w:r w:rsidR="00E71461" w:rsidRPr="00E71461">
        <w:rPr>
          <w:rFonts w:ascii="Garamond" w:hAnsi="Garamond"/>
          <w:sz w:val="24"/>
          <w:szCs w:val="24"/>
          <w:lang w:val="sq-AL"/>
        </w:rPr>
        <w:t>ë</w:t>
      </w:r>
      <w:r w:rsidR="003E0731" w:rsidRPr="00E71461">
        <w:rPr>
          <w:rFonts w:ascii="Garamond" w:hAnsi="Garamond"/>
          <w:sz w:val="24"/>
          <w:szCs w:val="24"/>
          <w:lang w:val="sq-AL"/>
        </w:rPr>
        <w:t xml:space="preserve"> t</w:t>
      </w:r>
      <w:r w:rsidR="00E71461" w:rsidRPr="00E71461">
        <w:rPr>
          <w:rFonts w:ascii="Garamond" w:hAnsi="Garamond"/>
          <w:sz w:val="24"/>
          <w:szCs w:val="24"/>
          <w:lang w:val="sq-AL"/>
        </w:rPr>
        <w:t>ë</w:t>
      </w:r>
      <w:r w:rsidR="003E0731" w:rsidRPr="00E71461">
        <w:rPr>
          <w:rFonts w:ascii="Garamond" w:hAnsi="Garamond"/>
          <w:sz w:val="24"/>
          <w:szCs w:val="24"/>
          <w:lang w:val="sq-AL"/>
        </w:rPr>
        <w:t xml:space="preserve"> unifikimit t</w:t>
      </w:r>
      <w:r w:rsidR="00E71461" w:rsidRPr="00E71461">
        <w:rPr>
          <w:rFonts w:ascii="Garamond" w:hAnsi="Garamond"/>
          <w:sz w:val="24"/>
          <w:szCs w:val="24"/>
          <w:lang w:val="sq-AL"/>
        </w:rPr>
        <w:t>ë</w:t>
      </w:r>
      <w:r w:rsidR="003E0731" w:rsidRPr="00E71461">
        <w:rPr>
          <w:rFonts w:ascii="Garamond" w:hAnsi="Garamond"/>
          <w:sz w:val="24"/>
          <w:szCs w:val="24"/>
          <w:lang w:val="sq-AL"/>
        </w:rPr>
        <w:t xml:space="preserve"> sistemit t</w:t>
      </w:r>
      <w:r w:rsidR="00E71461" w:rsidRPr="00E71461">
        <w:rPr>
          <w:rFonts w:ascii="Garamond" w:hAnsi="Garamond"/>
          <w:sz w:val="24"/>
          <w:szCs w:val="24"/>
          <w:lang w:val="sq-AL"/>
        </w:rPr>
        <w:t>ë</w:t>
      </w:r>
      <w:r w:rsidR="003E0731" w:rsidRPr="00E71461">
        <w:rPr>
          <w:rFonts w:ascii="Garamond" w:hAnsi="Garamond"/>
          <w:sz w:val="24"/>
          <w:szCs w:val="24"/>
          <w:lang w:val="sq-AL"/>
        </w:rPr>
        <w:t xml:space="preserve"> pagave. </w:t>
      </w:r>
    </w:p>
    <w:p w:rsidR="00F40AD2" w:rsidRPr="00E71461" w:rsidRDefault="003E0731" w:rsidP="00E9423E">
      <w:pPr>
        <w:rPr>
          <w:rFonts w:ascii="Garamond" w:hAnsi="Garamond"/>
          <w:sz w:val="24"/>
          <w:szCs w:val="24"/>
          <w:lang w:val="sq-AL"/>
        </w:rPr>
      </w:pPr>
      <w:r w:rsidRPr="00E71461">
        <w:rPr>
          <w:rFonts w:ascii="Garamond" w:hAnsi="Garamond"/>
          <w:sz w:val="24"/>
          <w:szCs w:val="24"/>
          <w:lang w:val="sq-AL"/>
        </w:rPr>
        <w:t>Megjithat</w:t>
      </w:r>
      <w:r w:rsidR="00E71461" w:rsidRPr="00E71461">
        <w:rPr>
          <w:rFonts w:ascii="Garamond" w:hAnsi="Garamond"/>
          <w:sz w:val="24"/>
          <w:szCs w:val="24"/>
          <w:lang w:val="sq-AL"/>
        </w:rPr>
        <w:t>ë</w:t>
      </w:r>
      <w:r w:rsidRPr="00E71461">
        <w:rPr>
          <w:rFonts w:ascii="Garamond" w:hAnsi="Garamond"/>
          <w:sz w:val="24"/>
          <w:szCs w:val="24"/>
          <w:lang w:val="sq-AL"/>
        </w:rPr>
        <w:t>, edh</w:t>
      </w:r>
      <w:r w:rsidR="00AD22B5" w:rsidRPr="00E71461">
        <w:rPr>
          <w:rFonts w:ascii="Garamond" w:hAnsi="Garamond"/>
          <w:sz w:val="24"/>
          <w:szCs w:val="24"/>
          <w:lang w:val="sq-AL"/>
        </w:rPr>
        <w:t>e pse e mb</w:t>
      </w:r>
      <w:r w:rsidR="00E71461" w:rsidRPr="00E71461">
        <w:rPr>
          <w:rFonts w:ascii="Garamond" w:hAnsi="Garamond"/>
          <w:sz w:val="24"/>
          <w:szCs w:val="24"/>
          <w:lang w:val="sq-AL"/>
        </w:rPr>
        <w:t>ë</w:t>
      </w:r>
      <w:r w:rsidR="00AD22B5" w:rsidRPr="00E71461">
        <w:rPr>
          <w:rFonts w:ascii="Garamond" w:hAnsi="Garamond"/>
          <w:sz w:val="24"/>
          <w:szCs w:val="24"/>
          <w:lang w:val="sq-AL"/>
        </w:rPr>
        <w:t>shtesim k</w:t>
      </w:r>
      <w:r w:rsidR="00E71461" w:rsidRPr="00E71461">
        <w:rPr>
          <w:rFonts w:ascii="Garamond" w:hAnsi="Garamond"/>
          <w:sz w:val="24"/>
          <w:szCs w:val="24"/>
          <w:lang w:val="sq-AL"/>
        </w:rPr>
        <w:t>ë</w:t>
      </w:r>
      <w:r w:rsidR="00AD22B5" w:rsidRPr="00E71461">
        <w:rPr>
          <w:rFonts w:ascii="Garamond" w:hAnsi="Garamond"/>
          <w:sz w:val="24"/>
          <w:szCs w:val="24"/>
          <w:lang w:val="sq-AL"/>
        </w:rPr>
        <w:t>t</w:t>
      </w:r>
      <w:r w:rsidR="00E71461" w:rsidRPr="00E71461">
        <w:rPr>
          <w:rFonts w:ascii="Garamond" w:hAnsi="Garamond"/>
          <w:sz w:val="24"/>
          <w:szCs w:val="24"/>
          <w:lang w:val="sq-AL"/>
        </w:rPr>
        <w:t>ë</w:t>
      </w:r>
      <w:r w:rsidR="00AD22B5" w:rsidRPr="00E71461">
        <w:rPr>
          <w:rFonts w:ascii="Garamond" w:hAnsi="Garamond"/>
          <w:sz w:val="24"/>
          <w:szCs w:val="24"/>
          <w:lang w:val="sq-AL"/>
        </w:rPr>
        <w:t xml:space="preserve"> opsion p</w:t>
      </w:r>
      <w:r w:rsidR="00E71461" w:rsidRPr="00E71461">
        <w:rPr>
          <w:rFonts w:ascii="Garamond" w:hAnsi="Garamond"/>
          <w:sz w:val="24"/>
          <w:szCs w:val="24"/>
          <w:lang w:val="sq-AL"/>
        </w:rPr>
        <w:t>ë</w:t>
      </w:r>
      <w:r w:rsidR="00AD22B5" w:rsidRPr="00E71461">
        <w:rPr>
          <w:rFonts w:ascii="Garamond" w:hAnsi="Garamond"/>
          <w:sz w:val="24"/>
          <w:szCs w:val="24"/>
          <w:lang w:val="sq-AL"/>
        </w:rPr>
        <w:t>r secil</w:t>
      </w:r>
      <w:r w:rsidR="00E71461" w:rsidRPr="00E71461">
        <w:rPr>
          <w:rFonts w:ascii="Garamond" w:hAnsi="Garamond"/>
          <w:sz w:val="24"/>
          <w:szCs w:val="24"/>
          <w:lang w:val="sq-AL"/>
        </w:rPr>
        <w:t>ë</w:t>
      </w:r>
      <w:r w:rsidR="00AD22B5" w:rsidRPr="00E71461">
        <w:rPr>
          <w:rFonts w:ascii="Garamond" w:hAnsi="Garamond"/>
          <w:sz w:val="24"/>
          <w:szCs w:val="24"/>
          <w:lang w:val="sq-AL"/>
        </w:rPr>
        <w:t>n ç</w:t>
      </w:r>
      <w:r w:rsidR="00E71461" w:rsidRPr="00E71461">
        <w:rPr>
          <w:rFonts w:ascii="Garamond" w:hAnsi="Garamond"/>
          <w:sz w:val="24"/>
          <w:szCs w:val="24"/>
          <w:lang w:val="sq-AL"/>
        </w:rPr>
        <w:t>ë</w:t>
      </w:r>
      <w:r w:rsidR="00AD22B5" w:rsidRPr="00E71461">
        <w:rPr>
          <w:rFonts w:ascii="Garamond" w:hAnsi="Garamond"/>
          <w:sz w:val="24"/>
          <w:szCs w:val="24"/>
          <w:lang w:val="sq-AL"/>
        </w:rPr>
        <w:t>shtje t</w:t>
      </w:r>
      <w:r w:rsidR="00E71461" w:rsidRPr="00E71461">
        <w:rPr>
          <w:rFonts w:ascii="Garamond" w:hAnsi="Garamond"/>
          <w:sz w:val="24"/>
          <w:szCs w:val="24"/>
          <w:lang w:val="sq-AL"/>
        </w:rPr>
        <w:t>ë</w:t>
      </w:r>
      <w:r w:rsidR="00AD22B5" w:rsidRPr="00E71461">
        <w:rPr>
          <w:rFonts w:ascii="Garamond" w:hAnsi="Garamond"/>
          <w:sz w:val="24"/>
          <w:szCs w:val="24"/>
          <w:lang w:val="sq-AL"/>
        </w:rPr>
        <w:t xml:space="preserve"> ngritur n</w:t>
      </w:r>
      <w:r w:rsidR="00E71461" w:rsidRPr="00E71461">
        <w:rPr>
          <w:rFonts w:ascii="Garamond" w:hAnsi="Garamond"/>
          <w:sz w:val="24"/>
          <w:szCs w:val="24"/>
          <w:lang w:val="sq-AL"/>
        </w:rPr>
        <w:t>ë</w:t>
      </w:r>
      <w:r w:rsidR="00AD22B5" w:rsidRPr="00E71461">
        <w:rPr>
          <w:rFonts w:ascii="Garamond" w:hAnsi="Garamond"/>
          <w:sz w:val="24"/>
          <w:szCs w:val="24"/>
          <w:lang w:val="sq-AL"/>
        </w:rPr>
        <w:t xml:space="preserve"> koncept dokumentin e d</w:t>
      </w:r>
      <w:r w:rsidR="00E71461" w:rsidRPr="00E71461">
        <w:rPr>
          <w:rFonts w:ascii="Garamond" w:hAnsi="Garamond"/>
          <w:sz w:val="24"/>
          <w:szCs w:val="24"/>
          <w:lang w:val="sq-AL"/>
        </w:rPr>
        <w:t>ë</w:t>
      </w:r>
      <w:r w:rsidR="00AD22B5" w:rsidRPr="00E71461">
        <w:rPr>
          <w:rFonts w:ascii="Garamond" w:hAnsi="Garamond"/>
          <w:sz w:val="24"/>
          <w:szCs w:val="24"/>
          <w:lang w:val="sq-AL"/>
        </w:rPr>
        <w:t>rguar</w:t>
      </w:r>
      <w:r w:rsidR="00AD3598" w:rsidRPr="00E71461">
        <w:rPr>
          <w:rFonts w:ascii="Garamond" w:hAnsi="Garamond"/>
          <w:sz w:val="24"/>
          <w:szCs w:val="24"/>
          <w:lang w:val="sq-AL"/>
        </w:rPr>
        <w:t>; insistojm</w:t>
      </w:r>
      <w:r w:rsidR="00E71461" w:rsidRPr="00E71461">
        <w:rPr>
          <w:rFonts w:ascii="Garamond" w:hAnsi="Garamond"/>
          <w:sz w:val="24"/>
          <w:szCs w:val="24"/>
          <w:lang w:val="sq-AL"/>
        </w:rPr>
        <w:t>ë</w:t>
      </w:r>
      <w:r w:rsidR="00AD3598" w:rsidRPr="00E71461">
        <w:rPr>
          <w:rFonts w:ascii="Garamond" w:hAnsi="Garamond"/>
          <w:sz w:val="24"/>
          <w:szCs w:val="24"/>
          <w:lang w:val="sq-AL"/>
        </w:rPr>
        <w:t xml:space="preserve"> q</w:t>
      </w:r>
      <w:r w:rsidR="00E71461" w:rsidRPr="00E71461">
        <w:rPr>
          <w:rFonts w:ascii="Garamond" w:hAnsi="Garamond"/>
          <w:sz w:val="24"/>
          <w:szCs w:val="24"/>
          <w:lang w:val="sq-AL"/>
        </w:rPr>
        <w:t>ë</w:t>
      </w:r>
      <w:r w:rsidR="00AD3598" w:rsidRPr="00E71461">
        <w:rPr>
          <w:rFonts w:ascii="Garamond" w:hAnsi="Garamond"/>
          <w:sz w:val="24"/>
          <w:szCs w:val="24"/>
          <w:lang w:val="sq-AL"/>
        </w:rPr>
        <w:t xml:space="preserve"> ligji i ri q</w:t>
      </w:r>
      <w:r w:rsidR="00E71461" w:rsidRPr="00E71461">
        <w:rPr>
          <w:rFonts w:ascii="Garamond" w:hAnsi="Garamond"/>
          <w:sz w:val="24"/>
          <w:szCs w:val="24"/>
          <w:lang w:val="sq-AL"/>
        </w:rPr>
        <w:t>ë</w:t>
      </w:r>
      <w:r w:rsidR="00AD3598" w:rsidRPr="00E71461">
        <w:rPr>
          <w:rFonts w:ascii="Garamond" w:hAnsi="Garamond"/>
          <w:sz w:val="24"/>
          <w:szCs w:val="24"/>
          <w:lang w:val="sq-AL"/>
        </w:rPr>
        <w:t xml:space="preserve"> duhet t</w:t>
      </w:r>
      <w:r w:rsidR="00E71461" w:rsidRPr="00E71461">
        <w:rPr>
          <w:rFonts w:ascii="Garamond" w:hAnsi="Garamond"/>
          <w:sz w:val="24"/>
          <w:szCs w:val="24"/>
          <w:lang w:val="sq-AL"/>
        </w:rPr>
        <w:t>ë</w:t>
      </w:r>
      <w:r w:rsidR="00AD3598" w:rsidRPr="00E71461">
        <w:rPr>
          <w:rFonts w:ascii="Garamond" w:hAnsi="Garamond"/>
          <w:sz w:val="24"/>
          <w:szCs w:val="24"/>
          <w:lang w:val="sq-AL"/>
        </w:rPr>
        <w:t xml:space="preserve"> hartohet duhet t</w:t>
      </w:r>
      <w:r w:rsidR="00E71461" w:rsidRPr="00E71461">
        <w:rPr>
          <w:rFonts w:ascii="Garamond" w:hAnsi="Garamond"/>
          <w:sz w:val="24"/>
          <w:szCs w:val="24"/>
          <w:lang w:val="sq-AL"/>
        </w:rPr>
        <w:t>ë</w:t>
      </w:r>
      <w:r w:rsidR="00AD3598" w:rsidRPr="00E71461">
        <w:rPr>
          <w:rFonts w:ascii="Garamond" w:hAnsi="Garamond"/>
          <w:sz w:val="24"/>
          <w:szCs w:val="24"/>
          <w:lang w:val="sq-AL"/>
        </w:rPr>
        <w:t xml:space="preserve"> jet</w:t>
      </w:r>
      <w:r w:rsidR="00E71461" w:rsidRPr="00E71461">
        <w:rPr>
          <w:rFonts w:ascii="Garamond" w:hAnsi="Garamond"/>
          <w:sz w:val="24"/>
          <w:szCs w:val="24"/>
          <w:lang w:val="sq-AL"/>
        </w:rPr>
        <w:t>ë</w:t>
      </w:r>
      <w:r w:rsidR="00AD3598" w:rsidRPr="00E71461">
        <w:rPr>
          <w:rFonts w:ascii="Garamond" w:hAnsi="Garamond"/>
          <w:sz w:val="24"/>
          <w:szCs w:val="24"/>
          <w:lang w:val="sq-AL"/>
        </w:rPr>
        <w:t xml:space="preserve"> gjith</w:t>
      </w:r>
      <w:r w:rsidR="00E71461" w:rsidRPr="00E71461">
        <w:rPr>
          <w:rFonts w:ascii="Garamond" w:hAnsi="Garamond"/>
          <w:sz w:val="24"/>
          <w:szCs w:val="24"/>
          <w:lang w:val="sq-AL"/>
        </w:rPr>
        <w:t>ë</w:t>
      </w:r>
      <w:r w:rsidR="00AD3598" w:rsidRPr="00E71461">
        <w:rPr>
          <w:rFonts w:ascii="Garamond" w:hAnsi="Garamond"/>
          <w:sz w:val="24"/>
          <w:szCs w:val="24"/>
          <w:lang w:val="sq-AL"/>
        </w:rPr>
        <w:t>p</w:t>
      </w:r>
      <w:r w:rsidR="00E71461" w:rsidRPr="00E71461">
        <w:rPr>
          <w:rFonts w:ascii="Garamond" w:hAnsi="Garamond"/>
          <w:sz w:val="24"/>
          <w:szCs w:val="24"/>
          <w:lang w:val="sq-AL"/>
        </w:rPr>
        <w:t>ë</w:t>
      </w:r>
      <w:r w:rsidR="00AD3598" w:rsidRPr="00E71461">
        <w:rPr>
          <w:rFonts w:ascii="Garamond" w:hAnsi="Garamond"/>
          <w:sz w:val="24"/>
          <w:szCs w:val="24"/>
          <w:lang w:val="sq-AL"/>
        </w:rPr>
        <w:t>rfshir</w:t>
      </w:r>
      <w:r w:rsidR="00E71461" w:rsidRPr="00E71461">
        <w:rPr>
          <w:rFonts w:ascii="Garamond" w:hAnsi="Garamond"/>
          <w:sz w:val="24"/>
          <w:szCs w:val="24"/>
          <w:lang w:val="sq-AL"/>
        </w:rPr>
        <w:t>ë</w:t>
      </w:r>
      <w:r w:rsidR="00AD3598" w:rsidRPr="00E71461">
        <w:rPr>
          <w:rFonts w:ascii="Garamond" w:hAnsi="Garamond"/>
          <w:sz w:val="24"/>
          <w:szCs w:val="24"/>
          <w:lang w:val="sq-AL"/>
        </w:rPr>
        <w:t>s jo vet</w:t>
      </w:r>
      <w:r w:rsidR="00E71461" w:rsidRPr="00E71461">
        <w:rPr>
          <w:rFonts w:ascii="Garamond" w:hAnsi="Garamond"/>
          <w:sz w:val="24"/>
          <w:szCs w:val="24"/>
          <w:lang w:val="sq-AL"/>
        </w:rPr>
        <w:t>ë</w:t>
      </w:r>
      <w:r w:rsidR="00AD3598" w:rsidRPr="00E71461">
        <w:rPr>
          <w:rFonts w:ascii="Garamond" w:hAnsi="Garamond"/>
          <w:sz w:val="24"/>
          <w:szCs w:val="24"/>
          <w:lang w:val="sq-AL"/>
        </w:rPr>
        <w:t>m p</w:t>
      </w:r>
      <w:r w:rsidR="00E71461" w:rsidRPr="00E71461">
        <w:rPr>
          <w:rFonts w:ascii="Garamond" w:hAnsi="Garamond"/>
          <w:sz w:val="24"/>
          <w:szCs w:val="24"/>
          <w:lang w:val="sq-AL"/>
        </w:rPr>
        <w:t>ë</w:t>
      </w:r>
      <w:r w:rsidR="00AD3598" w:rsidRPr="00E71461">
        <w:rPr>
          <w:rFonts w:ascii="Garamond" w:hAnsi="Garamond"/>
          <w:sz w:val="24"/>
          <w:szCs w:val="24"/>
          <w:lang w:val="sq-AL"/>
        </w:rPr>
        <w:t>r n</w:t>
      </w:r>
      <w:r w:rsidR="00E71461" w:rsidRPr="00E71461">
        <w:rPr>
          <w:rFonts w:ascii="Garamond" w:hAnsi="Garamond"/>
          <w:sz w:val="24"/>
          <w:szCs w:val="24"/>
          <w:lang w:val="sq-AL"/>
        </w:rPr>
        <w:t>ë</w:t>
      </w:r>
      <w:r w:rsidR="00AD3598" w:rsidRPr="00E71461">
        <w:rPr>
          <w:rFonts w:ascii="Garamond" w:hAnsi="Garamond"/>
          <w:sz w:val="24"/>
          <w:szCs w:val="24"/>
          <w:lang w:val="sq-AL"/>
        </w:rPr>
        <w:t>npun</w:t>
      </w:r>
      <w:r w:rsidR="00E71461" w:rsidRPr="00E71461">
        <w:rPr>
          <w:rFonts w:ascii="Garamond" w:hAnsi="Garamond"/>
          <w:sz w:val="24"/>
          <w:szCs w:val="24"/>
          <w:lang w:val="sq-AL"/>
        </w:rPr>
        <w:t>ë</w:t>
      </w:r>
      <w:r w:rsidR="00AD3598" w:rsidRPr="00E71461">
        <w:rPr>
          <w:rFonts w:ascii="Garamond" w:hAnsi="Garamond"/>
          <w:sz w:val="24"/>
          <w:szCs w:val="24"/>
          <w:lang w:val="sq-AL"/>
        </w:rPr>
        <w:t>sit civil</w:t>
      </w:r>
      <w:r w:rsidR="00E71461" w:rsidRPr="00E71461">
        <w:rPr>
          <w:rFonts w:ascii="Garamond" w:hAnsi="Garamond"/>
          <w:sz w:val="24"/>
          <w:szCs w:val="24"/>
          <w:lang w:val="sq-AL"/>
        </w:rPr>
        <w:t>ë</w:t>
      </w:r>
      <w:r w:rsidR="00AD3598" w:rsidRPr="00E71461">
        <w:rPr>
          <w:rFonts w:ascii="Garamond" w:hAnsi="Garamond"/>
          <w:sz w:val="24"/>
          <w:szCs w:val="24"/>
          <w:lang w:val="sq-AL"/>
        </w:rPr>
        <w:t>, por edhe p</w:t>
      </w:r>
      <w:r w:rsidR="00E71461" w:rsidRPr="00E71461">
        <w:rPr>
          <w:rFonts w:ascii="Garamond" w:hAnsi="Garamond"/>
          <w:sz w:val="24"/>
          <w:szCs w:val="24"/>
          <w:lang w:val="sq-AL"/>
        </w:rPr>
        <w:t>ë</w:t>
      </w:r>
      <w:r w:rsidR="00AD3598" w:rsidRPr="00E71461">
        <w:rPr>
          <w:rFonts w:ascii="Garamond" w:hAnsi="Garamond"/>
          <w:sz w:val="24"/>
          <w:szCs w:val="24"/>
          <w:lang w:val="sq-AL"/>
        </w:rPr>
        <w:t>r n</w:t>
      </w:r>
      <w:r w:rsidR="00E71461" w:rsidRPr="00E71461">
        <w:rPr>
          <w:rFonts w:ascii="Garamond" w:hAnsi="Garamond"/>
          <w:sz w:val="24"/>
          <w:szCs w:val="24"/>
          <w:lang w:val="sq-AL"/>
        </w:rPr>
        <w:t>ë</w:t>
      </w:r>
      <w:r w:rsidR="00AD3598" w:rsidRPr="00E71461">
        <w:rPr>
          <w:rFonts w:ascii="Garamond" w:hAnsi="Garamond"/>
          <w:sz w:val="24"/>
          <w:szCs w:val="24"/>
          <w:lang w:val="sq-AL"/>
        </w:rPr>
        <w:t>npun</w:t>
      </w:r>
      <w:r w:rsidR="00E71461" w:rsidRPr="00E71461">
        <w:rPr>
          <w:rFonts w:ascii="Garamond" w:hAnsi="Garamond"/>
          <w:sz w:val="24"/>
          <w:szCs w:val="24"/>
          <w:lang w:val="sq-AL"/>
        </w:rPr>
        <w:t>ë</w:t>
      </w:r>
      <w:r w:rsidR="00AD3598" w:rsidRPr="00E71461">
        <w:rPr>
          <w:rFonts w:ascii="Garamond" w:hAnsi="Garamond"/>
          <w:sz w:val="24"/>
          <w:szCs w:val="24"/>
          <w:lang w:val="sq-AL"/>
        </w:rPr>
        <w:t>sit publik</w:t>
      </w:r>
      <w:r w:rsidR="00E71461" w:rsidRPr="00E71461">
        <w:rPr>
          <w:rFonts w:ascii="Garamond" w:hAnsi="Garamond"/>
          <w:sz w:val="24"/>
          <w:szCs w:val="24"/>
          <w:lang w:val="sq-AL"/>
        </w:rPr>
        <w:t>ë</w:t>
      </w:r>
      <w:r w:rsidR="00AD3598" w:rsidRPr="00E71461">
        <w:rPr>
          <w:rFonts w:ascii="Garamond" w:hAnsi="Garamond"/>
          <w:sz w:val="24"/>
          <w:szCs w:val="24"/>
          <w:lang w:val="sq-AL"/>
        </w:rPr>
        <w:t xml:space="preserve"> n</w:t>
      </w:r>
      <w:r w:rsidR="00E71461" w:rsidRPr="00E71461">
        <w:rPr>
          <w:rFonts w:ascii="Garamond" w:hAnsi="Garamond"/>
          <w:sz w:val="24"/>
          <w:szCs w:val="24"/>
          <w:lang w:val="sq-AL"/>
        </w:rPr>
        <w:t>ë</w:t>
      </w:r>
      <w:r w:rsidR="00AD3598" w:rsidRPr="00E71461">
        <w:rPr>
          <w:rFonts w:ascii="Garamond" w:hAnsi="Garamond"/>
          <w:sz w:val="24"/>
          <w:szCs w:val="24"/>
          <w:lang w:val="sq-AL"/>
        </w:rPr>
        <w:t xml:space="preserve"> nd</w:t>
      </w:r>
      <w:r w:rsidR="00E71461" w:rsidRPr="00E71461">
        <w:rPr>
          <w:rFonts w:ascii="Garamond" w:hAnsi="Garamond"/>
          <w:sz w:val="24"/>
          <w:szCs w:val="24"/>
          <w:lang w:val="sq-AL"/>
        </w:rPr>
        <w:t>ë</w:t>
      </w:r>
      <w:r w:rsidR="00AD3598" w:rsidRPr="00E71461">
        <w:rPr>
          <w:rFonts w:ascii="Garamond" w:hAnsi="Garamond"/>
          <w:sz w:val="24"/>
          <w:szCs w:val="24"/>
          <w:lang w:val="sq-AL"/>
        </w:rPr>
        <w:t>rmarrjet publike dhe secil</w:t>
      </w:r>
      <w:r w:rsidR="00E71461" w:rsidRPr="00E71461">
        <w:rPr>
          <w:rFonts w:ascii="Garamond" w:hAnsi="Garamond"/>
          <w:sz w:val="24"/>
          <w:szCs w:val="24"/>
          <w:lang w:val="sq-AL"/>
        </w:rPr>
        <w:t>ë</w:t>
      </w:r>
      <w:r w:rsidR="00AD3598" w:rsidRPr="00E71461">
        <w:rPr>
          <w:rFonts w:ascii="Garamond" w:hAnsi="Garamond"/>
          <w:sz w:val="24"/>
          <w:szCs w:val="24"/>
          <w:lang w:val="sq-AL"/>
        </w:rPr>
        <w:t>n kategori pagat e t</w:t>
      </w:r>
      <w:r w:rsidR="00E71461" w:rsidRPr="00E71461">
        <w:rPr>
          <w:rFonts w:ascii="Garamond" w:hAnsi="Garamond"/>
          <w:sz w:val="24"/>
          <w:szCs w:val="24"/>
          <w:lang w:val="sq-AL"/>
        </w:rPr>
        <w:t>ë</w:t>
      </w:r>
      <w:r w:rsidR="00AD3598" w:rsidRPr="00E71461">
        <w:rPr>
          <w:rFonts w:ascii="Garamond" w:hAnsi="Garamond"/>
          <w:sz w:val="24"/>
          <w:szCs w:val="24"/>
          <w:lang w:val="sq-AL"/>
        </w:rPr>
        <w:t xml:space="preserve"> cil</w:t>
      </w:r>
      <w:r w:rsidR="00E71461" w:rsidRPr="00E71461">
        <w:rPr>
          <w:rFonts w:ascii="Garamond" w:hAnsi="Garamond"/>
          <w:sz w:val="24"/>
          <w:szCs w:val="24"/>
          <w:lang w:val="sq-AL"/>
        </w:rPr>
        <w:t>ë</w:t>
      </w:r>
      <w:r w:rsidR="00AD3598" w:rsidRPr="00E71461">
        <w:rPr>
          <w:rFonts w:ascii="Garamond" w:hAnsi="Garamond"/>
          <w:sz w:val="24"/>
          <w:szCs w:val="24"/>
          <w:lang w:val="sq-AL"/>
        </w:rPr>
        <w:t xml:space="preserve">ve realizohen nga buxheti i shtetit. </w:t>
      </w:r>
      <w:r w:rsidR="00F40AD2" w:rsidRPr="00E71461">
        <w:rPr>
          <w:rFonts w:ascii="Garamond" w:hAnsi="Garamond"/>
          <w:sz w:val="24"/>
          <w:szCs w:val="24"/>
          <w:lang w:val="sq-AL"/>
        </w:rPr>
        <w:t>Ne k</w:t>
      </w:r>
      <w:r w:rsidR="00E71461" w:rsidRPr="00E71461">
        <w:rPr>
          <w:rFonts w:ascii="Garamond" w:hAnsi="Garamond"/>
          <w:sz w:val="24"/>
          <w:szCs w:val="24"/>
          <w:lang w:val="sq-AL"/>
        </w:rPr>
        <w:t>ë</w:t>
      </w:r>
      <w:r w:rsidR="00F40AD2" w:rsidRPr="00E71461">
        <w:rPr>
          <w:rFonts w:ascii="Garamond" w:hAnsi="Garamond"/>
          <w:sz w:val="24"/>
          <w:szCs w:val="24"/>
          <w:lang w:val="sq-AL"/>
        </w:rPr>
        <w:t>mb</w:t>
      </w:r>
      <w:r w:rsidR="00E71461" w:rsidRPr="00E71461">
        <w:rPr>
          <w:rFonts w:ascii="Garamond" w:hAnsi="Garamond"/>
          <w:sz w:val="24"/>
          <w:szCs w:val="24"/>
          <w:lang w:val="sq-AL"/>
        </w:rPr>
        <w:t>ë</w:t>
      </w:r>
      <w:r w:rsidR="00F40AD2" w:rsidRPr="00E71461">
        <w:rPr>
          <w:rFonts w:ascii="Garamond" w:hAnsi="Garamond"/>
          <w:sz w:val="24"/>
          <w:szCs w:val="24"/>
          <w:lang w:val="sq-AL"/>
        </w:rPr>
        <w:t>ngulim q</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pozita e nj</w:t>
      </w:r>
      <w:r w:rsidR="00E71461" w:rsidRPr="00E71461">
        <w:rPr>
          <w:rFonts w:ascii="Garamond" w:hAnsi="Garamond"/>
          <w:sz w:val="24"/>
          <w:szCs w:val="24"/>
          <w:lang w:val="sq-AL"/>
        </w:rPr>
        <w:t>ë</w:t>
      </w:r>
      <w:r w:rsidR="00F40AD2" w:rsidRPr="00E71461">
        <w:rPr>
          <w:rFonts w:ascii="Garamond" w:hAnsi="Garamond"/>
          <w:sz w:val="24"/>
          <w:szCs w:val="24"/>
          <w:lang w:val="sq-AL"/>
        </w:rPr>
        <w:t>jt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q</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bart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p</w:t>
      </w:r>
      <w:r w:rsidR="00E71461" w:rsidRPr="00E71461">
        <w:rPr>
          <w:rFonts w:ascii="Garamond" w:hAnsi="Garamond"/>
          <w:sz w:val="24"/>
          <w:szCs w:val="24"/>
          <w:lang w:val="sq-AL"/>
        </w:rPr>
        <w:t>ë</w:t>
      </w:r>
      <w:r w:rsidR="00F40AD2" w:rsidRPr="00E71461">
        <w:rPr>
          <w:rFonts w:ascii="Garamond" w:hAnsi="Garamond"/>
          <w:sz w:val="24"/>
          <w:szCs w:val="24"/>
          <w:lang w:val="sq-AL"/>
        </w:rPr>
        <w:t>rgjegj</w:t>
      </w:r>
      <w:r w:rsidR="00E71461" w:rsidRPr="00E71461">
        <w:rPr>
          <w:rFonts w:ascii="Garamond" w:hAnsi="Garamond"/>
          <w:sz w:val="24"/>
          <w:szCs w:val="24"/>
          <w:lang w:val="sq-AL"/>
        </w:rPr>
        <w:t>ë</w:t>
      </w:r>
      <w:r w:rsidR="00F40AD2" w:rsidRPr="00E71461">
        <w:rPr>
          <w:rFonts w:ascii="Garamond" w:hAnsi="Garamond"/>
          <w:sz w:val="24"/>
          <w:szCs w:val="24"/>
          <w:lang w:val="sq-AL"/>
        </w:rPr>
        <w:t>si 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nj</w:t>
      </w:r>
      <w:r w:rsidR="00E71461" w:rsidRPr="00E71461">
        <w:rPr>
          <w:rFonts w:ascii="Garamond" w:hAnsi="Garamond"/>
          <w:sz w:val="24"/>
          <w:szCs w:val="24"/>
          <w:lang w:val="sq-AL"/>
        </w:rPr>
        <w:t>ë</w:t>
      </w:r>
      <w:r w:rsidR="00F40AD2" w:rsidRPr="00E71461">
        <w:rPr>
          <w:rFonts w:ascii="Garamond" w:hAnsi="Garamond"/>
          <w:sz w:val="24"/>
          <w:szCs w:val="24"/>
          <w:lang w:val="sq-AL"/>
        </w:rPr>
        <w:t>jt</w:t>
      </w:r>
      <w:r w:rsidR="00E71461" w:rsidRPr="00E71461">
        <w:rPr>
          <w:rFonts w:ascii="Garamond" w:hAnsi="Garamond"/>
          <w:sz w:val="24"/>
          <w:szCs w:val="24"/>
          <w:lang w:val="sq-AL"/>
        </w:rPr>
        <w:t>ë</w:t>
      </w:r>
      <w:r w:rsidR="00F40AD2" w:rsidRPr="00E71461">
        <w:rPr>
          <w:rFonts w:ascii="Garamond" w:hAnsi="Garamond"/>
          <w:sz w:val="24"/>
          <w:szCs w:val="24"/>
          <w:lang w:val="sq-AL"/>
        </w:rPr>
        <w:t>, 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paguhet nj</w:t>
      </w:r>
      <w:r w:rsidR="00E71461" w:rsidRPr="00E71461">
        <w:rPr>
          <w:rFonts w:ascii="Garamond" w:hAnsi="Garamond"/>
          <w:sz w:val="24"/>
          <w:szCs w:val="24"/>
          <w:lang w:val="sq-AL"/>
        </w:rPr>
        <w:t>ë</w:t>
      </w:r>
      <w:r w:rsidR="00F40AD2" w:rsidRPr="00E71461">
        <w:rPr>
          <w:rFonts w:ascii="Garamond" w:hAnsi="Garamond"/>
          <w:sz w:val="24"/>
          <w:szCs w:val="24"/>
          <w:lang w:val="sq-AL"/>
        </w:rPr>
        <w:t>jt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qoft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n</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sektorin civil, qoft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n</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nd</w:t>
      </w:r>
      <w:r w:rsidR="00E71461" w:rsidRPr="00E71461">
        <w:rPr>
          <w:rFonts w:ascii="Garamond" w:hAnsi="Garamond"/>
          <w:sz w:val="24"/>
          <w:szCs w:val="24"/>
          <w:lang w:val="sq-AL"/>
        </w:rPr>
        <w:t>ë</w:t>
      </w:r>
      <w:r w:rsidR="00F40AD2" w:rsidRPr="00E71461">
        <w:rPr>
          <w:rFonts w:ascii="Garamond" w:hAnsi="Garamond"/>
          <w:sz w:val="24"/>
          <w:szCs w:val="24"/>
          <w:lang w:val="sq-AL"/>
        </w:rPr>
        <w:t>rmarrjet publike. P.sh. nj</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shofer q</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punon n</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ndonj</w:t>
      </w:r>
      <w:r w:rsidR="00E71461" w:rsidRPr="00E71461">
        <w:rPr>
          <w:rFonts w:ascii="Garamond" w:hAnsi="Garamond"/>
          <w:sz w:val="24"/>
          <w:szCs w:val="24"/>
          <w:lang w:val="sq-AL"/>
        </w:rPr>
        <w:t>ë</w:t>
      </w:r>
      <w:r w:rsidR="00F40AD2" w:rsidRPr="00E71461">
        <w:rPr>
          <w:rFonts w:ascii="Garamond" w:hAnsi="Garamond"/>
          <w:sz w:val="24"/>
          <w:szCs w:val="24"/>
          <w:lang w:val="sq-AL"/>
        </w:rPr>
        <w:t>r</w:t>
      </w:r>
      <w:r w:rsidR="00E71461" w:rsidRPr="00E71461">
        <w:rPr>
          <w:rFonts w:ascii="Garamond" w:hAnsi="Garamond"/>
          <w:sz w:val="24"/>
          <w:szCs w:val="24"/>
          <w:lang w:val="sq-AL"/>
        </w:rPr>
        <w:t>ë</w:t>
      </w:r>
      <w:r w:rsidR="00F40AD2" w:rsidRPr="00E71461">
        <w:rPr>
          <w:rFonts w:ascii="Garamond" w:hAnsi="Garamond"/>
          <w:sz w:val="24"/>
          <w:szCs w:val="24"/>
          <w:lang w:val="sq-AL"/>
        </w:rPr>
        <w:t>n prej ministrive duhet 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ket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koeficient 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nj</w:t>
      </w:r>
      <w:r w:rsidR="00E71461" w:rsidRPr="00E71461">
        <w:rPr>
          <w:rFonts w:ascii="Garamond" w:hAnsi="Garamond"/>
          <w:sz w:val="24"/>
          <w:szCs w:val="24"/>
          <w:lang w:val="sq-AL"/>
        </w:rPr>
        <w:t>ë</w:t>
      </w:r>
      <w:r w:rsidR="00F40AD2" w:rsidRPr="00E71461">
        <w:rPr>
          <w:rFonts w:ascii="Garamond" w:hAnsi="Garamond"/>
          <w:sz w:val="24"/>
          <w:szCs w:val="24"/>
          <w:lang w:val="sq-AL"/>
        </w:rPr>
        <w:t>jt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me shoferin q</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punon n</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Gjykat</w:t>
      </w:r>
      <w:r w:rsidR="00E71461" w:rsidRPr="00E71461">
        <w:rPr>
          <w:rFonts w:ascii="Garamond" w:hAnsi="Garamond"/>
          <w:sz w:val="24"/>
          <w:szCs w:val="24"/>
          <w:lang w:val="sq-AL"/>
        </w:rPr>
        <w:t>ë</w:t>
      </w:r>
      <w:r w:rsidR="00F40AD2" w:rsidRPr="00E71461">
        <w:rPr>
          <w:rFonts w:ascii="Garamond" w:hAnsi="Garamond"/>
          <w:sz w:val="24"/>
          <w:szCs w:val="24"/>
          <w:lang w:val="sq-AL"/>
        </w:rPr>
        <w:t>n Kushtetuese. Kjo pasi p</w:t>
      </w:r>
      <w:r w:rsidR="00E71461" w:rsidRPr="00E71461">
        <w:rPr>
          <w:rFonts w:ascii="Garamond" w:hAnsi="Garamond"/>
          <w:sz w:val="24"/>
          <w:szCs w:val="24"/>
          <w:lang w:val="sq-AL"/>
        </w:rPr>
        <w:t>ë</w:t>
      </w:r>
      <w:r w:rsidR="00F40AD2" w:rsidRPr="00E71461">
        <w:rPr>
          <w:rFonts w:ascii="Garamond" w:hAnsi="Garamond"/>
          <w:sz w:val="24"/>
          <w:szCs w:val="24"/>
          <w:lang w:val="sq-AL"/>
        </w:rPr>
        <w:t>rgjegj</w:t>
      </w:r>
      <w:r w:rsidR="00E71461" w:rsidRPr="00E71461">
        <w:rPr>
          <w:rFonts w:ascii="Garamond" w:hAnsi="Garamond"/>
          <w:sz w:val="24"/>
          <w:szCs w:val="24"/>
          <w:lang w:val="sq-AL"/>
        </w:rPr>
        <w:t>ë</w:t>
      </w:r>
      <w:r w:rsidR="00F40AD2" w:rsidRPr="00E71461">
        <w:rPr>
          <w:rFonts w:ascii="Garamond" w:hAnsi="Garamond"/>
          <w:sz w:val="24"/>
          <w:szCs w:val="24"/>
          <w:lang w:val="sq-AL"/>
        </w:rPr>
        <w:t>sia, orari dhe karakteristikat e tjera jan</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nj</w:t>
      </w:r>
      <w:r w:rsidR="00E71461" w:rsidRPr="00E71461">
        <w:rPr>
          <w:rFonts w:ascii="Garamond" w:hAnsi="Garamond"/>
          <w:sz w:val="24"/>
          <w:szCs w:val="24"/>
          <w:lang w:val="sq-AL"/>
        </w:rPr>
        <w:t>ë</w:t>
      </w:r>
      <w:r w:rsidR="00F40AD2" w:rsidRPr="00E71461">
        <w:rPr>
          <w:rFonts w:ascii="Garamond" w:hAnsi="Garamond"/>
          <w:sz w:val="24"/>
          <w:szCs w:val="24"/>
          <w:lang w:val="sq-AL"/>
        </w:rPr>
        <w:t>jta p</w:t>
      </w:r>
      <w:r w:rsidR="00E71461" w:rsidRPr="00E71461">
        <w:rPr>
          <w:rFonts w:ascii="Garamond" w:hAnsi="Garamond"/>
          <w:sz w:val="24"/>
          <w:szCs w:val="24"/>
          <w:lang w:val="sq-AL"/>
        </w:rPr>
        <w:t>ë</w:t>
      </w:r>
      <w:r w:rsidR="00F40AD2" w:rsidRPr="00E71461">
        <w:rPr>
          <w:rFonts w:ascii="Garamond" w:hAnsi="Garamond"/>
          <w:sz w:val="24"/>
          <w:szCs w:val="24"/>
          <w:lang w:val="sq-AL"/>
        </w:rPr>
        <w:t>r k</w:t>
      </w:r>
      <w:r w:rsidR="00E71461" w:rsidRPr="00E71461">
        <w:rPr>
          <w:rFonts w:ascii="Garamond" w:hAnsi="Garamond"/>
          <w:sz w:val="24"/>
          <w:szCs w:val="24"/>
          <w:lang w:val="sq-AL"/>
        </w:rPr>
        <w:t>ë</w:t>
      </w:r>
      <w:r w:rsidR="00F40AD2" w:rsidRPr="00E71461">
        <w:rPr>
          <w:rFonts w:ascii="Garamond" w:hAnsi="Garamond"/>
          <w:sz w:val="24"/>
          <w:szCs w:val="24"/>
          <w:lang w:val="sq-AL"/>
        </w:rPr>
        <w:t>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pozit</w:t>
      </w:r>
      <w:r w:rsidR="00E71461" w:rsidRPr="00E71461">
        <w:rPr>
          <w:rFonts w:ascii="Garamond" w:hAnsi="Garamond"/>
          <w:sz w:val="24"/>
          <w:szCs w:val="24"/>
          <w:lang w:val="sq-AL"/>
        </w:rPr>
        <w:t>ë</w:t>
      </w:r>
      <w:r w:rsidR="00F40AD2" w:rsidRPr="00E71461">
        <w:rPr>
          <w:rFonts w:ascii="Garamond" w:hAnsi="Garamond"/>
          <w:sz w:val="24"/>
          <w:szCs w:val="24"/>
          <w:lang w:val="sq-AL"/>
        </w:rPr>
        <w:t xml:space="preserve">. </w:t>
      </w:r>
    </w:p>
    <w:p w:rsidR="00CC7985" w:rsidRPr="00E71461" w:rsidRDefault="00F40AD2" w:rsidP="00E9423E">
      <w:pPr>
        <w:rPr>
          <w:rFonts w:ascii="Garamond" w:hAnsi="Garamond"/>
          <w:b/>
          <w:sz w:val="24"/>
          <w:szCs w:val="24"/>
          <w:lang w:val="sq-AL"/>
        </w:rPr>
      </w:pPr>
      <w:r w:rsidRPr="00E71461">
        <w:rPr>
          <w:rFonts w:ascii="Garamond" w:hAnsi="Garamond"/>
          <w:b/>
          <w:sz w:val="24"/>
          <w:szCs w:val="24"/>
          <w:lang w:val="sq-AL"/>
        </w:rPr>
        <w:t>2. Paga baz</w:t>
      </w:r>
      <w:r w:rsidR="00E71461" w:rsidRPr="00E71461">
        <w:rPr>
          <w:rFonts w:ascii="Garamond" w:hAnsi="Garamond"/>
          <w:b/>
          <w:sz w:val="24"/>
          <w:szCs w:val="24"/>
          <w:lang w:val="sq-AL"/>
        </w:rPr>
        <w:t>ë</w:t>
      </w:r>
      <w:r w:rsidR="00FF6CF4" w:rsidRPr="00E71461">
        <w:rPr>
          <w:rFonts w:ascii="Garamond" w:hAnsi="Garamond"/>
          <w:b/>
          <w:sz w:val="24"/>
          <w:szCs w:val="24"/>
          <w:lang w:val="sq-AL"/>
        </w:rPr>
        <w:t xml:space="preserve"> </w:t>
      </w:r>
    </w:p>
    <w:p w:rsidR="00F40AD2" w:rsidRPr="00E71461" w:rsidRDefault="00F40AD2" w:rsidP="00E9423E">
      <w:pPr>
        <w:rPr>
          <w:rFonts w:ascii="Garamond" w:hAnsi="Garamond"/>
          <w:sz w:val="24"/>
          <w:szCs w:val="24"/>
          <w:lang w:val="sq-AL"/>
        </w:rPr>
      </w:pPr>
      <w:r w:rsidRPr="00E71461">
        <w:rPr>
          <w:rFonts w:ascii="Garamond" w:hAnsi="Garamond"/>
          <w:sz w:val="24"/>
          <w:szCs w:val="24"/>
          <w:lang w:val="sq-AL"/>
        </w:rPr>
        <w:t>Sa i p</w:t>
      </w:r>
      <w:r w:rsidR="00E71461" w:rsidRPr="00E71461">
        <w:rPr>
          <w:rFonts w:ascii="Garamond" w:hAnsi="Garamond"/>
          <w:sz w:val="24"/>
          <w:szCs w:val="24"/>
          <w:lang w:val="sq-AL"/>
        </w:rPr>
        <w:t>ë</w:t>
      </w:r>
      <w:r w:rsidRPr="00E71461">
        <w:rPr>
          <w:rFonts w:ascii="Garamond" w:hAnsi="Garamond"/>
          <w:sz w:val="24"/>
          <w:szCs w:val="24"/>
          <w:lang w:val="sq-AL"/>
        </w:rPr>
        <w:t>rket p</w:t>
      </w:r>
      <w:r w:rsidR="00E71461" w:rsidRPr="00E71461">
        <w:rPr>
          <w:rFonts w:ascii="Garamond" w:hAnsi="Garamond"/>
          <w:sz w:val="24"/>
          <w:szCs w:val="24"/>
          <w:lang w:val="sq-AL"/>
        </w:rPr>
        <w:t>ë</w:t>
      </w:r>
      <w:r w:rsidRPr="00E71461">
        <w:rPr>
          <w:rFonts w:ascii="Garamond" w:hAnsi="Garamond"/>
          <w:sz w:val="24"/>
          <w:szCs w:val="24"/>
          <w:lang w:val="sq-AL"/>
        </w:rPr>
        <w:t>rcaktimit t</w:t>
      </w:r>
      <w:r w:rsidR="00E71461" w:rsidRPr="00E71461">
        <w:rPr>
          <w:rFonts w:ascii="Garamond" w:hAnsi="Garamond"/>
          <w:sz w:val="24"/>
          <w:szCs w:val="24"/>
          <w:lang w:val="sq-AL"/>
        </w:rPr>
        <w:t>ë</w:t>
      </w:r>
      <w:r w:rsidRPr="00E71461">
        <w:rPr>
          <w:rFonts w:ascii="Garamond" w:hAnsi="Garamond"/>
          <w:sz w:val="24"/>
          <w:szCs w:val="24"/>
          <w:lang w:val="sq-AL"/>
        </w:rPr>
        <w:t xml:space="preserve"> pag</w:t>
      </w:r>
      <w:r w:rsidR="00E71461" w:rsidRPr="00E71461">
        <w:rPr>
          <w:rFonts w:ascii="Garamond" w:hAnsi="Garamond"/>
          <w:sz w:val="24"/>
          <w:szCs w:val="24"/>
          <w:lang w:val="sq-AL"/>
        </w:rPr>
        <w:t>ë</w:t>
      </w:r>
      <w:r w:rsidRPr="00E71461">
        <w:rPr>
          <w:rFonts w:ascii="Garamond" w:hAnsi="Garamond"/>
          <w:sz w:val="24"/>
          <w:szCs w:val="24"/>
          <w:lang w:val="sq-AL"/>
        </w:rPr>
        <w:t>s baz</w:t>
      </w:r>
      <w:r w:rsidR="00E71461" w:rsidRPr="00E71461">
        <w:rPr>
          <w:rFonts w:ascii="Garamond" w:hAnsi="Garamond"/>
          <w:sz w:val="24"/>
          <w:szCs w:val="24"/>
          <w:lang w:val="sq-AL"/>
        </w:rPr>
        <w:t>ë</w:t>
      </w:r>
      <w:r w:rsidRPr="00E71461">
        <w:rPr>
          <w:rFonts w:ascii="Garamond" w:hAnsi="Garamond"/>
          <w:sz w:val="24"/>
          <w:szCs w:val="24"/>
          <w:lang w:val="sq-AL"/>
        </w:rPr>
        <w:t>, duhet t</w:t>
      </w:r>
      <w:r w:rsidR="00E71461" w:rsidRPr="00E71461">
        <w:rPr>
          <w:rFonts w:ascii="Garamond" w:hAnsi="Garamond"/>
          <w:sz w:val="24"/>
          <w:szCs w:val="24"/>
          <w:lang w:val="sq-AL"/>
        </w:rPr>
        <w:t>ë</w:t>
      </w:r>
      <w:r w:rsidRPr="00E71461">
        <w:rPr>
          <w:rFonts w:ascii="Garamond" w:hAnsi="Garamond"/>
          <w:sz w:val="24"/>
          <w:szCs w:val="24"/>
          <w:lang w:val="sq-AL"/>
        </w:rPr>
        <w:t xml:space="preserve"> kihet parasysh q</w:t>
      </w:r>
      <w:r w:rsidR="00E71461" w:rsidRPr="00E71461">
        <w:rPr>
          <w:rFonts w:ascii="Garamond" w:hAnsi="Garamond"/>
          <w:sz w:val="24"/>
          <w:szCs w:val="24"/>
          <w:lang w:val="sq-AL"/>
        </w:rPr>
        <w:t>ë</w:t>
      </w:r>
      <w:r w:rsidRPr="00E71461">
        <w:rPr>
          <w:rFonts w:ascii="Garamond" w:hAnsi="Garamond"/>
          <w:sz w:val="24"/>
          <w:szCs w:val="24"/>
          <w:lang w:val="sq-AL"/>
        </w:rPr>
        <w:t xml:space="preserve"> </w:t>
      </w:r>
      <w:r w:rsidR="000C2107" w:rsidRPr="00E71461">
        <w:rPr>
          <w:rFonts w:ascii="Garamond" w:hAnsi="Garamond"/>
          <w:sz w:val="24"/>
          <w:szCs w:val="24"/>
          <w:lang w:val="sq-AL"/>
        </w:rPr>
        <w:t>paga baz</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t</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p</w:t>
      </w:r>
      <w:r w:rsidR="00E71461" w:rsidRPr="00E71461">
        <w:rPr>
          <w:rFonts w:ascii="Garamond" w:hAnsi="Garamond"/>
          <w:sz w:val="24"/>
          <w:szCs w:val="24"/>
          <w:lang w:val="sq-AL"/>
        </w:rPr>
        <w:t>ë</w:t>
      </w:r>
      <w:r w:rsidR="000C2107" w:rsidRPr="00E71461">
        <w:rPr>
          <w:rFonts w:ascii="Garamond" w:hAnsi="Garamond"/>
          <w:sz w:val="24"/>
          <w:szCs w:val="24"/>
          <w:lang w:val="sq-AL"/>
        </w:rPr>
        <w:t>rcaktohet duke pasur parasysh pag</w:t>
      </w:r>
      <w:r w:rsidR="00E71461" w:rsidRPr="00E71461">
        <w:rPr>
          <w:rFonts w:ascii="Garamond" w:hAnsi="Garamond"/>
          <w:sz w:val="24"/>
          <w:szCs w:val="24"/>
          <w:lang w:val="sq-AL"/>
        </w:rPr>
        <w:t>ë</w:t>
      </w:r>
      <w:r w:rsidR="000C2107" w:rsidRPr="00E71461">
        <w:rPr>
          <w:rFonts w:ascii="Garamond" w:hAnsi="Garamond"/>
          <w:sz w:val="24"/>
          <w:szCs w:val="24"/>
          <w:lang w:val="sq-AL"/>
        </w:rPr>
        <w:t>n minimale dhe GPD-n</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vjetore n</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Republik</w:t>
      </w:r>
      <w:r w:rsidR="00E71461" w:rsidRPr="00E71461">
        <w:rPr>
          <w:rFonts w:ascii="Garamond" w:hAnsi="Garamond"/>
          <w:sz w:val="24"/>
          <w:szCs w:val="24"/>
          <w:lang w:val="sq-AL"/>
        </w:rPr>
        <w:t>ë</w:t>
      </w:r>
      <w:r w:rsidR="000C2107" w:rsidRPr="00E71461">
        <w:rPr>
          <w:rFonts w:ascii="Garamond" w:hAnsi="Garamond"/>
          <w:sz w:val="24"/>
          <w:szCs w:val="24"/>
          <w:lang w:val="sq-AL"/>
        </w:rPr>
        <w:t>n e Kosov</w:t>
      </w:r>
      <w:r w:rsidR="00E71461" w:rsidRPr="00E71461">
        <w:rPr>
          <w:rFonts w:ascii="Garamond" w:hAnsi="Garamond"/>
          <w:sz w:val="24"/>
          <w:szCs w:val="24"/>
          <w:lang w:val="sq-AL"/>
        </w:rPr>
        <w:t>ë</w:t>
      </w:r>
      <w:r w:rsidR="000C2107" w:rsidRPr="00E71461">
        <w:rPr>
          <w:rFonts w:ascii="Garamond" w:hAnsi="Garamond"/>
          <w:sz w:val="24"/>
          <w:szCs w:val="24"/>
          <w:lang w:val="sq-AL"/>
        </w:rPr>
        <w:t>s. Vet</w:t>
      </w:r>
      <w:r w:rsidR="00E71461" w:rsidRPr="00E71461">
        <w:rPr>
          <w:rFonts w:ascii="Garamond" w:hAnsi="Garamond"/>
          <w:sz w:val="24"/>
          <w:szCs w:val="24"/>
          <w:lang w:val="sq-AL"/>
        </w:rPr>
        <w:t>ë</w:t>
      </w:r>
      <w:r w:rsidR="000C2107" w:rsidRPr="00E71461">
        <w:rPr>
          <w:rFonts w:ascii="Garamond" w:hAnsi="Garamond"/>
          <w:sz w:val="24"/>
          <w:szCs w:val="24"/>
          <w:lang w:val="sq-AL"/>
        </w:rPr>
        <w:t>m n</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k</w:t>
      </w:r>
      <w:r w:rsidR="00E71461" w:rsidRPr="00E71461">
        <w:rPr>
          <w:rFonts w:ascii="Garamond" w:hAnsi="Garamond"/>
          <w:sz w:val="24"/>
          <w:szCs w:val="24"/>
          <w:lang w:val="sq-AL"/>
        </w:rPr>
        <w:t>ë</w:t>
      </w:r>
      <w:r w:rsidR="000C2107" w:rsidRPr="00E71461">
        <w:rPr>
          <w:rFonts w:ascii="Garamond" w:hAnsi="Garamond"/>
          <w:sz w:val="24"/>
          <w:szCs w:val="24"/>
          <w:lang w:val="sq-AL"/>
        </w:rPr>
        <w:t>t</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m</w:t>
      </w:r>
      <w:r w:rsidR="00E71461" w:rsidRPr="00E71461">
        <w:rPr>
          <w:rFonts w:ascii="Garamond" w:hAnsi="Garamond"/>
          <w:sz w:val="24"/>
          <w:szCs w:val="24"/>
          <w:lang w:val="sq-AL"/>
        </w:rPr>
        <w:t>ë</w:t>
      </w:r>
      <w:r w:rsidR="000C2107" w:rsidRPr="00E71461">
        <w:rPr>
          <w:rFonts w:ascii="Garamond" w:hAnsi="Garamond"/>
          <w:sz w:val="24"/>
          <w:szCs w:val="24"/>
          <w:lang w:val="sq-AL"/>
        </w:rPr>
        <w:t>nyr</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mund t</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stimulohet rritja e GDP-s</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vjetore e cila nga ana e saj do t’i sh</w:t>
      </w:r>
      <w:r w:rsidR="00E71461" w:rsidRPr="00E71461">
        <w:rPr>
          <w:rFonts w:ascii="Garamond" w:hAnsi="Garamond"/>
          <w:sz w:val="24"/>
          <w:szCs w:val="24"/>
          <w:lang w:val="sq-AL"/>
        </w:rPr>
        <w:t>ë</w:t>
      </w:r>
      <w:r w:rsidR="000C2107" w:rsidRPr="00E71461">
        <w:rPr>
          <w:rFonts w:ascii="Garamond" w:hAnsi="Garamond"/>
          <w:sz w:val="24"/>
          <w:szCs w:val="24"/>
          <w:lang w:val="sq-AL"/>
        </w:rPr>
        <w:t>rbente rritjes s</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koeficient</w:t>
      </w:r>
      <w:r w:rsidR="00E71461" w:rsidRPr="00E71461">
        <w:rPr>
          <w:rFonts w:ascii="Garamond" w:hAnsi="Garamond"/>
          <w:sz w:val="24"/>
          <w:szCs w:val="24"/>
          <w:lang w:val="sq-AL"/>
        </w:rPr>
        <w:t>ë</w:t>
      </w:r>
      <w:r w:rsidR="000C2107" w:rsidRPr="00E71461">
        <w:rPr>
          <w:rFonts w:ascii="Garamond" w:hAnsi="Garamond"/>
          <w:sz w:val="24"/>
          <w:szCs w:val="24"/>
          <w:lang w:val="sq-AL"/>
        </w:rPr>
        <w:t>ve p</w:t>
      </w:r>
      <w:r w:rsidR="00E71461" w:rsidRPr="00E71461">
        <w:rPr>
          <w:rFonts w:ascii="Garamond" w:hAnsi="Garamond"/>
          <w:sz w:val="24"/>
          <w:szCs w:val="24"/>
          <w:lang w:val="sq-AL"/>
        </w:rPr>
        <w:t>ë</w:t>
      </w:r>
      <w:r w:rsidR="000C2107" w:rsidRPr="00E71461">
        <w:rPr>
          <w:rFonts w:ascii="Garamond" w:hAnsi="Garamond"/>
          <w:sz w:val="24"/>
          <w:szCs w:val="24"/>
          <w:lang w:val="sq-AL"/>
        </w:rPr>
        <w:t>rkat</w:t>
      </w:r>
      <w:r w:rsidR="00E71461" w:rsidRPr="00E71461">
        <w:rPr>
          <w:rFonts w:ascii="Garamond" w:hAnsi="Garamond"/>
          <w:sz w:val="24"/>
          <w:szCs w:val="24"/>
          <w:lang w:val="sq-AL"/>
        </w:rPr>
        <w:t>ë</w:t>
      </w:r>
      <w:r w:rsidR="000C2107" w:rsidRPr="00E71461">
        <w:rPr>
          <w:rFonts w:ascii="Garamond" w:hAnsi="Garamond"/>
          <w:sz w:val="24"/>
          <w:szCs w:val="24"/>
          <w:lang w:val="sq-AL"/>
        </w:rPr>
        <w:t>s. Nd</w:t>
      </w:r>
      <w:r w:rsidR="00E71461" w:rsidRPr="00E71461">
        <w:rPr>
          <w:rFonts w:ascii="Garamond" w:hAnsi="Garamond"/>
          <w:sz w:val="24"/>
          <w:szCs w:val="24"/>
          <w:lang w:val="sq-AL"/>
        </w:rPr>
        <w:t>ë</w:t>
      </w:r>
      <w:r w:rsidR="000C2107" w:rsidRPr="00E71461">
        <w:rPr>
          <w:rFonts w:ascii="Garamond" w:hAnsi="Garamond"/>
          <w:sz w:val="24"/>
          <w:szCs w:val="24"/>
          <w:lang w:val="sq-AL"/>
        </w:rPr>
        <w:t>rkaq, marrja p</w:t>
      </w:r>
      <w:r w:rsidR="00E71461" w:rsidRPr="00E71461">
        <w:rPr>
          <w:rFonts w:ascii="Garamond" w:hAnsi="Garamond"/>
          <w:sz w:val="24"/>
          <w:szCs w:val="24"/>
          <w:lang w:val="sq-AL"/>
        </w:rPr>
        <w:t>ë</w:t>
      </w:r>
      <w:r w:rsidR="000C2107" w:rsidRPr="00E71461">
        <w:rPr>
          <w:rFonts w:ascii="Garamond" w:hAnsi="Garamond"/>
          <w:sz w:val="24"/>
          <w:szCs w:val="24"/>
          <w:lang w:val="sq-AL"/>
        </w:rPr>
        <w:t>r baz</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e pag</w:t>
      </w:r>
      <w:r w:rsidR="00E71461" w:rsidRPr="00E71461">
        <w:rPr>
          <w:rFonts w:ascii="Garamond" w:hAnsi="Garamond"/>
          <w:sz w:val="24"/>
          <w:szCs w:val="24"/>
          <w:lang w:val="sq-AL"/>
        </w:rPr>
        <w:t>ë</w:t>
      </w:r>
      <w:r w:rsidR="000C2107" w:rsidRPr="00E71461">
        <w:rPr>
          <w:rFonts w:ascii="Garamond" w:hAnsi="Garamond"/>
          <w:sz w:val="24"/>
          <w:szCs w:val="24"/>
          <w:lang w:val="sq-AL"/>
        </w:rPr>
        <w:t>s minimale i sh</w:t>
      </w:r>
      <w:r w:rsidR="00E71461" w:rsidRPr="00E71461">
        <w:rPr>
          <w:rFonts w:ascii="Garamond" w:hAnsi="Garamond"/>
          <w:sz w:val="24"/>
          <w:szCs w:val="24"/>
          <w:lang w:val="sq-AL"/>
        </w:rPr>
        <w:t>ë</w:t>
      </w:r>
      <w:r w:rsidR="000C2107" w:rsidRPr="00E71461">
        <w:rPr>
          <w:rFonts w:ascii="Garamond" w:hAnsi="Garamond"/>
          <w:sz w:val="24"/>
          <w:szCs w:val="24"/>
          <w:lang w:val="sq-AL"/>
        </w:rPr>
        <w:t>rben p</w:t>
      </w:r>
      <w:r w:rsidR="00E71461" w:rsidRPr="00E71461">
        <w:rPr>
          <w:rFonts w:ascii="Garamond" w:hAnsi="Garamond"/>
          <w:sz w:val="24"/>
          <w:szCs w:val="24"/>
          <w:lang w:val="sq-AL"/>
        </w:rPr>
        <w:t>ë</w:t>
      </w:r>
      <w:r w:rsidR="000C2107" w:rsidRPr="00E71461">
        <w:rPr>
          <w:rFonts w:ascii="Garamond" w:hAnsi="Garamond"/>
          <w:sz w:val="24"/>
          <w:szCs w:val="24"/>
          <w:lang w:val="sq-AL"/>
        </w:rPr>
        <w:t>rputhjes s</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standardit jet</w:t>
      </w:r>
      <w:r w:rsidR="00E71461" w:rsidRPr="00E71461">
        <w:rPr>
          <w:rFonts w:ascii="Garamond" w:hAnsi="Garamond"/>
          <w:sz w:val="24"/>
          <w:szCs w:val="24"/>
          <w:lang w:val="sq-AL"/>
        </w:rPr>
        <w:t>ë</w:t>
      </w:r>
      <w:r w:rsidR="000C2107" w:rsidRPr="00E71461">
        <w:rPr>
          <w:rFonts w:ascii="Garamond" w:hAnsi="Garamond"/>
          <w:sz w:val="24"/>
          <w:szCs w:val="24"/>
          <w:lang w:val="sq-AL"/>
        </w:rPr>
        <w:t>sor dhe eleminimit t</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diskrepanc</w:t>
      </w:r>
      <w:r w:rsidR="00E71461" w:rsidRPr="00E71461">
        <w:rPr>
          <w:rFonts w:ascii="Garamond" w:hAnsi="Garamond"/>
          <w:sz w:val="24"/>
          <w:szCs w:val="24"/>
          <w:lang w:val="sq-AL"/>
        </w:rPr>
        <w:t>ë</w:t>
      </w:r>
      <w:r w:rsidR="000C2107" w:rsidRPr="00E71461">
        <w:rPr>
          <w:rFonts w:ascii="Garamond" w:hAnsi="Garamond"/>
          <w:sz w:val="24"/>
          <w:szCs w:val="24"/>
          <w:lang w:val="sq-AL"/>
        </w:rPr>
        <w:t>s mes sektorit privat dhe publik. N</w:t>
      </w:r>
      <w:r w:rsidR="00E71461" w:rsidRPr="00E71461">
        <w:rPr>
          <w:rFonts w:ascii="Garamond" w:hAnsi="Garamond"/>
          <w:sz w:val="24"/>
          <w:szCs w:val="24"/>
          <w:lang w:val="sq-AL"/>
        </w:rPr>
        <w:t>ë</w:t>
      </w:r>
      <w:r w:rsidR="000C2107" w:rsidRPr="00E71461">
        <w:rPr>
          <w:rFonts w:ascii="Garamond" w:hAnsi="Garamond"/>
          <w:sz w:val="24"/>
          <w:szCs w:val="24"/>
          <w:lang w:val="sq-AL"/>
        </w:rPr>
        <w:t>se pagat n</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sektorin publik nuk do t</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ishin shum</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m</w:t>
      </w:r>
      <w:r w:rsidR="00E71461" w:rsidRPr="00E71461">
        <w:rPr>
          <w:rFonts w:ascii="Garamond" w:hAnsi="Garamond"/>
          <w:sz w:val="24"/>
          <w:szCs w:val="24"/>
          <w:lang w:val="sq-AL"/>
        </w:rPr>
        <w:t>ë</w:t>
      </w:r>
      <w:r w:rsidR="000C2107" w:rsidRPr="00E71461">
        <w:rPr>
          <w:rFonts w:ascii="Garamond" w:hAnsi="Garamond"/>
          <w:sz w:val="24"/>
          <w:szCs w:val="24"/>
          <w:lang w:val="sq-AL"/>
        </w:rPr>
        <w:t xml:space="preserve"> t</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leverdisshme se n</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at</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privat; sektori publik nuk do t</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synoj nga shumica e popullat</w:t>
      </w:r>
      <w:r w:rsidR="00E71461" w:rsidRPr="00E71461">
        <w:rPr>
          <w:rFonts w:ascii="Garamond" w:hAnsi="Garamond"/>
          <w:sz w:val="24"/>
          <w:szCs w:val="24"/>
          <w:lang w:val="sq-AL"/>
        </w:rPr>
        <w:t>ë</w:t>
      </w:r>
      <w:r w:rsidR="00A53690" w:rsidRPr="00E71461">
        <w:rPr>
          <w:rFonts w:ascii="Garamond" w:hAnsi="Garamond"/>
          <w:sz w:val="24"/>
          <w:szCs w:val="24"/>
          <w:lang w:val="sq-AL"/>
        </w:rPr>
        <w:t>s n</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Kosov</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dhe k</w:t>
      </w:r>
      <w:r w:rsidR="00E71461" w:rsidRPr="00E71461">
        <w:rPr>
          <w:rFonts w:ascii="Garamond" w:hAnsi="Garamond"/>
          <w:sz w:val="24"/>
          <w:szCs w:val="24"/>
          <w:lang w:val="sq-AL"/>
        </w:rPr>
        <w:t>ë</w:t>
      </w:r>
      <w:r w:rsidR="00A53690" w:rsidRPr="00E71461">
        <w:rPr>
          <w:rFonts w:ascii="Garamond" w:hAnsi="Garamond"/>
          <w:sz w:val="24"/>
          <w:szCs w:val="24"/>
          <w:lang w:val="sq-AL"/>
        </w:rPr>
        <w:t>shtu do t</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stimulohej zhvillimi i sektorit privat q</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do t</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çonte rrjedhimisht n</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zhvillim e p</w:t>
      </w:r>
      <w:r w:rsidR="00E71461" w:rsidRPr="00E71461">
        <w:rPr>
          <w:rFonts w:ascii="Garamond" w:hAnsi="Garamond"/>
          <w:sz w:val="24"/>
          <w:szCs w:val="24"/>
          <w:lang w:val="sq-AL"/>
        </w:rPr>
        <w:t>ë</w:t>
      </w:r>
      <w:r w:rsidR="00A53690" w:rsidRPr="00E71461">
        <w:rPr>
          <w:rFonts w:ascii="Garamond" w:hAnsi="Garamond"/>
          <w:sz w:val="24"/>
          <w:szCs w:val="24"/>
          <w:lang w:val="sq-AL"/>
        </w:rPr>
        <w:t>rgjithsh</w:t>
      </w:r>
      <w:r w:rsidR="00E71461" w:rsidRPr="00E71461">
        <w:rPr>
          <w:rFonts w:ascii="Garamond" w:hAnsi="Garamond"/>
          <w:sz w:val="24"/>
          <w:szCs w:val="24"/>
          <w:lang w:val="sq-AL"/>
        </w:rPr>
        <w:t>ë</w:t>
      </w:r>
      <w:r w:rsidR="00A53690" w:rsidRPr="00E71461">
        <w:rPr>
          <w:rFonts w:ascii="Garamond" w:hAnsi="Garamond"/>
          <w:sz w:val="24"/>
          <w:szCs w:val="24"/>
          <w:lang w:val="sq-AL"/>
        </w:rPr>
        <w:t>m ekonomik t</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q</w:t>
      </w:r>
      <w:r w:rsidR="00E71461" w:rsidRPr="00E71461">
        <w:rPr>
          <w:rFonts w:ascii="Garamond" w:hAnsi="Garamond"/>
          <w:sz w:val="24"/>
          <w:szCs w:val="24"/>
          <w:lang w:val="sq-AL"/>
        </w:rPr>
        <w:t>ë</w:t>
      </w:r>
      <w:r w:rsidR="00A53690" w:rsidRPr="00E71461">
        <w:rPr>
          <w:rFonts w:ascii="Garamond" w:hAnsi="Garamond"/>
          <w:sz w:val="24"/>
          <w:szCs w:val="24"/>
          <w:lang w:val="sq-AL"/>
        </w:rPr>
        <w:t>ndruesh</w:t>
      </w:r>
      <w:r w:rsidR="00E71461" w:rsidRPr="00E71461">
        <w:rPr>
          <w:rFonts w:ascii="Garamond" w:hAnsi="Garamond"/>
          <w:sz w:val="24"/>
          <w:szCs w:val="24"/>
          <w:lang w:val="sq-AL"/>
        </w:rPr>
        <w:t>ë</w:t>
      </w:r>
      <w:r w:rsidR="00A53690" w:rsidRPr="00E71461">
        <w:rPr>
          <w:rFonts w:ascii="Garamond" w:hAnsi="Garamond"/>
          <w:sz w:val="24"/>
          <w:szCs w:val="24"/>
          <w:lang w:val="sq-AL"/>
        </w:rPr>
        <w:t>m t</w:t>
      </w:r>
      <w:r w:rsidR="00E71461" w:rsidRPr="00E71461">
        <w:rPr>
          <w:rFonts w:ascii="Garamond" w:hAnsi="Garamond"/>
          <w:sz w:val="24"/>
          <w:szCs w:val="24"/>
          <w:lang w:val="sq-AL"/>
        </w:rPr>
        <w:t>ë</w:t>
      </w:r>
      <w:r w:rsidR="00A53690" w:rsidRPr="00E71461">
        <w:rPr>
          <w:rFonts w:ascii="Garamond" w:hAnsi="Garamond"/>
          <w:sz w:val="24"/>
          <w:szCs w:val="24"/>
          <w:lang w:val="sq-AL"/>
        </w:rPr>
        <w:t xml:space="preserve"> Kosov</w:t>
      </w:r>
      <w:r w:rsidR="00E71461" w:rsidRPr="00E71461">
        <w:rPr>
          <w:rFonts w:ascii="Garamond" w:hAnsi="Garamond"/>
          <w:sz w:val="24"/>
          <w:szCs w:val="24"/>
          <w:lang w:val="sq-AL"/>
        </w:rPr>
        <w:t>ë</w:t>
      </w:r>
      <w:r w:rsidR="00A53690" w:rsidRPr="00E71461">
        <w:rPr>
          <w:rFonts w:ascii="Garamond" w:hAnsi="Garamond"/>
          <w:sz w:val="24"/>
          <w:szCs w:val="24"/>
          <w:lang w:val="sq-AL"/>
        </w:rPr>
        <w:t xml:space="preserve">s. </w:t>
      </w:r>
    </w:p>
    <w:p w:rsidR="00A53690" w:rsidRPr="00E71461" w:rsidRDefault="00A53690" w:rsidP="00A53690">
      <w:pPr>
        <w:rPr>
          <w:rFonts w:ascii="Garamond" w:hAnsi="Garamond"/>
          <w:sz w:val="24"/>
          <w:szCs w:val="24"/>
          <w:lang w:val="sq-AL"/>
        </w:rPr>
      </w:pPr>
      <w:r w:rsidRPr="00E71461">
        <w:rPr>
          <w:rFonts w:ascii="Garamond" w:hAnsi="Garamond"/>
          <w:sz w:val="24"/>
          <w:szCs w:val="24"/>
          <w:lang w:val="sq-AL"/>
        </w:rPr>
        <w:t>Përndryshe, përcaktimi i koeficientëve pa marrë së paku njërin nga këta faktorë parasysh, lejon manipulime në koeficientë dhe krijon një gjendje ku nuk përputhet gjendja ekonomike e vendit me pagat që merren. Pra, shërbimet  e ofruara drejt zhvillimit të vendit dhe përfitimet për ato shërbime nga funksionarët, nënpunësit e shërbyesit civilë nuk shkojnë krahas njëra-tjetrës.</w:t>
      </w:r>
    </w:p>
    <w:p w:rsidR="009F3B79" w:rsidRPr="00E71461" w:rsidRDefault="009F3B79" w:rsidP="00A53690">
      <w:pPr>
        <w:rPr>
          <w:rFonts w:ascii="Garamond" w:hAnsi="Garamond"/>
          <w:sz w:val="24"/>
          <w:szCs w:val="24"/>
          <w:lang w:val="sq-AL"/>
        </w:rPr>
      </w:pPr>
      <w:r w:rsidRPr="00E71461">
        <w:rPr>
          <w:rFonts w:ascii="Garamond" w:hAnsi="Garamond"/>
          <w:sz w:val="24"/>
          <w:szCs w:val="24"/>
          <w:lang w:val="sq-AL"/>
        </w:rPr>
        <w:lastRenderedPageBreak/>
        <w:t>Nd</w:t>
      </w:r>
      <w:r w:rsidR="00E71461" w:rsidRPr="00E71461">
        <w:rPr>
          <w:rFonts w:ascii="Garamond" w:hAnsi="Garamond"/>
          <w:sz w:val="24"/>
          <w:szCs w:val="24"/>
          <w:lang w:val="sq-AL"/>
        </w:rPr>
        <w:t>ë</w:t>
      </w:r>
      <w:r w:rsidRPr="00E71461">
        <w:rPr>
          <w:rFonts w:ascii="Garamond" w:hAnsi="Garamond"/>
          <w:sz w:val="24"/>
          <w:szCs w:val="24"/>
          <w:lang w:val="sq-AL"/>
        </w:rPr>
        <w:t>rkaq, sa i p</w:t>
      </w:r>
      <w:r w:rsidR="00E71461" w:rsidRPr="00E71461">
        <w:rPr>
          <w:rFonts w:ascii="Garamond" w:hAnsi="Garamond"/>
          <w:sz w:val="24"/>
          <w:szCs w:val="24"/>
          <w:lang w:val="sq-AL"/>
        </w:rPr>
        <w:t>ë</w:t>
      </w:r>
      <w:r w:rsidRPr="00E71461">
        <w:rPr>
          <w:rFonts w:ascii="Garamond" w:hAnsi="Garamond"/>
          <w:sz w:val="24"/>
          <w:szCs w:val="24"/>
          <w:lang w:val="sq-AL"/>
        </w:rPr>
        <w:t>rket shp</w:t>
      </w:r>
      <w:r w:rsidR="00E71461" w:rsidRPr="00E71461">
        <w:rPr>
          <w:rFonts w:ascii="Garamond" w:hAnsi="Garamond"/>
          <w:sz w:val="24"/>
          <w:szCs w:val="24"/>
          <w:lang w:val="sq-AL"/>
        </w:rPr>
        <w:t>ë</w:t>
      </w:r>
      <w:r w:rsidRPr="00E71461">
        <w:rPr>
          <w:rFonts w:ascii="Garamond" w:hAnsi="Garamond"/>
          <w:sz w:val="24"/>
          <w:szCs w:val="24"/>
          <w:lang w:val="sq-AL"/>
        </w:rPr>
        <w:t>rndarjes s</w:t>
      </w:r>
      <w:r w:rsidR="00E71461" w:rsidRPr="00E71461">
        <w:rPr>
          <w:rFonts w:ascii="Garamond" w:hAnsi="Garamond"/>
          <w:sz w:val="24"/>
          <w:szCs w:val="24"/>
          <w:lang w:val="sq-AL"/>
        </w:rPr>
        <w:t>ë</w:t>
      </w:r>
      <w:r w:rsidRPr="00E71461">
        <w:rPr>
          <w:rFonts w:ascii="Garamond" w:hAnsi="Garamond"/>
          <w:sz w:val="24"/>
          <w:szCs w:val="24"/>
          <w:lang w:val="sq-AL"/>
        </w:rPr>
        <w:t xml:space="preserve"> koeficient</w:t>
      </w:r>
      <w:r w:rsidR="00E71461" w:rsidRPr="00E71461">
        <w:rPr>
          <w:rFonts w:ascii="Garamond" w:hAnsi="Garamond"/>
          <w:sz w:val="24"/>
          <w:szCs w:val="24"/>
          <w:lang w:val="sq-AL"/>
        </w:rPr>
        <w:t>ë</w:t>
      </w:r>
      <w:r w:rsidRPr="00E71461">
        <w:rPr>
          <w:rFonts w:ascii="Garamond" w:hAnsi="Garamond"/>
          <w:sz w:val="24"/>
          <w:szCs w:val="24"/>
          <w:lang w:val="sq-AL"/>
        </w:rPr>
        <w:t>ve, rekomandojm</w:t>
      </w:r>
      <w:r w:rsidR="00E71461" w:rsidRPr="00E71461">
        <w:rPr>
          <w:rFonts w:ascii="Garamond" w:hAnsi="Garamond"/>
          <w:sz w:val="24"/>
          <w:szCs w:val="24"/>
          <w:lang w:val="sq-AL"/>
        </w:rPr>
        <w:t>ë</w:t>
      </w:r>
      <w:r w:rsidRPr="00E71461">
        <w:rPr>
          <w:rFonts w:ascii="Garamond" w:hAnsi="Garamond"/>
          <w:sz w:val="24"/>
          <w:szCs w:val="24"/>
          <w:lang w:val="sq-AL"/>
        </w:rPr>
        <w:t xml:space="preserve"> q</w:t>
      </w:r>
      <w:r w:rsidR="00E71461" w:rsidRPr="00E71461">
        <w:rPr>
          <w:rFonts w:ascii="Garamond" w:hAnsi="Garamond"/>
          <w:sz w:val="24"/>
          <w:szCs w:val="24"/>
          <w:lang w:val="sq-AL"/>
        </w:rPr>
        <w:t>ë</w:t>
      </w:r>
      <w:r w:rsidRPr="00E71461">
        <w:rPr>
          <w:rFonts w:ascii="Garamond" w:hAnsi="Garamond"/>
          <w:sz w:val="24"/>
          <w:szCs w:val="24"/>
          <w:lang w:val="sq-AL"/>
        </w:rPr>
        <w:t xml:space="preserve"> pozitat e funksionar</w:t>
      </w:r>
      <w:r w:rsidR="00E71461" w:rsidRPr="00E71461">
        <w:rPr>
          <w:rFonts w:ascii="Garamond" w:hAnsi="Garamond"/>
          <w:sz w:val="24"/>
          <w:szCs w:val="24"/>
          <w:lang w:val="sq-AL"/>
        </w:rPr>
        <w:t>ë</w:t>
      </w:r>
      <w:r w:rsidRPr="00E71461">
        <w:rPr>
          <w:rFonts w:ascii="Garamond" w:hAnsi="Garamond"/>
          <w:sz w:val="24"/>
          <w:szCs w:val="24"/>
          <w:lang w:val="sq-AL"/>
        </w:rPr>
        <w:t>ve publik</w:t>
      </w:r>
      <w:r w:rsidR="00E71461" w:rsidRPr="00E71461">
        <w:rPr>
          <w:rFonts w:ascii="Garamond" w:hAnsi="Garamond"/>
          <w:sz w:val="24"/>
          <w:szCs w:val="24"/>
          <w:lang w:val="sq-AL"/>
        </w:rPr>
        <w:t>ë</w:t>
      </w:r>
      <w:r w:rsidRPr="00E71461">
        <w:rPr>
          <w:rFonts w:ascii="Garamond" w:hAnsi="Garamond"/>
          <w:sz w:val="24"/>
          <w:szCs w:val="24"/>
          <w:lang w:val="sq-AL"/>
        </w:rPr>
        <w:t xml:space="preserve"> t</w:t>
      </w:r>
      <w:r w:rsidR="00E71461" w:rsidRPr="00E71461">
        <w:rPr>
          <w:rFonts w:ascii="Garamond" w:hAnsi="Garamond"/>
          <w:sz w:val="24"/>
          <w:szCs w:val="24"/>
          <w:lang w:val="sq-AL"/>
        </w:rPr>
        <w:t>ë</w:t>
      </w:r>
      <w:r w:rsidRPr="00E71461">
        <w:rPr>
          <w:rFonts w:ascii="Garamond" w:hAnsi="Garamond"/>
          <w:sz w:val="24"/>
          <w:szCs w:val="24"/>
          <w:lang w:val="sq-AL"/>
        </w:rPr>
        <w:t xml:space="preserve"> ken</w:t>
      </w:r>
      <w:r w:rsidR="00E71461" w:rsidRPr="00E71461">
        <w:rPr>
          <w:rFonts w:ascii="Garamond" w:hAnsi="Garamond"/>
          <w:sz w:val="24"/>
          <w:szCs w:val="24"/>
          <w:lang w:val="sq-AL"/>
        </w:rPr>
        <w:t>ë</w:t>
      </w:r>
      <w:r w:rsidRPr="00E71461">
        <w:rPr>
          <w:rFonts w:ascii="Garamond" w:hAnsi="Garamond"/>
          <w:sz w:val="24"/>
          <w:szCs w:val="24"/>
          <w:lang w:val="sq-AL"/>
        </w:rPr>
        <w:t xml:space="preserve"> koeficient</w:t>
      </w:r>
      <w:r w:rsidR="00E71461" w:rsidRPr="00E71461">
        <w:rPr>
          <w:rFonts w:ascii="Garamond" w:hAnsi="Garamond"/>
          <w:sz w:val="24"/>
          <w:szCs w:val="24"/>
          <w:lang w:val="sq-AL"/>
        </w:rPr>
        <w:t>ë</w:t>
      </w:r>
      <w:r w:rsidRPr="00E71461">
        <w:rPr>
          <w:rFonts w:ascii="Garamond" w:hAnsi="Garamond"/>
          <w:sz w:val="24"/>
          <w:szCs w:val="24"/>
          <w:lang w:val="sq-AL"/>
        </w:rPr>
        <w:t>t m</w:t>
      </w:r>
      <w:r w:rsidR="00E71461" w:rsidRPr="00E71461">
        <w:rPr>
          <w:rFonts w:ascii="Garamond" w:hAnsi="Garamond"/>
          <w:sz w:val="24"/>
          <w:szCs w:val="24"/>
          <w:lang w:val="sq-AL"/>
        </w:rPr>
        <w:t>ë</w:t>
      </w:r>
      <w:r w:rsidRPr="00E71461">
        <w:rPr>
          <w:rFonts w:ascii="Garamond" w:hAnsi="Garamond"/>
          <w:sz w:val="24"/>
          <w:szCs w:val="24"/>
          <w:lang w:val="sq-AL"/>
        </w:rPr>
        <w:t xml:space="preserve"> t</w:t>
      </w:r>
      <w:r w:rsidR="00E71461" w:rsidRPr="00E71461">
        <w:rPr>
          <w:rFonts w:ascii="Garamond" w:hAnsi="Garamond"/>
          <w:sz w:val="24"/>
          <w:szCs w:val="24"/>
          <w:lang w:val="sq-AL"/>
        </w:rPr>
        <w:t>ë</w:t>
      </w:r>
      <w:r w:rsidRPr="00E71461">
        <w:rPr>
          <w:rFonts w:ascii="Garamond" w:hAnsi="Garamond"/>
          <w:sz w:val="24"/>
          <w:szCs w:val="24"/>
          <w:lang w:val="sq-AL"/>
        </w:rPr>
        <w:t xml:space="preserve"> lart</w:t>
      </w:r>
      <w:r w:rsidR="00E71461" w:rsidRPr="00E71461">
        <w:rPr>
          <w:rFonts w:ascii="Garamond" w:hAnsi="Garamond"/>
          <w:sz w:val="24"/>
          <w:szCs w:val="24"/>
          <w:lang w:val="sq-AL"/>
        </w:rPr>
        <w:t>ë</w:t>
      </w:r>
      <w:r w:rsidRPr="00E71461">
        <w:rPr>
          <w:rFonts w:ascii="Garamond" w:hAnsi="Garamond"/>
          <w:sz w:val="24"/>
          <w:szCs w:val="24"/>
          <w:lang w:val="sq-AL"/>
        </w:rPr>
        <w:t xml:space="preserve"> p</w:t>
      </w:r>
      <w:r w:rsidR="00E71461" w:rsidRPr="00E71461">
        <w:rPr>
          <w:rFonts w:ascii="Garamond" w:hAnsi="Garamond"/>
          <w:sz w:val="24"/>
          <w:szCs w:val="24"/>
          <w:lang w:val="sq-AL"/>
        </w:rPr>
        <w:t>ë</w:t>
      </w:r>
      <w:r w:rsidRPr="00E71461">
        <w:rPr>
          <w:rFonts w:ascii="Garamond" w:hAnsi="Garamond"/>
          <w:sz w:val="24"/>
          <w:szCs w:val="24"/>
          <w:lang w:val="sq-AL"/>
        </w:rPr>
        <w:t>r shkak t</w:t>
      </w:r>
      <w:r w:rsidR="00E71461" w:rsidRPr="00E71461">
        <w:rPr>
          <w:rFonts w:ascii="Garamond" w:hAnsi="Garamond"/>
          <w:sz w:val="24"/>
          <w:szCs w:val="24"/>
          <w:lang w:val="sq-AL"/>
        </w:rPr>
        <w:t>ë</w:t>
      </w:r>
      <w:r w:rsidRPr="00E71461">
        <w:rPr>
          <w:rFonts w:ascii="Garamond" w:hAnsi="Garamond"/>
          <w:sz w:val="24"/>
          <w:szCs w:val="24"/>
          <w:lang w:val="sq-AL"/>
        </w:rPr>
        <w:t xml:space="preserve"> mandatit t</w:t>
      </w:r>
      <w:r w:rsidR="00E71461" w:rsidRPr="00E71461">
        <w:rPr>
          <w:rFonts w:ascii="Garamond" w:hAnsi="Garamond"/>
          <w:sz w:val="24"/>
          <w:szCs w:val="24"/>
          <w:lang w:val="sq-AL"/>
        </w:rPr>
        <w:t>ë</w:t>
      </w:r>
      <w:r w:rsidRPr="00E71461">
        <w:rPr>
          <w:rFonts w:ascii="Garamond" w:hAnsi="Garamond"/>
          <w:sz w:val="24"/>
          <w:szCs w:val="24"/>
          <w:lang w:val="sq-AL"/>
        </w:rPr>
        <w:t xml:space="preserve"> caktuar (shpeshher</w:t>
      </w:r>
      <w:r w:rsidR="00E71461" w:rsidRPr="00E71461">
        <w:rPr>
          <w:rFonts w:ascii="Garamond" w:hAnsi="Garamond"/>
          <w:sz w:val="24"/>
          <w:szCs w:val="24"/>
          <w:lang w:val="sq-AL"/>
        </w:rPr>
        <w:t>ë</w:t>
      </w:r>
      <w:r w:rsidRPr="00E71461">
        <w:rPr>
          <w:rFonts w:ascii="Garamond" w:hAnsi="Garamond"/>
          <w:sz w:val="24"/>
          <w:szCs w:val="24"/>
          <w:lang w:val="sq-AL"/>
        </w:rPr>
        <w:t xml:space="preserve"> pa t</w:t>
      </w:r>
      <w:r w:rsidR="00E71461" w:rsidRPr="00E71461">
        <w:rPr>
          <w:rFonts w:ascii="Garamond" w:hAnsi="Garamond"/>
          <w:sz w:val="24"/>
          <w:szCs w:val="24"/>
          <w:lang w:val="sq-AL"/>
        </w:rPr>
        <w:t>ë</w:t>
      </w:r>
      <w:r w:rsidRPr="00E71461">
        <w:rPr>
          <w:rFonts w:ascii="Garamond" w:hAnsi="Garamond"/>
          <w:sz w:val="24"/>
          <w:szCs w:val="24"/>
          <w:lang w:val="sq-AL"/>
        </w:rPr>
        <w:t xml:space="preserve"> drejt</w:t>
      </w:r>
      <w:r w:rsidR="00E71461" w:rsidRPr="00E71461">
        <w:rPr>
          <w:rFonts w:ascii="Garamond" w:hAnsi="Garamond"/>
          <w:sz w:val="24"/>
          <w:szCs w:val="24"/>
          <w:lang w:val="sq-AL"/>
        </w:rPr>
        <w:t>ë</w:t>
      </w:r>
      <w:r w:rsidRPr="00E71461">
        <w:rPr>
          <w:rFonts w:ascii="Garamond" w:hAnsi="Garamond"/>
          <w:sz w:val="24"/>
          <w:szCs w:val="24"/>
          <w:lang w:val="sq-AL"/>
        </w:rPr>
        <w:t xml:space="preserve"> rizgjedhjeje/riem</w:t>
      </w:r>
      <w:r w:rsidR="00E71461" w:rsidRPr="00E71461">
        <w:rPr>
          <w:rFonts w:ascii="Garamond" w:hAnsi="Garamond"/>
          <w:sz w:val="24"/>
          <w:szCs w:val="24"/>
          <w:lang w:val="sq-AL"/>
        </w:rPr>
        <w:t>ë</w:t>
      </w:r>
      <w:r w:rsidRPr="00E71461">
        <w:rPr>
          <w:rFonts w:ascii="Garamond" w:hAnsi="Garamond"/>
          <w:sz w:val="24"/>
          <w:szCs w:val="24"/>
          <w:lang w:val="sq-AL"/>
        </w:rPr>
        <w:t>rimi), pasiguris</w:t>
      </w:r>
      <w:r w:rsidR="00E71461" w:rsidRPr="00E71461">
        <w:rPr>
          <w:rFonts w:ascii="Garamond" w:hAnsi="Garamond"/>
          <w:sz w:val="24"/>
          <w:szCs w:val="24"/>
          <w:lang w:val="sq-AL"/>
        </w:rPr>
        <w:t>ë</w:t>
      </w:r>
      <w:r w:rsidRPr="00E71461">
        <w:rPr>
          <w:rFonts w:ascii="Garamond" w:hAnsi="Garamond"/>
          <w:sz w:val="24"/>
          <w:szCs w:val="24"/>
          <w:lang w:val="sq-AL"/>
        </w:rPr>
        <w:t xml:space="preserve"> s</w:t>
      </w:r>
      <w:r w:rsidR="00E71461" w:rsidRPr="00E71461">
        <w:rPr>
          <w:rFonts w:ascii="Garamond" w:hAnsi="Garamond"/>
          <w:sz w:val="24"/>
          <w:szCs w:val="24"/>
          <w:lang w:val="sq-AL"/>
        </w:rPr>
        <w:t>ë</w:t>
      </w:r>
      <w:r w:rsidRPr="00E71461">
        <w:rPr>
          <w:rFonts w:ascii="Garamond" w:hAnsi="Garamond"/>
          <w:sz w:val="24"/>
          <w:szCs w:val="24"/>
          <w:lang w:val="sq-AL"/>
        </w:rPr>
        <w:t xml:space="preserve"> mandatit (n</w:t>
      </w:r>
      <w:r w:rsidR="00E71461" w:rsidRPr="00E71461">
        <w:rPr>
          <w:rFonts w:ascii="Garamond" w:hAnsi="Garamond"/>
          <w:sz w:val="24"/>
          <w:szCs w:val="24"/>
          <w:lang w:val="sq-AL"/>
        </w:rPr>
        <w:t>ë</w:t>
      </w:r>
      <w:r w:rsidRPr="00E71461">
        <w:rPr>
          <w:rFonts w:ascii="Garamond" w:hAnsi="Garamond"/>
          <w:sz w:val="24"/>
          <w:szCs w:val="24"/>
          <w:lang w:val="sq-AL"/>
        </w:rPr>
        <w:t xml:space="preserve"> rastin e zgjedhjeve t</w:t>
      </w:r>
      <w:r w:rsidR="00E71461" w:rsidRPr="00E71461">
        <w:rPr>
          <w:rFonts w:ascii="Garamond" w:hAnsi="Garamond"/>
          <w:sz w:val="24"/>
          <w:szCs w:val="24"/>
          <w:lang w:val="sq-AL"/>
        </w:rPr>
        <w:t>ë</w:t>
      </w:r>
      <w:r w:rsidRPr="00E71461">
        <w:rPr>
          <w:rFonts w:ascii="Garamond" w:hAnsi="Garamond"/>
          <w:sz w:val="24"/>
          <w:szCs w:val="24"/>
          <w:lang w:val="sq-AL"/>
        </w:rPr>
        <w:t xml:space="preserve"> parakohshme apo rr</w:t>
      </w:r>
      <w:r w:rsidR="00E71461" w:rsidRPr="00E71461">
        <w:rPr>
          <w:rFonts w:ascii="Garamond" w:hAnsi="Garamond"/>
          <w:sz w:val="24"/>
          <w:szCs w:val="24"/>
          <w:lang w:val="sq-AL"/>
        </w:rPr>
        <w:t>ë</w:t>
      </w:r>
      <w:r w:rsidRPr="00E71461">
        <w:rPr>
          <w:rFonts w:ascii="Garamond" w:hAnsi="Garamond"/>
          <w:sz w:val="24"/>
          <w:szCs w:val="24"/>
          <w:lang w:val="sq-AL"/>
        </w:rPr>
        <w:t>zimit t</w:t>
      </w:r>
      <w:r w:rsidR="00E71461" w:rsidRPr="00E71461">
        <w:rPr>
          <w:rFonts w:ascii="Garamond" w:hAnsi="Garamond"/>
          <w:sz w:val="24"/>
          <w:szCs w:val="24"/>
          <w:lang w:val="sq-AL"/>
        </w:rPr>
        <w:t>ë</w:t>
      </w:r>
      <w:r w:rsidRPr="00E71461">
        <w:rPr>
          <w:rFonts w:ascii="Garamond" w:hAnsi="Garamond"/>
          <w:sz w:val="24"/>
          <w:szCs w:val="24"/>
          <w:lang w:val="sq-AL"/>
        </w:rPr>
        <w:t xml:space="preserve"> Qeveris</w:t>
      </w:r>
      <w:r w:rsidR="00E71461" w:rsidRPr="00E71461">
        <w:rPr>
          <w:rFonts w:ascii="Garamond" w:hAnsi="Garamond"/>
          <w:sz w:val="24"/>
          <w:szCs w:val="24"/>
          <w:lang w:val="sq-AL"/>
        </w:rPr>
        <w:t>ë</w:t>
      </w:r>
      <w:r w:rsidRPr="00E71461">
        <w:rPr>
          <w:rFonts w:ascii="Garamond" w:hAnsi="Garamond"/>
          <w:sz w:val="24"/>
          <w:szCs w:val="24"/>
          <w:lang w:val="sq-AL"/>
        </w:rPr>
        <w:t>), p</w:t>
      </w:r>
      <w:r w:rsidR="00E71461" w:rsidRPr="00E71461">
        <w:rPr>
          <w:rFonts w:ascii="Garamond" w:hAnsi="Garamond"/>
          <w:sz w:val="24"/>
          <w:szCs w:val="24"/>
          <w:lang w:val="sq-AL"/>
        </w:rPr>
        <w:t>ë</w:t>
      </w:r>
      <w:r w:rsidRPr="00E71461">
        <w:rPr>
          <w:rFonts w:ascii="Garamond" w:hAnsi="Garamond"/>
          <w:sz w:val="24"/>
          <w:szCs w:val="24"/>
          <w:lang w:val="sq-AL"/>
        </w:rPr>
        <w:t>rgjegj</w:t>
      </w:r>
      <w:r w:rsidR="00E71461" w:rsidRPr="00E71461">
        <w:rPr>
          <w:rFonts w:ascii="Garamond" w:hAnsi="Garamond"/>
          <w:sz w:val="24"/>
          <w:szCs w:val="24"/>
          <w:lang w:val="sq-AL"/>
        </w:rPr>
        <w:t>ë</w:t>
      </w:r>
      <w:r w:rsidRPr="00E71461">
        <w:rPr>
          <w:rFonts w:ascii="Garamond" w:hAnsi="Garamond"/>
          <w:sz w:val="24"/>
          <w:szCs w:val="24"/>
          <w:lang w:val="sq-AL"/>
        </w:rPr>
        <w:t>sis</w:t>
      </w:r>
      <w:r w:rsidR="00E71461" w:rsidRPr="00E71461">
        <w:rPr>
          <w:rFonts w:ascii="Garamond" w:hAnsi="Garamond"/>
          <w:sz w:val="24"/>
          <w:szCs w:val="24"/>
          <w:lang w:val="sq-AL"/>
        </w:rPr>
        <w:t>ë</w:t>
      </w:r>
      <w:r w:rsidRPr="00E71461">
        <w:rPr>
          <w:rFonts w:ascii="Garamond" w:hAnsi="Garamond"/>
          <w:sz w:val="24"/>
          <w:szCs w:val="24"/>
          <w:lang w:val="sq-AL"/>
        </w:rPr>
        <w:t xml:space="preserve"> dhe kompleksitetit t</w:t>
      </w:r>
      <w:r w:rsidR="00E71461" w:rsidRPr="00E71461">
        <w:rPr>
          <w:rFonts w:ascii="Garamond" w:hAnsi="Garamond"/>
          <w:sz w:val="24"/>
          <w:szCs w:val="24"/>
          <w:lang w:val="sq-AL"/>
        </w:rPr>
        <w:t>ë</w:t>
      </w:r>
      <w:r w:rsidRPr="00E71461">
        <w:rPr>
          <w:rFonts w:ascii="Garamond" w:hAnsi="Garamond"/>
          <w:sz w:val="24"/>
          <w:szCs w:val="24"/>
          <w:lang w:val="sq-AL"/>
        </w:rPr>
        <w:t xml:space="preserve"> pun</w:t>
      </w:r>
      <w:r w:rsidR="00E71461" w:rsidRPr="00E71461">
        <w:rPr>
          <w:rFonts w:ascii="Garamond" w:hAnsi="Garamond"/>
          <w:sz w:val="24"/>
          <w:szCs w:val="24"/>
          <w:lang w:val="sq-AL"/>
        </w:rPr>
        <w:t>ë</w:t>
      </w:r>
      <w:r w:rsidRPr="00E71461">
        <w:rPr>
          <w:rFonts w:ascii="Garamond" w:hAnsi="Garamond"/>
          <w:sz w:val="24"/>
          <w:szCs w:val="24"/>
          <w:lang w:val="sq-AL"/>
        </w:rPr>
        <w:t>s. Por, ky koeficient do t</w:t>
      </w:r>
      <w:r w:rsidR="00E71461" w:rsidRPr="00E71461">
        <w:rPr>
          <w:rFonts w:ascii="Garamond" w:hAnsi="Garamond"/>
          <w:sz w:val="24"/>
          <w:szCs w:val="24"/>
          <w:lang w:val="sq-AL"/>
        </w:rPr>
        <w:t>ë</w:t>
      </w:r>
      <w:r w:rsidRPr="00E71461">
        <w:rPr>
          <w:rFonts w:ascii="Garamond" w:hAnsi="Garamond"/>
          <w:sz w:val="24"/>
          <w:szCs w:val="24"/>
          <w:lang w:val="sq-AL"/>
        </w:rPr>
        <w:t xml:space="preserve"> duhej t</w:t>
      </w:r>
      <w:r w:rsidR="00E71461" w:rsidRPr="00E71461">
        <w:rPr>
          <w:rFonts w:ascii="Garamond" w:hAnsi="Garamond"/>
          <w:sz w:val="24"/>
          <w:szCs w:val="24"/>
          <w:lang w:val="sq-AL"/>
        </w:rPr>
        <w:t>ë</w:t>
      </w:r>
      <w:r w:rsidRPr="00E71461">
        <w:rPr>
          <w:rFonts w:ascii="Garamond" w:hAnsi="Garamond"/>
          <w:sz w:val="24"/>
          <w:szCs w:val="24"/>
          <w:lang w:val="sq-AL"/>
        </w:rPr>
        <w:t xml:space="preserve"> p</w:t>
      </w:r>
      <w:r w:rsidR="00E71461" w:rsidRPr="00E71461">
        <w:rPr>
          <w:rFonts w:ascii="Garamond" w:hAnsi="Garamond"/>
          <w:sz w:val="24"/>
          <w:szCs w:val="24"/>
          <w:lang w:val="sq-AL"/>
        </w:rPr>
        <w:t>ë</w:t>
      </w:r>
      <w:r w:rsidRPr="00E71461">
        <w:rPr>
          <w:rFonts w:ascii="Garamond" w:hAnsi="Garamond"/>
          <w:sz w:val="24"/>
          <w:szCs w:val="24"/>
          <w:lang w:val="sq-AL"/>
        </w:rPr>
        <w:t>rcaktoj</w:t>
      </w:r>
      <w:r w:rsidR="00E71461" w:rsidRPr="00E71461">
        <w:rPr>
          <w:rFonts w:ascii="Garamond" w:hAnsi="Garamond"/>
          <w:sz w:val="24"/>
          <w:szCs w:val="24"/>
          <w:lang w:val="sq-AL"/>
        </w:rPr>
        <w:t>ë</w:t>
      </w:r>
      <w:r w:rsidRPr="00E71461">
        <w:rPr>
          <w:rFonts w:ascii="Garamond" w:hAnsi="Garamond"/>
          <w:sz w:val="24"/>
          <w:szCs w:val="24"/>
          <w:lang w:val="sq-AL"/>
        </w:rPr>
        <w:t xml:space="preserve"> nj</w:t>
      </w:r>
      <w:r w:rsidR="00E71461" w:rsidRPr="00E71461">
        <w:rPr>
          <w:rFonts w:ascii="Garamond" w:hAnsi="Garamond"/>
          <w:sz w:val="24"/>
          <w:szCs w:val="24"/>
          <w:lang w:val="sq-AL"/>
        </w:rPr>
        <w:t>ë</w:t>
      </w:r>
      <w:r w:rsidRPr="00E71461">
        <w:rPr>
          <w:rFonts w:ascii="Garamond" w:hAnsi="Garamond"/>
          <w:sz w:val="24"/>
          <w:szCs w:val="24"/>
          <w:lang w:val="sq-AL"/>
        </w:rPr>
        <w:t xml:space="preserve"> pag</w:t>
      </w:r>
      <w:r w:rsidR="00E71461" w:rsidRPr="00E71461">
        <w:rPr>
          <w:rFonts w:ascii="Garamond" w:hAnsi="Garamond"/>
          <w:sz w:val="24"/>
          <w:szCs w:val="24"/>
          <w:lang w:val="sq-AL"/>
        </w:rPr>
        <w:t>ë</w:t>
      </w:r>
      <w:r w:rsidRPr="00E71461">
        <w:rPr>
          <w:rFonts w:ascii="Garamond" w:hAnsi="Garamond"/>
          <w:sz w:val="24"/>
          <w:szCs w:val="24"/>
          <w:lang w:val="sq-AL"/>
        </w:rPr>
        <w:t xml:space="preserve"> fikse p</w:t>
      </w:r>
      <w:r w:rsidR="00E71461" w:rsidRPr="00E71461">
        <w:rPr>
          <w:rFonts w:ascii="Garamond" w:hAnsi="Garamond"/>
          <w:sz w:val="24"/>
          <w:szCs w:val="24"/>
          <w:lang w:val="sq-AL"/>
        </w:rPr>
        <w:t>ë</w:t>
      </w:r>
      <w:r w:rsidRPr="00E71461">
        <w:rPr>
          <w:rFonts w:ascii="Garamond" w:hAnsi="Garamond"/>
          <w:sz w:val="24"/>
          <w:szCs w:val="24"/>
          <w:lang w:val="sq-AL"/>
        </w:rPr>
        <w:t>r funksionar</w:t>
      </w:r>
      <w:r w:rsidR="00E71461" w:rsidRPr="00E71461">
        <w:rPr>
          <w:rFonts w:ascii="Garamond" w:hAnsi="Garamond"/>
          <w:sz w:val="24"/>
          <w:szCs w:val="24"/>
          <w:lang w:val="sq-AL"/>
        </w:rPr>
        <w:t>ë</w:t>
      </w:r>
      <w:r w:rsidRPr="00E71461">
        <w:rPr>
          <w:rFonts w:ascii="Garamond" w:hAnsi="Garamond"/>
          <w:sz w:val="24"/>
          <w:szCs w:val="24"/>
          <w:lang w:val="sq-AL"/>
        </w:rPr>
        <w:t>t publik</w:t>
      </w:r>
      <w:r w:rsidR="00E71461" w:rsidRPr="00E71461">
        <w:rPr>
          <w:rFonts w:ascii="Garamond" w:hAnsi="Garamond"/>
          <w:sz w:val="24"/>
          <w:szCs w:val="24"/>
          <w:lang w:val="sq-AL"/>
        </w:rPr>
        <w:t>ë</w:t>
      </w:r>
      <w:r w:rsidRPr="00E71461">
        <w:rPr>
          <w:rFonts w:ascii="Garamond" w:hAnsi="Garamond"/>
          <w:sz w:val="24"/>
          <w:szCs w:val="24"/>
          <w:lang w:val="sq-AL"/>
        </w:rPr>
        <w:t xml:space="preserve"> ku do t</w:t>
      </w:r>
      <w:r w:rsidR="00E71461" w:rsidRPr="00E71461">
        <w:rPr>
          <w:rFonts w:ascii="Garamond" w:hAnsi="Garamond"/>
          <w:sz w:val="24"/>
          <w:szCs w:val="24"/>
          <w:lang w:val="sq-AL"/>
        </w:rPr>
        <w:t>ë</w:t>
      </w:r>
      <w:r w:rsidRPr="00E71461">
        <w:rPr>
          <w:rFonts w:ascii="Garamond" w:hAnsi="Garamond"/>
          <w:sz w:val="24"/>
          <w:szCs w:val="24"/>
          <w:lang w:val="sq-AL"/>
        </w:rPr>
        <w:t xml:space="preserve"> p</w:t>
      </w:r>
      <w:r w:rsidR="00E71461" w:rsidRPr="00E71461">
        <w:rPr>
          <w:rFonts w:ascii="Garamond" w:hAnsi="Garamond"/>
          <w:sz w:val="24"/>
          <w:szCs w:val="24"/>
          <w:lang w:val="sq-AL"/>
        </w:rPr>
        <w:t>ë</w:t>
      </w:r>
      <w:r w:rsidRPr="00E71461">
        <w:rPr>
          <w:rFonts w:ascii="Garamond" w:hAnsi="Garamond"/>
          <w:sz w:val="24"/>
          <w:szCs w:val="24"/>
          <w:lang w:val="sq-AL"/>
        </w:rPr>
        <w:t>rfshiheshin t</w:t>
      </w:r>
      <w:r w:rsidR="00E71461" w:rsidRPr="00E71461">
        <w:rPr>
          <w:rFonts w:ascii="Garamond" w:hAnsi="Garamond"/>
          <w:sz w:val="24"/>
          <w:szCs w:val="24"/>
          <w:lang w:val="sq-AL"/>
        </w:rPr>
        <w:t>ë</w:t>
      </w:r>
      <w:r w:rsidRPr="00E71461">
        <w:rPr>
          <w:rFonts w:ascii="Garamond" w:hAnsi="Garamond"/>
          <w:sz w:val="24"/>
          <w:szCs w:val="24"/>
          <w:lang w:val="sq-AL"/>
        </w:rPr>
        <w:t xml:space="preserve"> gjitha karakteristikat e pozit</w:t>
      </w:r>
      <w:r w:rsidR="00E71461" w:rsidRPr="00E71461">
        <w:rPr>
          <w:rFonts w:ascii="Garamond" w:hAnsi="Garamond"/>
          <w:sz w:val="24"/>
          <w:szCs w:val="24"/>
          <w:lang w:val="sq-AL"/>
        </w:rPr>
        <w:t>ë</w:t>
      </w:r>
      <w:r w:rsidRPr="00E71461">
        <w:rPr>
          <w:rFonts w:ascii="Garamond" w:hAnsi="Garamond"/>
          <w:sz w:val="24"/>
          <w:szCs w:val="24"/>
          <w:lang w:val="sq-AL"/>
        </w:rPr>
        <w:t>s dhe t’i eleminoj</w:t>
      </w:r>
      <w:r w:rsidR="00E71461" w:rsidRPr="00E71461">
        <w:rPr>
          <w:rFonts w:ascii="Garamond" w:hAnsi="Garamond"/>
          <w:sz w:val="24"/>
          <w:szCs w:val="24"/>
          <w:lang w:val="sq-AL"/>
        </w:rPr>
        <w:t>ë</w:t>
      </w:r>
      <w:r w:rsidRPr="00E71461">
        <w:rPr>
          <w:rFonts w:ascii="Garamond" w:hAnsi="Garamond"/>
          <w:sz w:val="24"/>
          <w:szCs w:val="24"/>
          <w:lang w:val="sq-AL"/>
        </w:rPr>
        <w:t xml:space="preserve"> shtesat dhe kompensimet mbi pag</w:t>
      </w:r>
      <w:r w:rsidR="00E71461" w:rsidRPr="00E71461">
        <w:rPr>
          <w:rFonts w:ascii="Garamond" w:hAnsi="Garamond"/>
          <w:sz w:val="24"/>
          <w:szCs w:val="24"/>
          <w:lang w:val="sq-AL"/>
        </w:rPr>
        <w:t>ë</w:t>
      </w:r>
      <w:r w:rsidRPr="00E71461">
        <w:rPr>
          <w:rFonts w:ascii="Garamond" w:hAnsi="Garamond"/>
          <w:sz w:val="24"/>
          <w:szCs w:val="24"/>
          <w:lang w:val="sq-AL"/>
        </w:rPr>
        <w:t>n baz</w:t>
      </w:r>
      <w:r w:rsidR="00E71461" w:rsidRPr="00E71461">
        <w:rPr>
          <w:rFonts w:ascii="Garamond" w:hAnsi="Garamond"/>
          <w:sz w:val="24"/>
          <w:szCs w:val="24"/>
          <w:lang w:val="sq-AL"/>
        </w:rPr>
        <w:t>ë</w:t>
      </w:r>
      <w:r w:rsidRPr="00E71461">
        <w:rPr>
          <w:rFonts w:ascii="Garamond" w:hAnsi="Garamond"/>
          <w:sz w:val="24"/>
          <w:szCs w:val="24"/>
          <w:lang w:val="sq-AL"/>
        </w:rPr>
        <w:t>. Gjithsesi, p</w:t>
      </w:r>
      <w:r w:rsidR="00E71461" w:rsidRPr="00E71461">
        <w:rPr>
          <w:rFonts w:ascii="Garamond" w:hAnsi="Garamond"/>
          <w:sz w:val="24"/>
          <w:szCs w:val="24"/>
          <w:lang w:val="sq-AL"/>
        </w:rPr>
        <w:t>ë</w:t>
      </w:r>
      <w:r w:rsidRPr="00E71461">
        <w:rPr>
          <w:rFonts w:ascii="Garamond" w:hAnsi="Garamond"/>
          <w:sz w:val="24"/>
          <w:szCs w:val="24"/>
          <w:lang w:val="sq-AL"/>
        </w:rPr>
        <w:t>rcaktimi i pozitave t</w:t>
      </w:r>
      <w:r w:rsidR="00E71461" w:rsidRPr="00E71461">
        <w:rPr>
          <w:rFonts w:ascii="Garamond" w:hAnsi="Garamond"/>
          <w:sz w:val="24"/>
          <w:szCs w:val="24"/>
          <w:lang w:val="sq-AL"/>
        </w:rPr>
        <w:t>ë</w:t>
      </w:r>
      <w:r w:rsidRPr="00E71461">
        <w:rPr>
          <w:rFonts w:ascii="Garamond" w:hAnsi="Garamond"/>
          <w:sz w:val="24"/>
          <w:szCs w:val="24"/>
          <w:lang w:val="sq-AL"/>
        </w:rPr>
        <w:t xml:space="preserve"> funksionar</w:t>
      </w:r>
      <w:r w:rsidR="00E71461" w:rsidRPr="00E71461">
        <w:rPr>
          <w:rFonts w:ascii="Garamond" w:hAnsi="Garamond"/>
          <w:sz w:val="24"/>
          <w:szCs w:val="24"/>
          <w:lang w:val="sq-AL"/>
        </w:rPr>
        <w:t>ë</w:t>
      </w:r>
      <w:r w:rsidRPr="00E71461">
        <w:rPr>
          <w:rFonts w:ascii="Garamond" w:hAnsi="Garamond"/>
          <w:sz w:val="24"/>
          <w:szCs w:val="24"/>
          <w:lang w:val="sq-AL"/>
        </w:rPr>
        <w:t>ve publik</w:t>
      </w:r>
      <w:r w:rsidR="00E71461" w:rsidRPr="00E71461">
        <w:rPr>
          <w:rFonts w:ascii="Garamond" w:hAnsi="Garamond"/>
          <w:sz w:val="24"/>
          <w:szCs w:val="24"/>
          <w:lang w:val="sq-AL"/>
        </w:rPr>
        <w:t>ë</w:t>
      </w:r>
      <w:r w:rsidRPr="00E71461">
        <w:rPr>
          <w:rFonts w:ascii="Garamond" w:hAnsi="Garamond"/>
          <w:sz w:val="24"/>
          <w:szCs w:val="24"/>
          <w:lang w:val="sq-AL"/>
        </w:rPr>
        <w:t xml:space="preserve"> duhet t</w:t>
      </w:r>
      <w:r w:rsidR="00E71461" w:rsidRPr="00E71461">
        <w:rPr>
          <w:rFonts w:ascii="Garamond" w:hAnsi="Garamond"/>
          <w:sz w:val="24"/>
          <w:szCs w:val="24"/>
          <w:lang w:val="sq-AL"/>
        </w:rPr>
        <w:t>ë</w:t>
      </w:r>
      <w:r w:rsidRPr="00E71461">
        <w:rPr>
          <w:rFonts w:ascii="Garamond" w:hAnsi="Garamond"/>
          <w:sz w:val="24"/>
          <w:szCs w:val="24"/>
          <w:lang w:val="sq-AL"/>
        </w:rPr>
        <w:t xml:space="preserve"> b</w:t>
      </w:r>
      <w:r w:rsidR="00E71461" w:rsidRPr="00E71461">
        <w:rPr>
          <w:rFonts w:ascii="Garamond" w:hAnsi="Garamond"/>
          <w:sz w:val="24"/>
          <w:szCs w:val="24"/>
          <w:lang w:val="sq-AL"/>
        </w:rPr>
        <w:t>ë</w:t>
      </w:r>
      <w:r w:rsidRPr="00E71461">
        <w:rPr>
          <w:rFonts w:ascii="Garamond" w:hAnsi="Garamond"/>
          <w:sz w:val="24"/>
          <w:szCs w:val="24"/>
          <w:lang w:val="sq-AL"/>
        </w:rPr>
        <w:t>het krahas vler</w:t>
      </w:r>
      <w:r w:rsidR="00E71461" w:rsidRPr="00E71461">
        <w:rPr>
          <w:rFonts w:ascii="Garamond" w:hAnsi="Garamond"/>
          <w:sz w:val="24"/>
          <w:szCs w:val="24"/>
          <w:lang w:val="sq-AL"/>
        </w:rPr>
        <w:t>ë</w:t>
      </w:r>
      <w:r w:rsidRPr="00E71461">
        <w:rPr>
          <w:rFonts w:ascii="Garamond" w:hAnsi="Garamond"/>
          <w:sz w:val="24"/>
          <w:szCs w:val="24"/>
          <w:lang w:val="sq-AL"/>
        </w:rPr>
        <w:t>simit t</w:t>
      </w:r>
      <w:r w:rsidR="00E71461" w:rsidRPr="00E71461">
        <w:rPr>
          <w:rFonts w:ascii="Garamond" w:hAnsi="Garamond"/>
          <w:sz w:val="24"/>
          <w:szCs w:val="24"/>
          <w:lang w:val="sq-AL"/>
        </w:rPr>
        <w:t>ë</w:t>
      </w:r>
      <w:r w:rsidRPr="00E71461">
        <w:rPr>
          <w:rFonts w:ascii="Garamond" w:hAnsi="Garamond"/>
          <w:sz w:val="24"/>
          <w:szCs w:val="24"/>
          <w:lang w:val="sq-AL"/>
        </w:rPr>
        <w:t xml:space="preserve"> zhvillimit ekonomik; p</w:t>
      </w:r>
      <w:r w:rsidR="00E71461" w:rsidRPr="00E71461">
        <w:rPr>
          <w:rFonts w:ascii="Garamond" w:hAnsi="Garamond"/>
          <w:sz w:val="24"/>
          <w:szCs w:val="24"/>
          <w:lang w:val="sq-AL"/>
        </w:rPr>
        <w:t>ë</w:t>
      </w:r>
      <w:r w:rsidRPr="00E71461">
        <w:rPr>
          <w:rFonts w:ascii="Garamond" w:hAnsi="Garamond"/>
          <w:sz w:val="24"/>
          <w:szCs w:val="24"/>
          <w:lang w:val="sq-AL"/>
        </w:rPr>
        <w:t>rkat</w:t>
      </w:r>
      <w:r w:rsidR="00E71461" w:rsidRPr="00E71461">
        <w:rPr>
          <w:rFonts w:ascii="Garamond" w:hAnsi="Garamond"/>
          <w:sz w:val="24"/>
          <w:szCs w:val="24"/>
          <w:lang w:val="sq-AL"/>
        </w:rPr>
        <w:t>ë</w:t>
      </w:r>
      <w:r w:rsidRPr="00E71461">
        <w:rPr>
          <w:rFonts w:ascii="Garamond" w:hAnsi="Garamond"/>
          <w:sz w:val="24"/>
          <w:szCs w:val="24"/>
          <w:lang w:val="sq-AL"/>
        </w:rPr>
        <w:t>sisht GDP-s</w:t>
      </w:r>
      <w:r w:rsidR="00E71461" w:rsidRPr="00E71461">
        <w:rPr>
          <w:rFonts w:ascii="Garamond" w:hAnsi="Garamond"/>
          <w:sz w:val="24"/>
          <w:szCs w:val="24"/>
          <w:lang w:val="sq-AL"/>
        </w:rPr>
        <w:t>ë</w:t>
      </w:r>
      <w:r w:rsidRPr="00E71461">
        <w:rPr>
          <w:rFonts w:ascii="Garamond" w:hAnsi="Garamond"/>
          <w:sz w:val="24"/>
          <w:szCs w:val="24"/>
          <w:lang w:val="sq-AL"/>
        </w:rPr>
        <w:t xml:space="preserve"> vjetore. </w:t>
      </w:r>
    </w:p>
    <w:p w:rsidR="009F3B79" w:rsidRPr="00E71461" w:rsidRDefault="009F3B79" w:rsidP="00A53690">
      <w:pPr>
        <w:rPr>
          <w:rFonts w:ascii="Garamond" w:hAnsi="Garamond"/>
          <w:sz w:val="24"/>
          <w:szCs w:val="24"/>
          <w:lang w:val="sq-AL"/>
        </w:rPr>
      </w:pPr>
      <w:r w:rsidRPr="00E71461">
        <w:rPr>
          <w:rFonts w:ascii="Garamond" w:hAnsi="Garamond"/>
          <w:sz w:val="24"/>
          <w:szCs w:val="24"/>
          <w:lang w:val="sq-AL"/>
        </w:rPr>
        <w:t>Nd</w:t>
      </w:r>
      <w:r w:rsidR="00E71461" w:rsidRPr="00E71461">
        <w:rPr>
          <w:rFonts w:ascii="Garamond" w:hAnsi="Garamond"/>
          <w:sz w:val="24"/>
          <w:szCs w:val="24"/>
          <w:lang w:val="sq-AL"/>
        </w:rPr>
        <w:t>ë</w:t>
      </w:r>
      <w:r w:rsidRPr="00E71461">
        <w:rPr>
          <w:rFonts w:ascii="Garamond" w:hAnsi="Garamond"/>
          <w:sz w:val="24"/>
          <w:szCs w:val="24"/>
          <w:lang w:val="sq-AL"/>
        </w:rPr>
        <w:t>rkaq, sa i p</w:t>
      </w:r>
      <w:r w:rsidR="00E71461" w:rsidRPr="00E71461">
        <w:rPr>
          <w:rFonts w:ascii="Garamond" w:hAnsi="Garamond"/>
          <w:sz w:val="24"/>
          <w:szCs w:val="24"/>
          <w:lang w:val="sq-AL"/>
        </w:rPr>
        <w:t>ë</w:t>
      </w:r>
      <w:r w:rsidRPr="00E71461">
        <w:rPr>
          <w:rFonts w:ascii="Garamond" w:hAnsi="Garamond"/>
          <w:sz w:val="24"/>
          <w:szCs w:val="24"/>
          <w:lang w:val="sq-AL"/>
        </w:rPr>
        <w:t>rket pag</w:t>
      </w:r>
      <w:r w:rsidR="00E71461" w:rsidRPr="00E71461">
        <w:rPr>
          <w:rFonts w:ascii="Garamond" w:hAnsi="Garamond"/>
          <w:sz w:val="24"/>
          <w:szCs w:val="24"/>
          <w:lang w:val="sq-AL"/>
        </w:rPr>
        <w:t>ë</w:t>
      </w:r>
      <w:r w:rsidRPr="00E71461">
        <w:rPr>
          <w:rFonts w:ascii="Garamond" w:hAnsi="Garamond"/>
          <w:sz w:val="24"/>
          <w:szCs w:val="24"/>
          <w:lang w:val="sq-AL"/>
        </w:rPr>
        <w:t>s baz</w:t>
      </w:r>
      <w:r w:rsidR="00E71461" w:rsidRPr="00E71461">
        <w:rPr>
          <w:rFonts w:ascii="Garamond" w:hAnsi="Garamond"/>
          <w:sz w:val="24"/>
          <w:szCs w:val="24"/>
          <w:lang w:val="sq-AL"/>
        </w:rPr>
        <w:t>ë</w:t>
      </w:r>
      <w:r w:rsidRPr="00E71461">
        <w:rPr>
          <w:rFonts w:ascii="Garamond" w:hAnsi="Garamond"/>
          <w:sz w:val="24"/>
          <w:szCs w:val="24"/>
          <w:lang w:val="sq-AL"/>
        </w:rPr>
        <w:t xml:space="preserve"> p</w:t>
      </w:r>
      <w:r w:rsidR="00E71461" w:rsidRPr="00E71461">
        <w:rPr>
          <w:rFonts w:ascii="Garamond" w:hAnsi="Garamond"/>
          <w:sz w:val="24"/>
          <w:szCs w:val="24"/>
          <w:lang w:val="sq-AL"/>
        </w:rPr>
        <w:t>ë</w:t>
      </w:r>
      <w:r w:rsidRPr="00E71461">
        <w:rPr>
          <w:rFonts w:ascii="Garamond" w:hAnsi="Garamond"/>
          <w:sz w:val="24"/>
          <w:szCs w:val="24"/>
          <w:lang w:val="sq-AL"/>
        </w:rPr>
        <w:t>r n</w:t>
      </w:r>
      <w:r w:rsidR="00E71461" w:rsidRPr="00E71461">
        <w:rPr>
          <w:rFonts w:ascii="Garamond" w:hAnsi="Garamond"/>
          <w:sz w:val="24"/>
          <w:szCs w:val="24"/>
          <w:lang w:val="sq-AL"/>
        </w:rPr>
        <w:t>ë</w:t>
      </w:r>
      <w:r w:rsidRPr="00E71461">
        <w:rPr>
          <w:rFonts w:ascii="Garamond" w:hAnsi="Garamond"/>
          <w:sz w:val="24"/>
          <w:szCs w:val="24"/>
          <w:lang w:val="sq-AL"/>
        </w:rPr>
        <w:t>npun</w:t>
      </w:r>
      <w:r w:rsidR="00E71461" w:rsidRPr="00E71461">
        <w:rPr>
          <w:rFonts w:ascii="Garamond" w:hAnsi="Garamond"/>
          <w:sz w:val="24"/>
          <w:szCs w:val="24"/>
          <w:lang w:val="sq-AL"/>
        </w:rPr>
        <w:t>ë</w:t>
      </w:r>
      <w:r w:rsidRPr="00E71461">
        <w:rPr>
          <w:rFonts w:ascii="Garamond" w:hAnsi="Garamond"/>
          <w:sz w:val="24"/>
          <w:szCs w:val="24"/>
          <w:lang w:val="sq-AL"/>
        </w:rPr>
        <w:t>sit q</w:t>
      </w:r>
      <w:r w:rsidR="00E71461" w:rsidRPr="00E71461">
        <w:rPr>
          <w:rFonts w:ascii="Garamond" w:hAnsi="Garamond"/>
          <w:sz w:val="24"/>
          <w:szCs w:val="24"/>
          <w:lang w:val="sq-AL"/>
        </w:rPr>
        <w:t>ë</w:t>
      </w:r>
      <w:r w:rsidRPr="00E71461">
        <w:rPr>
          <w:rFonts w:ascii="Garamond" w:hAnsi="Garamond"/>
          <w:sz w:val="24"/>
          <w:szCs w:val="24"/>
          <w:lang w:val="sq-AL"/>
        </w:rPr>
        <w:t xml:space="preserve"> punojn</w:t>
      </w:r>
      <w:r w:rsidR="00E71461" w:rsidRPr="00E71461">
        <w:rPr>
          <w:rFonts w:ascii="Garamond" w:hAnsi="Garamond"/>
          <w:sz w:val="24"/>
          <w:szCs w:val="24"/>
          <w:lang w:val="sq-AL"/>
        </w:rPr>
        <w:t>ë</w:t>
      </w:r>
      <w:r w:rsidRPr="00E71461">
        <w:rPr>
          <w:rFonts w:ascii="Garamond" w:hAnsi="Garamond"/>
          <w:sz w:val="24"/>
          <w:szCs w:val="24"/>
          <w:lang w:val="sq-AL"/>
        </w:rPr>
        <w:t xml:space="preserve"> me orar jo t</w:t>
      </w:r>
      <w:r w:rsidR="00E71461" w:rsidRPr="00E71461">
        <w:rPr>
          <w:rFonts w:ascii="Garamond" w:hAnsi="Garamond"/>
          <w:sz w:val="24"/>
          <w:szCs w:val="24"/>
          <w:lang w:val="sq-AL"/>
        </w:rPr>
        <w:t>ë</w:t>
      </w:r>
      <w:r w:rsidRPr="00E71461">
        <w:rPr>
          <w:rFonts w:ascii="Garamond" w:hAnsi="Garamond"/>
          <w:sz w:val="24"/>
          <w:szCs w:val="24"/>
          <w:lang w:val="sq-AL"/>
        </w:rPr>
        <w:t xml:space="preserve"> rregullt</w:t>
      </w:r>
      <w:r w:rsidR="00E71461" w:rsidRPr="00E71461">
        <w:rPr>
          <w:rFonts w:ascii="Garamond" w:hAnsi="Garamond"/>
          <w:sz w:val="24"/>
          <w:szCs w:val="24"/>
          <w:lang w:val="sq-AL"/>
        </w:rPr>
        <w:t>ë</w:t>
      </w:r>
      <w:r w:rsidRPr="00E71461">
        <w:rPr>
          <w:rFonts w:ascii="Garamond" w:hAnsi="Garamond"/>
          <w:sz w:val="24"/>
          <w:szCs w:val="24"/>
          <w:lang w:val="sq-AL"/>
        </w:rPr>
        <w:t xml:space="preserve"> t</w:t>
      </w:r>
      <w:r w:rsidR="00E71461" w:rsidRPr="00E71461">
        <w:rPr>
          <w:rFonts w:ascii="Garamond" w:hAnsi="Garamond"/>
          <w:sz w:val="24"/>
          <w:szCs w:val="24"/>
          <w:lang w:val="sq-AL"/>
        </w:rPr>
        <w:t>ë</w:t>
      </w:r>
      <w:r w:rsidRPr="00E71461">
        <w:rPr>
          <w:rFonts w:ascii="Garamond" w:hAnsi="Garamond"/>
          <w:sz w:val="24"/>
          <w:szCs w:val="24"/>
          <w:lang w:val="sq-AL"/>
        </w:rPr>
        <w:t xml:space="preserve"> pun</w:t>
      </w:r>
      <w:r w:rsidR="00E71461" w:rsidRPr="00E71461">
        <w:rPr>
          <w:rFonts w:ascii="Garamond" w:hAnsi="Garamond"/>
          <w:sz w:val="24"/>
          <w:szCs w:val="24"/>
          <w:lang w:val="sq-AL"/>
        </w:rPr>
        <w:t>ë</w:t>
      </w:r>
      <w:r w:rsidRPr="00E71461">
        <w:rPr>
          <w:rFonts w:ascii="Garamond" w:hAnsi="Garamond"/>
          <w:sz w:val="24"/>
          <w:szCs w:val="24"/>
          <w:lang w:val="sq-AL"/>
        </w:rPr>
        <w:t>s, propozojm</w:t>
      </w:r>
      <w:r w:rsidR="00E71461" w:rsidRPr="00E71461">
        <w:rPr>
          <w:rFonts w:ascii="Garamond" w:hAnsi="Garamond"/>
          <w:sz w:val="24"/>
          <w:szCs w:val="24"/>
          <w:lang w:val="sq-AL"/>
        </w:rPr>
        <w:t>ë</w:t>
      </w:r>
      <w:r w:rsidRPr="00E71461">
        <w:rPr>
          <w:rFonts w:ascii="Garamond" w:hAnsi="Garamond"/>
          <w:sz w:val="24"/>
          <w:szCs w:val="24"/>
          <w:lang w:val="sq-AL"/>
        </w:rPr>
        <w:t xml:space="preserve"> q</w:t>
      </w:r>
      <w:r w:rsidR="00E71461" w:rsidRPr="00E71461">
        <w:rPr>
          <w:rFonts w:ascii="Garamond" w:hAnsi="Garamond"/>
          <w:sz w:val="24"/>
          <w:szCs w:val="24"/>
          <w:lang w:val="sq-AL"/>
        </w:rPr>
        <w:t>ë</w:t>
      </w:r>
      <w:r w:rsidRPr="00E71461">
        <w:rPr>
          <w:rFonts w:ascii="Garamond" w:hAnsi="Garamond"/>
          <w:sz w:val="24"/>
          <w:szCs w:val="24"/>
          <w:lang w:val="sq-AL"/>
        </w:rPr>
        <w:t xml:space="preserve"> pagesa fikse t</w:t>
      </w:r>
      <w:r w:rsidR="00E71461" w:rsidRPr="00E71461">
        <w:rPr>
          <w:rFonts w:ascii="Garamond" w:hAnsi="Garamond"/>
          <w:sz w:val="24"/>
          <w:szCs w:val="24"/>
          <w:lang w:val="sq-AL"/>
        </w:rPr>
        <w:t>ë</w:t>
      </w:r>
      <w:r w:rsidRPr="00E71461">
        <w:rPr>
          <w:rFonts w:ascii="Garamond" w:hAnsi="Garamond"/>
          <w:sz w:val="24"/>
          <w:szCs w:val="24"/>
          <w:lang w:val="sq-AL"/>
        </w:rPr>
        <w:t xml:space="preserve"> mos e kaloj</w:t>
      </w:r>
      <w:r w:rsidR="00E71461" w:rsidRPr="00E71461">
        <w:rPr>
          <w:rFonts w:ascii="Garamond" w:hAnsi="Garamond"/>
          <w:sz w:val="24"/>
          <w:szCs w:val="24"/>
          <w:lang w:val="sq-AL"/>
        </w:rPr>
        <w:t>ë</w:t>
      </w:r>
      <w:r w:rsidRPr="00E71461">
        <w:rPr>
          <w:rFonts w:ascii="Garamond" w:hAnsi="Garamond"/>
          <w:sz w:val="24"/>
          <w:szCs w:val="24"/>
          <w:lang w:val="sq-AL"/>
        </w:rPr>
        <w:t xml:space="preserve"> 20% t</w:t>
      </w:r>
      <w:r w:rsidR="00E71461" w:rsidRPr="00E71461">
        <w:rPr>
          <w:rFonts w:ascii="Garamond" w:hAnsi="Garamond"/>
          <w:sz w:val="24"/>
          <w:szCs w:val="24"/>
          <w:lang w:val="sq-AL"/>
        </w:rPr>
        <w:t>ë</w:t>
      </w:r>
      <w:r w:rsidRPr="00E71461">
        <w:rPr>
          <w:rFonts w:ascii="Garamond" w:hAnsi="Garamond"/>
          <w:sz w:val="24"/>
          <w:szCs w:val="24"/>
          <w:lang w:val="sq-AL"/>
        </w:rPr>
        <w:t xml:space="preserve"> pag</w:t>
      </w:r>
      <w:r w:rsidR="00E71461" w:rsidRPr="00E71461">
        <w:rPr>
          <w:rFonts w:ascii="Garamond" w:hAnsi="Garamond"/>
          <w:sz w:val="24"/>
          <w:szCs w:val="24"/>
          <w:lang w:val="sq-AL"/>
        </w:rPr>
        <w:t>ë</w:t>
      </w:r>
      <w:r w:rsidRPr="00E71461">
        <w:rPr>
          <w:rFonts w:ascii="Garamond" w:hAnsi="Garamond"/>
          <w:sz w:val="24"/>
          <w:szCs w:val="24"/>
          <w:lang w:val="sq-AL"/>
        </w:rPr>
        <w:t>s s</w:t>
      </w:r>
      <w:r w:rsidR="00E71461" w:rsidRPr="00E71461">
        <w:rPr>
          <w:rFonts w:ascii="Garamond" w:hAnsi="Garamond"/>
          <w:sz w:val="24"/>
          <w:szCs w:val="24"/>
          <w:lang w:val="sq-AL"/>
        </w:rPr>
        <w:t>ë</w:t>
      </w:r>
      <w:r w:rsidRPr="00E71461">
        <w:rPr>
          <w:rFonts w:ascii="Garamond" w:hAnsi="Garamond"/>
          <w:sz w:val="24"/>
          <w:szCs w:val="24"/>
          <w:lang w:val="sq-AL"/>
        </w:rPr>
        <w:t xml:space="preserve"> titullarit dhe jo 30%, ose t</w:t>
      </w:r>
      <w:r w:rsidR="00E71461" w:rsidRPr="00E71461">
        <w:rPr>
          <w:rFonts w:ascii="Garamond" w:hAnsi="Garamond"/>
          <w:sz w:val="24"/>
          <w:szCs w:val="24"/>
          <w:lang w:val="sq-AL"/>
        </w:rPr>
        <w:t>ë</w:t>
      </w:r>
      <w:r w:rsidRPr="00E71461">
        <w:rPr>
          <w:rFonts w:ascii="Garamond" w:hAnsi="Garamond"/>
          <w:sz w:val="24"/>
          <w:szCs w:val="24"/>
          <w:lang w:val="sq-AL"/>
        </w:rPr>
        <w:t xml:space="preserve"> b</w:t>
      </w:r>
      <w:r w:rsidR="00E71461" w:rsidRPr="00E71461">
        <w:rPr>
          <w:rFonts w:ascii="Garamond" w:hAnsi="Garamond"/>
          <w:sz w:val="24"/>
          <w:szCs w:val="24"/>
          <w:lang w:val="sq-AL"/>
        </w:rPr>
        <w:t>ë</w:t>
      </w:r>
      <w:r w:rsidRPr="00E71461">
        <w:rPr>
          <w:rFonts w:ascii="Garamond" w:hAnsi="Garamond"/>
          <w:sz w:val="24"/>
          <w:szCs w:val="24"/>
          <w:lang w:val="sq-AL"/>
        </w:rPr>
        <w:t>het pagesa me honorar sipas pjes</w:t>
      </w:r>
      <w:r w:rsidR="00E71461" w:rsidRPr="00E71461">
        <w:rPr>
          <w:rFonts w:ascii="Garamond" w:hAnsi="Garamond"/>
          <w:sz w:val="24"/>
          <w:szCs w:val="24"/>
          <w:lang w:val="sq-AL"/>
        </w:rPr>
        <w:t>ë</w:t>
      </w:r>
      <w:r w:rsidRPr="00E71461">
        <w:rPr>
          <w:rFonts w:ascii="Garamond" w:hAnsi="Garamond"/>
          <w:sz w:val="24"/>
          <w:szCs w:val="24"/>
          <w:lang w:val="sq-AL"/>
        </w:rPr>
        <w:t>marrjes n</w:t>
      </w:r>
      <w:r w:rsidR="00E71461" w:rsidRPr="00E71461">
        <w:rPr>
          <w:rFonts w:ascii="Garamond" w:hAnsi="Garamond"/>
          <w:sz w:val="24"/>
          <w:szCs w:val="24"/>
          <w:lang w:val="sq-AL"/>
        </w:rPr>
        <w:t>ë</w:t>
      </w:r>
      <w:r w:rsidRPr="00E71461">
        <w:rPr>
          <w:rFonts w:ascii="Garamond" w:hAnsi="Garamond"/>
          <w:sz w:val="24"/>
          <w:szCs w:val="24"/>
          <w:lang w:val="sq-AL"/>
        </w:rPr>
        <w:t xml:space="preserve"> mbledhje, shuma e p</w:t>
      </w:r>
      <w:r w:rsidR="00E71461" w:rsidRPr="00E71461">
        <w:rPr>
          <w:rFonts w:ascii="Garamond" w:hAnsi="Garamond"/>
          <w:sz w:val="24"/>
          <w:szCs w:val="24"/>
          <w:lang w:val="sq-AL"/>
        </w:rPr>
        <w:t>ë</w:t>
      </w:r>
      <w:r w:rsidRPr="00E71461">
        <w:rPr>
          <w:rFonts w:ascii="Garamond" w:hAnsi="Garamond"/>
          <w:sz w:val="24"/>
          <w:szCs w:val="24"/>
          <w:lang w:val="sq-AL"/>
        </w:rPr>
        <w:t>rgjithshme e s</w:t>
      </w:r>
      <w:r w:rsidR="00E71461" w:rsidRPr="00E71461">
        <w:rPr>
          <w:rFonts w:ascii="Garamond" w:hAnsi="Garamond"/>
          <w:sz w:val="24"/>
          <w:szCs w:val="24"/>
          <w:lang w:val="sq-AL"/>
        </w:rPr>
        <w:t>ë</w:t>
      </w:r>
      <w:r w:rsidRPr="00E71461">
        <w:rPr>
          <w:rFonts w:ascii="Garamond" w:hAnsi="Garamond"/>
          <w:sz w:val="24"/>
          <w:szCs w:val="24"/>
          <w:lang w:val="sq-AL"/>
        </w:rPr>
        <w:t xml:space="preserve"> cil</w:t>
      </w:r>
      <w:r w:rsidR="00E71461" w:rsidRPr="00E71461">
        <w:rPr>
          <w:rFonts w:ascii="Garamond" w:hAnsi="Garamond"/>
          <w:sz w:val="24"/>
          <w:szCs w:val="24"/>
          <w:lang w:val="sq-AL"/>
        </w:rPr>
        <w:t>ë</w:t>
      </w:r>
      <w:r w:rsidRPr="00E71461">
        <w:rPr>
          <w:rFonts w:ascii="Garamond" w:hAnsi="Garamond"/>
          <w:sz w:val="24"/>
          <w:szCs w:val="24"/>
          <w:lang w:val="sq-AL"/>
        </w:rPr>
        <w:t>s nuk do ta kalonte 20% t</w:t>
      </w:r>
      <w:r w:rsidR="00E71461" w:rsidRPr="00E71461">
        <w:rPr>
          <w:rFonts w:ascii="Garamond" w:hAnsi="Garamond"/>
          <w:sz w:val="24"/>
          <w:szCs w:val="24"/>
          <w:lang w:val="sq-AL"/>
        </w:rPr>
        <w:t>ë</w:t>
      </w:r>
      <w:r w:rsidRPr="00E71461">
        <w:rPr>
          <w:rFonts w:ascii="Garamond" w:hAnsi="Garamond"/>
          <w:sz w:val="24"/>
          <w:szCs w:val="24"/>
          <w:lang w:val="sq-AL"/>
        </w:rPr>
        <w:t xml:space="preserve"> pag</w:t>
      </w:r>
      <w:r w:rsidR="00E71461" w:rsidRPr="00E71461">
        <w:rPr>
          <w:rFonts w:ascii="Garamond" w:hAnsi="Garamond"/>
          <w:sz w:val="24"/>
          <w:szCs w:val="24"/>
          <w:lang w:val="sq-AL"/>
        </w:rPr>
        <w:t>ë</w:t>
      </w:r>
      <w:r w:rsidRPr="00E71461">
        <w:rPr>
          <w:rFonts w:ascii="Garamond" w:hAnsi="Garamond"/>
          <w:sz w:val="24"/>
          <w:szCs w:val="24"/>
          <w:lang w:val="sq-AL"/>
        </w:rPr>
        <w:t>s s</w:t>
      </w:r>
      <w:r w:rsidR="00E71461" w:rsidRPr="00E71461">
        <w:rPr>
          <w:rFonts w:ascii="Garamond" w:hAnsi="Garamond"/>
          <w:sz w:val="24"/>
          <w:szCs w:val="24"/>
          <w:lang w:val="sq-AL"/>
        </w:rPr>
        <w:t>ë</w:t>
      </w:r>
      <w:r w:rsidRPr="00E71461">
        <w:rPr>
          <w:rFonts w:ascii="Garamond" w:hAnsi="Garamond"/>
          <w:sz w:val="24"/>
          <w:szCs w:val="24"/>
          <w:lang w:val="sq-AL"/>
        </w:rPr>
        <w:t xml:space="preserve"> titullarit. </w:t>
      </w:r>
    </w:p>
    <w:p w:rsidR="00906EA5" w:rsidRPr="00E71461" w:rsidRDefault="00906EA5" w:rsidP="00A53690">
      <w:pPr>
        <w:rPr>
          <w:rFonts w:ascii="Garamond" w:hAnsi="Garamond"/>
          <w:b/>
          <w:sz w:val="24"/>
          <w:szCs w:val="24"/>
          <w:lang w:val="sq-AL"/>
        </w:rPr>
      </w:pPr>
      <w:r w:rsidRPr="00E71461">
        <w:rPr>
          <w:rFonts w:ascii="Garamond" w:hAnsi="Garamond"/>
          <w:b/>
          <w:sz w:val="24"/>
          <w:szCs w:val="24"/>
          <w:lang w:val="sq-AL"/>
        </w:rPr>
        <w:t xml:space="preserve">3. Shtesat </w:t>
      </w:r>
      <w:r w:rsidR="00181470" w:rsidRPr="00E71461">
        <w:rPr>
          <w:rFonts w:ascii="Garamond" w:hAnsi="Garamond"/>
          <w:b/>
          <w:sz w:val="24"/>
          <w:szCs w:val="24"/>
          <w:lang w:val="sq-AL"/>
        </w:rPr>
        <w:t xml:space="preserve"> dhe kompensimet </w:t>
      </w:r>
      <w:r w:rsidRPr="00E71461">
        <w:rPr>
          <w:rFonts w:ascii="Garamond" w:hAnsi="Garamond"/>
          <w:b/>
          <w:sz w:val="24"/>
          <w:szCs w:val="24"/>
          <w:lang w:val="sq-AL"/>
        </w:rPr>
        <w:t>mbi pag</w:t>
      </w:r>
      <w:r w:rsidR="00E71461" w:rsidRPr="00E71461">
        <w:rPr>
          <w:rFonts w:ascii="Garamond" w:hAnsi="Garamond"/>
          <w:b/>
          <w:sz w:val="24"/>
          <w:szCs w:val="24"/>
          <w:lang w:val="sq-AL"/>
        </w:rPr>
        <w:t>ë</w:t>
      </w:r>
      <w:r w:rsidRPr="00E71461">
        <w:rPr>
          <w:rFonts w:ascii="Garamond" w:hAnsi="Garamond"/>
          <w:b/>
          <w:sz w:val="24"/>
          <w:szCs w:val="24"/>
          <w:lang w:val="sq-AL"/>
        </w:rPr>
        <w:t>n baz</w:t>
      </w:r>
      <w:r w:rsidR="00E71461" w:rsidRPr="00E71461">
        <w:rPr>
          <w:rFonts w:ascii="Garamond" w:hAnsi="Garamond"/>
          <w:b/>
          <w:sz w:val="24"/>
          <w:szCs w:val="24"/>
          <w:lang w:val="sq-AL"/>
        </w:rPr>
        <w:t>ë</w:t>
      </w:r>
    </w:p>
    <w:p w:rsidR="00906EA5" w:rsidRPr="00E71461" w:rsidRDefault="00906EA5" w:rsidP="00A53690">
      <w:pPr>
        <w:rPr>
          <w:rFonts w:ascii="Garamond" w:hAnsi="Garamond"/>
          <w:sz w:val="24"/>
          <w:szCs w:val="24"/>
          <w:lang w:val="sq-AL"/>
        </w:rPr>
      </w:pPr>
      <w:r w:rsidRPr="00E71461">
        <w:rPr>
          <w:rFonts w:ascii="Garamond" w:hAnsi="Garamond"/>
          <w:sz w:val="24"/>
          <w:szCs w:val="24"/>
          <w:lang w:val="sq-AL"/>
        </w:rPr>
        <w:t>Shtesat t</w:t>
      </w:r>
      <w:r w:rsidR="00E71461" w:rsidRPr="00E71461">
        <w:rPr>
          <w:rFonts w:ascii="Garamond" w:hAnsi="Garamond"/>
          <w:sz w:val="24"/>
          <w:szCs w:val="24"/>
          <w:lang w:val="sq-AL"/>
        </w:rPr>
        <w:t>ë</w:t>
      </w:r>
      <w:r w:rsidRPr="00E71461">
        <w:rPr>
          <w:rFonts w:ascii="Garamond" w:hAnsi="Garamond"/>
          <w:sz w:val="24"/>
          <w:szCs w:val="24"/>
          <w:lang w:val="sq-AL"/>
        </w:rPr>
        <w:t xml:space="preserve"> cilat jipen p</w:t>
      </w:r>
      <w:r w:rsidR="00E71461" w:rsidRPr="00E71461">
        <w:rPr>
          <w:rFonts w:ascii="Garamond" w:hAnsi="Garamond"/>
          <w:sz w:val="24"/>
          <w:szCs w:val="24"/>
          <w:lang w:val="sq-AL"/>
        </w:rPr>
        <w:t>ë</w:t>
      </w:r>
      <w:r w:rsidRPr="00E71461">
        <w:rPr>
          <w:rFonts w:ascii="Garamond" w:hAnsi="Garamond"/>
          <w:sz w:val="24"/>
          <w:szCs w:val="24"/>
          <w:lang w:val="sq-AL"/>
        </w:rPr>
        <w:t>r rrethana personale p</w:t>
      </w:r>
      <w:r w:rsidR="00E71461" w:rsidRPr="00E71461">
        <w:rPr>
          <w:rFonts w:ascii="Garamond" w:hAnsi="Garamond"/>
          <w:sz w:val="24"/>
          <w:szCs w:val="24"/>
          <w:lang w:val="sq-AL"/>
        </w:rPr>
        <w:t>ë</w:t>
      </w:r>
      <w:r w:rsidRPr="00E71461">
        <w:rPr>
          <w:rFonts w:ascii="Garamond" w:hAnsi="Garamond"/>
          <w:sz w:val="24"/>
          <w:szCs w:val="24"/>
          <w:lang w:val="sq-AL"/>
        </w:rPr>
        <w:t>r p</w:t>
      </w:r>
      <w:r w:rsidR="00E71461" w:rsidRPr="00E71461">
        <w:rPr>
          <w:rFonts w:ascii="Garamond" w:hAnsi="Garamond"/>
          <w:sz w:val="24"/>
          <w:szCs w:val="24"/>
          <w:lang w:val="sq-AL"/>
        </w:rPr>
        <w:t>ë</w:t>
      </w:r>
      <w:r w:rsidRPr="00E71461">
        <w:rPr>
          <w:rFonts w:ascii="Garamond" w:hAnsi="Garamond"/>
          <w:sz w:val="24"/>
          <w:szCs w:val="24"/>
          <w:lang w:val="sq-AL"/>
        </w:rPr>
        <w:t>rfituesit e buxhetit t</w:t>
      </w:r>
      <w:r w:rsidR="00E71461" w:rsidRPr="00E71461">
        <w:rPr>
          <w:rFonts w:ascii="Garamond" w:hAnsi="Garamond"/>
          <w:sz w:val="24"/>
          <w:szCs w:val="24"/>
          <w:lang w:val="sq-AL"/>
        </w:rPr>
        <w:t>ë</w:t>
      </w:r>
      <w:r w:rsidRPr="00E71461">
        <w:rPr>
          <w:rFonts w:ascii="Garamond" w:hAnsi="Garamond"/>
          <w:sz w:val="24"/>
          <w:szCs w:val="24"/>
          <w:lang w:val="sq-AL"/>
        </w:rPr>
        <w:t xml:space="preserve"> shtetit p</w:t>
      </w:r>
      <w:r w:rsidR="00E71461" w:rsidRPr="00E71461">
        <w:rPr>
          <w:rFonts w:ascii="Garamond" w:hAnsi="Garamond"/>
          <w:sz w:val="24"/>
          <w:szCs w:val="24"/>
          <w:lang w:val="sq-AL"/>
        </w:rPr>
        <w:t>ë</w:t>
      </w:r>
      <w:r w:rsidRPr="00E71461">
        <w:rPr>
          <w:rFonts w:ascii="Garamond" w:hAnsi="Garamond"/>
          <w:sz w:val="24"/>
          <w:szCs w:val="24"/>
          <w:lang w:val="sq-AL"/>
        </w:rPr>
        <w:t>rb</w:t>
      </w:r>
      <w:r w:rsidR="00E71461" w:rsidRPr="00E71461">
        <w:rPr>
          <w:rFonts w:ascii="Garamond" w:hAnsi="Garamond"/>
          <w:sz w:val="24"/>
          <w:szCs w:val="24"/>
          <w:lang w:val="sq-AL"/>
        </w:rPr>
        <w:t>ë</w:t>
      </w:r>
      <w:r w:rsidRPr="00E71461">
        <w:rPr>
          <w:rFonts w:ascii="Garamond" w:hAnsi="Garamond"/>
          <w:sz w:val="24"/>
          <w:szCs w:val="24"/>
          <w:lang w:val="sq-AL"/>
        </w:rPr>
        <w:t>jn</w:t>
      </w:r>
      <w:r w:rsidR="00E71461" w:rsidRPr="00E71461">
        <w:rPr>
          <w:rFonts w:ascii="Garamond" w:hAnsi="Garamond"/>
          <w:sz w:val="24"/>
          <w:szCs w:val="24"/>
          <w:lang w:val="sq-AL"/>
        </w:rPr>
        <w:t>ë</w:t>
      </w:r>
      <w:r w:rsidRPr="00E71461">
        <w:rPr>
          <w:rFonts w:ascii="Garamond" w:hAnsi="Garamond"/>
          <w:sz w:val="24"/>
          <w:szCs w:val="24"/>
          <w:lang w:val="sq-AL"/>
        </w:rPr>
        <w:t xml:space="preserve"> nj</w:t>
      </w:r>
      <w:r w:rsidR="00E71461" w:rsidRPr="00E71461">
        <w:rPr>
          <w:rFonts w:ascii="Garamond" w:hAnsi="Garamond"/>
          <w:sz w:val="24"/>
          <w:szCs w:val="24"/>
          <w:lang w:val="sq-AL"/>
        </w:rPr>
        <w:t>ë</w:t>
      </w:r>
      <w:r w:rsidRPr="00E71461">
        <w:rPr>
          <w:rFonts w:ascii="Garamond" w:hAnsi="Garamond"/>
          <w:sz w:val="24"/>
          <w:szCs w:val="24"/>
          <w:lang w:val="sq-AL"/>
        </w:rPr>
        <w:t xml:space="preserve"> nd</w:t>
      </w:r>
      <w:r w:rsidR="00E71461" w:rsidRPr="00E71461">
        <w:rPr>
          <w:rFonts w:ascii="Garamond" w:hAnsi="Garamond"/>
          <w:sz w:val="24"/>
          <w:szCs w:val="24"/>
          <w:lang w:val="sq-AL"/>
        </w:rPr>
        <w:t>ë</w:t>
      </w:r>
      <w:r w:rsidRPr="00E71461">
        <w:rPr>
          <w:rFonts w:ascii="Garamond" w:hAnsi="Garamond"/>
          <w:sz w:val="24"/>
          <w:szCs w:val="24"/>
          <w:lang w:val="sq-AL"/>
        </w:rPr>
        <w:t>r ç</w:t>
      </w:r>
      <w:r w:rsidR="00E71461" w:rsidRPr="00E71461">
        <w:rPr>
          <w:rFonts w:ascii="Garamond" w:hAnsi="Garamond"/>
          <w:sz w:val="24"/>
          <w:szCs w:val="24"/>
          <w:lang w:val="sq-AL"/>
        </w:rPr>
        <w:t>ë</w:t>
      </w:r>
      <w:r w:rsidRPr="00E71461">
        <w:rPr>
          <w:rFonts w:ascii="Garamond" w:hAnsi="Garamond"/>
          <w:sz w:val="24"/>
          <w:szCs w:val="24"/>
          <w:lang w:val="sq-AL"/>
        </w:rPr>
        <w:t>shtjet kyçe q</w:t>
      </w:r>
      <w:r w:rsidR="00E71461" w:rsidRPr="00E71461">
        <w:rPr>
          <w:rFonts w:ascii="Garamond" w:hAnsi="Garamond"/>
          <w:sz w:val="24"/>
          <w:szCs w:val="24"/>
          <w:lang w:val="sq-AL"/>
        </w:rPr>
        <w:t>ë</w:t>
      </w:r>
      <w:r w:rsidRPr="00E71461">
        <w:rPr>
          <w:rFonts w:ascii="Garamond" w:hAnsi="Garamond"/>
          <w:sz w:val="24"/>
          <w:szCs w:val="24"/>
          <w:lang w:val="sq-AL"/>
        </w:rPr>
        <w:t xml:space="preserve"> duhet t</w:t>
      </w:r>
      <w:r w:rsidR="00E71461" w:rsidRPr="00E71461">
        <w:rPr>
          <w:rFonts w:ascii="Garamond" w:hAnsi="Garamond"/>
          <w:sz w:val="24"/>
          <w:szCs w:val="24"/>
          <w:lang w:val="sq-AL"/>
        </w:rPr>
        <w:t>ë</w:t>
      </w:r>
      <w:r w:rsidRPr="00E71461">
        <w:rPr>
          <w:rFonts w:ascii="Garamond" w:hAnsi="Garamond"/>
          <w:sz w:val="24"/>
          <w:szCs w:val="24"/>
          <w:lang w:val="sq-AL"/>
        </w:rPr>
        <w:t xml:space="preserve"> rregullohen me ligjin e ri p</w:t>
      </w:r>
      <w:r w:rsidR="00E71461" w:rsidRPr="00E71461">
        <w:rPr>
          <w:rFonts w:ascii="Garamond" w:hAnsi="Garamond"/>
          <w:sz w:val="24"/>
          <w:szCs w:val="24"/>
          <w:lang w:val="sq-AL"/>
        </w:rPr>
        <w:t>ë</w:t>
      </w:r>
      <w:r w:rsidRPr="00E71461">
        <w:rPr>
          <w:rFonts w:ascii="Garamond" w:hAnsi="Garamond"/>
          <w:sz w:val="24"/>
          <w:szCs w:val="24"/>
          <w:lang w:val="sq-AL"/>
        </w:rPr>
        <w:t xml:space="preserve">r pagat. Ashtu siç </w:t>
      </w:r>
      <w:r w:rsidR="00E71461" w:rsidRPr="00E71461">
        <w:rPr>
          <w:rFonts w:ascii="Garamond" w:hAnsi="Garamond"/>
          <w:sz w:val="24"/>
          <w:szCs w:val="24"/>
          <w:lang w:val="sq-AL"/>
        </w:rPr>
        <w:t>ë</w:t>
      </w:r>
      <w:r w:rsidRPr="00E71461">
        <w:rPr>
          <w:rFonts w:ascii="Garamond" w:hAnsi="Garamond"/>
          <w:sz w:val="24"/>
          <w:szCs w:val="24"/>
          <w:lang w:val="sq-AL"/>
        </w:rPr>
        <w:t>sht</w:t>
      </w:r>
      <w:r w:rsidR="00E71461" w:rsidRPr="00E71461">
        <w:rPr>
          <w:rFonts w:ascii="Garamond" w:hAnsi="Garamond"/>
          <w:sz w:val="24"/>
          <w:szCs w:val="24"/>
          <w:lang w:val="sq-AL"/>
        </w:rPr>
        <w:t>ë</w:t>
      </w:r>
      <w:r w:rsidRPr="00E71461">
        <w:rPr>
          <w:rFonts w:ascii="Garamond" w:hAnsi="Garamond"/>
          <w:sz w:val="24"/>
          <w:szCs w:val="24"/>
          <w:lang w:val="sq-AL"/>
        </w:rPr>
        <w:t xml:space="preserve"> cekur edhe n</w:t>
      </w:r>
      <w:r w:rsidR="00E71461" w:rsidRPr="00E71461">
        <w:rPr>
          <w:rFonts w:ascii="Garamond" w:hAnsi="Garamond"/>
          <w:sz w:val="24"/>
          <w:szCs w:val="24"/>
          <w:lang w:val="sq-AL"/>
        </w:rPr>
        <w:t>ë</w:t>
      </w:r>
      <w:r w:rsidRPr="00E71461">
        <w:rPr>
          <w:rFonts w:ascii="Garamond" w:hAnsi="Garamond"/>
          <w:sz w:val="24"/>
          <w:szCs w:val="24"/>
          <w:lang w:val="sq-AL"/>
        </w:rPr>
        <w:t xml:space="preserve"> draft koncept dokumentin n</w:t>
      </w:r>
      <w:r w:rsidR="00E71461" w:rsidRPr="00E71461">
        <w:rPr>
          <w:rFonts w:ascii="Garamond" w:hAnsi="Garamond"/>
          <w:sz w:val="24"/>
          <w:szCs w:val="24"/>
          <w:lang w:val="sq-AL"/>
        </w:rPr>
        <w:t>ë</w:t>
      </w:r>
      <w:r w:rsidRPr="00E71461">
        <w:rPr>
          <w:rFonts w:ascii="Garamond" w:hAnsi="Garamond"/>
          <w:sz w:val="24"/>
          <w:szCs w:val="24"/>
          <w:lang w:val="sq-AL"/>
        </w:rPr>
        <w:t xml:space="preserve"> fjal</w:t>
      </w:r>
      <w:r w:rsidR="00E71461" w:rsidRPr="00E71461">
        <w:rPr>
          <w:rFonts w:ascii="Garamond" w:hAnsi="Garamond"/>
          <w:sz w:val="24"/>
          <w:szCs w:val="24"/>
          <w:lang w:val="sq-AL"/>
        </w:rPr>
        <w:t>ë</w:t>
      </w:r>
      <w:r w:rsidRPr="00E71461">
        <w:rPr>
          <w:rFonts w:ascii="Garamond" w:hAnsi="Garamond"/>
          <w:sz w:val="24"/>
          <w:szCs w:val="24"/>
          <w:lang w:val="sq-AL"/>
        </w:rPr>
        <w:t>; ekzistojn</w:t>
      </w:r>
      <w:r w:rsidR="00E71461" w:rsidRPr="00E71461">
        <w:rPr>
          <w:rFonts w:ascii="Garamond" w:hAnsi="Garamond"/>
          <w:sz w:val="24"/>
          <w:szCs w:val="24"/>
          <w:lang w:val="sq-AL"/>
        </w:rPr>
        <w:t>ë</w:t>
      </w:r>
      <w:r w:rsidRPr="00E71461">
        <w:rPr>
          <w:rFonts w:ascii="Garamond" w:hAnsi="Garamond"/>
          <w:sz w:val="24"/>
          <w:szCs w:val="24"/>
          <w:lang w:val="sq-AL"/>
        </w:rPr>
        <w:t xml:space="preserve"> rreth 58 shtesa q</w:t>
      </w:r>
      <w:r w:rsidR="00E71461" w:rsidRPr="00E71461">
        <w:rPr>
          <w:rFonts w:ascii="Garamond" w:hAnsi="Garamond"/>
          <w:sz w:val="24"/>
          <w:szCs w:val="24"/>
          <w:lang w:val="sq-AL"/>
        </w:rPr>
        <w:t>ë</w:t>
      </w:r>
      <w:r w:rsidRPr="00E71461">
        <w:rPr>
          <w:rFonts w:ascii="Garamond" w:hAnsi="Garamond"/>
          <w:sz w:val="24"/>
          <w:szCs w:val="24"/>
          <w:lang w:val="sq-AL"/>
        </w:rPr>
        <w:t xml:space="preserve"> p</w:t>
      </w:r>
      <w:r w:rsidR="00E71461" w:rsidRPr="00E71461">
        <w:rPr>
          <w:rFonts w:ascii="Garamond" w:hAnsi="Garamond"/>
          <w:sz w:val="24"/>
          <w:szCs w:val="24"/>
          <w:lang w:val="sq-AL"/>
        </w:rPr>
        <w:t>ë</w:t>
      </w:r>
      <w:r w:rsidRPr="00E71461">
        <w:rPr>
          <w:rFonts w:ascii="Garamond" w:hAnsi="Garamond"/>
          <w:sz w:val="24"/>
          <w:szCs w:val="24"/>
          <w:lang w:val="sq-AL"/>
        </w:rPr>
        <w:t>rcaktohen me akte n</w:t>
      </w:r>
      <w:r w:rsidR="00E71461" w:rsidRPr="00E71461">
        <w:rPr>
          <w:rFonts w:ascii="Garamond" w:hAnsi="Garamond"/>
          <w:sz w:val="24"/>
          <w:szCs w:val="24"/>
          <w:lang w:val="sq-AL"/>
        </w:rPr>
        <w:t>ë</w:t>
      </w:r>
      <w:r w:rsidRPr="00E71461">
        <w:rPr>
          <w:rFonts w:ascii="Garamond" w:hAnsi="Garamond"/>
          <w:sz w:val="24"/>
          <w:szCs w:val="24"/>
          <w:lang w:val="sq-AL"/>
        </w:rPr>
        <w:t>nligj</w:t>
      </w:r>
      <w:r w:rsidR="00181470" w:rsidRPr="00E71461">
        <w:rPr>
          <w:rFonts w:ascii="Garamond" w:hAnsi="Garamond"/>
          <w:sz w:val="24"/>
          <w:szCs w:val="24"/>
          <w:lang w:val="sq-AL"/>
        </w:rPr>
        <w:t>ore apo me vendime t</w:t>
      </w:r>
      <w:r w:rsidR="00E71461" w:rsidRPr="00E71461">
        <w:rPr>
          <w:rFonts w:ascii="Garamond" w:hAnsi="Garamond"/>
          <w:sz w:val="24"/>
          <w:szCs w:val="24"/>
          <w:lang w:val="sq-AL"/>
        </w:rPr>
        <w:t>ë</w:t>
      </w:r>
      <w:r w:rsidR="00181470" w:rsidRPr="00E71461">
        <w:rPr>
          <w:rFonts w:ascii="Garamond" w:hAnsi="Garamond"/>
          <w:sz w:val="24"/>
          <w:szCs w:val="24"/>
          <w:lang w:val="sq-AL"/>
        </w:rPr>
        <w:t xml:space="preserve"> Qeveris</w:t>
      </w:r>
      <w:r w:rsidR="00E71461" w:rsidRPr="00E71461">
        <w:rPr>
          <w:rFonts w:ascii="Garamond" w:hAnsi="Garamond"/>
          <w:sz w:val="24"/>
          <w:szCs w:val="24"/>
          <w:lang w:val="sq-AL"/>
        </w:rPr>
        <w:t>ë</w:t>
      </w:r>
      <w:r w:rsidR="00181470" w:rsidRPr="00E71461">
        <w:rPr>
          <w:rFonts w:ascii="Garamond" w:hAnsi="Garamond"/>
          <w:sz w:val="24"/>
          <w:szCs w:val="24"/>
          <w:lang w:val="sq-AL"/>
        </w:rPr>
        <w:t xml:space="preserve"> t</w:t>
      </w:r>
      <w:r w:rsidR="00E71461" w:rsidRPr="00E71461">
        <w:rPr>
          <w:rFonts w:ascii="Garamond" w:hAnsi="Garamond"/>
          <w:sz w:val="24"/>
          <w:szCs w:val="24"/>
          <w:lang w:val="sq-AL"/>
        </w:rPr>
        <w:t>ë</w:t>
      </w:r>
      <w:r w:rsidR="00181470" w:rsidRPr="00E71461">
        <w:rPr>
          <w:rFonts w:ascii="Garamond" w:hAnsi="Garamond"/>
          <w:sz w:val="24"/>
          <w:szCs w:val="24"/>
          <w:lang w:val="sq-AL"/>
        </w:rPr>
        <w:t xml:space="preserve"> cilat i kushtojn</w:t>
      </w:r>
      <w:r w:rsidR="00E71461" w:rsidRPr="00E71461">
        <w:rPr>
          <w:rFonts w:ascii="Garamond" w:hAnsi="Garamond"/>
          <w:sz w:val="24"/>
          <w:szCs w:val="24"/>
          <w:lang w:val="sq-AL"/>
        </w:rPr>
        <w:t>ë</w:t>
      </w:r>
      <w:r w:rsidR="00181470" w:rsidRPr="00E71461">
        <w:rPr>
          <w:rFonts w:ascii="Garamond" w:hAnsi="Garamond"/>
          <w:sz w:val="24"/>
          <w:szCs w:val="24"/>
          <w:lang w:val="sq-AL"/>
        </w:rPr>
        <w:t xml:space="preserve"> buxhetit t</w:t>
      </w:r>
      <w:r w:rsidR="00E71461" w:rsidRPr="00E71461">
        <w:rPr>
          <w:rFonts w:ascii="Garamond" w:hAnsi="Garamond"/>
          <w:sz w:val="24"/>
          <w:szCs w:val="24"/>
          <w:lang w:val="sq-AL"/>
        </w:rPr>
        <w:t>ë</w:t>
      </w:r>
      <w:r w:rsidR="00181470" w:rsidRPr="00E71461">
        <w:rPr>
          <w:rFonts w:ascii="Garamond" w:hAnsi="Garamond"/>
          <w:sz w:val="24"/>
          <w:szCs w:val="24"/>
          <w:lang w:val="sq-AL"/>
        </w:rPr>
        <w:t xml:space="preserve"> Kosov</w:t>
      </w:r>
      <w:r w:rsidR="00E71461" w:rsidRPr="00E71461">
        <w:rPr>
          <w:rFonts w:ascii="Garamond" w:hAnsi="Garamond"/>
          <w:sz w:val="24"/>
          <w:szCs w:val="24"/>
          <w:lang w:val="sq-AL"/>
        </w:rPr>
        <w:t>ë</w:t>
      </w:r>
      <w:r w:rsidR="00181470" w:rsidRPr="00E71461">
        <w:rPr>
          <w:rFonts w:ascii="Garamond" w:hAnsi="Garamond"/>
          <w:sz w:val="24"/>
          <w:szCs w:val="24"/>
          <w:lang w:val="sq-AL"/>
        </w:rPr>
        <w:t>s mbi 5 milion</w:t>
      </w:r>
      <w:r w:rsidR="00E71461" w:rsidRPr="00E71461">
        <w:rPr>
          <w:rFonts w:ascii="Garamond" w:hAnsi="Garamond"/>
          <w:sz w:val="24"/>
          <w:szCs w:val="24"/>
          <w:lang w:val="sq-AL"/>
        </w:rPr>
        <w:t>ë</w:t>
      </w:r>
      <w:r w:rsidR="00181470" w:rsidRPr="00E71461">
        <w:rPr>
          <w:rFonts w:ascii="Garamond" w:hAnsi="Garamond"/>
          <w:sz w:val="24"/>
          <w:szCs w:val="24"/>
          <w:lang w:val="sq-AL"/>
        </w:rPr>
        <w:t xml:space="preserve"> euro n</w:t>
      </w:r>
      <w:r w:rsidR="00E71461" w:rsidRPr="00E71461">
        <w:rPr>
          <w:rFonts w:ascii="Garamond" w:hAnsi="Garamond"/>
          <w:sz w:val="24"/>
          <w:szCs w:val="24"/>
          <w:lang w:val="sq-AL"/>
        </w:rPr>
        <w:t>ë</w:t>
      </w:r>
      <w:r w:rsidR="00181470" w:rsidRPr="00E71461">
        <w:rPr>
          <w:rFonts w:ascii="Garamond" w:hAnsi="Garamond"/>
          <w:sz w:val="24"/>
          <w:szCs w:val="24"/>
          <w:lang w:val="sq-AL"/>
        </w:rPr>
        <w:t xml:space="preserve"> baza mujore. </w:t>
      </w:r>
    </w:p>
    <w:p w:rsidR="00181470" w:rsidRPr="00E71461" w:rsidRDefault="00E71461" w:rsidP="00A53690">
      <w:pPr>
        <w:rPr>
          <w:rFonts w:ascii="Garamond" w:hAnsi="Garamond"/>
          <w:sz w:val="24"/>
          <w:szCs w:val="24"/>
          <w:lang w:val="sq-AL"/>
        </w:rPr>
      </w:pPr>
      <w:r w:rsidRPr="00E71461">
        <w:rPr>
          <w:rFonts w:ascii="Garamond" w:hAnsi="Garamond"/>
          <w:sz w:val="24"/>
          <w:szCs w:val="24"/>
          <w:lang w:val="sq-AL"/>
        </w:rPr>
        <w:t>Ë</w:t>
      </w:r>
      <w:r w:rsidR="00181470" w:rsidRPr="00E71461">
        <w:rPr>
          <w:rFonts w:ascii="Garamond" w:hAnsi="Garamond"/>
          <w:sz w:val="24"/>
          <w:szCs w:val="24"/>
          <w:lang w:val="sq-AL"/>
        </w:rPr>
        <w:t>sht</w:t>
      </w:r>
      <w:r w:rsidRPr="00E71461">
        <w:rPr>
          <w:rFonts w:ascii="Garamond" w:hAnsi="Garamond"/>
          <w:sz w:val="24"/>
          <w:szCs w:val="24"/>
          <w:lang w:val="sq-AL"/>
        </w:rPr>
        <w:t>ë</w:t>
      </w:r>
      <w:r w:rsidR="00181470" w:rsidRPr="00E71461">
        <w:rPr>
          <w:rFonts w:ascii="Garamond" w:hAnsi="Garamond"/>
          <w:sz w:val="24"/>
          <w:szCs w:val="24"/>
          <w:lang w:val="sq-AL"/>
        </w:rPr>
        <w:t xml:space="preserve"> m</w:t>
      </w:r>
      <w:r w:rsidRPr="00E71461">
        <w:rPr>
          <w:rFonts w:ascii="Garamond" w:hAnsi="Garamond"/>
          <w:sz w:val="24"/>
          <w:szCs w:val="24"/>
          <w:lang w:val="sq-AL"/>
        </w:rPr>
        <w:t>ë</w:t>
      </w:r>
      <w:r w:rsidR="00181470" w:rsidRPr="00E71461">
        <w:rPr>
          <w:rFonts w:ascii="Garamond" w:hAnsi="Garamond"/>
          <w:sz w:val="24"/>
          <w:szCs w:val="24"/>
          <w:lang w:val="sq-AL"/>
        </w:rPr>
        <w:t xml:space="preserve"> se e nevojshme q</w:t>
      </w:r>
      <w:r w:rsidRPr="00E71461">
        <w:rPr>
          <w:rFonts w:ascii="Garamond" w:hAnsi="Garamond"/>
          <w:sz w:val="24"/>
          <w:szCs w:val="24"/>
          <w:lang w:val="sq-AL"/>
        </w:rPr>
        <w:t>ë</w:t>
      </w:r>
      <w:r w:rsidR="00181470" w:rsidRPr="00E71461">
        <w:rPr>
          <w:rFonts w:ascii="Garamond" w:hAnsi="Garamond"/>
          <w:sz w:val="24"/>
          <w:szCs w:val="24"/>
          <w:lang w:val="sq-AL"/>
        </w:rPr>
        <w:t xml:space="preserve"> t</w:t>
      </w:r>
      <w:r w:rsidRPr="00E71461">
        <w:rPr>
          <w:rFonts w:ascii="Garamond" w:hAnsi="Garamond"/>
          <w:sz w:val="24"/>
          <w:szCs w:val="24"/>
          <w:lang w:val="sq-AL"/>
        </w:rPr>
        <w:t>ë</w:t>
      </w:r>
      <w:r w:rsidR="00181470" w:rsidRPr="00E71461">
        <w:rPr>
          <w:rFonts w:ascii="Garamond" w:hAnsi="Garamond"/>
          <w:sz w:val="24"/>
          <w:szCs w:val="24"/>
          <w:lang w:val="sq-AL"/>
        </w:rPr>
        <w:t xml:space="preserve"> konstituohet nj</w:t>
      </w:r>
      <w:r w:rsidRPr="00E71461">
        <w:rPr>
          <w:rFonts w:ascii="Garamond" w:hAnsi="Garamond"/>
          <w:sz w:val="24"/>
          <w:szCs w:val="24"/>
          <w:lang w:val="sq-AL"/>
        </w:rPr>
        <w:t>ë</w:t>
      </w:r>
      <w:r w:rsidR="00181470" w:rsidRPr="00E71461">
        <w:rPr>
          <w:rFonts w:ascii="Garamond" w:hAnsi="Garamond"/>
          <w:sz w:val="24"/>
          <w:szCs w:val="24"/>
          <w:lang w:val="sq-AL"/>
        </w:rPr>
        <w:t xml:space="preserve"> pag</w:t>
      </w:r>
      <w:r w:rsidRPr="00E71461">
        <w:rPr>
          <w:rFonts w:ascii="Garamond" w:hAnsi="Garamond"/>
          <w:sz w:val="24"/>
          <w:szCs w:val="24"/>
          <w:lang w:val="sq-AL"/>
        </w:rPr>
        <w:t>ë</w:t>
      </w:r>
      <w:r w:rsidR="00181470" w:rsidRPr="00E71461">
        <w:rPr>
          <w:rFonts w:ascii="Garamond" w:hAnsi="Garamond"/>
          <w:sz w:val="24"/>
          <w:szCs w:val="24"/>
          <w:lang w:val="sq-AL"/>
        </w:rPr>
        <w:t xml:space="preserve"> fikse p</w:t>
      </w:r>
      <w:r w:rsidRPr="00E71461">
        <w:rPr>
          <w:rFonts w:ascii="Garamond" w:hAnsi="Garamond"/>
          <w:sz w:val="24"/>
          <w:szCs w:val="24"/>
          <w:lang w:val="sq-AL"/>
        </w:rPr>
        <w:t>ë</w:t>
      </w:r>
      <w:r w:rsidR="00181470" w:rsidRPr="00E71461">
        <w:rPr>
          <w:rFonts w:ascii="Garamond" w:hAnsi="Garamond"/>
          <w:sz w:val="24"/>
          <w:szCs w:val="24"/>
          <w:lang w:val="sq-AL"/>
        </w:rPr>
        <w:t>r pozit</w:t>
      </w:r>
      <w:r w:rsidRPr="00E71461">
        <w:rPr>
          <w:rFonts w:ascii="Garamond" w:hAnsi="Garamond"/>
          <w:sz w:val="24"/>
          <w:szCs w:val="24"/>
          <w:lang w:val="sq-AL"/>
        </w:rPr>
        <w:t>ë</w:t>
      </w:r>
      <w:r w:rsidR="00181470" w:rsidRPr="00E71461">
        <w:rPr>
          <w:rFonts w:ascii="Garamond" w:hAnsi="Garamond"/>
          <w:sz w:val="24"/>
          <w:szCs w:val="24"/>
          <w:lang w:val="sq-AL"/>
        </w:rPr>
        <w:t>n p</w:t>
      </w:r>
      <w:r w:rsidRPr="00E71461">
        <w:rPr>
          <w:rFonts w:ascii="Garamond" w:hAnsi="Garamond"/>
          <w:sz w:val="24"/>
          <w:szCs w:val="24"/>
          <w:lang w:val="sq-AL"/>
        </w:rPr>
        <w:t>ë</w:t>
      </w:r>
      <w:r w:rsidR="00181470" w:rsidRPr="00E71461">
        <w:rPr>
          <w:rFonts w:ascii="Garamond" w:hAnsi="Garamond"/>
          <w:sz w:val="24"/>
          <w:szCs w:val="24"/>
          <w:lang w:val="sq-AL"/>
        </w:rPr>
        <w:t>rkat</w:t>
      </w:r>
      <w:r w:rsidRPr="00E71461">
        <w:rPr>
          <w:rFonts w:ascii="Garamond" w:hAnsi="Garamond"/>
          <w:sz w:val="24"/>
          <w:szCs w:val="24"/>
          <w:lang w:val="sq-AL"/>
        </w:rPr>
        <w:t>ë</w:t>
      </w:r>
      <w:r w:rsidR="00181470" w:rsidRPr="00E71461">
        <w:rPr>
          <w:rFonts w:ascii="Garamond" w:hAnsi="Garamond"/>
          <w:sz w:val="24"/>
          <w:szCs w:val="24"/>
          <w:lang w:val="sq-AL"/>
        </w:rPr>
        <w:t>se; qoft</w:t>
      </w:r>
      <w:r w:rsidRPr="00E71461">
        <w:rPr>
          <w:rFonts w:ascii="Garamond" w:hAnsi="Garamond"/>
          <w:sz w:val="24"/>
          <w:szCs w:val="24"/>
          <w:lang w:val="sq-AL"/>
        </w:rPr>
        <w:t>ë</w:t>
      </w:r>
      <w:r w:rsidR="00181470" w:rsidRPr="00E71461">
        <w:rPr>
          <w:rFonts w:ascii="Garamond" w:hAnsi="Garamond"/>
          <w:sz w:val="24"/>
          <w:szCs w:val="24"/>
          <w:lang w:val="sq-AL"/>
        </w:rPr>
        <w:t xml:space="preserve"> ajo pozit</w:t>
      </w:r>
      <w:r w:rsidRPr="00E71461">
        <w:rPr>
          <w:rFonts w:ascii="Garamond" w:hAnsi="Garamond"/>
          <w:sz w:val="24"/>
          <w:szCs w:val="24"/>
          <w:lang w:val="sq-AL"/>
        </w:rPr>
        <w:t>ë</w:t>
      </w:r>
      <w:r w:rsidR="00181470" w:rsidRPr="00E71461">
        <w:rPr>
          <w:rFonts w:ascii="Garamond" w:hAnsi="Garamond"/>
          <w:sz w:val="24"/>
          <w:szCs w:val="24"/>
          <w:lang w:val="sq-AL"/>
        </w:rPr>
        <w:t xml:space="preserve"> e funksionar</w:t>
      </w:r>
      <w:r w:rsidRPr="00E71461">
        <w:rPr>
          <w:rFonts w:ascii="Garamond" w:hAnsi="Garamond"/>
          <w:sz w:val="24"/>
          <w:szCs w:val="24"/>
          <w:lang w:val="sq-AL"/>
        </w:rPr>
        <w:t>ë</w:t>
      </w:r>
      <w:r w:rsidR="00181470" w:rsidRPr="00E71461">
        <w:rPr>
          <w:rFonts w:ascii="Garamond" w:hAnsi="Garamond"/>
          <w:sz w:val="24"/>
          <w:szCs w:val="24"/>
          <w:lang w:val="sq-AL"/>
        </w:rPr>
        <w:t>ve publik</w:t>
      </w:r>
      <w:r w:rsidRPr="00E71461">
        <w:rPr>
          <w:rFonts w:ascii="Garamond" w:hAnsi="Garamond"/>
          <w:sz w:val="24"/>
          <w:szCs w:val="24"/>
          <w:lang w:val="sq-AL"/>
        </w:rPr>
        <w:t>ë</w:t>
      </w:r>
      <w:r w:rsidR="00181470" w:rsidRPr="00E71461">
        <w:rPr>
          <w:rFonts w:ascii="Garamond" w:hAnsi="Garamond"/>
          <w:sz w:val="24"/>
          <w:szCs w:val="24"/>
          <w:lang w:val="sq-AL"/>
        </w:rPr>
        <w:t>, qoft</w:t>
      </w:r>
      <w:r w:rsidRPr="00E71461">
        <w:rPr>
          <w:rFonts w:ascii="Garamond" w:hAnsi="Garamond"/>
          <w:sz w:val="24"/>
          <w:szCs w:val="24"/>
          <w:lang w:val="sq-AL"/>
        </w:rPr>
        <w:t>ë</w:t>
      </w:r>
      <w:r w:rsidR="00181470" w:rsidRPr="00E71461">
        <w:rPr>
          <w:rFonts w:ascii="Garamond" w:hAnsi="Garamond"/>
          <w:sz w:val="24"/>
          <w:szCs w:val="24"/>
          <w:lang w:val="sq-AL"/>
        </w:rPr>
        <w:t xml:space="preserve"> n</w:t>
      </w:r>
      <w:r w:rsidRPr="00E71461">
        <w:rPr>
          <w:rFonts w:ascii="Garamond" w:hAnsi="Garamond"/>
          <w:sz w:val="24"/>
          <w:szCs w:val="24"/>
          <w:lang w:val="sq-AL"/>
        </w:rPr>
        <w:t>ë</w:t>
      </w:r>
      <w:r w:rsidR="00181470" w:rsidRPr="00E71461">
        <w:rPr>
          <w:rFonts w:ascii="Garamond" w:hAnsi="Garamond"/>
          <w:sz w:val="24"/>
          <w:szCs w:val="24"/>
          <w:lang w:val="sq-AL"/>
        </w:rPr>
        <w:t>npun</w:t>
      </w:r>
      <w:r w:rsidRPr="00E71461">
        <w:rPr>
          <w:rFonts w:ascii="Garamond" w:hAnsi="Garamond"/>
          <w:sz w:val="24"/>
          <w:szCs w:val="24"/>
          <w:lang w:val="sq-AL"/>
        </w:rPr>
        <w:t>ë</w:t>
      </w:r>
      <w:r w:rsidR="00181470" w:rsidRPr="00E71461">
        <w:rPr>
          <w:rFonts w:ascii="Garamond" w:hAnsi="Garamond"/>
          <w:sz w:val="24"/>
          <w:szCs w:val="24"/>
          <w:lang w:val="sq-AL"/>
        </w:rPr>
        <w:t>s civil apo publik. Rekomandimi jon</w:t>
      </w:r>
      <w:r w:rsidRPr="00E71461">
        <w:rPr>
          <w:rFonts w:ascii="Garamond" w:hAnsi="Garamond"/>
          <w:sz w:val="24"/>
          <w:szCs w:val="24"/>
          <w:lang w:val="sq-AL"/>
        </w:rPr>
        <w:t>ë</w:t>
      </w:r>
      <w:r w:rsidR="00181470" w:rsidRPr="00E71461">
        <w:rPr>
          <w:rFonts w:ascii="Garamond" w:hAnsi="Garamond"/>
          <w:sz w:val="24"/>
          <w:szCs w:val="24"/>
          <w:lang w:val="sq-AL"/>
        </w:rPr>
        <w:t xml:space="preserve"> q</w:t>
      </w:r>
      <w:r w:rsidRPr="00E71461">
        <w:rPr>
          <w:rFonts w:ascii="Garamond" w:hAnsi="Garamond"/>
          <w:sz w:val="24"/>
          <w:szCs w:val="24"/>
          <w:lang w:val="sq-AL"/>
        </w:rPr>
        <w:t>ë</w:t>
      </w:r>
      <w:r w:rsidR="00181470" w:rsidRPr="00E71461">
        <w:rPr>
          <w:rFonts w:ascii="Garamond" w:hAnsi="Garamond"/>
          <w:sz w:val="24"/>
          <w:szCs w:val="24"/>
          <w:lang w:val="sq-AL"/>
        </w:rPr>
        <w:t>ndron n</w:t>
      </w:r>
      <w:r w:rsidRPr="00E71461">
        <w:rPr>
          <w:rFonts w:ascii="Garamond" w:hAnsi="Garamond"/>
          <w:sz w:val="24"/>
          <w:szCs w:val="24"/>
          <w:lang w:val="sq-AL"/>
        </w:rPr>
        <w:t>ë</w:t>
      </w:r>
      <w:r w:rsidR="00181470" w:rsidRPr="00E71461">
        <w:rPr>
          <w:rFonts w:ascii="Garamond" w:hAnsi="Garamond"/>
          <w:sz w:val="24"/>
          <w:szCs w:val="24"/>
          <w:lang w:val="sq-AL"/>
        </w:rPr>
        <w:t xml:space="preserve"> marrjen parasysh t</w:t>
      </w:r>
      <w:r w:rsidRPr="00E71461">
        <w:rPr>
          <w:rFonts w:ascii="Garamond" w:hAnsi="Garamond"/>
          <w:sz w:val="24"/>
          <w:szCs w:val="24"/>
          <w:lang w:val="sq-AL"/>
        </w:rPr>
        <w:t>ë</w:t>
      </w:r>
      <w:r w:rsidR="00181470" w:rsidRPr="00E71461">
        <w:rPr>
          <w:rFonts w:ascii="Garamond" w:hAnsi="Garamond"/>
          <w:sz w:val="24"/>
          <w:szCs w:val="24"/>
          <w:lang w:val="sq-AL"/>
        </w:rPr>
        <w:t xml:space="preserve"> t</w:t>
      </w:r>
      <w:r w:rsidRPr="00E71461">
        <w:rPr>
          <w:rFonts w:ascii="Garamond" w:hAnsi="Garamond"/>
          <w:sz w:val="24"/>
          <w:szCs w:val="24"/>
          <w:lang w:val="sq-AL"/>
        </w:rPr>
        <w:t>ë</w:t>
      </w:r>
      <w:r w:rsidR="00181470" w:rsidRPr="00E71461">
        <w:rPr>
          <w:rFonts w:ascii="Garamond" w:hAnsi="Garamond"/>
          <w:sz w:val="24"/>
          <w:szCs w:val="24"/>
          <w:lang w:val="sq-AL"/>
        </w:rPr>
        <w:t xml:space="preserve"> gjitha shpenzimeve t</w:t>
      </w:r>
      <w:r w:rsidRPr="00E71461">
        <w:rPr>
          <w:rFonts w:ascii="Garamond" w:hAnsi="Garamond"/>
          <w:sz w:val="24"/>
          <w:szCs w:val="24"/>
          <w:lang w:val="sq-AL"/>
        </w:rPr>
        <w:t>ë</w:t>
      </w:r>
      <w:r w:rsidR="00181470" w:rsidRPr="00E71461">
        <w:rPr>
          <w:rFonts w:ascii="Garamond" w:hAnsi="Garamond"/>
          <w:sz w:val="24"/>
          <w:szCs w:val="24"/>
          <w:lang w:val="sq-AL"/>
        </w:rPr>
        <w:t xml:space="preserve"> mundshme n</w:t>
      </w:r>
      <w:r w:rsidRPr="00E71461">
        <w:rPr>
          <w:rFonts w:ascii="Garamond" w:hAnsi="Garamond"/>
          <w:sz w:val="24"/>
          <w:szCs w:val="24"/>
          <w:lang w:val="sq-AL"/>
        </w:rPr>
        <w:t>ë</w:t>
      </w:r>
      <w:r w:rsidR="00181470" w:rsidRPr="00E71461">
        <w:rPr>
          <w:rFonts w:ascii="Garamond" w:hAnsi="Garamond"/>
          <w:sz w:val="24"/>
          <w:szCs w:val="24"/>
          <w:lang w:val="sq-AL"/>
        </w:rPr>
        <w:t xml:space="preserve"> p</w:t>
      </w:r>
      <w:r w:rsidRPr="00E71461">
        <w:rPr>
          <w:rFonts w:ascii="Garamond" w:hAnsi="Garamond"/>
          <w:sz w:val="24"/>
          <w:szCs w:val="24"/>
          <w:lang w:val="sq-AL"/>
        </w:rPr>
        <w:t>ë</w:t>
      </w:r>
      <w:r w:rsidR="00181470" w:rsidRPr="00E71461">
        <w:rPr>
          <w:rFonts w:ascii="Garamond" w:hAnsi="Garamond"/>
          <w:sz w:val="24"/>
          <w:szCs w:val="24"/>
          <w:lang w:val="sq-AL"/>
        </w:rPr>
        <w:t>rcaktimin e koeficientit me q</w:t>
      </w:r>
      <w:r w:rsidRPr="00E71461">
        <w:rPr>
          <w:rFonts w:ascii="Garamond" w:hAnsi="Garamond"/>
          <w:sz w:val="24"/>
          <w:szCs w:val="24"/>
          <w:lang w:val="sq-AL"/>
        </w:rPr>
        <w:t>ë</w:t>
      </w:r>
      <w:r w:rsidR="00181470" w:rsidRPr="00E71461">
        <w:rPr>
          <w:rFonts w:ascii="Garamond" w:hAnsi="Garamond"/>
          <w:sz w:val="24"/>
          <w:szCs w:val="24"/>
          <w:lang w:val="sq-AL"/>
        </w:rPr>
        <w:t>llim p</w:t>
      </w:r>
      <w:r w:rsidRPr="00E71461">
        <w:rPr>
          <w:rFonts w:ascii="Garamond" w:hAnsi="Garamond"/>
          <w:sz w:val="24"/>
          <w:szCs w:val="24"/>
          <w:lang w:val="sq-AL"/>
        </w:rPr>
        <w:t>ë</w:t>
      </w:r>
      <w:r w:rsidR="00181470" w:rsidRPr="00E71461">
        <w:rPr>
          <w:rFonts w:ascii="Garamond" w:hAnsi="Garamond"/>
          <w:sz w:val="24"/>
          <w:szCs w:val="24"/>
          <w:lang w:val="sq-AL"/>
        </w:rPr>
        <w:t>rfundimtar t</w:t>
      </w:r>
      <w:r w:rsidRPr="00E71461">
        <w:rPr>
          <w:rFonts w:ascii="Garamond" w:hAnsi="Garamond"/>
          <w:sz w:val="24"/>
          <w:szCs w:val="24"/>
          <w:lang w:val="sq-AL"/>
        </w:rPr>
        <w:t>ë</w:t>
      </w:r>
      <w:r w:rsidR="00181470" w:rsidRPr="00E71461">
        <w:rPr>
          <w:rFonts w:ascii="Garamond" w:hAnsi="Garamond"/>
          <w:sz w:val="24"/>
          <w:szCs w:val="24"/>
          <w:lang w:val="sq-AL"/>
        </w:rPr>
        <w:t xml:space="preserve"> p</w:t>
      </w:r>
      <w:r w:rsidRPr="00E71461">
        <w:rPr>
          <w:rFonts w:ascii="Garamond" w:hAnsi="Garamond"/>
          <w:sz w:val="24"/>
          <w:szCs w:val="24"/>
          <w:lang w:val="sq-AL"/>
        </w:rPr>
        <w:t>ë</w:t>
      </w:r>
      <w:r w:rsidR="00181470" w:rsidRPr="00E71461">
        <w:rPr>
          <w:rFonts w:ascii="Garamond" w:hAnsi="Garamond"/>
          <w:sz w:val="24"/>
          <w:szCs w:val="24"/>
          <w:lang w:val="sq-AL"/>
        </w:rPr>
        <w:t>rcaktimit t</w:t>
      </w:r>
      <w:r w:rsidRPr="00E71461">
        <w:rPr>
          <w:rFonts w:ascii="Garamond" w:hAnsi="Garamond"/>
          <w:sz w:val="24"/>
          <w:szCs w:val="24"/>
          <w:lang w:val="sq-AL"/>
        </w:rPr>
        <w:t>ë</w:t>
      </w:r>
      <w:r w:rsidR="00181470" w:rsidRPr="00E71461">
        <w:rPr>
          <w:rFonts w:ascii="Garamond" w:hAnsi="Garamond"/>
          <w:sz w:val="24"/>
          <w:szCs w:val="24"/>
          <w:lang w:val="sq-AL"/>
        </w:rPr>
        <w:t xml:space="preserve"> nj</w:t>
      </w:r>
      <w:r w:rsidRPr="00E71461">
        <w:rPr>
          <w:rFonts w:ascii="Garamond" w:hAnsi="Garamond"/>
          <w:sz w:val="24"/>
          <w:szCs w:val="24"/>
          <w:lang w:val="sq-AL"/>
        </w:rPr>
        <w:t>ë</w:t>
      </w:r>
      <w:r w:rsidR="00181470" w:rsidRPr="00E71461">
        <w:rPr>
          <w:rFonts w:ascii="Garamond" w:hAnsi="Garamond"/>
          <w:sz w:val="24"/>
          <w:szCs w:val="24"/>
          <w:lang w:val="sq-AL"/>
        </w:rPr>
        <w:t xml:space="preserve"> page fikse p</w:t>
      </w:r>
      <w:r w:rsidRPr="00E71461">
        <w:rPr>
          <w:rFonts w:ascii="Garamond" w:hAnsi="Garamond"/>
          <w:sz w:val="24"/>
          <w:szCs w:val="24"/>
          <w:lang w:val="sq-AL"/>
        </w:rPr>
        <w:t>ë</w:t>
      </w:r>
      <w:r w:rsidR="00181470" w:rsidRPr="00E71461">
        <w:rPr>
          <w:rFonts w:ascii="Garamond" w:hAnsi="Garamond"/>
          <w:sz w:val="24"/>
          <w:szCs w:val="24"/>
          <w:lang w:val="sq-AL"/>
        </w:rPr>
        <w:t>r nj</w:t>
      </w:r>
      <w:r w:rsidRPr="00E71461">
        <w:rPr>
          <w:rFonts w:ascii="Garamond" w:hAnsi="Garamond"/>
          <w:sz w:val="24"/>
          <w:szCs w:val="24"/>
          <w:lang w:val="sq-AL"/>
        </w:rPr>
        <w:t>ë</w:t>
      </w:r>
      <w:r w:rsidR="00181470" w:rsidRPr="00E71461">
        <w:rPr>
          <w:rFonts w:ascii="Garamond" w:hAnsi="Garamond"/>
          <w:sz w:val="24"/>
          <w:szCs w:val="24"/>
          <w:lang w:val="sq-AL"/>
        </w:rPr>
        <w:t xml:space="preserve"> pozit</w:t>
      </w:r>
      <w:r w:rsidRPr="00E71461">
        <w:rPr>
          <w:rFonts w:ascii="Garamond" w:hAnsi="Garamond"/>
          <w:sz w:val="24"/>
          <w:szCs w:val="24"/>
          <w:lang w:val="sq-AL"/>
        </w:rPr>
        <w:t>ë</w:t>
      </w:r>
      <w:r w:rsidR="00181470" w:rsidRPr="00E71461">
        <w:rPr>
          <w:rFonts w:ascii="Garamond" w:hAnsi="Garamond"/>
          <w:sz w:val="24"/>
          <w:szCs w:val="24"/>
          <w:lang w:val="sq-AL"/>
        </w:rPr>
        <w:t xml:space="preserve"> me an</w:t>
      </w:r>
      <w:r w:rsidRPr="00E71461">
        <w:rPr>
          <w:rFonts w:ascii="Garamond" w:hAnsi="Garamond"/>
          <w:sz w:val="24"/>
          <w:szCs w:val="24"/>
          <w:lang w:val="sq-AL"/>
        </w:rPr>
        <w:t>ë</w:t>
      </w:r>
      <w:r w:rsidR="00181470" w:rsidRPr="00E71461">
        <w:rPr>
          <w:rFonts w:ascii="Garamond" w:hAnsi="Garamond"/>
          <w:sz w:val="24"/>
          <w:szCs w:val="24"/>
          <w:lang w:val="sq-AL"/>
        </w:rPr>
        <w:t xml:space="preserve"> t</w:t>
      </w:r>
      <w:r w:rsidRPr="00E71461">
        <w:rPr>
          <w:rFonts w:ascii="Garamond" w:hAnsi="Garamond"/>
          <w:sz w:val="24"/>
          <w:szCs w:val="24"/>
          <w:lang w:val="sq-AL"/>
        </w:rPr>
        <w:t>ë</w:t>
      </w:r>
      <w:r w:rsidR="00181470" w:rsidRPr="00E71461">
        <w:rPr>
          <w:rFonts w:ascii="Garamond" w:hAnsi="Garamond"/>
          <w:sz w:val="24"/>
          <w:szCs w:val="24"/>
          <w:lang w:val="sq-AL"/>
        </w:rPr>
        <w:t xml:space="preserve"> s</w:t>
      </w:r>
      <w:r w:rsidRPr="00E71461">
        <w:rPr>
          <w:rFonts w:ascii="Garamond" w:hAnsi="Garamond"/>
          <w:sz w:val="24"/>
          <w:szCs w:val="24"/>
          <w:lang w:val="sq-AL"/>
        </w:rPr>
        <w:t>ë</w:t>
      </w:r>
      <w:r w:rsidR="00181470" w:rsidRPr="00E71461">
        <w:rPr>
          <w:rFonts w:ascii="Garamond" w:hAnsi="Garamond"/>
          <w:sz w:val="24"/>
          <w:szCs w:val="24"/>
          <w:lang w:val="sq-AL"/>
        </w:rPr>
        <w:t xml:space="preserve"> cil</w:t>
      </w:r>
      <w:r w:rsidRPr="00E71461">
        <w:rPr>
          <w:rFonts w:ascii="Garamond" w:hAnsi="Garamond"/>
          <w:sz w:val="24"/>
          <w:szCs w:val="24"/>
          <w:lang w:val="sq-AL"/>
        </w:rPr>
        <w:t>ë</w:t>
      </w:r>
      <w:r w:rsidR="00181470" w:rsidRPr="00E71461">
        <w:rPr>
          <w:rFonts w:ascii="Garamond" w:hAnsi="Garamond"/>
          <w:sz w:val="24"/>
          <w:szCs w:val="24"/>
          <w:lang w:val="sq-AL"/>
        </w:rPr>
        <w:t>s do t</w:t>
      </w:r>
      <w:r w:rsidRPr="00E71461">
        <w:rPr>
          <w:rFonts w:ascii="Garamond" w:hAnsi="Garamond"/>
          <w:sz w:val="24"/>
          <w:szCs w:val="24"/>
          <w:lang w:val="sq-AL"/>
        </w:rPr>
        <w:t>ë</w:t>
      </w:r>
      <w:r w:rsidR="00181470" w:rsidRPr="00E71461">
        <w:rPr>
          <w:rFonts w:ascii="Garamond" w:hAnsi="Garamond"/>
          <w:sz w:val="24"/>
          <w:szCs w:val="24"/>
          <w:lang w:val="sq-AL"/>
        </w:rPr>
        <w:t xml:space="preserve"> eleminoheshin shtesat e panevojshme. </w:t>
      </w:r>
    </w:p>
    <w:p w:rsidR="00181470" w:rsidRPr="00E71461" w:rsidRDefault="00181470" w:rsidP="00A53690">
      <w:pPr>
        <w:rPr>
          <w:rFonts w:ascii="Garamond" w:hAnsi="Garamond"/>
          <w:b/>
          <w:sz w:val="24"/>
          <w:szCs w:val="24"/>
          <w:lang w:val="sq-AL"/>
        </w:rPr>
      </w:pPr>
      <w:r w:rsidRPr="00E71461">
        <w:rPr>
          <w:rFonts w:ascii="Garamond" w:hAnsi="Garamond"/>
          <w:b/>
          <w:sz w:val="24"/>
          <w:szCs w:val="24"/>
          <w:lang w:val="sq-AL"/>
        </w:rPr>
        <w:t>Shtesat dhe kompensimet mbi pag</w:t>
      </w:r>
      <w:r w:rsidR="00E71461" w:rsidRPr="00E71461">
        <w:rPr>
          <w:rFonts w:ascii="Garamond" w:hAnsi="Garamond"/>
          <w:b/>
          <w:sz w:val="24"/>
          <w:szCs w:val="24"/>
          <w:lang w:val="sq-AL"/>
        </w:rPr>
        <w:t>ë</w:t>
      </w:r>
      <w:r w:rsidRPr="00E71461">
        <w:rPr>
          <w:rFonts w:ascii="Garamond" w:hAnsi="Garamond"/>
          <w:b/>
          <w:sz w:val="24"/>
          <w:szCs w:val="24"/>
          <w:lang w:val="sq-AL"/>
        </w:rPr>
        <w:t>n baz</w:t>
      </w:r>
      <w:r w:rsidR="00E71461" w:rsidRPr="00E71461">
        <w:rPr>
          <w:rFonts w:ascii="Garamond" w:hAnsi="Garamond"/>
          <w:b/>
          <w:sz w:val="24"/>
          <w:szCs w:val="24"/>
          <w:lang w:val="sq-AL"/>
        </w:rPr>
        <w:t>ë</w:t>
      </w:r>
      <w:r w:rsidRPr="00E71461">
        <w:rPr>
          <w:rFonts w:ascii="Garamond" w:hAnsi="Garamond"/>
          <w:b/>
          <w:sz w:val="24"/>
          <w:szCs w:val="24"/>
          <w:lang w:val="sq-AL"/>
        </w:rPr>
        <w:t xml:space="preserve"> n</w:t>
      </w:r>
      <w:r w:rsidR="00E71461" w:rsidRPr="00E71461">
        <w:rPr>
          <w:rFonts w:ascii="Garamond" w:hAnsi="Garamond"/>
          <w:b/>
          <w:sz w:val="24"/>
          <w:szCs w:val="24"/>
          <w:lang w:val="sq-AL"/>
        </w:rPr>
        <w:t>ë</w:t>
      </w:r>
      <w:r w:rsidRPr="00E71461">
        <w:rPr>
          <w:rFonts w:ascii="Garamond" w:hAnsi="Garamond"/>
          <w:b/>
          <w:sz w:val="24"/>
          <w:szCs w:val="24"/>
          <w:lang w:val="sq-AL"/>
        </w:rPr>
        <w:t xml:space="preserve"> rastin e funksionar</w:t>
      </w:r>
      <w:r w:rsidR="00E71461" w:rsidRPr="00E71461">
        <w:rPr>
          <w:rFonts w:ascii="Garamond" w:hAnsi="Garamond"/>
          <w:b/>
          <w:sz w:val="24"/>
          <w:szCs w:val="24"/>
          <w:lang w:val="sq-AL"/>
        </w:rPr>
        <w:t>ë</w:t>
      </w:r>
      <w:r w:rsidRPr="00E71461">
        <w:rPr>
          <w:rFonts w:ascii="Garamond" w:hAnsi="Garamond"/>
          <w:b/>
          <w:sz w:val="24"/>
          <w:szCs w:val="24"/>
          <w:lang w:val="sq-AL"/>
        </w:rPr>
        <w:t>ve publik</w:t>
      </w:r>
      <w:r w:rsidR="00E71461" w:rsidRPr="00E71461">
        <w:rPr>
          <w:rFonts w:ascii="Garamond" w:hAnsi="Garamond"/>
          <w:b/>
          <w:sz w:val="24"/>
          <w:szCs w:val="24"/>
          <w:lang w:val="sq-AL"/>
        </w:rPr>
        <w:t>ë</w:t>
      </w:r>
      <w:r w:rsidRPr="00E71461">
        <w:rPr>
          <w:rFonts w:ascii="Garamond" w:hAnsi="Garamond"/>
          <w:b/>
          <w:sz w:val="24"/>
          <w:szCs w:val="24"/>
          <w:lang w:val="sq-AL"/>
        </w:rPr>
        <w:t xml:space="preserve"> </w:t>
      </w:r>
    </w:p>
    <w:p w:rsidR="00E71461" w:rsidRPr="00E71461" w:rsidRDefault="00D84EC9" w:rsidP="00181470">
      <w:pPr>
        <w:rPr>
          <w:rFonts w:ascii="Garamond" w:hAnsi="Garamond" w:cstheme="minorHAnsi"/>
          <w:sz w:val="24"/>
          <w:szCs w:val="24"/>
          <w:lang w:val="sq-AL" w:eastAsia="ko-KR"/>
        </w:rPr>
      </w:pPr>
      <w:r w:rsidRPr="00E71461">
        <w:rPr>
          <w:rFonts w:ascii="Garamond" w:hAnsi="Garamond" w:cstheme="minorHAnsi"/>
          <w:sz w:val="24"/>
          <w:szCs w:val="24"/>
          <w:lang w:val="sq-AL" w:eastAsia="ko-KR"/>
        </w:rPr>
        <w:t>Ndon</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se, pajtohemi q</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funksionar</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t publik</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ken</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koeficient m</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lart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pag</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s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 shkak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mandatit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caktuar (shpeshher</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pa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drejt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rizgjedhjeje/riem</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rimi), pasiguris</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s</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mandatit (n</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rastin e zgjedhjeve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parakohshme apo rr</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zimit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Qeveris</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rgjegj</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sis</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dhe kompleksitetit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pun</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s. Por, ky koeficient do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duhej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rcaktoj</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nj</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pag</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fikse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 funksionar</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t publik</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ku do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rfshiheshin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gjitha karakteristikat e pozit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s dhe t’i eleminoj</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shtesat dhe kompensimet mbi pag</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n baz</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w:t>
      </w:r>
    </w:p>
    <w:p w:rsidR="008F382C" w:rsidRPr="00E71461" w:rsidRDefault="008F382C" w:rsidP="00181470">
      <w:pPr>
        <w:rPr>
          <w:rFonts w:ascii="Garamond" w:hAnsi="Garamond" w:cstheme="minorHAnsi"/>
          <w:sz w:val="24"/>
          <w:szCs w:val="24"/>
          <w:lang w:val="sq-AL" w:eastAsia="ko-KR"/>
        </w:rPr>
      </w:pPr>
      <w:r w:rsidRPr="00E71461">
        <w:rPr>
          <w:rFonts w:ascii="Garamond" w:hAnsi="Garamond" w:cstheme="minorHAnsi"/>
          <w:b/>
          <w:sz w:val="24"/>
          <w:szCs w:val="24"/>
          <w:lang w:val="sq-AL" w:eastAsia="ko-KR"/>
        </w:rPr>
        <w:t>Presidenti</w:t>
      </w:r>
    </w:p>
    <w:p w:rsidR="008F382C" w:rsidRPr="00E71461" w:rsidRDefault="008F382C" w:rsidP="008F382C">
      <w:pPr>
        <w:rPr>
          <w:rFonts w:ascii="Garamond" w:hAnsi="Garamond" w:cstheme="minorHAnsi"/>
          <w:sz w:val="24"/>
          <w:szCs w:val="24"/>
          <w:lang w:val="sq-AL" w:eastAsia="ko-KR"/>
        </w:rPr>
      </w:pPr>
      <w:r w:rsidRPr="00E71461">
        <w:rPr>
          <w:rFonts w:ascii="Garamond" w:hAnsi="Garamond" w:cstheme="minorHAnsi"/>
          <w:sz w:val="24"/>
          <w:szCs w:val="24"/>
          <w:lang w:val="sq-AL" w:eastAsia="ko-KR"/>
        </w:rPr>
        <w:t>Megjith</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se pajtohemi se paga e presidentit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jet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me koeficientin m</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lart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duhet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kihet parasysh kufizimi i shtesave dhe kompensimit.</w:t>
      </w:r>
    </w:p>
    <w:p w:rsidR="008F382C" w:rsidRPr="00E71461" w:rsidRDefault="008F382C" w:rsidP="008F382C">
      <w:pPr>
        <w:rPr>
          <w:rFonts w:ascii="Garamond" w:hAnsi="Garamond" w:cstheme="minorHAnsi"/>
          <w:sz w:val="24"/>
          <w:szCs w:val="24"/>
          <w:lang w:val="sq-AL" w:eastAsia="ko-KR"/>
        </w:rPr>
      </w:pPr>
      <w:r w:rsidRPr="00E71461">
        <w:rPr>
          <w:rFonts w:ascii="Garamond" w:hAnsi="Garamond" w:cstheme="minorHAnsi"/>
          <w:sz w:val="24"/>
          <w:szCs w:val="24"/>
          <w:lang w:val="sq-AL" w:eastAsia="ko-KR"/>
        </w:rPr>
        <w:t>N</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praktik</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rpos pagës të cilën e merr presidenti, atij i shtohen edhe mëditjet dhe shtesat e tjera. Sipas raportimeve të presidencës së kaluar, përkatësisht të Atifete Jahjagës, u pa që presidenca parashikon rreth 770 mijë € për paga dhe mëditje, rreth të njëjtën shumë për mallra dhe shërbime. Përgjithësisht, buxheti për presidencën gjatë një viti është 1.6 milion €o. Në të njëjtën linjë, </w:t>
      </w:r>
      <w:r w:rsidRPr="00E71461">
        <w:rPr>
          <w:rFonts w:ascii="Garamond" w:hAnsi="Garamond" w:cstheme="minorHAnsi"/>
          <w:sz w:val="24"/>
          <w:szCs w:val="24"/>
          <w:lang w:val="sq-AL" w:eastAsia="ko-KR"/>
        </w:rPr>
        <w:lastRenderedPageBreak/>
        <w:t>presidenca e kaluar ka deklaruar se vetëm gjatë tre mujorit të parë janë shpenzuar 181,439.56 € vetëm për udhëtim, kurse 57,561.65 € për përfaqësim si reprezentacion.</w:t>
      </w:r>
      <w:r w:rsidRPr="00E71461">
        <w:rPr>
          <w:rStyle w:val="FootnoteReference"/>
          <w:rFonts w:ascii="Garamond" w:hAnsi="Garamond" w:cstheme="minorHAnsi"/>
          <w:sz w:val="24"/>
          <w:szCs w:val="24"/>
          <w:lang w:val="sq-AL" w:eastAsia="ko-KR"/>
        </w:rPr>
        <w:footnoteReference w:id="3"/>
      </w:r>
      <w:r w:rsidRPr="00E71461">
        <w:rPr>
          <w:rFonts w:ascii="Garamond" w:hAnsi="Garamond" w:cstheme="minorHAnsi"/>
          <w:sz w:val="24"/>
          <w:szCs w:val="24"/>
          <w:lang w:val="sq-AL" w:eastAsia="ko-KR"/>
        </w:rPr>
        <w:t xml:space="preserve"> Këto shpenzime hyjnë në kuadër të mallrave dhe shërbimeve, pra presidenti merr pagë, por dhe mëditje për çdo udhëtim jashtë Kosovës. </w:t>
      </w:r>
    </w:p>
    <w:p w:rsidR="008F382C" w:rsidRPr="00E71461" w:rsidRDefault="008F382C" w:rsidP="008F382C">
      <w:pPr>
        <w:rPr>
          <w:rFonts w:ascii="Garamond" w:hAnsi="Garamond" w:cstheme="minorHAnsi"/>
          <w:sz w:val="24"/>
          <w:szCs w:val="24"/>
          <w:lang w:val="sq-AL" w:eastAsia="ko-KR"/>
        </w:rPr>
      </w:pPr>
      <w:r w:rsidRPr="00E71461">
        <w:rPr>
          <w:rFonts w:ascii="Garamond" w:hAnsi="Garamond" w:cstheme="minorHAnsi"/>
          <w:sz w:val="24"/>
          <w:szCs w:val="24"/>
          <w:lang w:val="sq-AL" w:eastAsia="ko-KR"/>
        </w:rPr>
        <w:t>Duke pasur parasysh këtë të fundit dhe raportin e pagës së presidentit me GDP per capita, pagën minimale dhe GPD vjetore në Kosovë, propozojmë që koeficienti i pagës së presidentit të ulet në 10, rezultat i së cilës do të ishte paga fikse. Paga fikse duhet të shërbejë për të gjitha funksionet që i kryen presidenti qoftë jashtë, qoftë brenda Kosovës. Mëditjet ditore gjatë ushtrimit të funksionit jashtë shtetit, të parapara me këtë Projektligj, duhet të hiqen sepse qoftë jashtë, qoftë brenda shtetit, presidenti e kryen funksionin e paraparë në përshkrimin e punës së tij. Të vetmet kompensime që i duhen lejuar presidentit janë: shpenzimet e telefonit (kontratë dhe jo mbushje), shpenzimet e udhëtimit (bileta, qëndrimi, shujta).</w:t>
      </w:r>
    </w:p>
    <w:p w:rsidR="008F382C" w:rsidRPr="00E71461" w:rsidRDefault="008F382C" w:rsidP="00181470">
      <w:pPr>
        <w:rPr>
          <w:rFonts w:ascii="Garamond" w:hAnsi="Garamond" w:cstheme="minorHAnsi"/>
          <w:b/>
          <w:sz w:val="24"/>
          <w:szCs w:val="24"/>
          <w:lang w:val="sq-AL" w:eastAsia="ko-KR"/>
        </w:rPr>
      </w:pPr>
      <w:r w:rsidRPr="00E71461">
        <w:rPr>
          <w:rFonts w:ascii="Garamond" w:hAnsi="Garamond" w:cstheme="minorHAnsi"/>
          <w:b/>
          <w:sz w:val="24"/>
          <w:szCs w:val="24"/>
          <w:lang w:val="sq-AL" w:eastAsia="ko-KR"/>
        </w:rPr>
        <w:t>Deputet</w:t>
      </w:r>
      <w:r w:rsidR="00E71461" w:rsidRPr="00E71461">
        <w:rPr>
          <w:rFonts w:ascii="Garamond" w:hAnsi="Garamond" w:cstheme="minorHAnsi"/>
          <w:b/>
          <w:sz w:val="24"/>
          <w:szCs w:val="24"/>
          <w:lang w:val="sq-AL" w:eastAsia="ko-KR"/>
        </w:rPr>
        <w:t>ë</w:t>
      </w:r>
      <w:r w:rsidRPr="00E71461">
        <w:rPr>
          <w:rFonts w:ascii="Garamond" w:hAnsi="Garamond" w:cstheme="minorHAnsi"/>
          <w:b/>
          <w:sz w:val="24"/>
          <w:szCs w:val="24"/>
          <w:lang w:val="sq-AL" w:eastAsia="ko-KR"/>
        </w:rPr>
        <w:t xml:space="preserve">t </w:t>
      </w:r>
    </w:p>
    <w:p w:rsidR="00181470" w:rsidRPr="00E71461" w:rsidRDefault="00181470" w:rsidP="00181470">
      <w:pPr>
        <w:rPr>
          <w:rFonts w:ascii="Garamond" w:hAnsi="Garamond" w:cstheme="minorHAnsi"/>
          <w:sz w:val="24"/>
          <w:szCs w:val="24"/>
          <w:lang w:val="sq-AL" w:eastAsia="ko-KR"/>
        </w:rPr>
      </w:pPr>
      <w:r w:rsidRPr="00E71461">
        <w:rPr>
          <w:rFonts w:ascii="Garamond" w:hAnsi="Garamond" w:cstheme="minorHAnsi"/>
          <w:sz w:val="24"/>
          <w:szCs w:val="24"/>
          <w:lang w:val="sq-AL" w:eastAsia="ko-KR"/>
        </w:rPr>
        <w:t>Deputetëve</w:t>
      </w:r>
      <w:r w:rsidR="003247A7" w:rsidRPr="00E71461">
        <w:rPr>
          <w:rFonts w:ascii="Garamond" w:hAnsi="Garamond" w:cstheme="minorHAnsi"/>
          <w:sz w:val="24"/>
          <w:szCs w:val="24"/>
          <w:lang w:val="sq-AL" w:eastAsia="ko-KR"/>
        </w:rPr>
        <w:t xml:space="preserve"> t</w:t>
      </w:r>
      <w:r w:rsidR="00E71461" w:rsidRPr="00E71461">
        <w:rPr>
          <w:rFonts w:ascii="Garamond" w:hAnsi="Garamond" w:cstheme="minorHAnsi"/>
          <w:sz w:val="24"/>
          <w:szCs w:val="24"/>
          <w:lang w:val="sq-AL" w:eastAsia="ko-KR"/>
        </w:rPr>
        <w:t>ë</w:t>
      </w:r>
      <w:r w:rsidR="003247A7" w:rsidRPr="00E71461">
        <w:rPr>
          <w:rFonts w:ascii="Garamond" w:hAnsi="Garamond" w:cstheme="minorHAnsi"/>
          <w:sz w:val="24"/>
          <w:szCs w:val="24"/>
          <w:lang w:val="sq-AL" w:eastAsia="ko-KR"/>
        </w:rPr>
        <w:t xml:space="preserve"> Kuvendit t</w:t>
      </w:r>
      <w:r w:rsidR="00E71461" w:rsidRPr="00E71461">
        <w:rPr>
          <w:rFonts w:ascii="Garamond" w:hAnsi="Garamond" w:cstheme="minorHAnsi"/>
          <w:sz w:val="24"/>
          <w:szCs w:val="24"/>
          <w:lang w:val="sq-AL" w:eastAsia="ko-KR"/>
        </w:rPr>
        <w:t>ë</w:t>
      </w:r>
      <w:r w:rsidR="003247A7" w:rsidRPr="00E71461">
        <w:rPr>
          <w:rFonts w:ascii="Garamond" w:hAnsi="Garamond" w:cstheme="minorHAnsi"/>
          <w:sz w:val="24"/>
          <w:szCs w:val="24"/>
          <w:lang w:val="sq-AL" w:eastAsia="ko-KR"/>
        </w:rPr>
        <w:t xml:space="preserve"> Kosov</w:t>
      </w:r>
      <w:r w:rsidR="00E71461" w:rsidRPr="00E71461">
        <w:rPr>
          <w:rFonts w:ascii="Garamond" w:hAnsi="Garamond" w:cstheme="minorHAnsi"/>
          <w:sz w:val="24"/>
          <w:szCs w:val="24"/>
          <w:lang w:val="sq-AL" w:eastAsia="ko-KR"/>
        </w:rPr>
        <w:t>ë</w:t>
      </w:r>
      <w:r w:rsidR="003247A7" w:rsidRPr="00E71461">
        <w:rPr>
          <w:rFonts w:ascii="Garamond" w:hAnsi="Garamond" w:cstheme="minorHAnsi"/>
          <w:sz w:val="24"/>
          <w:szCs w:val="24"/>
          <w:lang w:val="sq-AL" w:eastAsia="ko-KR"/>
        </w:rPr>
        <w:t>s, p</w:t>
      </w:r>
      <w:r w:rsidR="00E71461" w:rsidRPr="00E71461">
        <w:rPr>
          <w:rFonts w:ascii="Garamond" w:hAnsi="Garamond" w:cstheme="minorHAnsi"/>
          <w:sz w:val="24"/>
          <w:szCs w:val="24"/>
          <w:lang w:val="sq-AL" w:eastAsia="ko-KR"/>
        </w:rPr>
        <w:t>ë</w:t>
      </w:r>
      <w:r w:rsidR="003247A7" w:rsidRPr="00E71461">
        <w:rPr>
          <w:rFonts w:ascii="Garamond" w:hAnsi="Garamond" w:cstheme="minorHAnsi"/>
          <w:sz w:val="24"/>
          <w:szCs w:val="24"/>
          <w:lang w:val="sq-AL" w:eastAsia="ko-KR"/>
        </w:rPr>
        <w:t>rveç koeficientit t</w:t>
      </w:r>
      <w:r w:rsidR="00E71461" w:rsidRPr="00E71461">
        <w:rPr>
          <w:rFonts w:ascii="Garamond" w:hAnsi="Garamond" w:cstheme="minorHAnsi"/>
          <w:sz w:val="24"/>
          <w:szCs w:val="24"/>
          <w:lang w:val="sq-AL" w:eastAsia="ko-KR"/>
        </w:rPr>
        <w:t>ë</w:t>
      </w:r>
      <w:r w:rsidR="003247A7" w:rsidRPr="00E71461">
        <w:rPr>
          <w:rFonts w:ascii="Garamond" w:hAnsi="Garamond" w:cstheme="minorHAnsi"/>
          <w:sz w:val="24"/>
          <w:szCs w:val="24"/>
          <w:lang w:val="sq-AL" w:eastAsia="ko-KR"/>
        </w:rPr>
        <w:t xml:space="preserve"> lart</w:t>
      </w:r>
      <w:r w:rsidR="00E71461" w:rsidRPr="00E71461">
        <w:rPr>
          <w:rFonts w:ascii="Garamond" w:hAnsi="Garamond" w:cstheme="minorHAnsi"/>
          <w:sz w:val="24"/>
          <w:szCs w:val="24"/>
          <w:lang w:val="sq-AL" w:eastAsia="ko-KR"/>
        </w:rPr>
        <w:t>ë</w:t>
      </w:r>
      <w:r w:rsidR="003247A7" w:rsidRPr="00E71461">
        <w:rPr>
          <w:rFonts w:ascii="Garamond" w:hAnsi="Garamond" w:cstheme="minorHAnsi"/>
          <w:sz w:val="24"/>
          <w:szCs w:val="24"/>
          <w:lang w:val="sq-AL" w:eastAsia="ko-KR"/>
        </w:rPr>
        <w:t xml:space="preserve"> t</w:t>
      </w:r>
      <w:r w:rsidR="00E71461" w:rsidRPr="00E71461">
        <w:rPr>
          <w:rFonts w:ascii="Garamond" w:hAnsi="Garamond" w:cstheme="minorHAnsi"/>
          <w:sz w:val="24"/>
          <w:szCs w:val="24"/>
          <w:lang w:val="sq-AL" w:eastAsia="ko-KR"/>
        </w:rPr>
        <w:t>ë</w:t>
      </w:r>
      <w:r w:rsidR="003247A7" w:rsidRPr="00E71461">
        <w:rPr>
          <w:rFonts w:ascii="Garamond" w:hAnsi="Garamond" w:cstheme="minorHAnsi"/>
          <w:sz w:val="24"/>
          <w:szCs w:val="24"/>
          <w:lang w:val="sq-AL" w:eastAsia="ko-KR"/>
        </w:rPr>
        <w:t xml:space="preserve"> pag</w:t>
      </w:r>
      <w:r w:rsidR="00E71461" w:rsidRPr="00E71461">
        <w:rPr>
          <w:rFonts w:ascii="Garamond" w:hAnsi="Garamond" w:cstheme="minorHAnsi"/>
          <w:sz w:val="24"/>
          <w:szCs w:val="24"/>
          <w:lang w:val="sq-AL" w:eastAsia="ko-KR"/>
        </w:rPr>
        <w:t>ë</w:t>
      </w:r>
      <w:r w:rsidR="003247A7" w:rsidRPr="00E71461">
        <w:rPr>
          <w:rFonts w:ascii="Garamond" w:hAnsi="Garamond" w:cstheme="minorHAnsi"/>
          <w:sz w:val="24"/>
          <w:szCs w:val="24"/>
          <w:lang w:val="sq-AL" w:eastAsia="ko-KR"/>
        </w:rPr>
        <w:t>s</w:t>
      </w:r>
      <w:r w:rsidR="008F382C" w:rsidRPr="00E71461">
        <w:rPr>
          <w:rStyle w:val="FootnoteReference"/>
          <w:rFonts w:ascii="Garamond" w:hAnsi="Garamond" w:cstheme="minorHAnsi"/>
          <w:sz w:val="24"/>
          <w:szCs w:val="24"/>
          <w:lang w:val="sq-AL" w:eastAsia="ko-KR"/>
        </w:rPr>
        <w:footnoteReference w:id="4"/>
      </w:r>
      <w:r w:rsidR="003247A7" w:rsidRPr="00E71461">
        <w:rPr>
          <w:rFonts w:ascii="Garamond" w:hAnsi="Garamond" w:cstheme="minorHAnsi"/>
          <w:sz w:val="24"/>
          <w:szCs w:val="24"/>
          <w:lang w:val="sq-AL" w:eastAsia="ko-KR"/>
        </w:rPr>
        <w:t>,</w:t>
      </w:r>
      <w:r w:rsidRPr="00E71461">
        <w:rPr>
          <w:rFonts w:ascii="Garamond" w:hAnsi="Garamond" w:cstheme="minorHAnsi"/>
          <w:sz w:val="24"/>
          <w:szCs w:val="24"/>
          <w:lang w:val="sq-AL" w:eastAsia="ko-KR"/>
        </w:rPr>
        <w:t xml:space="preserve"> u lejohen edhe kompensimet dhe mëditjet. Me projektligjin e miratuar</w:t>
      </w:r>
      <w:r w:rsidR="003247A7" w:rsidRPr="00E71461">
        <w:rPr>
          <w:rFonts w:ascii="Garamond" w:hAnsi="Garamond" w:cstheme="minorHAnsi"/>
          <w:sz w:val="24"/>
          <w:szCs w:val="24"/>
          <w:lang w:val="sq-AL" w:eastAsia="ko-KR"/>
        </w:rPr>
        <w:t xml:space="preserve"> vitin e kaluar mbi Pagat n</w:t>
      </w:r>
      <w:r w:rsidR="00E71461" w:rsidRPr="00E71461">
        <w:rPr>
          <w:rFonts w:ascii="Garamond" w:hAnsi="Garamond" w:cstheme="minorHAnsi"/>
          <w:sz w:val="24"/>
          <w:szCs w:val="24"/>
          <w:lang w:val="sq-AL" w:eastAsia="ko-KR"/>
        </w:rPr>
        <w:t>ë</w:t>
      </w:r>
      <w:r w:rsidR="003247A7" w:rsidRPr="00E71461">
        <w:rPr>
          <w:rFonts w:ascii="Garamond" w:hAnsi="Garamond" w:cstheme="minorHAnsi"/>
          <w:sz w:val="24"/>
          <w:szCs w:val="24"/>
          <w:lang w:val="sq-AL" w:eastAsia="ko-KR"/>
        </w:rPr>
        <w:t xml:space="preserve"> Sektorin Publik;</w:t>
      </w:r>
      <w:r w:rsidRPr="00E71461">
        <w:rPr>
          <w:rFonts w:ascii="Garamond" w:hAnsi="Garamond" w:cstheme="minorHAnsi"/>
          <w:sz w:val="24"/>
          <w:szCs w:val="24"/>
          <w:lang w:val="sq-AL" w:eastAsia="ko-KR"/>
        </w:rPr>
        <w:t xml:space="preserve"> kompensimet kufizoheshin në 20% të pagës bazë, ndërkaq ato të shtesave deri në 25% të pagës bazë. Të drejtën për kompensime deputët e gëzojnë me anë të Ligjit Nr. 03/L-111, i cili i përcakton të drejtat dhe përgjegjësitë e deputetit. 19 Në nenin 21 të këtij Ligji, parashihen kompensimet dhe mëditjet ditore për udhëtime zyrtare:</w:t>
      </w:r>
    </w:p>
    <w:p w:rsidR="003247A7" w:rsidRPr="00E71461" w:rsidRDefault="003247A7" w:rsidP="003247A7">
      <w:pPr>
        <w:rPr>
          <w:rFonts w:ascii="Garamond" w:hAnsi="Garamond" w:cstheme="minorHAnsi"/>
          <w:i/>
          <w:sz w:val="24"/>
          <w:szCs w:val="24"/>
          <w:lang w:val="sq-AL" w:eastAsia="ko-KR"/>
        </w:rPr>
      </w:pPr>
      <w:r w:rsidRPr="00E71461">
        <w:rPr>
          <w:rFonts w:ascii="Garamond" w:hAnsi="Garamond" w:cstheme="minorHAnsi"/>
          <w:i/>
          <w:sz w:val="24"/>
          <w:szCs w:val="24"/>
          <w:lang w:val="sq-AL" w:eastAsia="ko-KR"/>
        </w:rPr>
        <w:t>1. Deputeti që shkon në shërbim jashtë Kosovës nga Kuvendi përfiton mëditje ditore dhe kompensim të transportit, sipas akteve të miratuara nga Kuvendi.</w:t>
      </w:r>
    </w:p>
    <w:p w:rsidR="003247A7" w:rsidRPr="00E71461" w:rsidRDefault="003247A7" w:rsidP="003247A7">
      <w:pPr>
        <w:rPr>
          <w:rFonts w:ascii="Garamond" w:hAnsi="Garamond" w:cstheme="minorHAnsi"/>
          <w:sz w:val="24"/>
          <w:szCs w:val="24"/>
          <w:lang w:val="sq-AL" w:eastAsia="ko-KR"/>
        </w:rPr>
      </w:pPr>
      <w:r w:rsidRPr="00E71461">
        <w:rPr>
          <w:rFonts w:ascii="Garamond" w:hAnsi="Garamond" w:cstheme="minorHAnsi"/>
          <w:sz w:val="24"/>
          <w:szCs w:val="24"/>
          <w:lang w:val="sq-AL" w:eastAsia="ko-KR"/>
        </w:rPr>
        <w:t>Në të njëjtën linjë, deputetët marrin mëditje edhe për pjesëmarrje në seanca parlamentare dhe mbledhje të komisioneve përkatëse. Në nenin 14 të po të njëjtit Ligj, në pikën 1.3 përcaktohet e drejta e kompensimit për këto pjesëmarrje:</w:t>
      </w:r>
    </w:p>
    <w:p w:rsidR="003247A7" w:rsidRPr="00E71461" w:rsidRDefault="003247A7" w:rsidP="003247A7">
      <w:pPr>
        <w:rPr>
          <w:rFonts w:ascii="Garamond" w:hAnsi="Garamond" w:cstheme="minorHAnsi"/>
          <w:i/>
          <w:sz w:val="24"/>
          <w:szCs w:val="24"/>
          <w:lang w:val="sq-AL" w:eastAsia="ko-KR"/>
        </w:rPr>
      </w:pPr>
      <w:r w:rsidRPr="00E71461">
        <w:rPr>
          <w:rFonts w:ascii="Garamond" w:hAnsi="Garamond" w:cstheme="minorHAnsi"/>
          <w:i/>
          <w:sz w:val="24"/>
          <w:szCs w:val="24"/>
          <w:lang w:val="sq-AL" w:eastAsia="ko-KR"/>
        </w:rPr>
        <w:t>1.3. Kompensimi për pjesëmarrje në seanca dhe në takime të komisioneve; 7 1.4. kompensim për funksionet parlamentare.</w:t>
      </w:r>
    </w:p>
    <w:p w:rsidR="003247A7" w:rsidRPr="00E71461" w:rsidRDefault="003247A7" w:rsidP="003247A7">
      <w:pPr>
        <w:rPr>
          <w:rFonts w:ascii="Garamond" w:hAnsi="Garamond" w:cstheme="minorHAnsi"/>
          <w:sz w:val="24"/>
          <w:szCs w:val="24"/>
          <w:lang w:val="sq-AL" w:eastAsia="ko-KR"/>
        </w:rPr>
      </w:pPr>
      <w:r w:rsidRPr="00E71461">
        <w:rPr>
          <w:rFonts w:ascii="Garamond" w:hAnsi="Garamond" w:cstheme="minorHAnsi"/>
          <w:sz w:val="24"/>
          <w:szCs w:val="24"/>
          <w:lang w:val="sq-AL" w:eastAsia="ko-KR"/>
        </w:rPr>
        <w:t>Por, në po të njëjtin Ligj, në Nenin 40, përkatësisht pika 1 e këtij Neni, ku përcaktohen detyrimet e deputetit, deputeti është i obliguar të marrë pjesë në seancat parlamentare dhe në mbledhjet e organeve ndihmëse të Kuvendit:</w:t>
      </w:r>
    </w:p>
    <w:p w:rsidR="003247A7" w:rsidRPr="00E71461" w:rsidRDefault="003247A7" w:rsidP="003247A7">
      <w:pPr>
        <w:rPr>
          <w:rFonts w:ascii="Garamond" w:hAnsi="Garamond" w:cstheme="minorHAnsi"/>
          <w:i/>
          <w:sz w:val="24"/>
          <w:szCs w:val="24"/>
          <w:lang w:val="sq-AL" w:eastAsia="ko-KR"/>
        </w:rPr>
      </w:pPr>
      <w:r w:rsidRPr="00E71461">
        <w:rPr>
          <w:rFonts w:ascii="Garamond" w:hAnsi="Garamond" w:cstheme="minorHAnsi"/>
          <w:i/>
          <w:sz w:val="24"/>
          <w:szCs w:val="24"/>
          <w:lang w:val="sq-AL" w:eastAsia="ko-KR"/>
        </w:rPr>
        <w:t>1. Deputeti është i detyruar të marrë pjesë në seancat plenare dhe në mbledhjet e organeve ndihmëse të Kuvendit, në të cilat ai është anëtar.</w:t>
      </w:r>
    </w:p>
    <w:p w:rsidR="00D84EC9" w:rsidRPr="00E71461" w:rsidRDefault="003247A7" w:rsidP="00181470">
      <w:pPr>
        <w:rPr>
          <w:rFonts w:ascii="Garamond" w:hAnsi="Garamond" w:cstheme="minorHAnsi"/>
          <w:sz w:val="24"/>
          <w:szCs w:val="24"/>
          <w:lang w:val="sq-AL" w:eastAsia="ko-KR"/>
        </w:rPr>
      </w:pPr>
      <w:r w:rsidRPr="00E71461">
        <w:rPr>
          <w:rFonts w:ascii="Garamond" w:hAnsi="Garamond" w:cstheme="minorHAnsi"/>
          <w:sz w:val="24"/>
          <w:szCs w:val="24"/>
          <w:lang w:val="sq-AL" w:eastAsia="ko-KR"/>
        </w:rPr>
        <w:lastRenderedPageBreak/>
        <w:t>Pra, nga ajo që mund të vihet re në këtë pikë të këtij Neni të Ligjit përkatës është se pjesëmarrja në seanca parlamentare, rrjedhimisht në mbledhje të komisioneve përkatëse është obligim që vjen me pozitën e deputetit. Ndërkaq, deputetët e Kosovës marrin mëditje për ta përmbushur obligimin e tyre që përcaktohet me marrjen e kësaj pozite. Duke qen</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k</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shtu, rekomandojm</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q</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deputet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t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ken</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nj</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pag</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fikse</w:t>
      </w:r>
      <w:r w:rsidR="00D84EC9" w:rsidRPr="00E71461">
        <w:rPr>
          <w:rFonts w:ascii="Garamond" w:hAnsi="Garamond" w:cstheme="minorHAnsi"/>
          <w:sz w:val="24"/>
          <w:szCs w:val="24"/>
          <w:lang w:val="sq-AL" w:eastAsia="ko-KR"/>
        </w:rPr>
        <w:t xml:space="preserve"> çka do t’i eleminonte shtesat dhe m</w:t>
      </w:r>
      <w:r w:rsidR="00E71461" w:rsidRPr="00E71461">
        <w:rPr>
          <w:rFonts w:ascii="Garamond" w:hAnsi="Garamond" w:cstheme="minorHAnsi"/>
          <w:sz w:val="24"/>
          <w:szCs w:val="24"/>
          <w:lang w:val="sq-AL" w:eastAsia="ko-KR"/>
        </w:rPr>
        <w:t>ë</w:t>
      </w:r>
      <w:r w:rsidR="00D84EC9" w:rsidRPr="00E71461">
        <w:rPr>
          <w:rFonts w:ascii="Garamond" w:hAnsi="Garamond" w:cstheme="minorHAnsi"/>
          <w:sz w:val="24"/>
          <w:szCs w:val="24"/>
          <w:lang w:val="sq-AL" w:eastAsia="ko-KR"/>
        </w:rPr>
        <w:t>ditjet q</w:t>
      </w:r>
      <w:r w:rsidR="00E71461" w:rsidRPr="00E71461">
        <w:rPr>
          <w:rFonts w:ascii="Garamond" w:hAnsi="Garamond" w:cstheme="minorHAnsi"/>
          <w:sz w:val="24"/>
          <w:szCs w:val="24"/>
          <w:lang w:val="sq-AL" w:eastAsia="ko-KR"/>
        </w:rPr>
        <w:t>ë</w:t>
      </w:r>
      <w:r w:rsidR="00D84EC9" w:rsidRPr="00E71461">
        <w:rPr>
          <w:rFonts w:ascii="Garamond" w:hAnsi="Garamond" w:cstheme="minorHAnsi"/>
          <w:sz w:val="24"/>
          <w:szCs w:val="24"/>
          <w:lang w:val="sq-AL" w:eastAsia="ko-KR"/>
        </w:rPr>
        <w:t xml:space="preserve"> jipen pik</w:t>
      </w:r>
      <w:r w:rsidR="00E71461" w:rsidRPr="00E71461">
        <w:rPr>
          <w:rFonts w:ascii="Garamond" w:hAnsi="Garamond" w:cstheme="minorHAnsi"/>
          <w:sz w:val="24"/>
          <w:szCs w:val="24"/>
          <w:lang w:val="sq-AL" w:eastAsia="ko-KR"/>
        </w:rPr>
        <w:t>ë</w:t>
      </w:r>
      <w:r w:rsidR="00D84EC9" w:rsidRPr="00E71461">
        <w:rPr>
          <w:rFonts w:ascii="Garamond" w:hAnsi="Garamond" w:cstheme="minorHAnsi"/>
          <w:sz w:val="24"/>
          <w:szCs w:val="24"/>
          <w:lang w:val="sq-AL" w:eastAsia="ko-KR"/>
        </w:rPr>
        <w:t>risht p</w:t>
      </w:r>
      <w:r w:rsidR="00E71461" w:rsidRPr="00E71461">
        <w:rPr>
          <w:rFonts w:ascii="Garamond" w:hAnsi="Garamond" w:cstheme="minorHAnsi"/>
          <w:sz w:val="24"/>
          <w:szCs w:val="24"/>
          <w:lang w:val="sq-AL" w:eastAsia="ko-KR"/>
        </w:rPr>
        <w:t>ë</w:t>
      </w:r>
      <w:r w:rsidR="00D84EC9" w:rsidRPr="00E71461">
        <w:rPr>
          <w:rFonts w:ascii="Garamond" w:hAnsi="Garamond" w:cstheme="minorHAnsi"/>
          <w:sz w:val="24"/>
          <w:szCs w:val="24"/>
          <w:lang w:val="sq-AL" w:eastAsia="ko-KR"/>
        </w:rPr>
        <w:t>r kryerjen e obligimeve t</w:t>
      </w:r>
      <w:r w:rsidR="00E71461" w:rsidRPr="00E71461">
        <w:rPr>
          <w:rFonts w:ascii="Garamond" w:hAnsi="Garamond" w:cstheme="minorHAnsi"/>
          <w:sz w:val="24"/>
          <w:szCs w:val="24"/>
          <w:lang w:val="sq-AL" w:eastAsia="ko-KR"/>
        </w:rPr>
        <w:t>ë</w:t>
      </w:r>
      <w:r w:rsidR="00D84EC9" w:rsidRPr="00E71461">
        <w:rPr>
          <w:rFonts w:ascii="Garamond" w:hAnsi="Garamond" w:cstheme="minorHAnsi"/>
          <w:sz w:val="24"/>
          <w:szCs w:val="24"/>
          <w:lang w:val="sq-AL" w:eastAsia="ko-KR"/>
        </w:rPr>
        <w:t xml:space="preserve"> paracaktuara n</w:t>
      </w:r>
      <w:r w:rsidR="00E71461" w:rsidRPr="00E71461">
        <w:rPr>
          <w:rFonts w:ascii="Garamond" w:hAnsi="Garamond" w:cstheme="minorHAnsi"/>
          <w:sz w:val="24"/>
          <w:szCs w:val="24"/>
          <w:lang w:val="sq-AL" w:eastAsia="ko-KR"/>
        </w:rPr>
        <w:t>ë</w:t>
      </w:r>
      <w:r w:rsidR="00D84EC9" w:rsidRPr="00E71461">
        <w:rPr>
          <w:rFonts w:ascii="Garamond" w:hAnsi="Garamond" w:cstheme="minorHAnsi"/>
          <w:sz w:val="24"/>
          <w:szCs w:val="24"/>
          <w:lang w:val="sq-AL" w:eastAsia="ko-KR"/>
        </w:rPr>
        <w:t xml:space="preserve"> p</w:t>
      </w:r>
      <w:r w:rsidR="00E71461" w:rsidRPr="00E71461">
        <w:rPr>
          <w:rFonts w:ascii="Garamond" w:hAnsi="Garamond" w:cstheme="minorHAnsi"/>
          <w:sz w:val="24"/>
          <w:szCs w:val="24"/>
          <w:lang w:val="sq-AL" w:eastAsia="ko-KR"/>
        </w:rPr>
        <w:t>ë</w:t>
      </w:r>
      <w:r w:rsidR="00D84EC9" w:rsidRPr="00E71461">
        <w:rPr>
          <w:rFonts w:ascii="Garamond" w:hAnsi="Garamond" w:cstheme="minorHAnsi"/>
          <w:sz w:val="24"/>
          <w:szCs w:val="24"/>
          <w:lang w:val="sq-AL" w:eastAsia="ko-KR"/>
        </w:rPr>
        <w:t>rshkrimin e pun</w:t>
      </w:r>
      <w:r w:rsidR="00E71461" w:rsidRPr="00E71461">
        <w:rPr>
          <w:rFonts w:ascii="Garamond" w:hAnsi="Garamond" w:cstheme="minorHAnsi"/>
          <w:sz w:val="24"/>
          <w:szCs w:val="24"/>
          <w:lang w:val="sq-AL" w:eastAsia="ko-KR"/>
        </w:rPr>
        <w:t>ë</w:t>
      </w:r>
      <w:r w:rsidR="00D84EC9" w:rsidRPr="00E71461">
        <w:rPr>
          <w:rFonts w:ascii="Garamond" w:hAnsi="Garamond" w:cstheme="minorHAnsi"/>
          <w:sz w:val="24"/>
          <w:szCs w:val="24"/>
          <w:lang w:val="sq-AL" w:eastAsia="ko-KR"/>
        </w:rPr>
        <w:t>s s</w:t>
      </w:r>
      <w:r w:rsidR="00E71461" w:rsidRPr="00E71461">
        <w:rPr>
          <w:rFonts w:ascii="Garamond" w:hAnsi="Garamond" w:cstheme="minorHAnsi"/>
          <w:sz w:val="24"/>
          <w:szCs w:val="24"/>
          <w:lang w:val="sq-AL" w:eastAsia="ko-KR"/>
        </w:rPr>
        <w:t>ë</w:t>
      </w:r>
      <w:r w:rsidR="00D84EC9" w:rsidRPr="00E71461">
        <w:rPr>
          <w:rFonts w:ascii="Garamond" w:hAnsi="Garamond" w:cstheme="minorHAnsi"/>
          <w:sz w:val="24"/>
          <w:szCs w:val="24"/>
          <w:lang w:val="sq-AL" w:eastAsia="ko-KR"/>
        </w:rPr>
        <w:t xml:space="preserve"> tyre. </w:t>
      </w:r>
      <w:r w:rsidR="0001739A" w:rsidRPr="00E71461">
        <w:rPr>
          <w:rFonts w:ascii="Garamond" w:hAnsi="Garamond" w:cstheme="minorHAnsi"/>
          <w:sz w:val="24"/>
          <w:szCs w:val="24"/>
          <w:lang w:val="sq-AL" w:eastAsia="ko-KR"/>
        </w:rPr>
        <w:t>Nd</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rkaq, n</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 xml:space="preserve"> rastin kur deputet</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t kan</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 xml:space="preserve"> edhe angazhime tjera si n</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nkryetar</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 xml:space="preserve"> kuvendi, kryetar</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 xml:space="preserve"> komisioni etj., propozojm</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 xml:space="preserve"> q</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 xml:space="preserve"> kjo p</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rgjegj</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si t’u llogaritet n</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 xml:space="preserve"> koeficient me vler</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 xml:space="preserve"> 0.5 dhe jo n</w:t>
      </w:r>
      <w:r w:rsidR="00E71461" w:rsidRPr="00E71461">
        <w:rPr>
          <w:rFonts w:ascii="Garamond" w:hAnsi="Garamond" w:cstheme="minorHAnsi"/>
          <w:sz w:val="24"/>
          <w:szCs w:val="24"/>
          <w:lang w:val="sq-AL" w:eastAsia="ko-KR"/>
        </w:rPr>
        <w:t>ë</w:t>
      </w:r>
      <w:r w:rsidR="0001739A" w:rsidRPr="00E71461">
        <w:rPr>
          <w:rFonts w:ascii="Garamond" w:hAnsi="Garamond" w:cstheme="minorHAnsi"/>
          <w:sz w:val="24"/>
          <w:szCs w:val="24"/>
          <w:lang w:val="sq-AL" w:eastAsia="ko-KR"/>
        </w:rPr>
        <w:t xml:space="preserve"> shtesa apo kompensime. </w:t>
      </w:r>
    </w:p>
    <w:p w:rsidR="009F3B79" w:rsidRPr="009F3B79" w:rsidRDefault="009F3B79" w:rsidP="009F3B79">
      <w:pPr>
        <w:rPr>
          <w:rFonts w:ascii="Garamond" w:eastAsia="MS Mincho" w:hAnsi="Garamond"/>
          <w:sz w:val="24"/>
          <w:szCs w:val="24"/>
          <w:lang w:val="sq-AL"/>
        </w:rPr>
      </w:pPr>
      <w:r w:rsidRPr="009F3B79">
        <w:rPr>
          <w:rFonts w:ascii="Garamond" w:eastAsia="MS Mincho" w:hAnsi="Garamond"/>
          <w:sz w:val="24"/>
          <w:szCs w:val="24"/>
          <w:lang w:val="sq-AL"/>
        </w:rPr>
        <w:br/>
      </w:r>
      <w:r w:rsidRPr="009F3B79">
        <w:rPr>
          <w:rFonts w:ascii="Garamond" w:eastAsia="MS Mincho" w:hAnsi="Garamond"/>
          <w:b/>
          <w:sz w:val="24"/>
          <w:szCs w:val="24"/>
          <w:lang w:val="sq-AL"/>
        </w:rPr>
        <w:t>Kështu, kategorizimi duhet të bëhet në pozitat:</w:t>
      </w:r>
      <w:r w:rsidRPr="009F3B79">
        <w:rPr>
          <w:rFonts w:ascii="Garamond" w:eastAsia="MS Mincho" w:hAnsi="Garamond"/>
          <w:sz w:val="24"/>
          <w:szCs w:val="24"/>
          <w:lang w:val="sq-AL"/>
        </w:rPr>
        <w:t xml:space="preserve"> </w:t>
      </w:r>
    </w:p>
    <w:tbl>
      <w:tblPr>
        <w:tblStyle w:val="ColorfulGrid-Accent3"/>
        <w:tblpPr w:leftFromText="180" w:rightFromText="180" w:vertAnchor="text" w:tblpY="1"/>
        <w:tblW w:w="0" w:type="auto"/>
        <w:tblLook w:val="04A0"/>
      </w:tblPr>
      <w:tblGrid>
        <w:gridCol w:w="1489"/>
        <w:gridCol w:w="4788"/>
      </w:tblGrid>
      <w:tr w:rsidR="009F3B79" w:rsidRPr="009F3B79" w:rsidTr="005651D6">
        <w:trPr>
          <w:cnfStyle w:val="100000000000"/>
        </w:trPr>
        <w:tc>
          <w:tcPr>
            <w:cnfStyle w:val="001000000000"/>
            <w:tcW w:w="1489" w:type="dxa"/>
          </w:tcPr>
          <w:p w:rsidR="009F3B79" w:rsidRPr="009F3B79" w:rsidRDefault="009F3B79" w:rsidP="009F3B79">
            <w:pPr>
              <w:rPr>
                <w:rFonts w:ascii="Garamond" w:eastAsia="MS Mincho" w:hAnsi="Garamond"/>
                <w:sz w:val="24"/>
                <w:szCs w:val="24"/>
                <w:lang w:val="sq-AL"/>
              </w:rPr>
            </w:pPr>
            <w:r w:rsidRPr="009F3B79">
              <w:rPr>
                <w:rFonts w:ascii="Garamond" w:eastAsia="MS Mincho" w:hAnsi="Garamond"/>
                <w:sz w:val="24"/>
                <w:szCs w:val="24"/>
                <w:lang w:val="sq-AL"/>
              </w:rPr>
              <w:t>Koeficienti</w:t>
            </w:r>
          </w:p>
        </w:tc>
        <w:tc>
          <w:tcPr>
            <w:tcW w:w="4788" w:type="dxa"/>
          </w:tcPr>
          <w:p w:rsidR="009F3B79" w:rsidRPr="009F3B79" w:rsidRDefault="009F3B79" w:rsidP="009F3B79">
            <w:pPr>
              <w:cnfStyle w:val="100000000000"/>
              <w:rPr>
                <w:rFonts w:ascii="Garamond" w:eastAsia="MS Mincho" w:hAnsi="Garamond"/>
                <w:sz w:val="24"/>
                <w:szCs w:val="24"/>
                <w:lang w:val="sq-AL"/>
              </w:rPr>
            </w:pPr>
            <w:r w:rsidRPr="009F3B79">
              <w:rPr>
                <w:rFonts w:ascii="Garamond" w:eastAsia="MS Mincho" w:hAnsi="Garamond"/>
                <w:sz w:val="24"/>
                <w:szCs w:val="24"/>
                <w:lang w:val="sq-AL"/>
              </w:rPr>
              <w:t>Pozita</w:t>
            </w:r>
          </w:p>
        </w:tc>
      </w:tr>
      <w:tr w:rsidR="009F3B79" w:rsidRPr="009F3B79" w:rsidTr="005651D6">
        <w:trPr>
          <w:cnfStyle w:val="000000100000"/>
        </w:trPr>
        <w:tc>
          <w:tcPr>
            <w:cnfStyle w:val="001000000000"/>
            <w:tcW w:w="1489" w:type="dxa"/>
          </w:tcPr>
          <w:p w:rsidR="009F3B79" w:rsidRPr="009F3B79" w:rsidRDefault="009F3B79" w:rsidP="009F3B79">
            <w:pPr>
              <w:rPr>
                <w:rFonts w:ascii="Garamond" w:eastAsia="MS Mincho" w:hAnsi="Garamond"/>
                <w:sz w:val="24"/>
                <w:szCs w:val="24"/>
                <w:lang w:val="sq-AL"/>
              </w:rPr>
            </w:pPr>
          </w:p>
        </w:tc>
        <w:tc>
          <w:tcPr>
            <w:tcW w:w="4788" w:type="dxa"/>
          </w:tcPr>
          <w:p w:rsidR="009F3B79" w:rsidRPr="009F3B79" w:rsidRDefault="009F3B79" w:rsidP="009F3B79">
            <w:pPr>
              <w:tabs>
                <w:tab w:val="left" w:pos="1372"/>
              </w:tabs>
              <w:cnfStyle w:val="000000100000"/>
              <w:rPr>
                <w:rFonts w:ascii="Garamond" w:eastAsia="MS Mincho" w:hAnsi="Garamond"/>
                <w:b/>
                <w:sz w:val="24"/>
                <w:szCs w:val="24"/>
                <w:lang w:val="sq-AL"/>
              </w:rPr>
            </w:pPr>
            <w:r w:rsidRPr="009F3B79">
              <w:rPr>
                <w:rFonts w:ascii="Garamond" w:eastAsia="MS Mincho" w:hAnsi="Garamond"/>
                <w:b/>
                <w:sz w:val="24"/>
                <w:szCs w:val="24"/>
                <w:lang w:val="sq-AL"/>
              </w:rPr>
              <w:t>Kryetari i Kuvendit</w:t>
            </w:r>
          </w:p>
        </w:tc>
      </w:tr>
      <w:tr w:rsidR="009F3B79" w:rsidRPr="009F3B79" w:rsidTr="005651D6">
        <w:tc>
          <w:tcPr>
            <w:cnfStyle w:val="001000000000"/>
            <w:tcW w:w="1489" w:type="dxa"/>
          </w:tcPr>
          <w:p w:rsidR="009F3B79" w:rsidRPr="009F3B79" w:rsidRDefault="009F3B79" w:rsidP="009F3B79">
            <w:pPr>
              <w:rPr>
                <w:rFonts w:ascii="Garamond" w:eastAsia="MS Mincho" w:hAnsi="Garamond"/>
                <w:sz w:val="24"/>
                <w:szCs w:val="24"/>
                <w:lang w:val="sq-AL"/>
              </w:rPr>
            </w:pPr>
          </w:p>
        </w:tc>
        <w:tc>
          <w:tcPr>
            <w:tcW w:w="4788" w:type="dxa"/>
          </w:tcPr>
          <w:p w:rsidR="009F3B79" w:rsidRPr="009F3B79" w:rsidRDefault="009F3B79" w:rsidP="009F3B79">
            <w:pPr>
              <w:tabs>
                <w:tab w:val="left" w:pos="1372"/>
              </w:tabs>
              <w:cnfStyle w:val="000000000000"/>
              <w:rPr>
                <w:rFonts w:ascii="Garamond" w:eastAsia="MS Mincho" w:hAnsi="Garamond"/>
                <w:b/>
                <w:sz w:val="24"/>
                <w:szCs w:val="24"/>
                <w:lang w:val="sq-AL"/>
              </w:rPr>
            </w:pPr>
            <w:r w:rsidRPr="009F3B79">
              <w:rPr>
                <w:rFonts w:ascii="Garamond" w:eastAsia="MS Mincho" w:hAnsi="Garamond"/>
                <w:b/>
                <w:sz w:val="24"/>
                <w:szCs w:val="24"/>
                <w:lang w:val="sq-AL"/>
              </w:rPr>
              <w:t>Nënkryetari i kuvendit</w:t>
            </w:r>
          </w:p>
        </w:tc>
      </w:tr>
      <w:tr w:rsidR="009F3B79" w:rsidRPr="009F3B79" w:rsidTr="005651D6">
        <w:trPr>
          <w:cnfStyle w:val="000000100000"/>
        </w:trPr>
        <w:tc>
          <w:tcPr>
            <w:cnfStyle w:val="001000000000"/>
            <w:tcW w:w="1489" w:type="dxa"/>
          </w:tcPr>
          <w:p w:rsidR="009F3B79" w:rsidRPr="009F3B79" w:rsidRDefault="009F3B79" w:rsidP="009F3B79">
            <w:pPr>
              <w:jc w:val="center"/>
              <w:rPr>
                <w:rFonts w:ascii="Garamond" w:eastAsia="MS Mincho" w:hAnsi="Garamond"/>
                <w:sz w:val="24"/>
                <w:szCs w:val="24"/>
                <w:lang w:val="sq-AL"/>
              </w:rPr>
            </w:pPr>
          </w:p>
        </w:tc>
        <w:tc>
          <w:tcPr>
            <w:tcW w:w="4788" w:type="dxa"/>
          </w:tcPr>
          <w:p w:rsidR="009F3B79" w:rsidRPr="009F3B79" w:rsidRDefault="009F3B79" w:rsidP="009F3B79">
            <w:pPr>
              <w:cnfStyle w:val="000000100000"/>
              <w:rPr>
                <w:rFonts w:ascii="Garamond" w:eastAsia="MS Mincho" w:hAnsi="Garamond"/>
                <w:b/>
                <w:sz w:val="24"/>
                <w:szCs w:val="24"/>
                <w:lang w:val="sq-AL"/>
              </w:rPr>
            </w:pPr>
            <w:r w:rsidRPr="009F3B79">
              <w:rPr>
                <w:rFonts w:ascii="Garamond" w:eastAsia="MS Mincho" w:hAnsi="Garamond"/>
                <w:b/>
                <w:sz w:val="24"/>
                <w:szCs w:val="24"/>
                <w:lang w:val="sq-AL"/>
              </w:rPr>
              <w:t>Kryetar i komisionit</w:t>
            </w:r>
          </w:p>
        </w:tc>
      </w:tr>
      <w:tr w:rsidR="009F3B79" w:rsidRPr="009F3B79" w:rsidTr="005651D6">
        <w:tc>
          <w:tcPr>
            <w:cnfStyle w:val="001000000000"/>
            <w:tcW w:w="1489" w:type="dxa"/>
          </w:tcPr>
          <w:p w:rsidR="009F3B79" w:rsidRPr="009F3B79" w:rsidRDefault="009F3B79" w:rsidP="009F3B79">
            <w:pPr>
              <w:jc w:val="center"/>
              <w:rPr>
                <w:rFonts w:ascii="Garamond" w:eastAsia="MS Mincho" w:hAnsi="Garamond"/>
                <w:sz w:val="24"/>
                <w:szCs w:val="24"/>
                <w:lang w:val="sq-AL"/>
              </w:rPr>
            </w:pPr>
          </w:p>
        </w:tc>
        <w:tc>
          <w:tcPr>
            <w:tcW w:w="4788" w:type="dxa"/>
          </w:tcPr>
          <w:p w:rsidR="009F3B79" w:rsidRPr="009F3B79" w:rsidRDefault="009F3B79" w:rsidP="009F3B79">
            <w:pPr>
              <w:tabs>
                <w:tab w:val="left" w:pos="1331"/>
              </w:tabs>
              <w:cnfStyle w:val="000000000000"/>
              <w:rPr>
                <w:rFonts w:ascii="Garamond" w:eastAsia="MS Mincho" w:hAnsi="Garamond"/>
                <w:b/>
                <w:sz w:val="24"/>
                <w:szCs w:val="24"/>
                <w:lang w:val="sq-AL"/>
              </w:rPr>
            </w:pPr>
            <w:r w:rsidRPr="009F3B79">
              <w:rPr>
                <w:rFonts w:ascii="Garamond" w:eastAsia="MS Mincho" w:hAnsi="Garamond"/>
                <w:b/>
                <w:sz w:val="24"/>
                <w:szCs w:val="24"/>
                <w:lang w:val="sq-AL"/>
              </w:rPr>
              <w:t>Nënkryetar i komisionit</w:t>
            </w:r>
          </w:p>
        </w:tc>
      </w:tr>
      <w:tr w:rsidR="009F3B79" w:rsidRPr="009F3B79" w:rsidTr="005651D6">
        <w:trPr>
          <w:cnfStyle w:val="000000100000"/>
        </w:trPr>
        <w:tc>
          <w:tcPr>
            <w:cnfStyle w:val="001000000000"/>
            <w:tcW w:w="1489" w:type="dxa"/>
          </w:tcPr>
          <w:p w:rsidR="009F3B79" w:rsidRPr="009F3B79" w:rsidRDefault="009F3B79" w:rsidP="009F3B79">
            <w:pPr>
              <w:tabs>
                <w:tab w:val="left" w:pos="2880"/>
              </w:tabs>
              <w:rPr>
                <w:rFonts w:ascii="Garamond" w:eastAsia="MS Mincho" w:hAnsi="Garamond"/>
                <w:sz w:val="24"/>
                <w:szCs w:val="24"/>
                <w:lang w:val="sq-AL"/>
              </w:rPr>
            </w:pPr>
          </w:p>
        </w:tc>
        <w:tc>
          <w:tcPr>
            <w:tcW w:w="4788" w:type="dxa"/>
          </w:tcPr>
          <w:p w:rsidR="009F3B79" w:rsidRPr="009F3B79" w:rsidRDefault="009F3B79" w:rsidP="009F3B79">
            <w:pPr>
              <w:cnfStyle w:val="000000100000"/>
              <w:rPr>
                <w:rFonts w:ascii="Garamond" w:eastAsia="MS Mincho" w:hAnsi="Garamond"/>
                <w:b/>
                <w:sz w:val="24"/>
                <w:szCs w:val="24"/>
                <w:lang w:val="sq-AL"/>
              </w:rPr>
            </w:pPr>
            <w:r w:rsidRPr="009F3B79">
              <w:rPr>
                <w:rFonts w:ascii="Garamond" w:eastAsia="MS Mincho" w:hAnsi="Garamond"/>
                <w:b/>
                <w:sz w:val="24"/>
                <w:szCs w:val="24"/>
                <w:lang w:val="sq-AL"/>
              </w:rPr>
              <w:t>Shefi i grupit parlamentar</w:t>
            </w:r>
          </w:p>
        </w:tc>
      </w:tr>
      <w:tr w:rsidR="009F3B79" w:rsidRPr="009F3B79" w:rsidTr="005651D6">
        <w:tc>
          <w:tcPr>
            <w:cnfStyle w:val="001000000000"/>
            <w:tcW w:w="1489" w:type="dxa"/>
          </w:tcPr>
          <w:p w:rsidR="009F3B79" w:rsidRPr="009F3B79" w:rsidRDefault="009F3B79" w:rsidP="009F3B79">
            <w:pPr>
              <w:tabs>
                <w:tab w:val="left" w:pos="2880"/>
              </w:tabs>
              <w:jc w:val="center"/>
              <w:rPr>
                <w:rFonts w:ascii="Garamond" w:eastAsia="MS Mincho" w:hAnsi="Garamond"/>
                <w:sz w:val="24"/>
                <w:szCs w:val="24"/>
                <w:lang w:val="sq-AL"/>
              </w:rPr>
            </w:pPr>
          </w:p>
        </w:tc>
        <w:tc>
          <w:tcPr>
            <w:tcW w:w="4788" w:type="dxa"/>
          </w:tcPr>
          <w:p w:rsidR="009F3B79" w:rsidRPr="009F3B79" w:rsidRDefault="009F3B79" w:rsidP="009F3B79">
            <w:pPr>
              <w:cnfStyle w:val="000000000000"/>
              <w:rPr>
                <w:rFonts w:ascii="Garamond" w:eastAsia="MS Mincho" w:hAnsi="Garamond"/>
                <w:b/>
                <w:sz w:val="24"/>
                <w:szCs w:val="24"/>
                <w:lang w:val="sq-AL"/>
              </w:rPr>
            </w:pPr>
            <w:r w:rsidRPr="009F3B79">
              <w:rPr>
                <w:rFonts w:ascii="Garamond" w:eastAsia="MS Mincho" w:hAnsi="Garamond"/>
                <w:b/>
                <w:sz w:val="24"/>
                <w:szCs w:val="24"/>
                <w:lang w:val="sq-AL"/>
              </w:rPr>
              <w:t>Deputet</w:t>
            </w:r>
          </w:p>
        </w:tc>
      </w:tr>
    </w:tbl>
    <w:p w:rsidR="009F3B79" w:rsidRPr="009F3B79" w:rsidRDefault="009F3B79" w:rsidP="009F3B79">
      <w:pPr>
        <w:rPr>
          <w:rFonts w:ascii="Garamond" w:eastAsia="MS Mincho" w:hAnsi="Garamond"/>
          <w:color w:val="FF0000"/>
          <w:sz w:val="24"/>
          <w:szCs w:val="24"/>
          <w:lang w:val="sq-AL"/>
        </w:rPr>
      </w:pPr>
    </w:p>
    <w:p w:rsidR="009F3B79" w:rsidRPr="009F3B79" w:rsidRDefault="009F3B79" w:rsidP="009F3B79">
      <w:pPr>
        <w:rPr>
          <w:rFonts w:ascii="Garamond" w:eastAsia="MS Mincho" w:hAnsi="Garamond"/>
          <w:color w:val="FF0000"/>
          <w:sz w:val="24"/>
          <w:szCs w:val="24"/>
          <w:lang w:val="sq-AL"/>
        </w:rPr>
      </w:pPr>
    </w:p>
    <w:p w:rsidR="00E71461" w:rsidRPr="00E71461" w:rsidRDefault="00E71461" w:rsidP="009F3B79">
      <w:pPr>
        <w:rPr>
          <w:rFonts w:ascii="Garamond" w:eastAsia="MS Mincho" w:hAnsi="Garamond"/>
          <w:sz w:val="24"/>
          <w:szCs w:val="24"/>
          <w:lang w:val="sq-AL"/>
        </w:rPr>
      </w:pPr>
    </w:p>
    <w:p w:rsidR="00E71461" w:rsidRPr="00E71461" w:rsidRDefault="00E71461" w:rsidP="009F3B79">
      <w:pPr>
        <w:rPr>
          <w:rFonts w:ascii="Garamond" w:eastAsia="MS Mincho" w:hAnsi="Garamond"/>
          <w:sz w:val="24"/>
          <w:szCs w:val="24"/>
          <w:lang w:val="sq-AL"/>
        </w:rPr>
      </w:pPr>
    </w:p>
    <w:p w:rsidR="00E71461" w:rsidRPr="00E71461" w:rsidRDefault="00E71461" w:rsidP="009F3B79">
      <w:pPr>
        <w:rPr>
          <w:rFonts w:ascii="Garamond" w:eastAsia="MS Mincho" w:hAnsi="Garamond"/>
          <w:sz w:val="24"/>
          <w:szCs w:val="24"/>
          <w:lang w:val="sq-AL"/>
        </w:rPr>
      </w:pPr>
    </w:p>
    <w:p w:rsidR="009F3B79" w:rsidRPr="009F3B79" w:rsidRDefault="009F3B79" w:rsidP="009F3B79">
      <w:pPr>
        <w:rPr>
          <w:rFonts w:ascii="Garamond" w:eastAsia="MS Mincho" w:hAnsi="Garamond"/>
          <w:sz w:val="24"/>
          <w:szCs w:val="24"/>
          <w:lang w:val="sq-AL"/>
        </w:rPr>
      </w:pPr>
      <w:r w:rsidRPr="009F3B79">
        <w:rPr>
          <w:rFonts w:ascii="Garamond" w:eastAsia="MS Mincho" w:hAnsi="Garamond"/>
          <w:sz w:val="24"/>
          <w:szCs w:val="24"/>
          <w:lang w:val="sq-AL"/>
        </w:rPr>
        <w:t xml:space="preserve">Dhe varësisht funksionit që e kryen një deputet, të përcaktohet edhe paga duke filluar me rritje prej </w:t>
      </w:r>
      <w:r w:rsidRPr="009F3B79">
        <w:rPr>
          <w:rFonts w:ascii="Garamond" w:eastAsia="MS Mincho" w:hAnsi="Garamond"/>
          <w:b/>
          <w:sz w:val="24"/>
          <w:szCs w:val="24"/>
          <w:lang w:val="sq-AL"/>
        </w:rPr>
        <w:t>0.5 koeficienti</w:t>
      </w:r>
      <w:r w:rsidRPr="009F3B79">
        <w:rPr>
          <w:rFonts w:ascii="Garamond" w:eastAsia="MS Mincho" w:hAnsi="Garamond"/>
          <w:sz w:val="24"/>
          <w:szCs w:val="24"/>
          <w:lang w:val="sq-AL"/>
        </w:rPr>
        <w:t xml:space="preserve"> prej deputetit të thjeshtë deri te kryetari i kuvendit. </w:t>
      </w:r>
    </w:p>
    <w:p w:rsidR="009F3B79" w:rsidRPr="00E71461" w:rsidRDefault="009F3B79" w:rsidP="00181470">
      <w:pPr>
        <w:rPr>
          <w:rFonts w:ascii="Garamond" w:hAnsi="Garamond" w:cstheme="minorHAnsi"/>
          <w:sz w:val="24"/>
          <w:szCs w:val="24"/>
          <w:lang w:val="sq-AL" w:eastAsia="ko-KR"/>
        </w:rPr>
      </w:pPr>
    </w:p>
    <w:p w:rsidR="00D84EC9" w:rsidRPr="00E71461" w:rsidRDefault="00A66224" w:rsidP="00181470">
      <w:pPr>
        <w:rPr>
          <w:rFonts w:ascii="Garamond" w:hAnsi="Garamond" w:cstheme="minorHAnsi"/>
          <w:sz w:val="24"/>
          <w:szCs w:val="24"/>
          <w:lang w:val="sq-AL" w:eastAsia="ko-KR"/>
        </w:rPr>
      </w:pPr>
      <w:r w:rsidRPr="00A66224">
        <w:rPr>
          <w:rFonts w:ascii="Garamond" w:eastAsia="MS Mincho" w:hAnsi="Garamond"/>
          <w:b/>
          <w:noProof/>
          <w:sz w:val="24"/>
          <w:szCs w:val="24"/>
          <w:lang w:val="sq-AL" w:eastAsia="zh-TW"/>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28" type="#_x0000_t62" style="position:absolute;margin-left:308.45pt;margin-top:482.7pt;width:200.75pt;height:124.4pt;z-index:251660288;mso-wrap-distance-top:7.2pt;mso-wrap-distance-bottom:7.2pt;mso-position-horizontal-relative:margin;mso-position-vertical-relative:margin" o:allowincell="f" adj="-3276,19169" fillcolor="#c2d69b [1942]" strokecolor="#c2d69b [1942]" strokeweight="1pt">
            <v:fill opacity="19661f" color2="#eaf1dd [662]" angle="-45" focusposition="1" focussize="" focus="-50%" type="gradient"/>
            <v:shadow on="t" type="perspective" color="#4e6128 [1606]" opacity=".5" offset="1pt" offset2="-3pt"/>
            <v:textbox style="mso-next-textbox:#_x0000_s1028" inset="10.8pt,7.2pt,10.8pt">
              <w:txbxContent>
                <w:p w:rsidR="009F3B79" w:rsidRPr="00B50FEA" w:rsidRDefault="009F3B79" w:rsidP="009F3B79">
                  <w:pPr>
                    <w:spacing w:after="0" w:line="240" w:lineRule="auto"/>
                    <w:rPr>
                      <w:rFonts w:ascii="Garamond" w:eastAsiaTheme="majorEastAsia" w:hAnsi="Garamond" w:cstheme="majorBidi"/>
                      <w:b/>
                      <w:iCs/>
                      <w:color w:val="5A5A5A" w:themeColor="text1" w:themeTint="A5"/>
                      <w:sz w:val="24"/>
                      <w:szCs w:val="24"/>
                      <w:lang w:val="sq-AL"/>
                    </w:rPr>
                  </w:pPr>
                </w:p>
                <w:p w:rsidR="009F3B79" w:rsidRPr="00B50FEA" w:rsidRDefault="009F3B79" w:rsidP="009F3B79">
                  <w:pPr>
                    <w:pStyle w:val="ListParagraph"/>
                    <w:numPr>
                      <w:ilvl w:val="0"/>
                      <w:numId w:val="1"/>
                    </w:numPr>
                    <w:spacing w:after="0" w:line="240" w:lineRule="auto"/>
                    <w:rPr>
                      <w:rFonts w:ascii="Garamond" w:eastAsiaTheme="majorEastAsia" w:hAnsi="Garamond" w:cstheme="majorBidi"/>
                      <w:b/>
                      <w:iCs/>
                      <w:color w:val="5A5A5A" w:themeColor="text1" w:themeTint="A5"/>
                      <w:sz w:val="24"/>
                      <w:szCs w:val="24"/>
                      <w:lang w:val="sq-AL"/>
                    </w:rPr>
                  </w:pPr>
                  <w:r w:rsidRPr="00B50FEA">
                    <w:rPr>
                      <w:rFonts w:ascii="Garamond" w:eastAsiaTheme="majorEastAsia" w:hAnsi="Garamond" w:cstheme="majorBidi"/>
                      <w:b/>
                      <w:iCs/>
                      <w:color w:val="5A5A5A" w:themeColor="text1" w:themeTint="A5"/>
                      <w:sz w:val="24"/>
                      <w:szCs w:val="24"/>
                      <w:lang w:val="sq-AL"/>
                    </w:rPr>
                    <w:t>Të arrihet paga fikse</w:t>
                  </w:r>
                </w:p>
                <w:p w:rsidR="009F3B79" w:rsidRPr="00B50FEA" w:rsidRDefault="009F3B79" w:rsidP="009F3B79">
                  <w:pPr>
                    <w:pStyle w:val="ListParagraph"/>
                    <w:numPr>
                      <w:ilvl w:val="0"/>
                      <w:numId w:val="1"/>
                    </w:numPr>
                    <w:spacing w:after="0" w:line="240" w:lineRule="auto"/>
                    <w:rPr>
                      <w:rFonts w:ascii="Garamond" w:eastAsiaTheme="majorEastAsia" w:hAnsi="Garamond" w:cstheme="majorBidi"/>
                      <w:b/>
                      <w:iCs/>
                      <w:color w:val="5A5A5A" w:themeColor="text1" w:themeTint="A5"/>
                      <w:sz w:val="24"/>
                      <w:szCs w:val="24"/>
                      <w:lang w:val="sq-AL"/>
                    </w:rPr>
                  </w:pPr>
                  <w:r w:rsidRPr="00B50FEA">
                    <w:rPr>
                      <w:rFonts w:ascii="Garamond" w:eastAsiaTheme="majorEastAsia" w:hAnsi="Garamond" w:cstheme="majorBidi"/>
                      <w:b/>
                      <w:iCs/>
                      <w:color w:val="5A5A5A" w:themeColor="text1" w:themeTint="A5"/>
                      <w:sz w:val="24"/>
                      <w:szCs w:val="24"/>
                      <w:lang w:val="sq-AL"/>
                    </w:rPr>
                    <w:t>Të hiqen shtesat dhe mëditjet për mbledhje të Kuvendit dhe Komisioneve dhe vizitat jashtë shtetit</w:t>
                  </w:r>
                </w:p>
              </w:txbxContent>
            </v:textbox>
            <w10:wrap type="square" anchorx="margin" anchory="margin"/>
          </v:shape>
        </w:pict>
      </w:r>
    </w:p>
    <w:p w:rsidR="009F3B79" w:rsidRPr="00E71461" w:rsidRDefault="009F3B79" w:rsidP="00181470">
      <w:pPr>
        <w:rPr>
          <w:rFonts w:ascii="Garamond" w:hAnsi="Garamond" w:cstheme="minorHAnsi"/>
          <w:sz w:val="24"/>
          <w:szCs w:val="24"/>
          <w:lang w:val="sq-AL" w:eastAsia="ko-KR"/>
        </w:rPr>
      </w:pPr>
    </w:p>
    <w:p w:rsidR="009F3B79" w:rsidRPr="00E71461" w:rsidRDefault="009F3B79" w:rsidP="00181470">
      <w:pPr>
        <w:rPr>
          <w:rFonts w:ascii="Garamond" w:hAnsi="Garamond" w:cstheme="minorHAnsi"/>
          <w:sz w:val="24"/>
          <w:szCs w:val="24"/>
          <w:lang w:val="sq-AL" w:eastAsia="ko-KR"/>
        </w:rPr>
      </w:pPr>
    </w:p>
    <w:p w:rsidR="00405146" w:rsidRPr="00E71461" w:rsidRDefault="00405146" w:rsidP="00181470">
      <w:pPr>
        <w:rPr>
          <w:rFonts w:ascii="Garamond" w:hAnsi="Garamond" w:cstheme="minorHAnsi"/>
          <w:sz w:val="24"/>
          <w:szCs w:val="24"/>
          <w:lang w:val="sq-AL" w:eastAsia="ko-KR"/>
        </w:rPr>
      </w:pPr>
    </w:p>
    <w:p w:rsidR="00405146" w:rsidRPr="00E71461" w:rsidRDefault="00405146" w:rsidP="00181470">
      <w:pPr>
        <w:rPr>
          <w:rFonts w:ascii="Garamond" w:hAnsi="Garamond" w:cstheme="minorHAnsi"/>
          <w:sz w:val="24"/>
          <w:szCs w:val="24"/>
          <w:lang w:val="sq-AL" w:eastAsia="ko-KR"/>
        </w:rPr>
      </w:pPr>
    </w:p>
    <w:p w:rsidR="00405146" w:rsidRPr="00E71461" w:rsidRDefault="00405146" w:rsidP="00181470">
      <w:pPr>
        <w:rPr>
          <w:rFonts w:ascii="Garamond" w:hAnsi="Garamond" w:cstheme="minorHAnsi"/>
          <w:sz w:val="24"/>
          <w:szCs w:val="24"/>
          <w:lang w:val="sq-AL" w:eastAsia="ko-KR"/>
        </w:rPr>
      </w:pPr>
    </w:p>
    <w:p w:rsidR="00405146" w:rsidRDefault="00405146" w:rsidP="00181470">
      <w:pPr>
        <w:rPr>
          <w:rFonts w:ascii="Garamond" w:hAnsi="Garamond" w:cstheme="minorHAnsi"/>
          <w:sz w:val="24"/>
          <w:szCs w:val="24"/>
          <w:lang w:val="sq-AL" w:eastAsia="ko-KR"/>
        </w:rPr>
      </w:pPr>
    </w:p>
    <w:p w:rsidR="00F22D23" w:rsidRDefault="00F22D23" w:rsidP="00181470">
      <w:pPr>
        <w:rPr>
          <w:rFonts w:ascii="Garamond" w:hAnsi="Garamond" w:cstheme="minorHAnsi"/>
          <w:sz w:val="24"/>
          <w:szCs w:val="24"/>
          <w:lang w:val="sq-AL" w:eastAsia="ko-KR"/>
        </w:rPr>
      </w:pPr>
    </w:p>
    <w:p w:rsidR="00F22D23" w:rsidRDefault="00F22D23" w:rsidP="00181470">
      <w:pPr>
        <w:rPr>
          <w:rFonts w:ascii="Garamond" w:hAnsi="Garamond" w:cstheme="minorHAnsi"/>
          <w:sz w:val="24"/>
          <w:szCs w:val="24"/>
          <w:lang w:val="sq-AL" w:eastAsia="ko-KR"/>
        </w:rPr>
      </w:pPr>
    </w:p>
    <w:p w:rsidR="00F22D23" w:rsidRDefault="00F22D23" w:rsidP="00181470">
      <w:pPr>
        <w:rPr>
          <w:rFonts w:ascii="Garamond" w:hAnsi="Garamond" w:cstheme="minorHAnsi"/>
          <w:sz w:val="24"/>
          <w:szCs w:val="24"/>
          <w:lang w:val="sq-AL" w:eastAsia="ko-KR"/>
        </w:rPr>
      </w:pPr>
    </w:p>
    <w:p w:rsidR="00F22D23" w:rsidRPr="00E71461" w:rsidRDefault="00F22D23" w:rsidP="00181470">
      <w:pPr>
        <w:rPr>
          <w:rFonts w:ascii="Garamond" w:hAnsi="Garamond" w:cstheme="minorHAnsi"/>
          <w:sz w:val="24"/>
          <w:szCs w:val="24"/>
          <w:lang w:val="sq-AL" w:eastAsia="ko-KR"/>
        </w:rPr>
      </w:pPr>
    </w:p>
    <w:p w:rsidR="00405146" w:rsidRPr="00E71461" w:rsidRDefault="00405146" w:rsidP="00181470">
      <w:pPr>
        <w:rPr>
          <w:rFonts w:ascii="Garamond" w:hAnsi="Garamond" w:cstheme="minorHAnsi"/>
          <w:b/>
          <w:sz w:val="24"/>
          <w:szCs w:val="24"/>
          <w:lang w:val="sq-AL" w:eastAsia="ko-KR"/>
        </w:rPr>
      </w:pPr>
      <w:r w:rsidRPr="00E71461">
        <w:rPr>
          <w:rFonts w:ascii="Garamond" w:hAnsi="Garamond" w:cstheme="minorHAnsi"/>
          <w:b/>
          <w:sz w:val="24"/>
          <w:szCs w:val="24"/>
          <w:lang w:val="sq-AL" w:eastAsia="ko-KR"/>
        </w:rPr>
        <w:lastRenderedPageBreak/>
        <w:t>4. Stimulimi i disa sektor</w:t>
      </w:r>
      <w:r w:rsidR="00E71461" w:rsidRPr="00E71461">
        <w:rPr>
          <w:rFonts w:ascii="Garamond" w:hAnsi="Garamond" w:cstheme="minorHAnsi"/>
          <w:b/>
          <w:sz w:val="24"/>
          <w:szCs w:val="24"/>
          <w:lang w:val="sq-AL" w:eastAsia="ko-KR"/>
        </w:rPr>
        <w:t>ë</w:t>
      </w:r>
      <w:r w:rsidRPr="00E71461">
        <w:rPr>
          <w:rFonts w:ascii="Garamond" w:hAnsi="Garamond" w:cstheme="minorHAnsi"/>
          <w:b/>
          <w:sz w:val="24"/>
          <w:szCs w:val="24"/>
          <w:lang w:val="sq-AL" w:eastAsia="ko-KR"/>
        </w:rPr>
        <w:t>ve p</w:t>
      </w:r>
      <w:r w:rsidR="00E71461" w:rsidRPr="00E71461">
        <w:rPr>
          <w:rFonts w:ascii="Garamond" w:hAnsi="Garamond" w:cstheme="minorHAnsi"/>
          <w:b/>
          <w:sz w:val="24"/>
          <w:szCs w:val="24"/>
          <w:lang w:val="sq-AL" w:eastAsia="ko-KR"/>
        </w:rPr>
        <w:t>ë</w:t>
      </w:r>
      <w:r w:rsidRPr="00E71461">
        <w:rPr>
          <w:rFonts w:ascii="Garamond" w:hAnsi="Garamond" w:cstheme="minorHAnsi"/>
          <w:b/>
          <w:sz w:val="24"/>
          <w:szCs w:val="24"/>
          <w:lang w:val="sq-AL" w:eastAsia="ko-KR"/>
        </w:rPr>
        <w:t>rmes p</w:t>
      </w:r>
      <w:r w:rsidR="00E71461" w:rsidRPr="00E71461">
        <w:rPr>
          <w:rFonts w:ascii="Garamond" w:hAnsi="Garamond" w:cstheme="minorHAnsi"/>
          <w:b/>
          <w:sz w:val="24"/>
          <w:szCs w:val="24"/>
          <w:lang w:val="sq-AL" w:eastAsia="ko-KR"/>
        </w:rPr>
        <w:t>ë</w:t>
      </w:r>
      <w:r w:rsidRPr="00E71461">
        <w:rPr>
          <w:rFonts w:ascii="Garamond" w:hAnsi="Garamond" w:cstheme="minorHAnsi"/>
          <w:b/>
          <w:sz w:val="24"/>
          <w:szCs w:val="24"/>
          <w:lang w:val="sq-AL" w:eastAsia="ko-KR"/>
        </w:rPr>
        <w:t>rcaktimit t</w:t>
      </w:r>
      <w:r w:rsidR="00E71461" w:rsidRPr="00E71461">
        <w:rPr>
          <w:rFonts w:ascii="Garamond" w:hAnsi="Garamond" w:cstheme="minorHAnsi"/>
          <w:b/>
          <w:sz w:val="24"/>
          <w:szCs w:val="24"/>
          <w:lang w:val="sq-AL" w:eastAsia="ko-KR"/>
        </w:rPr>
        <w:t>ë</w:t>
      </w:r>
      <w:r w:rsidRPr="00E71461">
        <w:rPr>
          <w:rFonts w:ascii="Garamond" w:hAnsi="Garamond" w:cstheme="minorHAnsi"/>
          <w:b/>
          <w:sz w:val="24"/>
          <w:szCs w:val="24"/>
          <w:lang w:val="sq-AL" w:eastAsia="ko-KR"/>
        </w:rPr>
        <w:t xml:space="preserve"> koeficient</w:t>
      </w:r>
      <w:r w:rsidR="00E71461" w:rsidRPr="00E71461">
        <w:rPr>
          <w:rFonts w:ascii="Garamond" w:hAnsi="Garamond" w:cstheme="minorHAnsi"/>
          <w:b/>
          <w:sz w:val="24"/>
          <w:szCs w:val="24"/>
          <w:lang w:val="sq-AL" w:eastAsia="ko-KR"/>
        </w:rPr>
        <w:t>ë</w:t>
      </w:r>
      <w:r w:rsidRPr="00E71461">
        <w:rPr>
          <w:rFonts w:ascii="Garamond" w:hAnsi="Garamond" w:cstheme="minorHAnsi"/>
          <w:b/>
          <w:sz w:val="24"/>
          <w:szCs w:val="24"/>
          <w:lang w:val="sq-AL" w:eastAsia="ko-KR"/>
        </w:rPr>
        <w:t>ve</w:t>
      </w:r>
    </w:p>
    <w:p w:rsidR="00405146" w:rsidRPr="00E71461" w:rsidRDefault="00405146" w:rsidP="00405146">
      <w:pPr>
        <w:rPr>
          <w:rFonts w:ascii="Garamond" w:hAnsi="Garamond" w:cstheme="minorHAnsi"/>
          <w:sz w:val="24"/>
          <w:szCs w:val="24"/>
          <w:lang w:val="sq-AL" w:eastAsia="ko-KR"/>
        </w:rPr>
      </w:pPr>
      <w:r w:rsidRPr="00E71461">
        <w:rPr>
          <w:rFonts w:ascii="Garamond" w:hAnsi="Garamond" w:cstheme="minorHAnsi"/>
          <w:sz w:val="24"/>
          <w:szCs w:val="24"/>
          <w:lang w:val="sq-AL" w:eastAsia="ko-KR"/>
        </w:rPr>
        <w:t>Ajo çka duhet me patjet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kihet parasysh n</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hartimin e ligjit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 paga dhe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rcaktimin e koeficient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ve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r pozita; </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sht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stimulimi q</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i duhet b</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disa sektor</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ve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rmes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rcaktimit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koeficient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ve.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rkat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sisht, sektorit 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arsimit dhe sh</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ndet</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sis</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w:t>
      </w:r>
    </w:p>
    <w:p w:rsidR="00405146" w:rsidRPr="00E71461" w:rsidRDefault="00405146" w:rsidP="00405146">
      <w:pPr>
        <w:rPr>
          <w:rFonts w:ascii="Garamond" w:hAnsi="Garamond" w:cstheme="minorHAnsi"/>
          <w:b/>
          <w:sz w:val="24"/>
          <w:szCs w:val="24"/>
          <w:lang w:val="sq-AL" w:eastAsia="ko-KR"/>
        </w:rPr>
      </w:pPr>
      <w:r w:rsidRPr="00E71461">
        <w:rPr>
          <w:rFonts w:ascii="Garamond" w:hAnsi="Garamond" w:cstheme="minorHAnsi"/>
          <w:b/>
          <w:sz w:val="24"/>
          <w:szCs w:val="24"/>
          <w:lang w:val="sq-AL" w:eastAsia="ko-KR"/>
        </w:rPr>
        <w:t>a) Arsimi</w:t>
      </w:r>
    </w:p>
    <w:p w:rsidR="00405146" w:rsidRPr="00E71461" w:rsidRDefault="00405146" w:rsidP="00405146">
      <w:pPr>
        <w:rPr>
          <w:rFonts w:ascii="Garamond" w:hAnsi="Garamond" w:cstheme="minorHAnsi"/>
          <w:sz w:val="24"/>
          <w:szCs w:val="24"/>
          <w:lang w:val="sq-AL" w:eastAsia="ko-KR"/>
        </w:rPr>
      </w:pPr>
      <w:r w:rsidRPr="00E71461">
        <w:rPr>
          <w:rFonts w:ascii="Garamond" w:hAnsi="Garamond" w:cstheme="minorHAnsi"/>
          <w:sz w:val="24"/>
          <w:szCs w:val="24"/>
          <w:lang w:val="sq-AL" w:eastAsia="ko-KR"/>
        </w:rPr>
        <w:t xml:space="preserve">Me qëllim të stimulimit të zhvillimit të arsimit në Kosovë që nga nivelet e ulëta të arsimit, shfaqet nevoja për sjelljen e kuadrove të kualifikuara në arsimin e ulët. Përderisa ekziston një hendek në mes te pagave të mësimdhënësve, asistentëve universitarë dhe mësimdhënësve të shkollave fillore dhe të mesme, nuk stimulohet prurja e kuadrove të kualifikuara në këtë nivel arsimi. Pagat e larta në arsimin e lartë universitar, tërheqin të gjithë vëmendjen e kuadrove të kualifikuara, të cilat do t’i kontribuonin zhvillimit arsimor. Duke pasur parasysh gjendjen e arsimit në Kosovë, që nga nivelet e ulëta e deri tek të lartat, modifikimi i këtij sektori është më se i domosdoshëm. </w:t>
      </w:r>
    </w:p>
    <w:p w:rsidR="00405146" w:rsidRPr="00E71461" w:rsidRDefault="00405146" w:rsidP="00405146">
      <w:pPr>
        <w:rPr>
          <w:rFonts w:ascii="Garamond" w:hAnsi="Garamond" w:cstheme="minorHAnsi"/>
          <w:sz w:val="24"/>
          <w:szCs w:val="24"/>
          <w:lang w:val="sq-AL" w:eastAsia="ko-KR"/>
        </w:rPr>
      </w:pPr>
      <w:r w:rsidRPr="00E71461">
        <w:rPr>
          <w:rFonts w:ascii="Garamond" w:hAnsi="Garamond" w:cstheme="minorHAnsi"/>
          <w:sz w:val="24"/>
          <w:szCs w:val="24"/>
          <w:lang w:val="sq-AL" w:eastAsia="ko-KR"/>
        </w:rPr>
        <w:t>Për këtë arsye, pagat e arsimit të ulët, sidomos ato të mësimdhënësve të shkollës së mesme, duhet të përafrohen me pagat e mësimdhënësve universitarë. Po ashtu, edhe mësimdhënësit e shkollimit parafillor duhet të kenë pagë më të lartë se aktualisht. Pagat bazë të këtij grupi duhet të rriten. Ndërkaq, shtesat për profesorë dhe asistentë universitarë duhet të hiqen për shkak se përshkrimi i punës së tyre përfshin edhe punët për të cilët ata marrin shtesa. Në anën tjetër, profesorët të cilët e kanë si punë të dytë ligjërimin në universitete, krahas punës primare në ndonjë institucion publik duhet t’u kufizohet paga në 20% të pagës primare.</w:t>
      </w:r>
    </w:p>
    <w:p w:rsidR="00405146" w:rsidRPr="00E71461" w:rsidRDefault="00405146" w:rsidP="00405146">
      <w:pPr>
        <w:rPr>
          <w:rFonts w:ascii="Garamond" w:hAnsi="Garamond" w:cstheme="minorHAnsi"/>
          <w:b/>
          <w:sz w:val="24"/>
          <w:szCs w:val="24"/>
          <w:lang w:val="sq-AL" w:eastAsia="ko-KR"/>
        </w:rPr>
      </w:pPr>
      <w:r w:rsidRPr="00E71461">
        <w:rPr>
          <w:rFonts w:ascii="Garamond" w:hAnsi="Garamond" w:cstheme="minorHAnsi"/>
          <w:b/>
          <w:sz w:val="24"/>
          <w:szCs w:val="24"/>
          <w:lang w:val="sq-AL" w:eastAsia="ko-KR"/>
        </w:rPr>
        <w:t>b) Shëndetësia</w:t>
      </w:r>
    </w:p>
    <w:p w:rsidR="00405146" w:rsidRPr="00E71461" w:rsidRDefault="00405146" w:rsidP="00405146">
      <w:pPr>
        <w:rPr>
          <w:rFonts w:ascii="Garamond" w:hAnsi="Garamond" w:cstheme="minorHAnsi"/>
          <w:sz w:val="24"/>
          <w:szCs w:val="24"/>
          <w:lang w:val="sq-AL" w:eastAsia="ko-KR"/>
        </w:rPr>
      </w:pPr>
      <w:r w:rsidRPr="00E71461">
        <w:rPr>
          <w:rFonts w:ascii="Garamond" w:hAnsi="Garamond" w:cstheme="minorHAnsi"/>
          <w:sz w:val="24"/>
          <w:szCs w:val="24"/>
          <w:lang w:val="sq-AL" w:eastAsia="ko-KR"/>
        </w:rPr>
        <w:t>Pagat aktuale të mjekëve specialist janë 600€, ndërkaq e infermierëve 300€.</w:t>
      </w:r>
      <w:r w:rsidRPr="00E71461">
        <w:rPr>
          <w:rStyle w:val="FootnoteReference"/>
          <w:rFonts w:ascii="Garamond" w:hAnsi="Garamond" w:cstheme="minorHAnsi"/>
          <w:sz w:val="24"/>
          <w:szCs w:val="24"/>
          <w:lang w:val="sq-AL" w:eastAsia="ko-KR"/>
        </w:rPr>
        <w:footnoteReference w:id="5"/>
      </w:r>
      <w:r w:rsidRPr="00E71461">
        <w:rPr>
          <w:rFonts w:ascii="Garamond" w:hAnsi="Garamond" w:cstheme="minorHAnsi"/>
          <w:sz w:val="24"/>
          <w:szCs w:val="24"/>
          <w:lang w:val="sq-AL" w:eastAsia="ko-KR"/>
        </w:rPr>
        <w:t xml:space="preserve">  </w:t>
      </w:r>
    </w:p>
    <w:p w:rsidR="00405146" w:rsidRPr="00E71461" w:rsidRDefault="00405146" w:rsidP="00405146">
      <w:pPr>
        <w:rPr>
          <w:rFonts w:ascii="Garamond" w:hAnsi="Garamond" w:cstheme="minorHAnsi"/>
          <w:sz w:val="24"/>
          <w:szCs w:val="24"/>
          <w:lang w:val="sq-AL" w:eastAsia="ko-KR"/>
        </w:rPr>
      </w:pPr>
      <w:r w:rsidRPr="00E71461">
        <w:rPr>
          <w:rFonts w:ascii="Garamond" w:hAnsi="Garamond" w:cstheme="minorHAnsi"/>
          <w:sz w:val="24"/>
          <w:szCs w:val="24"/>
          <w:lang w:val="sq-AL" w:eastAsia="ko-KR"/>
        </w:rPr>
        <w:t>Sektori i shëndetësisë në Kosovë është një prej sektorëve me ngecjen më të madhe në zhvillim. Vetëm në Qendrën Klinike Universitare janë të punësuar rreth 613 mjekë dhe 1,882 infermierë. Aktualisht, është raportuar se Kosova ka nevojë për 5 mijë punëtorë shëndetësorë më shumë, përkatësisht mjekë dhe infermierë. Qendra Klinika Universitare i pranon rreth 30 mijë vizita në ditë.    Por, përkundër kërkesës së madhe për kuadro, vetëm për tri vite është raportuar të kenë ikur minimum 400 mjekë nga Kosovë në kërkim të kushteve më të mira për ushtrimin e funksionit të tyre.</w:t>
      </w:r>
      <w:r w:rsidR="005F658B" w:rsidRPr="00E71461">
        <w:rPr>
          <w:rStyle w:val="FootnoteReference"/>
          <w:rFonts w:ascii="Garamond" w:hAnsi="Garamond" w:cstheme="minorHAnsi"/>
          <w:sz w:val="24"/>
          <w:szCs w:val="24"/>
          <w:lang w:val="sq-AL" w:eastAsia="ko-KR"/>
        </w:rPr>
        <w:footnoteReference w:id="6"/>
      </w:r>
      <w:r w:rsidRPr="00E71461">
        <w:rPr>
          <w:rFonts w:ascii="Garamond" w:hAnsi="Garamond" w:cstheme="minorHAnsi"/>
          <w:sz w:val="24"/>
          <w:szCs w:val="24"/>
          <w:lang w:val="sq-AL" w:eastAsia="ko-KR"/>
        </w:rPr>
        <w:t xml:space="preserve">  Ndërkohë, 73 për qind e studentëve të Fakultetit të Mjekësisë, sipas një hulumtimi të bërë nga Federatës Sindikale të Shëndetësisë, kanë deklaruar se do të ikin jashtë vendit.  Arsyet kryesore për fenomenin e ikjes së mjekëve specializantë dhe infermierëve nga Kosova konsistojnë në kërkesën e madhë të shteteve tjera për këto kuadro dhe ofertës më të mirë për kompensimin e funksionit që e kryejnë. Përndryshe, investimi në studimet për fushën e mjekësisë kalojnë një dekadë, përgjithësisht studimet zgjasin 6 vite, ndërkaq specializimet prej 5-7 vite.</w:t>
      </w:r>
    </w:p>
    <w:p w:rsidR="00405146" w:rsidRPr="00E71461" w:rsidRDefault="00405146" w:rsidP="00405146">
      <w:pPr>
        <w:rPr>
          <w:rFonts w:ascii="Garamond" w:hAnsi="Garamond" w:cstheme="minorHAnsi"/>
          <w:sz w:val="24"/>
          <w:szCs w:val="24"/>
          <w:lang w:val="sq-AL" w:eastAsia="ko-KR"/>
        </w:rPr>
      </w:pPr>
      <w:r w:rsidRPr="00E71461">
        <w:rPr>
          <w:rFonts w:ascii="Garamond" w:hAnsi="Garamond" w:cstheme="minorHAnsi"/>
          <w:sz w:val="24"/>
          <w:szCs w:val="24"/>
          <w:lang w:val="sq-AL" w:eastAsia="ko-KR"/>
        </w:rPr>
        <w:lastRenderedPageBreak/>
        <w:t xml:space="preserve">Për arsyet e lartpërmendura, është më se e nevojshme që të investohet më shumë për ofrimin e kushteve të merituara për punëtorët në sektorin e shëndetësisë. Në mënyrë që të arrihet një qëndrueshmëri në këtë sektor, është e nevojshme që të ndahet më shumë buxhet, rrjedhimisht të stimulohet zhvillimi i këtij sektori përmes rritjes së pagave për kuadrot e kualifikuara dhe më se të nevojshme në Kosovë. Në këtë mënyrë, mjekët specialistë dhe të tjerët nuk do ta shihnin si alternativë punën jashtë vendit, duke e lënë Kosovën pa kuadron e kualifikuar. </w:t>
      </w:r>
    </w:p>
    <w:p w:rsidR="00405146" w:rsidRDefault="00405146" w:rsidP="00405146">
      <w:pPr>
        <w:rPr>
          <w:rFonts w:ascii="Garamond" w:hAnsi="Garamond" w:cstheme="minorHAnsi"/>
          <w:sz w:val="24"/>
          <w:szCs w:val="24"/>
          <w:lang w:val="sq-AL" w:eastAsia="ko-KR"/>
        </w:rPr>
      </w:pPr>
      <w:r w:rsidRPr="00E71461">
        <w:rPr>
          <w:rFonts w:ascii="Garamond" w:hAnsi="Garamond" w:cstheme="minorHAnsi"/>
          <w:sz w:val="24"/>
          <w:szCs w:val="24"/>
          <w:lang w:val="sq-AL" w:eastAsia="ko-KR"/>
        </w:rPr>
        <w:t>Por, vlerësojmë se Kosova ka ngecje të dukshme në sistemin e arsimit dhe shëndetësisë, çka do të duhej të reflektonte edhe në hartimin e Ligjit p</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r paga n</w:t>
      </w:r>
      <w:r w:rsidR="00E71461" w:rsidRPr="00E71461">
        <w:rPr>
          <w:rFonts w:ascii="Garamond" w:hAnsi="Garamond" w:cstheme="minorHAnsi"/>
          <w:sz w:val="24"/>
          <w:szCs w:val="24"/>
          <w:lang w:val="sq-AL" w:eastAsia="ko-KR"/>
        </w:rPr>
        <w:t>ë</w:t>
      </w:r>
      <w:r w:rsidRPr="00E71461">
        <w:rPr>
          <w:rFonts w:ascii="Garamond" w:hAnsi="Garamond" w:cstheme="minorHAnsi"/>
          <w:sz w:val="24"/>
          <w:szCs w:val="24"/>
          <w:lang w:val="sq-AL" w:eastAsia="ko-KR"/>
        </w:rPr>
        <w:t xml:space="preserve"> sektorin publik. </w:t>
      </w:r>
      <w:r w:rsidR="005F658B" w:rsidRPr="00E71461">
        <w:rPr>
          <w:rFonts w:ascii="Garamond" w:hAnsi="Garamond" w:cstheme="minorHAnsi"/>
          <w:sz w:val="24"/>
          <w:szCs w:val="24"/>
          <w:lang w:val="sq-AL" w:eastAsia="ko-KR"/>
        </w:rPr>
        <w:t>N</w:t>
      </w:r>
      <w:r w:rsidR="00E71461" w:rsidRPr="00E71461">
        <w:rPr>
          <w:rFonts w:ascii="Garamond" w:hAnsi="Garamond" w:cstheme="minorHAnsi"/>
          <w:sz w:val="24"/>
          <w:szCs w:val="24"/>
          <w:lang w:val="sq-AL" w:eastAsia="ko-KR"/>
        </w:rPr>
        <w:t>ë</w:t>
      </w:r>
      <w:r w:rsidR="005F658B" w:rsidRPr="00E71461">
        <w:rPr>
          <w:rFonts w:ascii="Garamond" w:hAnsi="Garamond" w:cstheme="minorHAnsi"/>
          <w:sz w:val="24"/>
          <w:szCs w:val="24"/>
          <w:lang w:val="sq-AL" w:eastAsia="ko-KR"/>
        </w:rPr>
        <w:t xml:space="preserve"> baz</w:t>
      </w:r>
      <w:r w:rsidR="00E71461" w:rsidRPr="00E71461">
        <w:rPr>
          <w:rFonts w:ascii="Garamond" w:hAnsi="Garamond" w:cstheme="minorHAnsi"/>
          <w:sz w:val="24"/>
          <w:szCs w:val="24"/>
          <w:lang w:val="sq-AL" w:eastAsia="ko-KR"/>
        </w:rPr>
        <w:t>ë</w:t>
      </w:r>
      <w:r w:rsidR="005F658B" w:rsidRPr="00E71461">
        <w:rPr>
          <w:rFonts w:ascii="Garamond" w:hAnsi="Garamond" w:cstheme="minorHAnsi"/>
          <w:sz w:val="24"/>
          <w:szCs w:val="24"/>
          <w:lang w:val="sq-AL" w:eastAsia="ko-KR"/>
        </w:rPr>
        <w:t xml:space="preserve"> t</w:t>
      </w:r>
      <w:r w:rsidR="00E71461" w:rsidRPr="00E71461">
        <w:rPr>
          <w:rFonts w:ascii="Garamond" w:hAnsi="Garamond" w:cstheme="minorHAnsi"/>
          <w:sz w:val="24"/>
          <w:szCs w:val="24"/>
          <w:lang w:val="sq-AL" w:eastAsia="ko-KR"/>
        </w:rPr>
        <w:t>ë</w:t>
      </w:r>
      <w:r w:rsidR="005F658B" w:rsidRPr="00E71461">
        <w:rPr>
          <w:rFonts w:ascii="Garamond" w:hAnsi="Garamond" w:cstheme="minorHAnsi"/>
          <w:sz w:val="24"/>
          <w:szCs w:val="24"/>
          <w:lang w:val="sq-AL" w:eastAsia="ko-KR"/>
        </w:rPr>
        <w:t xml:space="preserve"> projektligjit t</w:t>
      </w:r>
      <w:r w:rsidR="00E71461" w:rsidRPr="00E71461">
        <w:rPr>
          <w:rFonts w:ascii="Garamond" w:hAnsi="Garamond" w:cstheme="minorHAnsi"/>
          <w:sz w:val="24"/>
          <w:szCs w:val="24"/>
          <w:lang w:val="sq-AL" w:eastAsia="ko-KR"/>
        </w:rPr>
        <w:t>ë</w:t>
      </w:r>
      <w:r w:rsidR="005F658B" w:rsidRPr="00E71461">
        <w:rPr>
          <w:rFonts w:ascii="Garamond" w:hAnsi="Garamond" w:cstheme="minorHAnsi"/>
          <w:sz w:val="24"/>
          <w:szCs w:val="24"/>
          <w:lang w:val="sq-AL" w:eastAsia="ko-KR"/>
        </w:rPr>
        <w:t xml:space="preserve"> t</w:t>
      </w:r>
      <w:r w:rsidR="00E71461" w:rsidRPr="00E71461">
        <w:rPr>
          <w:rFonts w:ascii="Garamond" w:hAnsi="Garamond" w:cstheme="minorHAnsi"/>
          <w:sz w:val="24"/>
          <w:szCs w:val="24"/>
          <w:lang w:val="sq-AL" w:eastAsia="ko-KR"/>
        </w:rPr>
        <w:t>ë</w:t>
      </w:r>
      <w:r w:rsidR="005F658B" w:rsidRPr="00E71461">
        <w:rPr>
          <w:rFonts w:ascii="Garamond" w:hAnsi="Garamond" w:cstheme="minorHAnsi"/>
          <w:sz w:val="24"/>
          <w:szCs w:val="24"/>
          <w:lang w:val="sq-AL" w:eastAsia="ko-KR"/>
        </w:rPr>
        <w:t>rhequr nga Qeveria n</w:t>
      </w:r>
      <w:r w:rsidR="00E71461" w:rsidRPr="00E71461">
        <w:rPr>
          <w:rFonts w:ascii="Garamond" w:hAnsi="Garamond" w:cstheme="minorHAnsi"/>
          <w:sz w:val="24"/>
          <w:szCs w:val="24"/>
          <w:lang w:val="sq-AL" w:eastAsia="ko-KR"/>
        </w:rPr>
        <w:t>ë</w:t>
      </w:r>
      <w:r w:rsidR="005F658B" w:rsidRPr="00E71461">
        <w:rPr>
          <w:rFonts w:ascii="Garamond" w:hAnsi="Garamond" w:cstheme="minorHAnsi"/>
          <w:sz w:val="24"/>
          <w:szCs w:val="24"/>
          <w:lang w:val="sq-AL" w:eastAsia="ko-KR"/>
        </w:rPr>
        <w:t xml:space="preserve"> mars 2017, koeficientët t</w:t>
      </w:r>
      <w:r w:rsidR="00E71461" w:rsidRPr="00E71461">
        <w:rPr>
          <w:rFonts w:ascii="Garamond" w:hAnsi="Garamond" w:cstheme="minorHAnsi"/>
          <w:sz w:val="24"/>
          <w:szCs w:val="24"/>
          <w:lang w:val="sq-AL" w:eastAsia="ko-KR"/>
        </w:rPr>
        <w:t>ë</w:t>
      </w:r>
      <w:r w:rsidR="005F658B" w:rsidRPr="00E71461">
        <w:rPr>
          <w:rFonts w:ascii="Garamond" w:hAnsi="Garamond" w:cstheme="minorHAnsi"/>
          <w:sz w:val="24"/>
          <w:szCs w:val="24"/>
          <w:lang w:val="sq-AL" w:eastAsia="ko-KR"/>
        </w:rPr>
        <w:t xml:space="preserve"> cil</w:t>
      </w:r>
      <w:r w:rsidR="00E71461" w:rsidRPr="00E71461">
        <w:rPr>
          <w:rFonts w:ascii="Garamond" w:hAnsi="Garamond" w:cstheme="minorHAnsi"/>
          <w:sz w:val="24"/>
          <w:szCs w:val="24"/>
          <w:lang w:val="sq-AL" w:eastAsia="ko-KR"/>
        </w:rPr>
        <w:t>ë</w:t>
      </w:r>
      <w:r w:rsidR="005F658B" w:rsidRPr="00E71461">
        <w:rPr>
          <w:rFonts w:ascii="Garamond" w:hAnsi="Garamond" w:cstheme="minorHAnsi"/>
          <w:sz w:val="24"/>
          <w:szCs w:val="24"/>
          <w:lang w:val="sq-AL" w:eastAsia="ko-KR"/>
        </w:rPr>
        <w:t>t ishin v</w:t>
      </w:r>
      <w:r w:rsidR="00E71461" w:rsidRPr="00E71461">
        <w:rPr>
          <w:rFonts w:ascii="Garamond" w:hAnsi="Garamond" w:cstheme="minorHAnsi"/>
          <w:sz w:val="24"/>
          <w:szCs w:val="24"/>
          <w:lang w:val="sq-AL" w:eastAsia="ko-KR"/>
        </w:rPr>
        <w:t>ë</w:t>
      </w:r>
      <w:r w:rsidR="005F658B" w:rsidRPr="00E71461">
        <w:rPr>
          <w:rFonts w:ascii="Garamond" w:hAnsi="Garamond" w:cstheme="minorHAnsi"/>
          <w:sz w:val="24"/>
          <w:szCs w:val="24"/>
          <w:lang w:val="sq-AL" w:eastAsia="ko-KR"/>
        </w:rPr>
        <w:t>n</w:t>
      </w:r>
      <w:r w:rsidR="00E71461" w:rsidRPr="00E71461">
        <w:rPr>
          <w:rFonts w:ascii="Garamond" w:hAnsi="Garamond" w:cstheme="minorHAnsi"/>
          <w:sz w:val="24"/>
          <w:szCs w:val="24"/>
          <w:lang w:val="sq-AL" w:eastAsia="ko-KR"/>
        </w:rPr>
        <w:t>ë</w:t>
      </w:r>
      <w:r w:rsidR="005F658B" w:rsidRPr="00E71461">
        <w:rPr>
          <w:rFonts w:ascii="Garamond" w:hAnsi="Garamond" w:cstheme="minorHAnsi"/>
          <w:sz w:val="24"/>
          <w:szCs w:val="24"/>
          <w:lang w:val="sq-AL" w:eastAsia="ko-KR"/>
        </w:rPr>
        <w:t xml:space="preserve"> </w:t>
      </w:r>
      <w:r w:rsidRPr="00E71461">
        <w:rPr>
          <w:rFonts w:ascii="Garamond" w:hAnsi="Garamond" w:cstheme="minorHAnsi"/>
          <w:sz w:val="24"/>
          <w:szCs w:val="24"/>
          <w:lang w:val="sq-AL" w:eastAsia="ko-KR"/>
        </w:rPr>
        <w:t>për sist</w:t>
      </w:r>
      <w:r w:rsidR="005F658B" w:rsidRPr="00E71461">
        <w:rPr>
          <w:rFonts w:ascii="Garamond" w:hAnsi="Garamond" w:cstheme="minorHAnsi"/>
          <w:sz w:val="24"/>
          <w:szCs w:val="24"/>
          <w:lang w:val="sq-AL" w:eastAsia="ko-KR"/>
        </w:rPr>
        <w:t xml:space="preserve">emin e arsimit dhe shëndetësisë </w:t>
      </w:r>
      <w:r w:rsidRPr="00E71461">
        <w:rPr>
          <w:rFonts w:ascii="Garamond" w:hAnsi="Garamond" w:cstheme="minorHAnsi"/>
          <w:sz w:val="24"/>
          <w:szCs w:val="24"/>
          <w:lang w:val="sq-AL" w:eastAsia="ko-KR"/>
        </w:rPr>
        <w:t>nuk prezantojnë modelin e duhur për stimulimin dhe tërheqjen e kuadrove të kualifikuara për ta dhënë kontributin e tyre ku është më se e nevojshme. Sistemi i arsimit dhe i shëndetësisë janë primarë në zhvillimin e mirëqenies sociale të qytetarëve në një vend. Andaj, është e domosdoshme që të krijohet bazamenti i duhur për zhvillimin e këtyre dy sistemeve duke i nivelizuar pagat sipas nevojës më të madhe për intervenim, çka do të kishte efekt në periudhë afatgjate.</w:t>
      </w:r>
    </w:p>
    <w:p w:rsidR="00280402" w:rsidRPr="00280402" w:rsidRDefault="00280402" w:rsidP="00405146">
      <w:pPr>
        <w:rPr>
          <w:rFonts w:ascii="Garamond" w:hAnsi="Garamond" w:cstheme="minorHAnsi"/>
          <w:sz w:val="24"/>
          <w:szCs w:val="24"/>
          <w:lang w:val="sq-AL" w:eastAsia="ko-KR"/>
        </w:rPr>
      </w:pPr>
      <w:r>
        <w:rPr>
          <w:rFonts w:ascii="Garamond" w:hAnsi="Garamond" w:cstheme="minorHAnsi"/>
          <w:b/>
          <w:sz w:val="24"/>
          <w:szCs w:val="24"/>
          <w:lang w:val="sq-AL" w:eastAsia="ko-KR"/>
        </w:rPr>
        <w:t>5</w:t>
      </w:r>
      <w:r w:rsidRPr="007F5CD2">
        <w:rPr>
          <w:rFonts w:ascii="Garamond" w:hAnsi="Garamond" w:cstheme="minorHAnsi"/>
          <w:b/>
          <w:sz w:val="24"/>
          <w:szCs w:val="24"/>
          <w:lang w:val="sq-AL" w:eastAsia="ko-KR"/>
        </w:rPr>
        <w:t xml:space="preserve">) </w:t>
      </w:r>
      <w:r w:rsidR="007F5CD2" w:rsidRPr="007F5CD2">
        <w:rPr>
          <w:rFonts w:ascii="Garamond" w:hAnsi="Garamond" w:cstheme="minorHAnsi"/>
          <w:b/>
          <w:sz w:val="24"/>
          <w:szCs w:val="24"/>
          <w:lang w:val="sq-AL" w:eastAsia="ko-KR"/>
        </w:rPr>
        <w:t>Stimulimi i sektorit privat</w:t>
      </w:r>
    </w:p>
    <w:p w:rsidR="00405146" w:rsidRPr="007F5CD2" w:rsidRDefault="007F5CD2" w:rsidP="00405146">
      <w:pPr>
        <w:rPr>
          <w:rFonts w:ascii="Garamond" w:hAnsi="Garamond" w:cstheme="minorHAnsi"/>
          <w:sz w:val="24"/>
          <w:szCs w:val="24"/>
          <w:lang w:val="sq-AL" w:eastAsia="ko-KR"/>
        </w:rPr>
      </w:pPr>
      <w:r>
        <w:rPr>
          <w:rFonts w:ascii="Garamond" w:hAnsi="Garamond" w:cstheme="minorHAnsi"/>
          <w:sz w:val="24"/>
          <w:szCs w:val="24"/>
          <w:lang w:val="sq-AL" w:eastAsia="ko-KR"/>
        </w:rPr>
        <w:t xml:space="preserve">Në fund, ajo çka duhet patjetër të merret parasysh gjatë hartimit të ligjit për paga në sektorin publik është edhe përgjegjësia që e bartë ky sektor për zhvillimin e sektorit privat. Ligji i ri për paga duhet të hartohet në atë mënyrë që të shërbejë si </w:t>
      </w:r>
      <w:r>
        <w:rPr>
          <w:rFonts w:ascii="Garamond" w:hAnsi="Garamond" w:cstheme="minorHAnsi"/>
          <w:i/>
          <w:sz w:val="24"/>
          <w:szCs w:val="24"/>
          <w:lang w:val="sq-AL" w:eastAsia="ko-KR"/>
        </w:rPr>
        <w:t>benchmark</w:t>
      </w:r>
      <w:r>
        <w:rPr>
          <w:rFonts w:ascii="Garamond" w:hAnsi="Garamond" w:cstheme="minorHAnsi"/>
          <w:b/>
          <w:i/>
          <w:sz w:val="24"/>
          <w:szCs w:val="24"/>
          <w:lang w:val="sq-AL" w:eastAsia="ko-KR"/>
        </w:rPr>
        <w:t xml:space="preserve"> </w:t>
      </w:r>
      <w:r>
        <w:rPr>
          <w:rFonts w:ascii="Garamond" w:hAnsi="Garamond" w:cstheme="minorHAnsi"/>
          <w:sz w:val="24"/>
          <w:szCs w:val="24"/>
          <w:lang w:val="sq-AL" w:eastAsia="ko-KR"/>
        </w:rPr>
        <w:t xml:space="preserve"> për sektorin privat, por të mos e ngulfasë duke krijuar një hendek midis pagave të këtyre dy sektorëve. Rekomandojmë të merret parasysh që </w:t>
      </w:r>
      <w:r w:rsidRPr="007F5CD2">
        <w:rPr>
          <w:rFonts w:ascii="Garamond" w:hAnsi="Garamond" w:cstheme="minorHAnsi"/>
          <w:sz w:val="24"/>
          <w:szCs w:val="24"/>
          <w:lang w:val="sq-AL" w:eastAsia="ko-KR"/>
        </w:rPr>
        <w:t>në sektorin privat janë të punësuar rreth trefishi i perso</w:t>
      </w:r>
      <w:r>
        <w:rPr>
          <w:rFonts w:ascii="Garamond" w:hAnsi="Garamond" w:cstheme="minorHAnsi"/>
          <w:sz w:val="24"/>
          <w:szCs w:val="24"/>
          <w:lang w:val="sq-AL" w:eastAsia="ko-KR"/>
        </w:rPr>
        <w:t>nave në krahasim me atë publik dhe se është në përgjegjësi të institucioneve qendrore</w:t>
      </w:r>
      <w:r w:rsidRPr="007F5CD2">
        <w:rPr>
          <w:rFonts w:ascii="Garamond" w:hAnsi="Garamond" w:cstheme="minorHAnsi"/>
          <w:sz w:val="24"/>
          <w:szCs w:val="24"/>
          <w:lang w:val="sq-AL" w:eastAsia="ko-KR"/>
        </w:rPr>
        <w:t xml:space="preserve"> në vënien e një rregulli sa i përket pagave në atë sektor, p.sh në nivelizimin e pagave minimale dhe fuqizimin e Inspektoriatit, por edhe në respektimin e të drejtave të njeriut përmes sigurimit të kontratave dhe respektimit të tyre.</w:t>
      </w:r>
      <w:r>
        <w:rPr>
          <w:rFonts w:ascii="Garamond" w:hAnsi="Garamond" w:cstheme="minorHAnsi"/>
          <w:sz w:val="24"/>
          <w:szCs w:val="24"/>
          <w:lang w:val="sq-AL" w:eastAsia="ko-KR"/>
        </w:rPr>
        <w:t xml:space="preserve"> Vetëm përmes fuqizimit të sektorit privat ulet kërkesa për punë në atë publik dhe stimulohet zhvillimi ekonomik i përgjithshëm në vend. </w:t>
      </w:r>
    </w:p>
    <w:sectPr w:rsidR="00405146" w:rsidRPr="007F5CD2" w:rsidSect="00464F5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37420" w:rsidRDefault="00937420" w:rsidP="001F4CC3">
      <w:pPr>
        <w:spacing w:after="0" w:line="240" w:lineRule="auto"/>
      </w:pPr>
      <w:r>
        <w:separator/>
      </w:r>
    </w:p>
  </w:endnote>
  <w:endnote w:type="continuationSeparator" w:id="1">
    <w:p w:rsidR="00937420" w:rsidRDefault="00937420" w:rsidP="001F4CC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Batang">
    <w:altName w:val="Arial Unicode MS"/>
    <w:panose1 w:val="02030600000101010101"/>
    <w:charset w:val="81"/>
    <w:family w:val="auto"/>
    <w:notTrueType/>
    <w:pitch w:val="fixed"/>
    <w:sig w:usb0="00000000"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37420" w:rsidRDefault="00937420" w:rsidP="001F4CC3">
      <w:pPr>
        <w:spacing w:after="0" w:line="240" w:lineRule="auto"/>
      </w:pPr>
      <w:r>
        <w:separator/>
      </w:r>
    </w:p>
  </w:footnote>
  <w:footnote w:type="continuationSeparator" w:id="1">
    <w:p w:rsidR="00937420" w:rsidRDefault="00937420" w:rsidP="001F4CC3">
      <w:pPr>
        <w:spacing w:after="0" w:line="240" w:lineRule="auto"/>
      </w:pPr>
      <w:r>
        <w:continuationSeparator/>
      </w:r>
    </w:p>
  </w:footnote>
  <w:footnote w:id="2">
    <w:p w:rsidR="001F4CC3" w:rsidRPr="000918AF" w:rsidRDefault="001F4CC3" w:rsidP="001F4CC3">
      <w:pPr>
        <w:pStyle w:val="FootnoteText"/>
        <w:rPr>
          <w:b/>
          <w:bCs/>
        </w:rPr>
      </w:pPr>
      <w:r>
        <w:rPr>
          <w:rStyle w:val="FootnoteReference"/>
        </w:rPr>
        <w:footnoteRef/>
      </w:r>
      <w:r>
        <w:t xml:space="preserve"> </w:t>
      </w:r>
      <w:r w:rsidRPr="000918AF">
        <w:rPr>
          <w:b/>
          <w:bCs/>
        </w:rPr>
        <w:t>Rritja e pagave në sektorin publik, në kurriz të atij privat</w:t>
      </w:r>
      <w:r>
        <w:rPr>
          <w:b/>
          <w:bCs/>
        </w:rPr>
        <w:t xml:space="preserve"> </w:t>
      </w:r>
      <w:r w:rsidRPr="000918AF">
        <w:t>https://telegrafi.com/rritja-e-pagave-ne-sektorin-publik-ne-kurriz-te-atij-privat/</w:t>
      </w:r>
    </w:p>
  </w:footnote>
  <w:footnote w:id="3">
    <w:p w:rsidR="008F382C" w:rsidRDefault="008F382C">
      <w:pPr>
        <w:pStyle w:val="FootnoteText"/>
      </w:pPr>
      <w:r>
        <w:rPr>
          <w:rStyle w:val="FootnoteReference"/>
        </w:rPr>
        <w:footnoteRef/>
      </w:r>
      <w:r>
        <w:t xml:space="preserve"> </w:t>
      </w:r>
      <w:r w:rsidRPr="008F382C">
        <w:t>Jahjaga si mohon shpenzimet, thotë se u ndikuan nga agjenda e stërngarkuar http://telegrafi.com/jahjaga-si-mohon-shpenzimet-thote-se-u-ndikuan-nga-agjenda-e-sterngarkuar/</w:t>
      </w:r>
    </w:p>
  </w:footnote>
  <w:footnote w:id="4">
    <w:p w:rsidR="008F382C" w:rsidRDefault="008F382C">
      <w:pPr>
        <w:pStyle w:val="FootnoteText"/>
      </w:pPr>
      <w:r>
        <w:rPr>
          <w:rStyle w:val="FootnoteReference"/>
        </w:rPr>
        <w:footnoteRef/>
      </w:r>
      <w:r>
        <w:t xml:space="preserve"> </w:t>
      </w:r>
      <w:r w:rsidRPr="008F382C">
        <w:t>Deputeti i Kosovës me pagë 10 herë më të madhe se paga minimale e qytetarit http://</w:t>
      </w:r>
      <w:r w:rsidR="00E71461">
        <w:t>ëëë</w:t>
      </w:r>
      <w:r w:rsidRPr="008F382C">
        <w:t>.kosovapress.com/sq/lajme/deputeti-i-kosoves-me-page-10-here-me-te-madhe-se-paga-minimale-e-qytetarit-109414/</w:t>
      </w:r>
    </w:p>
  </w:footnote>
  <w:footnote w:id="5">
    <w:p w:rsidR="00405146" w:rsidRDefault="00405146">
      <w:pPr>
        <w:pStyle w:val="FootnoteText"/>
      </w:pPr>
      <w:r>
        <w:rPr>
          <w:rStyle w:val="FootnoteReference"/>
        </w:rPr>
        <w:footnoteRef/>
      </w:r>
      <w:r>
        <w:t xml:space="preserve"> </w:t>
      </w:r>
      <w:r w:rsidRPr="00405146">
        <w:t>Kosovës po i ikin mjekët specialistë http://gazetablic.com/kosoves-po-ikin-mjeket-specialiste/</w:t>
      </w:r>
    </w:p>
  </w:footnote>
  <w:footnote w:id="6">
    <w:p w:rsidR="005F658B" w:rsidRDefault="005F658B">
      <w:pPr>
        <w:pStyle w:val="FootnoteText"/>
      </w:pPr>
      <w:r>
        <w:rPr>
          <w:rStyle w:val="FootnoteReference"/>
        </w:rPr>
        <w:footnoteRef/>
      </w:r>
      <w:r>
        <w:t xml:space="preserve"> </w:t>
      </w:r>
      <w:r w:rsidRPr="005F658B">
        <w:t>MSH nxit ikjen e mjekëve http://zeri.info/aktuale/17032/msh-nxit-ikjen-e-mjekeve/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5pt;height:11.5pt" o:bullet="t">
        <v:imagedata r:id="rId1" o:title="msoBF3C"/>
      </v:shape>
    </w:pict>
  </w:numPicBullet>
  <w:abstractNum w:abstractNumId="0">
    <w:nsid w:val="6579160E"/>
    <w:multiLevelType w:val="hybridMultilevel"/>
    <w:tmpl w:val="9FD2B412"/>
    <w:lvl w:ilvl="0" w:tplc="04090007">
      <w:start w:val="1"/>
      <w:numFmt w:val="bullet"/>
      <w:lvlText w:val=""/>
      <w:lvlPicBulletId w:val="0"/>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0"/>
    <w:footnote w:id="1"/>
  </w:footnotePr>
  <w:endnotePr>
    <w:endnote w:id="0"/>
    <w:endnote w:id="1"/>
  </w:endnotePr>
  <w:compat>
    <w:useFELayout/>
  </w:compat>
  <w:rsids>
    <w:rsidRoot w:val="00E9423E"/>
    <w:rsid w:val="0001739A"/>
    <w:rsid w:val="000C2107"/>
    <w:rsid w:val="00181470"/>
    <w:rsid w:val="001F4CC3"/>
    <w:rsid w:val="00280402"/>
    <w:rsid w:val="003247A7"/>
    <w:rsid w:val="003E0731"/>
    <w:rsid w:val="003F40AC"/>
    <w:rsid w:val="00405146"/>
    <w:rsid w:val="00443295"/>
    <w:rsid w:val="00464F59"/>
    <w:rsid w:val="004C4D05"/>
    <w:rsid w:val="005F658B"/>
    <w:rsid w:val="007F5CD2"/>
    <w:rsid w:val="008F382C"/>
    <w:rsid w:val="00906EA5"/>
    <w:rsid w:val="00937420"/>
    <w:rsid w:val="00987E27"/>
    <w:rsid w:val="009F3B79"/>
    <w:rsid w:val="00A53690"/>
    <w:rsid w:val="00A66224"/>
    <w:rsid w:val="00AD22B5"/>
    <w:rsid w:val="00AD3598"/>
    <w:rsid w:val="00CC7985"/>
    <w:rsid w:val="00D84EC9"/>
    <w:rsid w:val="00E71461"/>
    <w:rsid w:val="00E9423E"/>
    <w:rsid w:val="00F22D23"/>
    <w:rsid w:val="00F40AD2"/>
    <w:rsid w:val="00FF6C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allout"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Batang"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F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B79"/>
    <w:pPr>
      <w:ind w:left="720"/>
      <w:contextualSpacing/>
    </w:pPr>
    <w:rPr>
      <w:rFonts w:eastAsia="MS Mincho"/>
    </w:rPr>
  </w:style>
  <w:style w:type="table" w:styleId="ColorfulGrid-Accent3">
    <w:name w:val="Colorful Grid Accent 3"/>
    <w:basedOn w:val="TableNormal"/>
    <w:uiPriority w:val="73"/>
    <w:rsid w:val="009F3B79"/>
    <w:pPr>
      <w:spacing w:after="0" w:line="240" w:lineRule="auto"/>
    </w:pPr>
    <w:rPr>
      <w:rFonts w:eastAsiaTheme="minorHAnsi"/>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paragraph" w:styleId="FootnoteText">
    <w:name w:val="footnote text"/>
    <w:basedOn w:val="Normal"/>
    <w:link w:val="FootnoteTextChar"/>
    <w:uiPriority w:val="99"/>
    <w:semiHidden/>
    <w:unhideWhenUsed/>
    <w:rsid w:val="001F4CC3"/>
    <w:pPr>
      <w:spacing w:after="0" w:line="240" w:lineRule="auto"/>
    </w:pPr>
    <w:rPr>
      <w:rFonts w:eastAsia="MS Mincho"/>
      <w:sz w:val="20"/>
      <w:szCs w:val="20"/>
    </w:rPr>
  </w:style>
  <w:style w:type="character" w:customStyle="1" w:styleId="FootnoteTextChar">
    <w:name w:val="Footnote Text Char"/>
    <w:basedOn w:val="DefaultParagraphFont"/>
    <w:link w:val="FootnoteText"/>
    <w:uiPriority w:val="99"/>
    <w:semiHidden/>
    <w:rsid w:val="001F4CC3"/>
    <w:rPr>
      <w:rFonts w:eastAsia="MS Mincho"/>
      <w:sz w:val="20"/>
      <w:szCs w:val="20"/>
    </w:rPr>
  </w:style>
  <w:style w:type="character" w:styleId="FootnoteReference">
    <w:name w:val="footnote reference"/>
    <w:basedOn w:val="DefaultParagraphFont"/>
    <w:uiPriority w:val="99"/>
    <w:semiHidden/>
    <w:unhideWhenUsed/>
    <w:rsid w:val="001F4CC3"/>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2A62DE35-B694-44C5-A951-6936F83C69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2746</Words>
  <Characters>15653</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My-Pc</dc:creator>
  <cp:lastModifiedBy>My-Pc</cp:lastModifiedBy>
  <cp:revision>3</cp:revision>
  <dcterms:created xsi:type="dcterms:W3CDTF">2017-12-20T13:37:00Z</dcterms:created>
  <dcterms:modified xsi:type="dcterms:W3CDTF">2017-12-20T13:38:00Z</dcterms:modified>
</cp:coreProperties>
</file>