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DD40" w14:textId="77777777" w:rsidR="000B2AE7" w:rsidRPr="00F21B96" w:rsidRDefault="000B2AE7" w:rsidP="000B2AE7">
      <w:pPr>
        <w:tabs>
          <w:tab w:val="left" w:pos="2052"/>
        </w:tabs>
        <w:jc w:val="center"/>
        <w:rPr>
          <w:b/>
          <w:bCs/>
          <w:lang w:val="sq-AL"/>
        </w:rPr>
      </w:pPr>
      <w:r w:rsidRPr="00F21B96">
        <w:rPr>
          <w:noProof/>
        </w:rPr>
        <w:drawing>
          <wp:inline distT="0" distB="0" distL="0" distR="0" wp14:anchorId="34EB3446" wp14:editId="3E411FEC">
            <wp:extent cx="763270" cy="914400"/>
            <wp:effectExtent l="0" t="0" r="0" b="0"/>
            <wp:docPr id="1"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14:paraId="3EDC95E6" w14:textId="77777777" w:rsidR="000B2AE7" w:rsidRPr="00F21B96" w:rsidRDefault="000B2AE7" w:rsidP="000B2AE7">
      <w:pPr>
        <w:jc w:val="center"/>
        <w:rPr>
          <w:rFonts w:ascii="Book Antiqua" w:eastAsia="Batang" w:hAnsi="Book Antiqua"/>
          <w:b/>
          <w:bCs/>
          <w:sz w:val="32"/>
          <w:szCs w:val="32"/>
          <w:lang w:val="sq-AL"/>
        </w:rPr>
      </w:pPr>
      <w:r w:rsidRPr="00F21B96">
        <w:rPr>
          <w:rFonts w:ascii="Book Antiqua" w:hAnsi="Book Antiqua" w:cs="Book Antiqua"/>
          <w:b/>
          <w:bCs/>
          <w:sz w:val="32"/>
          <w:szCs w:val="32"/>
          <w:lang w:val="sq-AL"/>
        </w:rPr>
        <w:t>Republika e Kosovës</w:t>
      </w:r>
    </w:p>
    <w:p w14:paraId="2F6F747E" w14:textId="77777777" w:rsidR="000B2AE7" w:rsidRPr="00F21B96" w:rsidRDefault="000B2AE7" w:rsidP="000B2AE7">
      <w:pPr>
        <w:jc w:val="center"/>
        <w:rPr>
          <w:rFonts w:ascii="Book Antiqua" w:hAnsi="Book Antiqua" w:cs="Book Antiqua"/>
          <w:b/>
          <w:bCs/>
          <w:sz w:val="26"/>
          <w:szCs w:val="26"/>
          <w:lang w:val="sq-AL"/>
        </w:rPr>
      </w:pPr>
      <w:r w:rsidRPr="00F21B96">
        <w:rPr>
          <w:rFonts w:ascii="Book Antiqua" w:eastAsia="Batang" w:hAnsi="Book Antiqua" w:cs="Book Antiqua"/>
          <w:b/>
          <w:bCs/>
          <w:sz w:val="26"/>
          <w:szCs w:val="26"/>
          <w:lang w:val="sq-AL"/>
        </w:rPr>
        <w:t xml:space="preserve">Republika Kosova - </w:t>
      </w:r>
      <w:r w:rsidRPr="00F21B96">
        <w:rPr>
          <w:rFonts w:ascii="Book Antiqua" w:hAnsi="Book Antiqua" w:cs="Book Antiqua"/>
          <w:b/>
          <w:bCs/>
          <w:sz w:val="26"/>
          <w:szCs w:val="26"/>
          <w:lang w:val="sq-AL"/>
        </w:rPr>
        <w:t>Republic of Kosovo</w:t>
      </w:r>
    </w:p>
    <w:p w14:paraId="61D4DABE" w14:textId="77777777" w:rsidR="000B2AE7" w:rsidRPr="00F21B96" w:rsidRDefault="000B2AE7" w:rsidP="000B2AE7">
      <w:pPr>
        <w:jc w:val="center"/>
        <w:rPr>
          <w:rFonts w:ascii="Book Antiqua" w:hAnsi="Book Antiqua" w:cs="Book Antiqua"/>
          <w:b/>
          <w:bCs/>
          <w:i/>
          <w:iCs/>
          <w:lang w:val="sq-AL"/>
        </w:rPr>
      </w:pPr>
      <w:r w:rsidRPr="00F21B96">
        <w:rPr>
          <w:rFonts w:ascii="Book Antiqua" w:hAnsi="Book Antiqua" w:cs="Book Antiqua"/>
          <w:b/>
          <w:bCs/>
          <w:i/>
          <w:iCs/>
          <w:lang w:val="sq-AL"/>
        </w:rPr>
        <w:t>Qeveria – Vlada – Government</w:t>
      </w:r>
    </w:p>
    <w:p w14:paraId="3DD8841D" w14:textId="77777777" w:rsidR="000B2AE7" w:rsidRPr="00F21B96" w:rsidRDefault="000B2AE7" w:rsidP="000B2AE7">
      <w:pPr>
        <w:pBdr>
          <w:bottom w:val="single" w:sz="12" w:space="1" w:color="auto"/>
        </w:pBdr>
        <w:tabs>
          <w:tab w:val="left" w:pos="3834"/>
        </w:tabs>
        <w:rPr>
          <w:b/>
          <w:bCs/>
          <w:sz w:val="10"/>
          <w:szCs w:val="10"/>
          <w:lang w:val="sq-AL"/>
        </w:rPr>
      </w:pPr>
    </w:p>
    <w:p w14:paraId="36512540" w14:textId="58D5F920" w:rsidR="000B2AE7" w:rsidRDefault="000B2AE7" w:rsidP="000B2AE7">
      <w:pPr>
        <w:pStyle w:val="Normal1"/>
        <w:spacing w:before="1200" w:beforeAutospacing="0"/>
        <w:ind w:left="720" w:right="856"/>
        <w:jc w:val="center"/>
        <w:rPr>
          <w:rStyle w:val="normalchar"/>
          <w:b/>
          <w:bCs/>
        </w:rPr>
      </w:pPr>
      <w:r w:rsidRPr="00F21B96">
        <w:rPr>
          <w:rStyle w:val="normalchar"/>
          <w:b/>
          <w:bCs/>
        </w:rPr>
        <w:t>PROJEKT RREGULLORE  NR. 00/2019 PËR PËRCAKTIMIN E P</w:t>
      </w:r>
      <w:r w:rsidR="001F1BBF">
        <w:rPr>
          <w:rStyle w:val="normalchar"/>
          <w:b/>
          <w:bCs/>
        </w:rPr>
        <w:t>ROCEDURAVE TË DHENIES NË SHFRYTË</w:t>
      </w:r>
      <w:r w:rsidRPr="00F21B96">
        <w:rPr>
          <w:rStyle w:val="normalchar"/>
          <w:b/>
          <w:bCs/>
        </w:rPr>
        <w:t>ZIM  DHE KËMBIMIT TË PRONËS SË PALUAJTSHME TË KOMUNËS</w:t>
      </w:r>
      <w:bookmarkStart w:id="0" w:name="_GoBack"/>
      <w:bookmarkEnd w:id="0"/>
    </w:p>
    <w:p w14:paraId="7B1CFDAF" w14:textId="2B820582" w:rsidR="00240755" w:rsidRPr="00F21B96" w:rsidRDefault="00240755" w:rsidP="000B2AE7">
      <w:pPr>
        <w:pStyle w:val="Normal1"/>
        <w:spacing w:before="1200" w:beforeAutospacing="0"/>
        <w:ind w:left="720" w:right="856"/>
        <w:jc w:val="center"/>
        <w:rPr>
          <w:rStyle w:val="normalchar"/>
          <w:b/>
          <w:bCs/>
        </w:rPr>
      </w:pPr>
      <w:r>
        <w:rPr>
          <w:b/>
        </w:rPr>
        <w:t>NACRT UREDBa</w:t>
      </w:r>
      <w:r w:rsidRPr="0044006B">
        <w:rPr>
          <w:b/>
        </w:rPr>
        <w:t xml:space="preserve"> Br. XX/2019 O UTVRĐIVANJU PROCEDURA O DAVANJU NA KORIŠĆENJE I O RAZMENI OPŠTINSKE NEPOKRETNE IMOVINE</w:t>
      </w:r>
    </w:p>
    <w:p w14:paraId="620EE47C" w14:textId="77777777" w:rsidR="00F45F4A" w:rsidRPr="00F21B96" w:rsidRDefault="00F45F4A">
      <w:pPr>
        <w:rPr>
          <w:lang w:val="sq-AL"/>
        </w:rPr>
      </w:pPr>
    </w:p>
    <w:p w14:paraId="706059E3" w14:textId="77777777" w:rsidR="000B2AE7" w:rsidRPr="00F21B96" w:rsidRDefault="000B2AE7">
      <w:pPr>
        <w:rPr>
          <w:lang w:val="sq-AL"/>
        </w:rPr>
      </w:pPr>
    </w:p>
    <w:p w14:paraId="3B65486F" w14:textId="77777777" w:rsidR="000B2AE7" w:rsidRPr="00F21B96" w:rsidRDefault="000B2AE7">
      <w:pPr>
        <w:rPr>
          <w:lang w:val="sq-AL"/>
        </w:rPr>
      </w:pPr>
    </w:p>
    <w:p w14:paraId="3798A49D" w14:textId="2488C641" w:rsidR="000B2AE7" w:rsidRPr="00F21B96" w:rsidRDefault="009760D9" w:rsidP="009760D9">
      <w:pPr>
        <w:jc w:val="center"/>
        <w:rPr>
          <w:lang w:val="sq-AL"/>
        </w:rPr>
      </w:pPr>
      <w:r>
        <w:rPr>
          <w:b/>
          <w:lang w:val="sq-AL"/>
        </w:rPr>
        <w:t xml:space="preserve">DRAFT </w:t>
      </w:r>
      <w:r w:rsidRPr="00240755">
        <w:rPr>
          <w:b/>
          <w:lang w:val="sq-AL"/>
        </w:rPr>
        <w:t>REGULATION NO. XX / 2019 ON THE DETERMINATION OF PROCEDURES ON THE ALLOCATION FOR USE AND EXCHANGE OF THE MUNICIPAL IMMOVABLE PROPERTY</w:t>
      </w:r>
    </w:p>
    <w:p w14:paraId="75EFF027" w14:textId="77777777" w:rsidR="000B2AE7" w:rsidRPr="00F21B96" w:rsidRDefault="000B2AE7">
      <w:pPr>
        <w:rPr>
          <w:lang w:val="sq-AL"/>
        </w:rPr>
      </w:pPr>
    </w:p>
    <w:p w14:paraId="10DCEF33" w14:textId="77777777" w:rsidR="000B2AE7" w:rsidRPr="00F21B96" w:rsidRDefault="000B2AE7">
      <w:pPr>
        <w:rPr>
          <w:lang w:val="sq-AL"/>
        </w:rPr>
      </w:pPr>
    </w:p>
    <w:p w14:paraId="06D121B7" w14:textId="77777777" w:rsidR="000B2AE7" w:rsidRPr="00F21B96" w:rsidRDefault="000B2AE7">
      <w:pPr>
        <w:rPr>
          <w:lang w:val="sq-AL"/>
        </w:rPr>
      </w:pPr>
    </w:p>
    <w:p w14:paraId="20072713" w14:textId="77777777" w:rsidR="000B2AE7" w:rsidRPr="00F21B96" w:rsidRDefault="000B2AE7">
      <w:pPr>
        <w:rPr>
          <w:lang w:val="sq-AL"/>
        </w:rPr>
      </w:pPr>
    </w:p>
    <w:p w14:paraId="4D72C337" w14:textId="77777777" w:rsidR="000B2AE7" w:rsidRPr="00F21B96" w:rsidRDefault="000B2AE7">
      <w:pPr>
        <w:rPr>
          <w:lang w:val="sq-AL"/>
        </w:rPr>
      </w:pPr>
    </w:p>
    <w:p w14:paraId="46B8017A" w14:textId="77777777" w:rsidR="000B2AE7" w:rsidRPr="00F21B96" w:rsidRDefault="000B2AE7">
      <w:pPr>
        <w:rPr>
          <w:lang w:val="sq-AL"/>
        </w:rPr>
      </w:pPr>
    </w:p>
    <w:p w14:paraId="1C1D7FC3" w14:textId="77777777" w:rsidR="000B2AE7" w:rsidRPr="00F21B96" w:rsidRDefault="000B2AE7">
      <w:pPr>
        <w:rPr>
          <w:lang w:val="sq-AL"/>
        </w:rPr>
      </w:pPr>
    </w:p>
    <w:p w14:paraId="32BB1888" w14:textId="77777777" w:rsidR="000B2AE7" w:rsidRPr="00F21B96" w:rsidRDefault="000B2AE7">
      <w:pPr>
        <w:rPr>
          <w:lang w:val="sq-AL"/>
        </w:rPr>
      </w:pPr>
    </w:p>
    <w:p w14:paraId="4EA8F831" w14:textId="77777777" w:rsidR="000B2AE7" w:rsidRPr="00F21B96" w:rsidRDefault="000B2AE7">
      <w:pPr>
        <w:rPr>
          <w:lang w:val="sq-AL"/>
        </w:rPr>
      </w:pPr>
    </w:p>
    <w:p w14:paraId="43464106" w14:textId="77777777" w:rsidR="000B2AE7" w:rsidRPr="00F21B96" w:rsidRDefault="000B2AE7">
      <w:pPr>
        <w:rPr>
          <w:lang w:val="sq-AL"/>
        </w:rPr>
      </w:pPr>
    </w:p>
    <w:p w14:paraId="7939591F" w14:textId="77777777" w:rsidR="000B2AE7" w:rsidRPr="00F21B96" w:rsidRDefault="000B2AE7">
      <w:pPr>
        <w:rPr>
          <w:lang w:val="sq-AL"/>
        </w:rPr>
      </w:pPr>
    </w:p>
    <w:tbl>
      <w:tblPr>
        <w:tblStyle w:val="TableGrid"/>
        <w:tblW w:w="15480" w:type="dxa"/>
        <w:tblInd w:w="-815" w:type="dxa"/>
        <w:tblLook w:val="04A0" w:firstRow="1" w:lastRow="0" w:firstColumn="1" w:lastColumn="0" w:noHBand="0" w:noVBand="1"/>
      </w:tblPr>
      <w:tblGrid>
        <w:gridCol w:w="5310"/>
        <w:gridCol w:w="5130"/>
        <w:gridCol w:w="5040"/>
      </w:tblGrid>
      <w:tr w:rsidR="00666E51" w:rsidRPr="00F21B96" w14:paraId="6EEB729B" w14:textId="77777777" w:rsidTr="00666E51">
        <w:tc>
          <w:tcPr>
            <w:tcW w:w="5310" w:type="dxa"/>
          </w:tcPr>
          <w:p w14:paraId="281CE137" w14:textId="563297C4" w:rsidR="000B2AE7" w:rsidRPr="00F21B96" w:rsidRDefault="007E2406" w:rsidP="003F3AE6">
            <w:pPr>
              <w:jc w:val="both"/>
              <w:rPr>
                <w:lang w:val="sq-AL"/>
              </w:rPr>
            </w:pPr>
            <w:r w:rsidRPr="004E6FBB">
              <w:rPr>
                <w:lang w:val="sq-AL"/>
              </w:rPr>
              <w:t xml:space="preserve">Në </w:t>
            </w:r>
            <w:r w:rsidR="000B2AE7" w:rsidRPr="004E6FBB">
              <w:rPr>
                <w:lang w:val="sq-AL"/>
              </w:rPr>
              <w:t xml:space="preserve">mbështetje të Nenit 93 (4) të Kushtetutës së Republikës së Kosovës, në pajtim me Rregulloren e Qeverisë së Republikës së Kosovës Nr.02/2011 për Fushat dhe Përgjegjësitë e Zyrës së Kryeministrit dhe Ministrive shtojca XII, </w:t>
            </w:r>
            <w:r w:rsidR="000B2AE7" w:rsidRPr="001878D1">
              <w:rPr>
                <w:lang w:val="sq-AL"/>
              </w:rPr>
              <w:t xml:space="preserve">neni </w:t>
            </w:r>
            <w:r w:rsidR="004E6FBB" w:rsidRPr="001878D1">
              <w:rPr>
                <w:lang w:val="sq-AL"/>
              </w:rPr>
              <w:t xml:space="preserve">6, 8, 10, 11 31 </w:t>
            </w:r>
            <w:r w:rsidR="000B2AE7" w:rsidRPr="001878D1">
              <w:rPr>
                <w:lang w:val="sq-AL"/>
              </w:rPr>
              <w:t>të Ligjit Nr.</w:t>
            </w:r>
            <w:r w:rsidR="000B2AE7" w:rsidRPr="001878D1">
              <w:rPr>
                <w:spacing w:val="-1"/>
                <w:w w:val="95"/>
                <w:lang w:val="sq-AL"/>
              </w:rPr>
              <w:t>06/L-092</w:t>
            </w:r>
            <w:r w:rsidR="000B2AE7" w:rsidRPr="001878D1">
              <w:rPr>
                <w:lang w:val="sq-AL"/>
              </w:rPr>
              <w:t xml:space="preserve"> </w:t>
            </w:r>
            <w:r w:rsidR="004E6FBB" w:rsidRPr="001878D1">
              <w:rPr>
                <w:lang w:val="sq-AL"/>
              </w:rPr>
              <w:t>për D</w:t>
            </w:r>
            <w:r w:rsidR="000B2AE7" w:rsidRPr="001878D1">
              <w:rPr>
                <w:lang w:val="sq-AL"/>
              </w:rPr>
              <w:t xml:space="preserve">hënien në </w:t>
            </w:r>
            <w:r w:rsidR="004E6FBB" w:rsidRPr="001878D1">
              <w:rPr>
                <w:lang w:val="sq-AL"/>
              </w:rPr>
              <w:t>S</w:t>
            </w:r>
            <w:r w:rsidR="000B2AE7" w:rsidRPr="001878D1">
              <w:rPr>
                <w:lang w:val="sq-AL"/>
              </w:rPr>
              <w:t xml:space="preserve">hfrytëzim dhe </w:t>
            </w:r>
            <w:r w:rsidR="004E6FBB" w:rsidRPr="001878D1">
              <w:rPr>
                <w:lang w:val="sq-AL"/>
              </w:rPr>
              <w:t>K</w:t>
            </w:r>
            <w:r w:rsidR="000B2AE7" w:rsidRPr="001878D1">
              <w:rPr>
                <w:lang w:val="sq-AL"/>
              </w:rPr>
              <w:t xml:space="preserve">ëmbimin e </w:t>
            </w:r>
            <w:r w:rsidR="004E6FBB" w:rsidRPr="001878D1">
              <w:rPr>
                <w:lang w:val="sq-AL"/>
              </w:rPr>
              <w:t>P</w:t>
            </w:r>
            <w:r w:rsidR="000B2AE7" w:rsidRPr="001878D1">
              <w:rPr>
                <w:lang w:val="sq-AL"/>
              </w:rPr>
              <w:t xml:space="preserve">ronës së </w:t>
            </w:r>
            <w:r w:rsidR="004E6FBB" w:rsidRPr="001878D1">
              <w:rPr>
                <w:lang w:val="sq-AL"/>
              </w:rPr>
              <w:t>P</w:t>
            </w:r>
            <w:r w:rsidR="000B2AE7" w:rsidRPr="001878D1">
              <w:rPr>
                <w:lang w:val="sq-AL"/>
              </w:rPr>
              <w:t xml:space="preserve">aluajtshme të </w:t>
            </w:r>
            <w:r w:rsidR="004E6FBB" w:rsidRPr="001878D1">
              <w:rPr>
                <w:lang w:val="sq-AL"/>
              </w:rPr>
              <w:t>Komunës, si</w:t>
            </w:r>
            <w:r w:rsidR="000B2AE7" w:rsidRPr="001878D1">
              <w:rPr>
                <w:lang w:val="sq-AL"/>
              </w:rPr>
              <w:t xml:space="preserve"> dhe në pajtim me nenin 19 (6.2) të Rregullores së Punës së Qeverisë Nr. 09/2011 (Gazeta Zyrtare, nr. 15, 12.09.2011), </w:t>
            </w:r>
          </w:p>
          <w:p w14:paraId="771FC2CD" w14:textId="77777777" w:rsidR="003F3AE6" w:rsidRPr="00F21B96" w:rsidRDefault="003F3AE6" w:rsidP="003F3AE6">
            <w:pPr>
              <w:jc w:val="both"/>
              <w:rPr>
                <w:lang w:val="sq-AL"/>
              </w:rPr>
            </w:pPr>
          </w:p>
          <w:p w14:paraId="361A283D" w14:textId="77777777" w:rsidR="00240755" w:rsidRDefault="00240755" w:rsidP="003F3AE6">
            <w:pPr>
              <w:pStyle w:val="Normal1"/>
              <w:spacing w:before="0" w:beforeAutospacing="0" w:after="0" w:afterAutospacing="0"/>
              <w:rPr>
                <w:rStyle w:val="normalchar"/>
              </w:rPr>
            </w:pPr>
          </w:p>
          <w:p w14:paraId="76F8C4A2" w14:textId="77777777" w:rsidR="000B2AE7" w:rsidRPr="00F21B96" w:rsidRDefault="000B2AE7" w:rsidP="003F3AE6">
            <w:pPr>
              <w:pStyle w:val="Normal1"/>
              <w:spacing w:before="0" w:beforeAutospacing="0" w:after="0" w:afterAutospacing="0"/>
              <w:rPr>
                <w:rStyle w:val="normalchar"/>
              </w:rPr>
            </w:pPr>
            <w:r w:rsidRPr="00F21B96">
              <w:rPr>
                <w:rStyle w:val="normalchar"/>
              </w:rPr>
              <w:t>Miraton:</w:t>
            </w:r>
          </w:p>
          <w:p w14:paraId="18812DCF" w14:textId="77777777" w:rsidR="003F3AE6" w:rsidRPr="00F21B96" w:rsidRDefault="003F3AE6" w:rsidP="003F3AE6">
            <w:pPr>
              <w:pStyle w:val="Normal1"/>
              <w:spacing w:before="0" w:beforeAutospacing="0" w:after="0" w:afterAutospacing="0"/>
              <w:jc w:val="center"/>
              <w:rPr>
                <w:rStyle w:val="normalchar"/>
                <w:b/>
                <w:bCs/>
              </w:rPr>
            </w:pPr>
          </w:p>
          <w:p w14:paraId="409C69E5" w14:textId="79C3E066" w:rsidR="000B2AE7" w:rsidRPr="00F21B96" w:rsidRDefault="000B2AE7" w:rsidP="003F3AE6">
            <w:pPr>
              <w:pStyle w:val="Normal1"/>
              <w:spacing w:before="0" w:beforeAutospacing="0" w:after="0" w:afterAutospacing="0"/>
              <w:jc w:val="center"/>
              <w:rPr>
                <w:rStyle w:val="normalchar"/>
                <w:b/>
                <w:bCs/>
              </w:rPr>
            </w:pPr>
            <w:r w:rsidRPr="00F21B96">
              <w:rPr>
                <w:rStyle w:val="normalchar"/>
                <w:b/>
                <w:bCs/>
              </w:rPr>
              <w:t xml:space="preserve">RREGULLORE  Nr. </w:t>
            </w:r>
            <w:r w:rsidR="00C03D03" w:rsidRPr="00F21B96">
              <w:rPr>
                <w:rStyle w:val="normalchar"/>
                <w:b/>
                <w:bCs/>
              </w:rPr>
              <w:t>XX/</w:t>
            </w:r>
            <w:r w:rsidRPr="00F21B96">
              <w:rPr>
                <w:rStyle w:val="normalchar"/>
                <w:b/>
                <w:bCs/>
              </w:rPr>
              <w:t>2019 PËR PËRCAKTIMIN E PROCEDURAVE TË DHËNIES NË SHFRYTËZIM DHE KËMBIMIN E PRONËS SË PALUAJTSHME TË KOMUNËS</w:t>
            </w:r>
          </w:p>
          <w:p w14:paraId="4B975786" w14:textId="77777777" w:rsidR="000B2AE7" w:rsidRPr="00F21B96" w:rsidRDefault="000B2AE7" w:rsidP="003F3AE6">
            <w:pPr>
              <w:tabs>
                <w:tab w:val="left" w:pos="3360"/>
              </w:tabs>
              <w:jc w:val="center"/>
              <w:rPr>
                <w:lang w:val="sq-AL"/>
              </w:rPr>
            </w:pPr>
          </w:p>
          <w:p w14:paraId="2EC71114" w14:textId="77777777" w:rsidR="003F3AE6" w:rsidRPr="00F21B96" w:rsidRDefault="003F3AE6" w:rsidP="003F3AE6">
            <w:pPr>
              <w:tabs>
                <w:tab w:val="left" w:pos="3360"/>
              </w:tabs>
              <w:jc w:val="center"/>
              <w:rPr>
                <w:lang w:val="sq-AL"/>
              </w:rPr>
            </w:pPr>
          </w:p>
          <w:p w14:paraId="080587A6" w14:textId="77777777" w:rsidR="000B2AE7" w:rsidRPr="00F21B96" w:rsidRDefault="000B2AE7" w:rsidP="003F3AE6">
            <w:pPr>
              <w:tabs>
                <w:tab w:val="left" w:pos="3360"/>
              </w:tabs>
              <w:jc w:val="center"/>
              <w:rPr>
                <w:b/>
                <w:bCs/>
                <w:lang w:val="sq-AL"/>
              </w:rPr>
            </w:pPr>
            <w:r w:rsidRPr="00F21B96">
              <w:rPr>
                <w:b/>
                <w:bCs/>
                <w:lang w:val="sq-AL"/>
              </w:rPr>
              <w:t>KAPITULLI  I</w:t>
            </w:r>
          </w:p>
          <w:p w14:paraId="5731A838" w14:textId="77777777" w:rsidR="000B2AE7" w:rsidRPr="00F21B96" w:rsidRDefault="000B2AE7" w:rsidP="003F3AE6">
            <w:pPr>
              <w:tabs>
                <w:tab w:val="left" w:pos="3360"/>
              </w:tabs>
              <w:jc w:val="center"/>
              <w:rPr>
                <w:b/>
                <w:bCs/>
                <w:lang w:val="sq-AL"/>
              </w:rPr>
            </w:pPr>
            <w:r w:rsidRPr="00F21B96">
              <w:rPr>
                <w:b/>
                <w:bCs/>
                <w:lang w:val="sq-AL"/>
              </w:rPr>
              <w:t>DISPOZITAT E PËRGJITHSHME</w:t>
            </w:r>
          </w:p>
          <w:p w14:paraId="270F6009" w14:textId="77777777" w:rsidR="000B2AE7" w:rsidRPr="00F21B96" w:rsidRDefault="000B2AE7" w:rsidP="003F3AE6">
            <w:pPr>
              <w:tabs>
                <w:tab w:val="left" w:pos="3360"/>
              </w:tabs>
              <w:jc w:val="center"/>
              <w:rPr>
                <w:lang w:val="sq-AL"/>
              </w:rPr>
            </w:pPr>
          </w:p>
          <w:p w14:paraId="13E3FE22" w14:textId="77777777" w:rsidR="000B2AE7" w:rsidRPr="00F21B96" w:rsidRDefault="000B2AE7" w:rsidP="003F3AE6">
            <w:pPr>
              <w:jc w:val="center"/>
              <w:rPr>
                <w:b/>
                <w:bCs/>
                <w:lang w:val="sq-AL"/>
              </w:rPr>
            </w:pPr>
            <w:r w:rsidRPr="00F21B96">
              <w:rPr>
                <w:b/>
                <w:bCs/>
                <w:lang w:val="sq-AL"/>
              </w:rPr>
              <w:t>Neni 1</w:t>
            </w:r>
          </w:p>
          <w:p w14:paraId="2C990F0E" w14:textId="77777777" w:rsidR="000B2AE7" w:rsidRPr="00F21B96" w:rsidRDefault="000B2AE7" w:rsidP="003F3AE6">
            <w:pPr>
              <w:jc w:val="center"/>
              <w:rPr>
                <w:b/>
                <w:bCs/>
                <w:lang w:val="sq-AL"/>
              </w:rPr>
            </w:pPr>
            <w:r w:rsidRPr="00F21B96">
              <w:rPr>
                <w:b/>
                <w:bCs/>
                <w:lang w:val="sq-AL"/>
              </w:rPr>
              <w:lastRenderedPageBreak/>
              <w:t>Qëllimi</w:t>
            </w:r>
          </w:p>
          <w:p w14:paraId="06E3687A" w14:textId="77777777" w:rsidR="000B2AE7" w:rsidRPr="00F21B96" w:rsidRDefault="000B2AE7" w:rsidP="003F3AE6">
            <w:pPr>
              <w:jc w:val="center"/>
              <w:rPr>
                <w:b/>
                <w:bCs/>
                <w:lang w:val="sq-AL"/>
              </w:rPr>
            </w:pPr>
          </w:p>
          <w:p w14:paraId="5D2BC25F" w14:textId="77777777" w:rsidR="000B2AE7" w:rsidRPr="00F21B96" w:rsidRDefault="000B2AE7" w:rsidP="003F3AE6">
            <w:pPr>
              <w:jc w:val="both"/>
              <w:rPr>
                <w:lang w:val="sq-AL"/>
              </w:rPr>
            </w:pPr>
            <w:r w:rsidRPr="00F21B96">
              <w:rPr>
                <w:lang w:val="sq-AL"/>
              </w:rPr>
              <w:t xml:space="preserve">Kjo Rregullore ka për qëllim të përcaktojë procedurat dhe kriteret e dhënies në shfrytëzim dhe këmbimit të pronës së paluajtshme të komunës për interes publik, si dhe bartjen në pronësi të komunës, të pronave të paluajtshme të cilat administrohen nga institucionet qendrore. </w:t>
            </w:r>
          </w:p>
          <w:p w14:paraId="72CC9D3C" w14:textId="77777777" w:rsidR="000B2AE7" w:rsidRPr="00F21B96" w:rsidRDefault="000B2AE7" w:rsidP="003F3AE6">
            <w:pPr>
              <w:jc w:val="both"/>
              <w:rPr>
                <w:lang w:val="sq-AL"/>
              </w:rPr>
            </w:pPr>
          </w:p>
          <w:p w14:paraId="2EB90820" w14:textId="77777777" w:rsidR="000B2AE7" w:rsidRPr="00F21B96" w:rsidRDefault="000B2AE7" w:rsidP="003F3AE6">
            <w:pPr>
              <w:tabs>
                <w:tab w:val="left" w:pos="3686"/>
                <w:tab w:val="left" w:pos="3828"/>
              </w:tabs>
              <w:jc w:val="center"/>
              <w:rPr>
                <w:b/>
                <w:bCs/>
                <w:lang w:val="sq-AL"/>
              </w:rPr>
            </w:pPr>
            <w:r w:rsidRPr="00F21B96">
              <w:rPr>
                <w:b/>
                <w:bCs/>
                <w:lang w:val="sq-AL"/>
              </w:rPr>
              <w:t>Neni 2</w:t>
            </w:r>
          </w:p>
          <w:p w14:paraId="0B797AE3" w14:textId="77777777" w:rsidR="000B2AE7" w:rsidRPr="00F21B96" w:rsidRDefault="000B2AE7" w:rsidP="003F3AE6">
            <w:pPr>
              <w:tabs>
                <w:tab w:val="left" w:pos="3686"/>
                <w:tab w:val="left" w:pos="3828"/>
              </w:tabs>
              <w:jc w:val="center"/>
              <w:rPr>
                <w:b/>
                <w:bCs/>
                <w:lang w:val="sq-AL"/>
              </w:rPr>
            </w:pPr>
            <w:r w:rsidRPr="00F21B96">
              <w:rPr>
                <w:b/>
                <w:bCs/>
                <w:lang w:val="sq-AL"/>
              </w:rPr>
              <w:t>Fushëveprimi</w:t>
            </w:r>
          </w:p>
          <w:p w14:paraId="6A849CBE" w14:textId="77777777" w:rsidR="00C03D03" w:rsidRPr="00F21B96" w:rsidRDefault="00C03D03" w:rsidP="003F3AE6">
            <w:pPr>
              <w:tabs>
                <w:tab w:val="left" w:pos="3686"/>
                <w:tab w:val="left" w:pos="3828"/>
              </w:tabs>
              <w:jc w:val="center"/>
              <w:rPr>
                <w:b/>
                <w:bCs/>
                <w:lang w:val="sq-AL"/>
              </w:rPr>
            </w:pPr>
          </w:p>
          <w:p w14:paraId="4E6BFFF9" w14:textId="77777777" w:rsidR="000B2AE7" w:rsidRPr="00F21B96" w:rsidRDefault="000B2AE7" w:rsidP="003F3AE6">
            <w:pPr>
              <w:tabs>
                <w:tab w:val="left" w:pos="3686"/>
                <w:tab w:val="left" w:pos="3828"/>
              </w:tabs>
              <w:jc w:val="both"/>
              <w:rPr>
                <w:bCs/>
                <w:lang w:val="sq-AL"/>
              </w:rPr>
            </w:pPr>
            <w:r w:rsidRPr="00F21B96">
              <w:rPr>
                <w:bCs/>
                <w:lang w:val="sq-AL"/>
              </w:rPr>
              <w:t>Dispozitat e kësaj Rregullore zbatohen nga institucionet qendrore, organet e komunave, personat fizik dhe juridik.</w:t>
            </w:r>
          </w:p>
          <w:p w14:paraId="2047E56D" w14:textId="77777777" w:rsidR="000B2AE7" w:rsidRPr="00F21B96" w:rsidRDefault="000B2AE7" w:rsidP="003F3AE6">
            <w:pPr>
              <w:pStyle w:val="ListParagraph"/>
              <w:rPr>
                <w:lang w:val="sq-AL"/>
              </w:rPr>
            </w:pPr>
          </w:p>
          <w:p w14:paraId="013944A4" w14:textId="77777777" w:rsidR="000B2AE7" w:rsidRPr="00F21B96" w:rsidRDefault="000B2AE7" w:rsidP="003F3AE6">
            <w:pPr>
              <w:jc w:val="center"/>
              <w:rPr>
                <w:b/>
                <w:bCs/>
                <w:lang w:val="sq-AL"/>
              </w:rPr>
            </w:pPr>
            <w:r w:rsidRPr="00F21B96">
              <w:rPr>
                <w:b/>
                <w:bCs/>
                <w:lang w:val="sq-AL"/>
              </w:rPr>
              <w:t>Neni 3</w:t>
            </w:r>
          </w:p>
          <w:p w14:paraId="0D0B0A58" w14:textId="77777777" w:rsidR="000B2AE7" w:rsidRPr="00F21B96" w:rsidRDefault="000B2AE7" w:rsidP="003F3AE6">
            <w:pPr>
              <w:jc w:val="center"/>
              <w:rPr>
                <w:b/>
                <w:bCs/>
                <w:lang w:val="sq-AL"/>
              </w:rPr>
            </w:pPr>
            <w:r w:rsidRPr="00F21B96">
              <w:rPr>
                <w:b/>
                <w:bCs/>
                <w:lang w:val="sq-AL"/>
              </w:rPr>
              <w:t>Përkufizimet</w:t>
            </w:r>
          </w:p>
          <w:p w14:paraId="7C7E103E" w14:textId="77777777" w:rsidR="00C03D03" w:rsidRPr="00F21B96" w:rsidRDefault="00C03D03" w:rsidP="003F3AE6">
            <w:pPr>
              <w:jc w:val="center"/>
              <w:rPr>
                <w:b/>
                <w:bCs/>
                <w:lang w:val="sq-AL"/>
              </w:rPr>
            </w:pPr>
          </w:p>
          <w:p w14:paraId="7B987F60" w14:textId="77777777" w:rsidR="000B2AE7" w:rsidRPr="00F21B96" w:rsidRDefault="000B2AE7" w:rsidP="003F3AE6">
            <w:pPr>
              <w:jc w:val="both"/>
              <w:rPr>
                <w:bCs/>
                <w:lang w:val="sq-AL"/>
              </w:rPr>
            </w:pPr>
            <w:r w:rsidRPr="00F21B96">
              <w:rPr>
                <w:bCs/>
                <w:lang w:val="sq-AL"/>
              </w:rPr>
              <w:t>Shprehjet e përdorura në këtë rregullore kanë kuptimin, siç është përkufizuar në Ligjin Nr.06/L-092</w:t>
            </w:r>
            <w:r w:rsidRPr="00F21B96">
              <w:rPr>
                <w:lang w:val="sq-AL"/>
              </w:rPr>
              <w:t xml:space="preserve"> për Dhënien në Shfrytëzim dhe Këmbimin e Pronës së Paluajtshme të Komunës</w:t>
            </w:r>
            <w:r w:rsidRPr="00F21B96">
              <w:rPr>
                <w:bCs/>
                <w:lang w:val="sq-AL"/>
              </w:rPr>
              <w:t>.</w:t>
            </w:r>
          </w:p>
          <w:p w14:paraId="245B6E11" w14:textId="77777777" w:rsidR="000B2AE7" w:rsidRPr="00F21B96" w:rsidRDefault="000B2AE7" w:rsidP="003F3AE6">
            <w:pPr>
              <w:jc w:val="both"/>
              <w:rPr>
                <w:bCs/>
                <w:lang w:val="sq-AL"/>
              </w:rPr>
            </w:pPr>
          </w:p>
          <w:p w14:paraId="4391AFD7" w14:textId="77777777" w:rsidR="000B2AE7" w:rsidRPr="00F21B96" w:rsidRDefault="000B2AE7" w:rsidP="003F3AE6">
            <w:pPr>
              <w:jc w:val="center"/>
              <w:rPr>
                <w:b/>
                <w:bCs/>
                <w:lang w:val="sq-AL"/>
              </w:rPr>
            </w:pPr>
            <w:r w:rsidRPr="00F21B96">
              <w:rPr>
                <w:b/>
                <w:bCs/>
                <w:lang w:val="sq-AL"/>
              </w:rPr>
              <w:t>KAPITULLI  II</w:t>
            </w:r>
          </w:p>
          <w:p w14:paraId="4713A791" w14:textId="77777777" w:rsidR="000B2AE7" w:rsidRPr="00F21B96" w:rsidRDefault="000B2AE7" w:rsidP="003F3AE6">
            <w:pPr>
              <w:jc w:val="center"/>
              <w:rPr>
                <w:b/>
                <w:bCs/>
                <w:lang w:val="sq-AL"/>
              </w:rPr>
            </w:pPr>
          </w:p>
          <w:p w14:paraId="5810450F" w14:textId="77777777" w:rsidR="000B2AE7" w:rsidRPr="00F21B96" w:rsidRDefault="000B2AE7" w:rsidP="003F3AE6">
            <w:pPr>
              <w:jc w:val="center"/>
              <w:rPr>
                <w:b/>
                <w:bCs/>
                <w:lang w:val="sq-AL"/>
              </w:rPr>
            </w:pPr>
            <w:r w:rsidRPr="00F21B96">
              <w:rPr>
                <w:b/>
                <w:bCs/>
                <w:lang w:val="sq-AL"/>
              </w:rPr>
              <w:t>DHËNIA NË SHRYTËZIM E PRONËS SË PALUAJTSHME TË KOMUNËS</w:t>
            </w:r>
          </w:p>
          <w:p w14:paraId="0336330F" w14:textId="77777777" w:rsidR="000B2AE7" w:rsidRPr="00F21B96" w:rsidRDefault="000B2AE7" w:rsidP="003F3AE6">
            <w:pPr>
              <w:jc w:val="center"/>
              <w:rPr>
                <w:b/>
                <w:bCs/>
                <w:lang w:val="sq-AL"/>
              </w:rPr>
            </w:pPr>
          </w:p>
          <w:p w14:paraId="51517B6C" w14:textId="77777777" w:rsidR="000B2AE7" w:rsidRPr="00F21B96" w:rsidRDefault="000B2AE7" w:rsidP="003F3AE6">
            <w:pPr>
              <w:jc w:val="center"/>
              <w:rPr>
                <w:b/>
                <w:bCs/>
                <w:lang w:val="sq-AL"/>
              </w:rPr>
            </w:pPr>
            <w:r w:rsidRPr="00F21B96">
              <w:rPr>
                <w:b/>
                <w:bCs/>
                <w:lang w:val="sq-AL"/>
              </w:rPr>
              <w:t>Neni 4</w:t>
            </w:r>
          </w:p>
          <w:p w14:paraId="3DF8C830" w14:textId="77777777" w:rsidR="000B2AE7" w:rsidRPr="00F21B96" w:rsidRDefault="000B2AE7" w:rsidP="003F3AE6">
            <w:pPr>
              <w:jc w:val="center"/>
              <w:rPr>
                <w:b/>
                <w:lang w:val="sq-AL"/>
              </w:rPr>
            </w:pPr>
            <w:r w:rsidRPr="00F21B96">
              <w:rPr>
                <w:b/>
                <w:lang w:val="sq-AL"/>
              </w:rPr>
              <w:t>Afati i dhënies në shfrytëzim i pronës së paluajtshme të komunës</w:t>
            </w:r>
          </w:p>
          <w:p w14:paraId="0C249DC7" w14:textId="77777777" w:rsidR="000B2AE7" w:rsidRPr="00F21B96" w:rsidRDefault="000B2AE7" w:rsidP="003F3AE6">
            <w:pPr>
              <w:jc w:val="center"/>
              <w:rPr>
                <w:b/>
                <w:lang w:val="sq-AL"/>
              </w:rPr>
            </w:pPr>
          </w:p>
          <w:p w14:paraId="73C58194" w14:textId="77777777" w:rsidR="000B2AE7" w:rsidRPr="00F21B96" w:rsidRDefault="000B2AE7" w:rsidP="003F3AE6">
            <w:pPr>
              <w:jc w:val="both"/>
              <w:rPr>
                <w:lang w:val="sq-AL"/>
              </w:rPr>
            </w:pPr>
            <w:r w:rsidRPr="00F21B96">
              <w:rPr>
                <w:lang w:val="sq-AL"/>
              </w:rPr>
              <w:t xml:space="preserve">1. Komunat mund të japin në shfrytëzim pronën e paluajtshme të komunës për këto afate: </w:t>
            </w:r>
          </w:p>
          <w:p w14:paraId="7B0903FF" w14:textId="77777777" w:rsidR="000B2AE7" w:rsidRPr="00F21B96" w:rsidRDefault="000B2AE7" w:rsidP="003F3AE6">
            <w:pPr>
              <w:jc w:val="both"/>
              <w:rPr>
                <w:lang w:val="sq-AL"/>
              </w:rPr>
            </w:pPr>
          </w:p>
          <w:p w14:paraId="3588A633" w14:textId="77777777" w:rsidR="00C03D03" w:rsidRPr="00F21B96" w:rsidRDefault="00C03D03" w:rsidP="003F3AE6">
            <w:pPr>
              <w:ind w:left="288"/>
              <w:jc w:val="both"/>
              <w:rPr>
                <w:lang w:val="sq-AL"/>
              </w:rPr>
            </w:pPr>
            <w:r w:rsidRPr="00F21B96">
              <w:rPr>
                <w:lang w:val="sq-AL"/>
              </w:rPr>
              <w:t xml:space="preserve">1.1 </w:t>
            </w:r>
            <w:r w:rsidR="000B2AE7" w:rsidRPr="00F21B96">
              <w:rPr>
                <w:lang w:val="sq-AL"/>
              </w:rPr>
              <w:t xml:space="preserve">dhënia në shfrytëzim e pronës së paluajtshme të komunës për me pak se një (1) vit; </w:t>
            </w:r>
          </w:p>
          <w:p w14:paraId="422177EC" w14:textId="77777777" w:rsidR="00C03D03" w:rsidRPr="00F21B96" w:rsidRDefault="00C03D03" w:rsidP="003F3AE6">
            <w:pPr>
              <w:ind w:left="288"/>
              <w:jc w:val="both"/>
              <w:rPr>
                <w:lang w:val="sq-AL"/>
              </w:rPr>
            </w:pPr>
          </w:p>
          <w:p w14:paraId="14808995" w14:textId="1902769F" w:rsidR="000B2AE7" w:rsidRPr="00F21B96" w:rsidRDefault="00C03D03" w:rsidP="003F3AE6">
            <w:pPr>
              <w:ind w:left="288"/>
              <w:jc w:val="both"/>
              <w:rPr>
                <w:lang w:val="sq-AL"/>
              </w:rPr>
            </w:pPr>
            <w:r w:rsidRPr="00F21B96">
              <w:rPr>
                <w:lang w:val="sq-AL"/>
              </w:rPr>
              <w:t xml:space="preserve">1.2 </w:t>
            </w:r>
            <w:r w:rsidR="000B2AE7" w:rsidRPr="00F21B96">
              <w:rPr>
                <w:lang w:val="sq-AL"/>
              </w:rPr>
              <w:t xml:space="preserve">dhënia në shfrytëzim afatshkurtër e pronës së paluajtshme të komunës, që nënkupton periudhën nga një (1) vit e deri në pesëmbëdhjetë (15) vite; </w:t>
            </w:r>
          </w:p>
          <w:p w14:paraId="0E8D7C18" w14:textId="77777777" w:rsidR="00C03D03" w:rsidRPr="00F21B96" w:rsidRDefault="00C03D03" w:rsidP="003F3AE6">
            <w:pPr>
              <w:jc w:val="both"/>
              <w:rPr>
                <w:lang w:val="sq-AL"/>
              </w:rPr>
            </w:pPr>
          </w:p>
          <w:p w14:paraId="222AC33E" w14:textId="77777777" w:rsidR="000B2AE7" w:rsidRPr="00F21B96" w:rsidRDefault="000B2AE7" w:rsidP="003F3AE6">
            <w:pPr>
              <w:ind w:left="288"/>
              <w:jc w:val="both"/>
              <w:rPr>
                <w:lang w:val="sq-AL"/>
              </w:rPr>
            </w:pPr>
            <w:r w:rsidRPr="00F21B96">
              <w:rPr>
                <w:lang w:val="sq-AL"/>
              </w:rPr>
              <w:t>1.3 dhënia në shfrytëzim afatgjatë e pronës së paluajtshme të komunës, që nënkupton periudhën më shumë se pesëmbëdhjetë (15) vite deri nëntëdhjetë e nëntë (99) vite.</w:t>
            </w:r>
          </w:p>
          <w:p w14:paraId="5D90D825" w14:textId="77777777" w:rsidR="000B2AE7" w:rsidRPr="00F21B96" w:rsidRDefault="000B2AE7" w:rsidP="003F3AE6">
            <w:pPr>
              <w:jc w:val="center"/>
              <w:rPr>
                <w:b/>
                <w:bCs/>
                <w:lang w:val="sq-AL"/>
              </w:rPr>
            </w:pPr>
          </w:p>
          <w:p w14:paraId="18C0ED3E" w14:textId="77777777" w:rsidR="000B2AE7" w:rsidRPr="00F21B96" w:rsidRDefault="000B2AE7" w:rsidP="003F3AE6">
            <w:pPr>
              <w:jc w:val="center"/>
              <w:rPr>
                <w:b/>
                <w:bCs/>
                <w:lang w:val="sq-AL"/>
              </w:rPr>
            </w:pPr>
          </w:p>
          <w:p w14:paraId="3C5A2948" w14:textId="77777777" w:rsidR="000B2AE7" w:rsidRPr="00F21B96" w:rsidRDefault="000B2AE7" w:rsidP="003F3AE6">
            <w:pPr>
              <w:pStyle w:val="BodyText"/>
              <w:spacing w:after="0"/>
              <w:jc w:val="center"/>
              <w:rPr>
                <w:b/>
                <w:bCs/>
                <w:lang w:val="sq-AL"/>
              </w:rPr>
            </w:pPr>
            <w:r w:rsidRPr="00F21B96">
              <w:rPr>
                <w:b/>
                <w:bCs/>
                <w:lang w:val="sq-AL"/>
              </w:rPr>
              <w:t>Neni 5</w:t>
            </w:r>
          </w:p>
          <w:p w14:paraId="69EE8D1D" w14:textId="77777777" w:rsidR="000B2AE7" w:rsidRPr="00F21B96" w:rsidRDefault="000B2AE7" w:rsidP="003F3AE6">
            <w:pPr>
              <w:jc w:val="center"/>
              <w:rPr>
                <w:b/>
                <w:lang w:val="sq-AL"/>
              </w:rPr>
            </w:pPr>
            <w:r w:rsidRPr="00F21B96">
              <w:rPr>
                <w:b/>
                <w:bCs/>
                <w:lang w:val="sq-AL"/>
              </w:rPr>
              <w:t xml:space="preserve">Procedurat paraprake </w:t>
            </w:r>
            <w:r w:rsidRPr="00F21B96">
              <w:rPr>
                <w:b/>
                <w:lang w:val="sq-AL"/>
              </w:rPr>
              <w:t>të dhënies në shfrytëzim të pronës së paluajtshme të komunës</w:t>
            </w:r>
          </w:p>
          <w:p w14:paraId="7FA88931" w14:textId="77777777" w:rsidR="000B2AE7" w:rsidRPr="00F21B96" w:rsidRDefault="000B2AE7" w:rsidP="003F3AE6">
            <w:pPr>
              <w:jc w:val="both"/>
              <w:rPr>
                <w:b/>
                <w:bCs/>
                <w:lang w:val="sq-AL" w:eastAsia="ru-RU"/>
              </w:rPr>
            </w:pPr>
          </w:p>
          <w:p w14:paraId="7FA42012" w14:textId="77777777" w:rsidR="000B2AE7" w:rsidRPr="00F21B96" w:rsidRDefault="000B2AE7" w:rsidP="003F3AE6">
            <w:pPr>
              <w:jc w:val="both"/>
              <w:rPr>
                <w:lang w:val="sq-AL"/>
              </w:rPr>
            </w:pPr>
            <w:r w:rsidRPr="00F21B96">
              <w:rPr>
                <w:lang w:val="sq-AL"/>
              </w:rPr>
              <w:t xml:space="preserve">1. Komuna duhet të publikon listën e përgjithshme të pronave të paluajtshme të komunës, si dhe listën e veçantë të pronave që planifikohen për dhënien në shfrytëzim për vitin vijues deri me 31 dhjetor, duke arsyetuar interesin publik dhe zhvillimin ekonomik të komunës. </w:t>
            </w:r>
          </w:p>
          <w:p w14:paraId="566F5BBB" w14:textId="77777777" w:rsidR="000B2AE7" w:rsidRPr="00F21B96" w:rsidRDefault="000B2AE7" w:rsidP="003F3AE6">
            <w:pPr>
              <w:jc w:val="both"/>
              <w:rPr>
                <w:lang w:val="sq-AL"/>
              </w:rPr>
            </w:pPr>
          </w:p>
          <w:p w14:paraId="091F0541" w14:textId="77777777" w:rsidR="000B2AE7" w:rsidRPr="00F21B96" w:rsidRDefault="000B2AE7" w:rsidP="003F3AE6">
            <w:pPr>
              <w:jc w:val="both"/>
              <w:rPr>
                <w:lang w:val="sq-AL"/>
              </w:rPr>
            </w:pPr>
            <w:r w:rsidRPr="00F21B96">
              <w:rPr>
                <w:lang w:val="sq-AL"/>
              </w:rPr>
              <w:t xml:space="preserve">2. Lista e pronave të paluajtshme për dhënien në shfrytëzim duhet të përmbaj këto të dhëna: të dhënat kadastrale të pronës, qëllimin, destinimin, datën e publikimit të njoftimit dhe periudhën kohore për </w:t>
            </w:r>
            <w:r w:rsidRPr="00F21B96">
              <w:rPr>
                <w:lang w:val="sq-AL"/>
              </w:rPr>
              <w:lastRenderedPageBreak/>
              <w:t xml:space="preserve">dhënien në shfrytëzim të pronës së paluajtshme të komunës. </w:t>
            </w:r>
          </w:p>
          <w:p w14:paraId="06194CCF" w14:textId="77777777" w:rsidR="000B2AE7" w:rsidRPr="00F21B96" w:rsidRDefault="000B2AE7" w:rsidP="003F3AE6">
            <w:pPr>
              <w:jc w:val="both"/>
              <w:rPr>
                <w:lang w:val="sq-AL"/>
              </w:rPr>
            </w:pPr>
          </w:p>
          <w:p w14:paraId="13A44B89" w14:textId="77777777" w:rsidR="000B2AE7" w:rsidRPr="00F21B96" w:rsidRDefault="000B2AE7" w:rsidP="003F3AE6">
            <w:pPr>
              <w:jc w:val="both"/>
              <w:rPr>
                <w:lang w:val="sq-AL"/>
              </w:rPr>
            </w:pPr>
            <w:r w:rsidRPr="00F21B96">
              <w:rPr>
                <w:lang w:val="sq-AL"/>
              </w:rPr>
              <w:t>3. Kryetari i Komunës i propozon për miratim paraprak Kuvendit të Komunës pronën e paluajtshme të komunës për dhënien në shfrytëzim.</w:t>
            </w:r>
          </w:p>
          <w:p w14:paraId="20F2924D" w14:textId="77777777" w:rsidR="000B2AE7" w:rsidRPr="00F21B96" w:rsidRDefault="000B2AE7" w:rsidP="003F3AE6">
            <w:pPr>
              <w:ind w:left="720"/>
              <w:jc w:val="both"/>
              <w:rPr>
                <w:lang w:val="sq-AL"/>
              </w:rPr>
            </w:pPr>
          </w:p>
          <w:p w14:paraId="14E34B0C" w14:textId="77777777" w:rsidR="000B2AE7" w:rsidRPr="00F21B96" w:rsidRDefault="000B2AE7" w:rsidP="003F3AE6">
            <w:pPr>
              <w:jc w:val="both"/>
              <w:rPr>
                <w:lang w:val="sq-AL"/>
              </w:rPr>
            </w:pPr>
            <w:r w:rsidRPr="00F21B96">
              <w:rPr>
                <w:lang w:val="sq-AL"/>
              </w:rPr>
              <w:t>4. Pronat e paluajtshme të komunës që nuk janë në listën e veçantë të pronave që planifikohen për dhënien në shfrytëzim për vitin vijues si dhe nuk kanë miratim paraprak nga Kuvendi i Komunës  nuk mund të jepen në shfrytëzim.</w:t>
            </w:r>
          </w:p>
          <w:p w14:paraId="6EC2D23D" w14:textId="77777777" w:rsidR="000B2AE7" w:rsidRDefault="000B2AE7" w:rsidP="003F3AE6">
            <w:pPr>
              <w:jc w:val="both"/>
              <w:rPr>
                <w:lang w:val="sq-AL"/>
              </w:rPr>
            </w:pPr>
          </w:p>
          <w:p w14:paraId="71B2CA84" w14:textId="77777777" w:rsidR="000B2AE7" w:rsidRPr="00F21B96" w:rsidRDefault="000B2AE7" w:rsidP="003F3AE6">
            <w:pPr>
              <w:jc w:val="center"/>
              <w:rPr>
                <w:b/>
                <w:bCs/>
                <w:lang w:val="sq-AL"/>
              </w:rPr>
            </w:pPr>
            <w:r w:rsidRPr="00F21B96">
              <w:rPr>
                <w:b/>
                <w:bCs/>
                <w:lang w:val="sq-AL"/>
              </w:rPr>
              <w:t>Neni 6</w:t>
            </w:r>
          </w:p>
          <w:p w14:paraId="731014F3" w14:textId="77777777" w:rsidR="000B2AE7" w:rsidRPr="00F21B96" w:rsidRDefault="000B2AE7" w:rsidP="003F3AE6">
            <w:pPr>
              <w:jc w:val="center"/>
              <w:rPr>
                <w:b/>
                <w:bCs/>
                <w:lang w:val="sq-AL"/>
              </w:rPr>
            </w:pPr>
            <w:r w:rsidRPr="00F21B96">
              <w:rPr>
                <w:b/>
                <w:bCs/>
                <w:lang w:val="sq-AL"/>
              </w:rPr>
              <w:t>Dhënia në shfrytëzim e pronës së paluajtshme të komunës për më pak se një (1) vit</w:t>
            </w:r>
          </w:p>
          <w:p w14:paraId="4B0096CD" w14:textId="77777777" w:rsidR="000B2AE7" w:rsidRPr="00F21B96" w:rsidRDefault="000B2AE7" w:rsidP="003F3AE6">
            <w:pPr>
              <w:jc w:val="center"/>
              <w:rPr>
                <w:b/>
                <w:bCs/>
                <w:lang w:val="sq-AL"/>
              </w:rPr>
            </w:pPr>
          </w:p>
          <w:p w14:paraId="70A61F4B" w14:textId="77777777" w:rsidR="000B2AE7" w:rsidRPr="00F21B96" w:rsidRDefault="000B2AE7" w:rsidP="003F3AE6">
            <w:pPr>
              <w:rPr>
                <w:lang w:val="sq-AL"/>
              </w:rPr>
            </w:pPr>
            <w:r w:rsidRPr="00F21B96">
              <w:rPr>
                <w:lang w:val="sq-AL"/>
              </w:rPr>
              <w:t xml:space="preserve">1. Komunat mund të japin në shfrytëzim pronën e paluajtshme të komunës për me pak se një (1) vit. </w:t>
            </w:r>
          </w:p>
          <w:p w14:paraId="300B84DF" w14:textId="77777777" w:rsidR="000B2AE7" w:rsidRPr="00F21B96" w:rsidRDefault="000B2AE7" w:rsidP="003F3AE6">
            <w:pPr>
              <w:rPr>
                <w:lang w:val="sq-AL"/>
              </w:rPr>
            </w:pPr>
          </w:p>
          <w:p w14:paraId="44F525F8" w14:textId="77777777" w:rsidR="000B2AE7" w:rsidRPr="00F21B96" w:rsidRDefault="000B2AE7" w:rsidP="003F3AE6">
            <w:pPr>
              <w:rPr>
                <w:lang w:val="sq-AL"/>
              </w:rPr>
            </w:pPr>
            <w:r w:rsidRPr="00F21B96">
              <w:rPr>
                <w:lang w:val="sq-AL"/>
              </w:rPr>
              <w:t>2. Prona e paluajtshme e komunës e cila mund të jepet në shfrytëzim për më pak se një (1) vit, është si vijon:</w:t>
            </w:r>
          </w:p>
          <w:p w14:paraId="0BBE7576" w14:textId="77777777" w:rsidR="000B2AE7" w:rsidRPr="00F21B96" w:rsidRDefault="000B2AE7" w:rsidP="003F3AE6">
            <w:pPr>
              <w:rPr>
                <w:lang w:val="sq-AL"/>
              </w:rPr>
            </w:pPr>
          </w:p>
          <w:p w14:paraId="24ACE598" w14:textId="77777777" w:rsidR="000B2AE7" w:rsidRPr="00F21B96" w:rsidRDefault="000B2AE7" w:rsidP="003F3AE6">
            <w:pPr>
              <w:ind w:left="288"/>
              <w:jc w:val="both"/>
              <w:rPr>
                <w:lang w:val="sq-AL"/>
              </w:rPr>
            </w:pPr>
            <w:r w:rsidRPr="00F21B96">
              <w:rPr>
                <w:lang w:val="sq-AL"/>
              </w:rPr>
              <w:t xml:space="preserve">2.1 Hapësirat publike, (parqet, sheshet, bulevardet); </w:t>
            </w:r>
          </w:p>
          <w:p w14:paraId="17F0B4C3" w14:textId="77777777" w:rsidR="000B2AE7" w:rsidRPr="00F21B96" w:rsidRDefault="000B2AE7" w:rsidP="003F3AE6">
            <w:pPr>
              <w:ind w:left="288"/>
              <w:jc w:val="both"/>
              <w:rPr>
                <w:lang w:val="sq-AL"/>
              </w:rPr>
            </w:pPr>
            <w:r w:rsidRPr="00F21B96">
              <w:rPr>
                <w:lang w:val="sq-AL"/>
              </w:rPr>
              <w:t xml:space="preserve">2.2 Shtëpitë e kulturës, kinematë, teatrot; </w:t>
            </w:r>
          </w:p>
          <w:p w14:paraId="08536DB1" w14:textId="77777777" w:rsidR="000B2AE7" w:rsidRPr="00F21B96" w:rsidRDefault="000B2AE7" w:rsidP="003F3AE6">
            <w:pPr>
              <w:ind w:left="288"/>
              <w:jc w:val="both"/>
              <w:rPr>
                <w:lang w:val="sq-AL"/>
              </w:rPr>
            </w:pPr>
            <w:r w:rsidRPr="00F21B96">
              <w:rPr>
                <w:lang w:val="sq-AL"/>
              </w:rPr>
              <w:t>2.3 Hapësirat publike para lokaleve;</w:t>
            </w:r>
          </w:p>
          <w:p w14:paraId="03A3D268" w14:textId="77777777" w:rsidR="000B2AE7" w:rsidRPr="00F21B96" w:rsidRDefault="000B2AE7" w:rsidP="003F3AE6">
            <w:pPr>
              <w:ind w:left="288"/>
              <w:jc w:val="both"/>
              <w:rPr>
                <w:lang w:val="sq-AL"/>
              </w:rPr>
            </w:pPr>
            <w:r w:rsidRPr="00F21B96">
              <w:rPr>
                <w:lang w:val="sq-AL"/>
              </w:rPr>
              <w:t>2.4 Lokalet në pronësi të komunës;</w:t>
            </w:r>
          </w:p>
          <w:p w14:paraId="3ECB8E9D" w14:textId="7E45B01F" w:rsidR="000B2AE7" w:rsidRPr="00F21B96" w:rsidRDefault="000B2AE7" w:rsidP="003F3AE6">
            <w:pPr>
              <w:ind w:left="288"/>
              <w:jc w:val="both"/>
              <w:rPr>
                <w:lang w:val="sq-AL"/>
              </w:rPr>
            </w:pPr>
            <w:r w:rsidRPr="00F21B96">
              <w:rPr>
                <w:lang w:val="sq-AL"/>
              </w:rPr>
              <w:t xml:space="preserve">2.5 Hapësirat </w:t>
            </w:r>
            <w:r w:rsidR="003F3AE6" w:rsidRPr="00F21B96">
              <w:rPr>
                <w:lang w:val="sq-AL"/>
              </w:rPr>
              <w:t>publike rreth vend punishteve.</w:t>
            </w:r>
          </w:p>
          <w:p w14:paraId="222AE4AB" w14:textId="77777777" w:rsidR="000B2AE7" w:rsidRPr="00F21B96" w:rsidRDefault="000B2AE7" w:rsidP="003F3AE6">
            <w:pPr>
              <w:rPr>
                <w:lang w:val="sq-AL"/>
              </w:rPr>
            </w:pPr>
          </w:p>
          <w:p w14:paraId="62934079" w14:textId="77777777" w:rsidR="000B2AE7" w:rsidRDefault="000B2AE7" w:rsidP="003F3AE6">
            <w:pPr>
              <w:jc w:val="both"/>
              <w:rPr>
                <w:lang w:val="sq-AL"/>
              </w:rPr>
            </w:pPr>
            <w:r w:rsidRPr="00F21B96">
              <w:rPr>
                <w:lang w:val="sq-AL"/>
              </w:rPr>
              <w:lastRenderedPageBreak/>
              <w:t xml:space="preserve">3. Procedura, forma dhe kompensimi për dhënien në shfrytëzim të pronës së paluajtshme të komunës për më pak se një (1) vit rregullohet me rregullore të komunës. </w:t>
            </w:r>
          </w:p>
          <w:p w14:paraId="1A28B348" w14:textId="77777777" w:rsidR="00B12F30" w:rsidRPr="00F21B96" w:rsidRDefault="00B12F30" w:rsidP="003F3AE6">
            <w:pPr>
              <w:jc w:val="both"/>
              <w:rPr>
                <w:b/>
                <w:bCs/>
                <w:lang w:val="sq-AL"/>
              </w:rPr>
            </w:pPr>
          </w:p>
          <w:p w14:paraId="6B12ECB3" w14:textId="77777777" w:rsidR="000B2AE7" w:rsidRPr="00F21B96" w:rsidRDefault="000B2AE7" w:rsidP="003F3AE6">
            <w:pPr>
              <w:jc w:val="center"/>
              <w:rPr>
                <w:b/>
                <w:bCs/>
                <w:lang w:val="sq-AL"/>
              </w:rPr>
            </w:pPr>
            <w:r w:rsidRPr="00F21B96">
              <w:rPr>
                <w:b/>
                <w:bCs/>
                <w:lang w:val="sq-AL"/>
              </w:rPr>
              <w:t>Neni 7</w:t>
            </w:r>
          </w:p>
          <w:p w14:paraId="500F8CE8" w14:textId="77777777" w:rsidR="000B2AE7" w:rsidRPr="00F21B96" w:rsidRDefault="000B2AE7" w:rsidP="003F3AE6">
            <w:pPr>
              <w:jc w:val="center"/>
              <w:rPr>
                <w:b/>
                <w:bCs/>
                <w:lang w:val="sq-AL"/>
              </w:rPr>
            </w:pPr>
            <w:r w:rsidRPr="00F21B96">
              <w:rPr>
                <w:b/>
                <w:bCs/>
                <w:lang w:val="sq-AL"/>
              </w:rPr>
              <w:t>Dhënia në shfrytëzim afatshkurtër e pronës së paluajtshme të komunës</w:t>
            </w:r>
          </w:p>
          <w:p w14:paraId="7F9D801C" w14:textId="77777777" w:rsidR="000B2AE7" w:rsidRPr="00F21B96" w:rsidRDefault="000B2AE7" w:rsidP="003F3AE6">
            <w:pPr>
              <w:pStyle w:val="BodyText"/>
              <w:spacing w:after="0"/>
              <w:rPr>
                <w:lang w:val="sq-AL"/>
              </w:rPr>
            </w:pPr>
          </w:p>
          <w:p w14:paraId="5848BE96" w14:textId="77777777" w:rsidR="000B2AE7" w:rsidRPr="00F21B96" w:rsidRDefault="000B2AE7" w:rsidP="003F3AE6">
            <w:pPr>
              <w:pStyle w:val="BodyText"/>
              <w:spacing w:after="0"/>
              <w:jc w:val="both"/>
              <w:rPr>
                <w:b/>
                <w:bCs/>
                <w:lang w:val="sq-AL"/>
              </w:rPr>
            </w:pPr>
            <w:r w:rsidRPr="00F21B96">
              <w:rPr>
                <w:lang w:val="sq-AL"/>
              </w:rPr>
              <w:t>Dhënia në shfrytëzim afatshkurtër e pronës së paluajtshme të komunës nga një (1) deri në pesëmbëdhjetë (15) vite bëhet përmes procedurës së ankandit publik.</w:t>
            </w:r>
          </w:p>
          <w:p w14:paraId="79C4699D" w14:textId="77777777" w:rsidR="000B2AE7" w:rsidRPr="00F21B96" w:rsidRDefault="000B2AE7" w:rsidP="003F3AE6">
            <w:pPr>
              <w:pStyle w:val="BodyText"/>
              <w:spacing w:after="0"/>
              <w:jc w:val="center"/>
              <w:rPr>
                <w:b/>
                <w:bCs/>
                <w:lang w:val="sq-AL"/>
              </w:rPr>
            </w:pPr>
          </w:p>
          <w:p w14:paraId="7F14A62A" w14:textId="77777777" w:rsidR="000B2AE7" w:rsidRPr="00F21B96" w:rsidRDefault="000B2AE7" w:rsidP="003F3AE6">
            <w:pPr>
              <w:pStyle w:val="BodyText"/>
              <w:spacing w:after="0"/>
              <w:jc w:val="center"/>
              <w:rPr>
                <w:b/>
                <w:bCs/>
                <w:lang w:val="sq-AL"/>
              </w:rPr>
            </w:pPr>
            <w:r w:rsidRPr="00F21B96">
              <w:rPr>
                <w:b/>
                <w:bCs/>
                <w:lang w:val="sq-AL"/>
              </w:rPr>
              <w:t>Neni 8</w:t>
            </w:r>
          </w:p>
          <w:p w14:paraId="56379C75" w14:textId="77777777" w:rsidR="000B2AE7" w:rsidRPr="00F21B96" w:rsidRDefault="000B2AE7" w:rsidP="003F3AE6">
            <w:pPr>
              <w:pStyle w:val="BodyText"/>
              <w:spacing w:after="0"/>
              <w:jc w:val="center"/>
              <w:rPr>
                <w:b/>
                <w:bCs/>
                <w:lang w:val="sq-AL"/>
              </w:rPr>
            </w:pPr>
            <w:r w:rsidRPr="00F21B96">
              <w:rPr>
                <w:b/>
                <w:bCs/>
                <w:lang w:val="sq-AL"/>
              </w:rPr>
              <w:t>Kriteret e ankandit</w:t>
            </w:r>
          </w:p>
          <w:p w14:paraId="2E7A1071" w14:textId="77777777" w:rsidR="000B2AE7" w:rsidRPr="00F21B96" w:rsidRDefault="000B2AE7" w:rsidP="003F3AE6">
            <w:pPr>
              <w:pStyle w:val="BodyText"/>
              <w:spacing w:after="0"/>
              <w:rPr>
                <w:b/>
                <w:bCs/>
                <w:lang w:val="sq-AL"/>
              </w:rPr>
            </w:pPr>
          </w:p>
          <w:p w14:paraId="1BD59406" w14:textId="77777777" w:rsidR="000B2AE7" w:rsidRPr="00F21B96" w:rsidRDefault="000B2AE7" w:rsidP="003F3AE6">
            <w:pPr>
              <w:pStyle w:val="BodyText"/>
              <w:spacing w:after="0"/>
              <w:jc w:val="both"/>
              <w:rPr>
                <w:lang w:val="sq-AL"/>
              </w:rPr>
            </w:pPr>
            <w:r w:rsidRPr="00F21B96">
              <w:rPr>
                <w:lang w:val="sq-AL"/>
              </w:rPr>
              <w:t>1. Komuna duhet të përcaktoj çmimin fillestar për pronën e paluajtshme të komunës, e cila jepet në shfrytëzim afatshkurtër.</w:t>
            </w:r>
          </w:p>
          <w:p w14:paraId="6B9C5CE7" w14:textId="77777777" w:rsidR="000B2AE7" w:rsidRPr="00F21B96" w:rsidRDefault="000B2AE7" w:rsidP="003F3AE6">
            <w:pPr>
              <w:pStyle w:val="BodyText"/>
              <w:spacing w:after="0"/>
              <w:rPr>
                <w:b/>
                <w:bCs/>
                <w:lang w:val="sq-AL"/>
              </w:rPr>
            </w:pPr>
          </w:p>
          <w:p w14:paraId="68A508FF" w14:textId="77777777" w:rsidR="000B2AE7" w:rsidRPr="00F21B96" w:rsidRDefault="000B2AE7" w:rsidP="003F3AE6">
            <w:pPr>
              <w:jc w:val="both"/>
              <w:rPr>
                <w:lang w:val="sq-AL"/>
              </w:rPr>
            </w:pPr>
            <w:r w:rsidRPr="00F21B96">
              <w:rPr>
                <w:lang w:val="sq-AL"/>
              </w:rPr>
              <w:t xml:space="preserve">2. Përmes ankandit publik bëhet përzgjedhja e fituesit në bazë të çmimit më të lartë të ofruar në ankand publik dhe kushtet e tjera të përcaktuara nga komuna. </w:t>
            </w:r>
          </w:p>
          <w:p w14:paraId="4E176C79" w14:textId="77777777" w:rsidR="000B2AE7" w:rsidRDefault="000B2AE7" w:rsidP="003F3AE6">
            <w:pPr>
              <w:rPr>
                <w:b/>
                <w:bCs/>
                <w:lang w:val="sq-AL"/>
              </w:rPr>
            </w:pPr>
          </w:p>
          <w:p w14:paraId="16C95950" w14:textId="77777777" w:rsidR="00B12F30" w:rsidRPr="00F21B96" w:rsidRDefault="00B12F30" w:rsidP="003F3AE6">
            <w:pPr>
              <w:rPr>
                <w:b/>
                <w:bCs/>
                <w:lang w:val="sq-AL"/>
              </w:rPr>
            </w:pPr>
          </w:p>
          <w:p w14:paraId="73A92C1B" w14:textId="77777777" w:rsidR="000B2AE7" w:rsidRPr="00F21B96" w:rsidRDefault="000B2AE7" w:rsidP="003F3AE6">
            <w:pPr>
              <w:jc w:val="center"/>
              <w:rPr>
                <w:b/>
                <w:bCs/>
                <w:lang w:val="sq-AL"/>
              </w:rPr>
            </w:pPr>
            <w:r w:rsidRPr="00F21B96">
              <w:rPr>
                <w:b/>
                <w:bCs/>
                <w:lang w:val="sq-AL"/>
              </w:rPr>
              <w:t>Neni 9</w:t>
            </w:r>
          </w:p>
          <w:p w14:paraId="3C0DF2F5" w14:textId="77777777" w:rsidR="000B2AE7" w:rsidRPr="00F21B96" w:rsidRDefault="000B2AE7" w:rsidP="003F3AE6">
            <w:pPr>
              <w:jc w:val="center"/>
              <w:rPr>
                <w:b/>
                <w:bCs/>
                <w:lang w:val="sq-AL"/>
              </w:rPr>
            </w:pPr>
            <w:r w:rsidRPr="00F21B96">
              <w:rPr>
                <w:b/>
                <w:bCs/>
                <w:lang w:val="sq-AL"/>
              </w:rPr>
              <w:t>Njoftimi për ankandin publik</w:t>
            </w:r>
            <w:r w:rsidRPr="00F21B96">
              <w:rPr>
                <w:b/>
                <w:bCs/>
                <w:lang w:val="sq-AL"/>
              </w:rPr>
              <w:tab/>
            </w:r>
          </w:p>
          <w:p w14:paraId="7E2E7140" w14:textId="77777777" w:rsidR="000B2AE7" w:rsidRPr="00F21B96" w:rsidRDefault="000B2AE7" w:rsidP="003F3AE6">
            <w:pPr>
              <w:jc w:val="center"/>
              <w:rPr>
                <w:b/>
                <w:bCs/>
                <w:lang w:val="sq-AL"/>
              </w:rPr>
            </w:pPr>
            <w:r w:rsidRPr="00F21B96">
              <w:rPr>
                <w:b/>
                <w:bCs/>
                <w:lang w:val="sq-AL"/>
              </w:rPr>
              <w:tab/>
            </w:r>
          </w:p>
          <w:p w14:paraId="56BB92B1" w14:textId="77777777" w:rsidR="000B2AE7" w:rsidRPr="00F21B96" w:rsidRDefault="000B2AE7" w:rsidP="003F3AE6">
            <w:pPr>
              <w:pStyle w:val="BodyText"/>
              <w:spacing w:after="0"/>
              <w:jc w:val="both"/>
              <w:rPr>
                <w:lang w:val="sq-AL"/>
              </w:rPr>
            </w:pPr>
            <w:r w:rsidRPr="00F21B96">
              <w:rPr>
                <w:lang w:val="sq-AL"/>
              </w:rPr>
              <w:t xml:space="preserve">1.  Pas marrjes se vendimit paraprak për dhënien në shfrytëzim afatshkurtër të pronës së paluajtshme të </w:t>
            </w:r>
            <w:r w:rsidRPr="00F21B96">
              <w:rPr>
                <w:lang w:val="sq-AL"/>
              </w:rPr>
              <w:lastRenderedPageBreak/>
              <w:t xml:space="preserve">komunës, komuna bën njoftimin publik për pronën e cila jepet në shfrytëzim. </w:t>
            </w:r>
          </w:p>
          <w:p w14:paraId="74F7869C" w14:textId="77777777" w:rsidR="000B2AE7" w:rsidRPr="00F21B96" w:rsidRDefault="000B2AE7" w:rsidP="003F3AE6">
            <w:pPr>
              <w:rPr>
                <w:lang w:val="sq-AL"/>
              </w:rPr>
            </w:pPr>
          </w:p>
          <w:p w14:paraId="56F4079B" w14:textId="77777777" w:rsidR="000B2AE7" w:rsidRPr="00F21B96" w:rsidRDefault="000B2AE7" w:rsidP="003F3AE6">
            <w:pPr>
              <w:autoSpaceDE w:val="0"/>
              <w:autoSpaceDN w:val="0"/>
              <w:adjustRightInd w:val="0"/>
              <w:jc w:val="both"/>
              <w:rPr>
                <w:rFonts w:eastAsia="Calibri"/>
                <w:lang w:val="sq-AL"/>
              </w:rPr>
            </w:pPr>
            <w:r w:rsidRPr="00F21B96">
              <w:rPr>
                <w:rFonts w:eastAsia="Calibri"/>
                <w:lang w:val="sq-AL"/>
              </w:rPr>
              <w:t>2. Njoftimi publik duhet të publikohet në faqen zyrtare të komunës, në tabelën e shpalljeve të komunës, në vendin ku gjendet prona e komunës e cila jepet në shfrytëzim dhe së paku në njërën nga mediat lokale të shkruara dhe elektronike.</w:t>
            </w:r>
          </w:p>
          <w:p w14:paraId="6AD4A5BD" w14:textId="77777777" w:rsidR="000B2AE7" w:rsidRPr="00F21B96" w:rsidRDefault="000B2AE7" w:rsidP="003F3AE6">
            <w:pPr>
              <w:autoSpaceDE w:val="0"/>
              <w:autoSpaceDN w:val="0"/>
              <w:adjustRightInd w:val="0"/>
              <w:jc w:val="both"/>
              <w:rPr>
                <w:lang w:val="sq-AL"/>
              </w:rPr>
            </w:pPr>
          </w:p>
          <w:p w14:paraId="7AE73B18" w14:textId="77777777" w:rsidR="000B2AE7" w:rsidRPr="00F21B96" w:rsidRDefault="000B2AE7" w:rsidP="003F3AE6">
            <w:pPr>
              <w:pStyle w:val="BodyText"/>
              <w:spacing w:after="0"/>
              <w:jc w:val="both"/>
              <w:rPr>
                <w:lang w:val="sq-AL"/>
              </w:rPr>
            </w:pPr>
            <w:r w:rsidRPr="00F21B96">
              <w:rPr>
                <w:lang w:val="sq-AL"/>
              </w:rPr>
              <w:t>3. Njoftimi publik për ankandin zgjatë pesëmbëdhjetë (15) ditë dhe përfshinë:</w:t>
            </w:r>
          </w:p>
          <w:p w14:paraId="13D2F63E" w14:textId="77777777" w:rsidR="000B2AE7" w:rsidRPr="00F21B96" w:rsidRDefault="000B2AE7" w:rsidP="003F3AE6">
            <w:pPr>
              <w:pStyle w:val="BodyText"/>
              <w:spacing w:after="0"/>
              <w:ind w:left="720"/>
              <w:rPr>
                <w:lang w:val="sq-AL"/>
              </w:rPr>
            </w:pPr>
          </w:p>
          <w:p w14:paraId="1323E7AC" w14:textId="77777777" w:rsidR="003F3AE6" w:rsidRPr="00F21B96" w:rsidRDefault="003F3AE6" w:rsidP="003F3AE6">
            <w:pPr>
              <w:widowControl w:val="0"/>
              <w:autoSpaceDE w:val="0"/>
              <w:autoSpaceDN w:val="0"/>
              <w:adjustRightInd w:val="0"/>
              <w:ind w:left="288"/>
              <w:jc w:val="both"/>
              <w:rPr>
                <w:lang w:val="sq-AL"/>
              </w:rPr>
            </w:pPr>
            <w:r w:rsidRPr="00F21B96">
              <w:rPr>
                <w:lang w:val="sq-AL"/>
              </w:rPr>
              <w:t xml:space="preserve">3.1 </w:t>
            </w:r>
            <w:r w:rsidR="000B2AE7" w:rsidRPr="00F21B96">
              <w:rPr>
                <w:lang w:val="sq-AL"/>
              </w:rPr>
              <w:t>Emrin, përshkrimin, sipërfaqen, destinimin dhe lokacionin e pronës që jepet në  shfrytëzim;</w:t>
            </w:r>
          </w:p>
          <w:p w14:paraId="0F8C42D9" w14:textId="101F2011" w:rsidR="000B2AE7" w:rsidRPr="00F21B96" w:rsidRDefault="003F3AE6" w:rsidP="003F3AE6">
            <w:pPr>
              <w:widowControl w:val="0"/>
              <w:autoSpaceDE w:val="0"/>
              <w:autoSpaceDN w:val="0"/>
              <w:adjustRightInd w:val="0"/>
              <w:ind w:left="288"/>
              <w:jc w:val="both"/>
              <w:rPr>
                <w:lang w:val="sq-AL"/>
              </w:rPr>
            </w:pPr>
            <w:r w:rsidRPr="00F21B96">
              <w:rPr>
                <w:lang w:val="sq-AL"/>
              </w:rPr>
              <w:t xml:space="preserve">3.2 </w:t>
            </w:r>
            <w:r w:rsidR="000B2AE7" w:rsidRPr="00F21B96">
              <w:rPr>
                <w:lang w:val="sq-AL"/>
              </w:rPr>
              <w:t xml:space="preserve">Çmimin fillestar të pronës që jepet në shfrytëzim; </w:t>
            </w:r>
          </w:p>
          <w:p w14:paraId="12ED3D40" w14:textId="39139912" w:rsidR="000B2AE7" w:rsidRPr="00F21B96" w:rsidRDefault="000B2AE7" w:rsidP="003F3AE6">
            <w:pPr>
              <w:pStyle w:val="ListParagraph"/>
              <w:widowControl w:val="0"/>
              <w:numPr>
                <w:ilvl w:val="1"/>
                <w:numId w:val="19"/>
              </w:numPr>
              <w:autoSpaceDE w:val="0"/>
              <w:autoSpaceDN w:val="0"/>
              <w:adjustRightInd w:val="0"/>
              <w:ind w:left="648"/>
              <w:jc w:val="both"/>
              <w:rPr>
                <w:lang w:val="sq-AL"/>
              </w:rPr>
            </w:pPr>
            <w:r w:rsidRPr="00F21B96">
              <w:rPr>
                <w:lang w:val="sq-AL"/>
              </w:rPr>
              <w:t xml:space="preserve">Afatin e dhënies në shfrytëzim të pronës; </w:t>
            </w:r>
          </w:p>
          <w:p w14:paraId="32537F7E" w14:textId="13E48891" w:rsidR="000B2AE7" w:rsidRPr="00F21B96" w:rsidRDefault="003F3AE6" w:rsidP="003F3AE6">
            <w:pPr>
              <w:widowControl w:val="0"/>
              <w:autoSpaceDE w:val="0"/>
              <w:autoSpaceDN w:val="0"/>
              <w:adjustRightInd w:val="0"/>
              <w:ind w:left="288"/>
              <w:jc w:val="both"/>
              <w:rPr>
                <w:lang w:val="sq-AL"/>
              </w:rPr>
            </w:pPr>
            <w:r w:rsidRPr="00F21B96">
              <w:rPr>
                <w:lang w:val="sq-AL"/>
              </w:rPr>
              <w:t xml:space="preserve">3.4 </w:t>
            </w:r>
            <w:r w:rsidR="000B2AE7" w:rsidRPr="00F21B96">
              <w:rPr>
                <w:lang w:val="sq-AL"/>
              </w:rPr>
              <w:t>Veprimtaria që mund të ushtrohet sipas destinimit të pronës;</w:t>
            </w:r>
          </w:p>
          <w:p w14:paraId="15C27322" w14:textId="77777777" w:rsidR="003F3AE6" w:rsidRPr="00F21B96" w:rsidRDefault="003F3AE6" w:rsidP="003F3AE6">
            <w:pPr>
              <w:widowControl w:val="0"/>
              <w:autoSpaceDE w:val="0"/>
              <w:autoSpaceDN w:val="0"/>
              <w:adjustRightInd w:val="0"/>
              <w:ind w:left="288"/>
              <w:jc w:val="both"/>
              <w:rPr>
                <w:lang w:val="sq-AL"/>
              </w:rPr>
            </w:pPr>
            <w:r w:rsidRPr="00F21B96">
              <w:rPr>
                <w:lang w:val="sq-AL"/>
              </w:rPr>
              <w:t xml:space="preserve">3.5 </w:t>
            </w:r>
            <w:r w:rsidR="000B2AE7" w:rsidRPr="00F21B96">
              <w:rPr>
                <w:lang w:val="sq-AL"/>
              </w:rPr>
              <w:t>Afatin e fundit për aplikim;</w:t>
            </w:r>
          </w:p>
          <w:p w14:paraId="10BFACC0" w14:textId="07137849" w:rsidR="000B2AE7" w:rsidRPr="00F21B96" w:rsidRDefault="003F3AE6" w:rsidP="003F3AE6">
            <w:pPr>
              <w:widowControl w:val="0"/>
              <w:autoSpaceDE w:val="0"/>
              <w:autoSpaceDN w:val="0"/>
              <w:adjustRightInd w:val="0"/>
              <w:ind w:left="288"/>
              <w:jc w:val="both"/>
              <w:rPr>
                <w:lang w:val="sq-AL"/>
              </w:rPr>
            </w:pPr>
            <w:r w:rsidRPr="00F21B96">
              <w:rPr>
                <w:lang w:val="sq-AL"/>
              </w:rPr>
              <w:t xml:space="preserve">3.6 </w:t>
            </w:r>
            <w:r w:rsidR="000B2AE7" w:rsidRPr="00F21B96">
              <w:rPr>
                <w:lang w:val="sq-AL"/>
              </w:rPr>
              <w:t>Datën, kohën dhe vendin ku bëhet pranimi dhe hapja e ofertave;</w:t>
            </w:r>
          </w:p>
          <w:p w14:paraId="2452FE12" w14:textId="10FA3C39" w:rsidR="000B2AE7" w:rsidRPr="00F21B96" w:rsidRDefault="003F3AE6" w:rsidP="003F3AE6">
            <w:pPr>
              <w:widowControl w:val="0"/>
              <w:autoSpaceDE w:val="0"/>
              <w:autoSpaceDN w:val="0"/>
              <w:adjustRightInd w:val="0"/>
              <w:ind w:left="288"/>
              <w:jc w:val="both"/>
              <w:rPr>
                <w:lang w:val="sq-AL"/>
              </w:rPr>
            </w:pPr>
            <w:r w:rsidRPr="00F21B96">
              <w:rPr>
                <w:lang w:val="sq-AL"/>
              </w:rPr>
              <w:t xml:space="preserve">3.7 </w:t>
            </w:r>
            <w:r w:rsidR="000B2AE7" w:rsidRPr="00F21B96">
              <w:rPr>
                <w:lang w:val="sq-AL"/>
              </w:rPr>
              <w:t>Dorëzimi i ofertave në formën e mbyllura, përmes Qendrës për Shërbim të Qytetarëve, e cila duhet te protokollohet;</w:t>
            </w:r>
          </w:p>
          <w:p w14:paraId="1EE9B47C" w14:textId="5C92B813" w:rsidR="000B2AE7" w:rsidRPr="00F21B96" w:rsidRDefault="003F3AE6" w:rsidP="003F3AE6">
            <w:pPr>
              <w:widowControl w:val="0"/>
              <w:autoSpaceDE w:val="0"/>
              <w:autoSpaceDN w:val="0"/>
              <w:adjustRightInd w:val="0"/>
              <w:ind w:left="288"/>
              <w:jc w:val="both"/>
              <w:rPr>
                <w:lang w:val="sq-AL"/>
              </w:rPr>
            </w:pPr>
            <w:r w:rsidRPr="00F21B96">
              <w:rPr>
                <w:lang w:val="sq-AL"/>
              </w:rPr>
              <w:t xml:space="preserve">3.8 </w:t>
            </w:r>
            <w:r w:rsidR="000B2AE7" w:rsidRPr="00F21B96">
              <w:rPr>
                <w:lang w:val="sq-AL"/>
              </w:rPr>
              <w:t xml:space="preserve">Numri kontaktues dhe informacionet shtesë të ofertuesve. </w:t>
            </w:r>
          </w:p>
          <w:p w14:paraId="06BDB884" w14:textId="77777777" w:rsidR="000B2AE7" w:rsidRPr="00F21B96" w:rsidRDefault="000B2AE7" w:rsidP="003F3AE6">
            <w:pPr>
              <w:tabs>
                <w:tab w:val="left" w:pos="4528"/>
                <w:tab w:val="left" w:pos="4624"/>
              </w:tabs>
              <w:rPr>
                <w:b/>
                <w:bCs/>
                <w:lang w:val="sq-AL"/>
              </w:rPr>
            </w:pPr>
            <w:r w:rsidRPr="00F21B96">
              <w:rPr>
                <w:b/>
                <w:bCs/>
                <w:lang w:val="sq-AL"/>
              </w:rPr>
              <w:t xml:space="preserve">                       </w:t>
            </w:r>
            <w:r w:rsidRPr="00F21B96">
              <w:rPr>
                <w:b/>
                <w:bCs/>
                <w:lang w:val="sq-AL"/>
              </w:rPr>
              <w:tab/>
            </w:r>
          </w:p>
          <w:p w14:paraId="6B1C1E97" w14:textId="77777777" w:rsidR="000B2AE7" w:rsidRPr="00F21B96" w:rsidRDefault="000B2AE7" w:rsidP="003F3AE6">
            <w:pPr>
              <w:tabs>
                <w:tab w:val="left" w:pos="4111"/>
              </w:tabs>
              <w:jc w:val="center"/>
              <w:rPr>
                <w:b/>
                <w:bCs/>
                <w:lang w:val="sq-AL"/>
              </w:rPr>
            </w:pPr>
            <w:r w:rsidRPr="00F21B96">
              <w:rPr>
                <w:b/>
                <w:bCs/>
                <w:lang w:val="sq-AL"/>
              </w:rPr>
              <w:t>Neni 10</w:t>
            </w:r>
          </w:p>
          <w:p w14:paraId="30CE6AA9" w14:textId="77777777" w:rsidR="000B2AE7" w:rsidRPr="00F21B96" w:rsidRDefault="000B2AE7" w:rsidP="003F3AE6">
            <w:pPr>
              <w:tabs>
                <w:tab w:val="left" w:pos="4111"/>
              </w:tabs>
              <w:jc w:val="center"/>
              <w:rPr>
                <w:b/>
                <w:bCs/>
                <w:lang w:val="sq-AL"/>
              </w:rPr>
            </w:pPr>
            <w:r w:rsidRPr="00F21B96">
              <w:rPr>
                <w:b/>
                <w:bCs/>
                <w:lang w:val="sq-AL"/>
              </w:rPr>
              <w:t>Të drejtat dhe përgjegjësitë e pjesëmarrësve në ankand publik</w:t>
            </w:r>
          </w:p>
          <w:p w14:paraId="79DEAD22" w14:textId="77777777" w:rsidR="000B2AE7" w:rsidRPr="00F21B96" w:rsidRDefault="000B2AE7" w:rsidP="003F3AE6">
            <w:pPr>
              <w:tabs>
                <w:tab w:val="left" w:pos="4111"/>
              </w:tabs>
              <w:rPr>
                <w:b/>
                <w:bCs/>
                <w:lang w:val="sq-AL"/>
              </w:rPr>
            </w:pPr>
          </w:p>
          <w:p w14:paraId="6EA4E616" w14:textId="77777777" w:rsidR="000B2AE7" w:rsidRPr="00F21B96" w:rsidRDefault="000B2AE7" w:rsidP="003F3AE6">
            <w:pPr>
              <w:pStyle w:val="BodyText"/>
              <w:spacing w:after="0"/>
              <w:jc w:val="both"/>
              <w:rPr>
                <w:lang w:val="sq-AL"/>
              </w:rPr>
            </w:pPr>
            <w:r w:rsidRPr="00F21B96">
              <w:rPr>
                <w:lang w:val="sq-AL"/>
              </w:rPr>
              <w:lastRenderedPageBreak/>
              <w:t xml:space="preserve">1. Personat fizik dhe juridik kanë të drejtë të paraqesin ofertat e tyre për marrjen e pronës së paluajtshme të komunës në shfrytëzim afatshkurtër, sipas njoftimit publik të shpallur nga komuna. </w:t>
            </w:r>
          </w:p>
          <w:p w14:paraId="471BDA32" w14:textId="77777777" w:rsidR="000B2AE7" w:rsidRPr="00F21B96" w:rsidRDefault="000B2AE7" w:rsidP="003F3AE6">
            <w:pPr>
              <w:pStyle w:val="BodyText"/>
              <w:spacing w:after="0"/>
              <w:rPr>
                <w:lang w:val="sq-AL"/>
              </w:rPr>
            </w:pPr>
          </w:p>
          <w:p w14:paraId="128E81EA" w14:textId="77777777" w:rsidR="000B2AE7" w:rsidRPr="00F21B96" w:rsidRDefault="000B2AE7" w:rsidP="003F3AE6">
            <w:pPr>
              <w:pStyle w:val="BodyText"/>
              <w:spacing w:after="0"/>
              <w:rPr>
                <w:lang w:val="sq-AL"/>
              </w:rPr>
            </w:pPr>
            <w:r w:rsidRPr="00F21B96">
              <w:rPr>
                <w:lang w:val="sq-AL"/>
              </w:rPr>
              <w:t>2. Pjesëmarrësit në ankand kanë të drejtë:</w:t>
            </w:r>
          </w:p>
          <w:p w14:paraId="001AA802" w14:textId="77777777" w:rsidR="000B2AE7" w:rsidRPr="00F21B96" w:rsidRDefault="000B2AE7" w:rsidP="003F3AE6">
            <w:pPr>
              <w:ind w:left="360"/>
              <w:jc w:val="both"/>
              <w:rPr>
                <w:lang w:val="sq-AL"/>
              </w:rPr>
            </w:pPr>
          </w:p>
          <w:p w14:paraId="19ABF878" w14:textId="77777777" w:rsidR="000B2AE7" w:rsidRPr="00F21B96" w:rsidRDefault="000B2AE7" w:rsidP="003F3AE6">
            <w:pPr>
              <w:widowControl w:val="0"/>
              <w:numPr>
                <w:ilvl w:val="1"/>
                <w:numId w:val="4"/>
              </w:numPr>
              <w:autoSpaceDE w:val="0"/>
              <w:autoSpaceDN w:val="0"/>
              <w:adjustRightInd w:val="0"/>
              <w:ind w:left="648"/>
              <w:jc w:val="both"/>
              <w:rPr>
                <w:lang w:val="sq-AL"/>
              </w:rPr>
            </w:pPr>
            <w:r w:rsidRPr="00F21B96">
              <w:rPr>
                <w:lang w:val="sq-AL"/>
              </w:rPr>
              <w:t xml:space="preserve"> Të informohen me procedurat e ankandit publik; </w:t>
            </w:r>
          </w:p>
          <w:p w14:paraId="7567DFB8" w14:textId="77777777" w:rsidR="000B2AE7" w:rsidRPr="00F21B96" w:rsidRDefault="000B2AE7" w:rsidP="003F3AE6">
            <w:pPr>
              <w:widowControl w:val="0"/>
              <w:numPr>
                <w:ilvl w:val="1"/>
                <w:numId w:val="4"/>
              </w:numPr>
              <w:autoSpaceDE w:val="0"/>
              <w:autoSpaceDN w:val="0"/>
              <w:adjustRightInd w:val="0"/>
              <w:ind w:left="648"/>
              <w:jc w:val="both"/>
              <w:rPr>
                <w:lang w:val="sq-AL"/>
              </w:rPr>
            </w:pPr>
            <w:r w:rsidRPr="00F21B96">
              <w:rPr>
                <w:lang w:val="sq-AL"/>
              </w:rPr>
              <w:t xml:space="preserve"> Të shohin pronën që jepet në shfrytëzim;</w:t>
            </w:r>
          </w:p>
          <w:p w14:paraId="2CFE9308" w14:textId="77777777" w:rsidR="000B2AE7" w:rsidRPr="00F21B96" w:rsidRDefault="000B2AE7" w:rsidP="003F3AE6">
            <w:pPr>
              <w:widowControl w:val="0"/>
              <w:numPr>
                <w:ilvl w:val="1"/>
                <w:numId w:val="4"/>
              </w:numPr>
              <w:autoSpaceDE w:val="0"/>
              <w:autoSpaceDN w:val="0"/>
              <w:adjustRightInd w:val="0"/>
              <w:ind w:left="648"/>
              <w:jc w:val="both"/>
              <w:rPr>
                <w:lang w:val="sq-AL"/>
              </w:rPr>
            </w:pPr>
            <w:r w:rsidRPr="00F21B96">
              <w:rPr>
                <w:lang w:val="sq-AL"/>
              </w:rPr>
              <w:t xml:space="preserve"> Të kenë qasje në dokumentacionet e pronës;</w:t>
            </w:r>
          </w:p>
          <w:p w14:paraId="3D5B6941" w14:textId="77777777" w:rsidR="000B2AE7" w:rsidRPr="00F21B96" w:rsidRDefault="000B2AE7" w:rsidP="003F3AE6">
            <w:pPr>
              <w:widowControl w:val="0"/>
              <w:numPr>
                <w:ilvl w:val="1"/>
                <w:numId w:val="4"/>
              </w:numPr>
              <w:autoSpaceDE w:val="0"/>
              <w:autoSpaceDN w:val="0"/>
              <w:adjustRightInd w:val="0"/>
              <w:ind w:left="648"/>
              <w:jc w:val="both"/>
              <w:rPr>
                <w:lang w:val="sq-AL"/>
              </w:rPr>
            </w:pPr>
            <w:r w:rsidRPr="00F21B96">
              <w:rPr>
                <w:lang w:val="sq-AL"/>
              </w:rPr>
              <w:t xml:space="preserve"> Të tërhiqen nga ankandi jo më vonë se tre ditë para mbajtjes së ankandit publik.</w:t>
            </w:r>
          </w:p>
          <w:p w14:paraId="5F5627AE" w14:textId="77777777" w:rsidR="003F3AE6" w:rsidRPr="00F21B96" w:rsidRDefault="003F3AE6" w:rsidP="003F3AE6">
            <w:pPr>
              <w:pStyle w:val="BodyText"/>
              <w:tabs>
                <w:tab w:val="left" w:pos="1539"/>
              </w:tabs>
              <w:spacing w:after="0"/>
              <w:jc w:val="center"/>
              <w:rPr>
                <w:b/>
                <w:bCs/>
                <w:lang w:val="sq-AL"/>
              </w:rPr>
            </w:pPr>
          </w:p>
          <w:p w14:paraId="76E1CA29" w14:textId="77777777" w:rsidR="000B2AE7" w:rsidRPr="00F21B96" w:rsidRDefault="000B2AE7" w:rsidP="003F3AE6">
            <w:pPr>
              <w:pStyle w:val="BodyText"/>
              <w:tabs>
                <w:tab w:val="left" w:pos="1539"/>
              </w:tabs>
              <w:spacing w:after="0"/>
              <w:jc w:val="center"/>
              <w:rPr>
                <w:b/>
                <w:bCs/>
                <w:lang w:val="sq-AL"/>
              </w:rPr>
            </w:pPr>
            <w:r w:rsidRPr="00F21B96">
              <w:rPr>
                <w:b/>
                <w:bCs/>
                <w:lang w:val="sq-AL"/>
              </w:rPr>
              <w:t>Neni 11</w:t>
            </w:r>
          </w:p>
          <w:p w14:paraId="4F158825" w14:textId="77777777" w:rsidR="000B2AE7" w:rsidRPr="00F21B96" w:rsidRDefault="000B2AE7" w:rsidP="003F3AE6">
            <w:pPr>
              <w:pStyle w:val="BodyTextIndent2"/>
              <w:spacing w:after="0"/>
              <w:jc w:val="center"/>
              <w:rPr>
                <w:b/>
                <w:bCs/>
                <w:lang w:val="sq-AL"/>
              </w:rPr>
            </w:pPr>
            <w:r w:rsidRPr="00F21B96">
              <w:rPr>
                <w:b/>
                <w:bCs/>
                <w:lang w:val="sq-AL"/>
              </w:rPr>
              <w:t>Procedura për mbajtjen e ankandit publik</w:t>
            </w:r>
          </w:p>
          <w:p w14:paraId="22FCBED8" w14:textId="77777777" w:rsidR="000B2AE7" w:rsidRPr="00F21B96" w:rsidRDefault="000B2AE7" w:rsidP="003F3AE6">
            <w:pPr>
              <w:pStyle w:val="BodyText"/>
              <w:spacing w:after="0"/>
              <w:jc w:val="both"/>
              <w:rPr>
                <w:lang w:val="sq-AL"/>
              </w:rPr>
            </w:pPr>
            <w:r w:rsidRPr="00F21B96">
              <w:rPr>
                <w:lang w:val="sq-AL"/>
              </w:rPr>
              <w:t>1. Kryesuesi i komisionit brenda tre (3) dite pune pas mbylljes së njoftimit publik, fton komisionin për hapjen e ankandit dhe vlerësimin e ofertave.</w:t>
            </w:r>
          </w:p>
          <w:p w14:paraId="553233D1" w14:textId="77777777" w:rsidR="000B2AE7" w:rsidRPr="00F21B96" w:rsidRDefault="000B2AE7" w:rsidP="003F3AE6">
            <w:pPr>
              <w:pStyle w:val="BodyText"/>
              <w:spacing w:after="0"/>
              <w:rPr>
                <w:lang w:val="sq-AL"/>
              </w:rPr>
            </w:pPr>
          </w:p>
          <w:p w14:paraId="01FAC07B" w14:textId="77777777" w:rsidR="000B2AE7" w:rsidRPr="00F21B96" w:rsidRDefault="000B2AE7" w:rsidP="003F3AE6">
            <w:pPr>
              <w:pStyle w:val="BodyText"/>
              <w:spacing w:after="0"/>
              <w:jc w:val="both"/>
              <w:rPr>
                <w:lang w:val="sq-AL"/>
              </w:rPr>
            </w:pPr>
            <w:r w:rsidRPr="00F21B96">
              <w:rPr>
                <w:lang w:val="sq-AL"/>
              </w:rPr>
              <w:t>2. Kryesuesi i komisionit pasi vërteton se nuk ka konflikt interesi nga ai dhe anëtarët e komisionit, në prani të ofertuesve, bënë hapjen e ofertave ku identifikohen të gjitha çmimet e ofertuesve.</w:t>
            </w:r>
          </w:p>
          <w:p w14:paraId="0BB6E336" w14:textId="77777777" w:rsidR="000B2AE7" w:rsidRPr="00F21B96" w:rsidRDefault="000B2AE7" w:rsidP="003F3AE6">
            <w:pPr>
              <w:pStyle w:val="1tekst"/>
              <w:ind w:left="0" w:right="0" w:firstLine="0"/>
              <w:rPr>
                <w:rFonts w:ascii="Times New Roman" w:hAnsi="Times New Roman" w:cs="Times New Roman"/>
                <w:sz w:val="24"/>
                <w:szCs w:val="24"/>
                <w:lang w:val="sq-AL" w:eastAsia="ru-RU"/>
              </w:rPr>
            </w:pPr>
            <w:r w:rsidRPr="00F21B96">
              <w:rPr>
                <w:rFonts w:ascii="Times New Roman" w:hAnsi="Times New Roman" w:cs="Times New Roman"/>
                <w:sz w:val="24"/>
                <w:szCs w:val="24"/>
                <w:lang w:val="sq-AL" w:eastAsia="ru-RU"/>
              </w:rPr>
              <w:t xml:space="preserve">  </w:t>
            </w:r>
          </w:p>
          <w:p w14:paraId="02374EC3" w14:textId="073D34C0" w:rsidR="000B2AE7" w:rsidRPr="00F21B96" w:rsidRDefault="003F3AE6" w:rsidP="003F3AE6">
            <w:pPr>
              <w:pStyle w:val="1tekst"/>
              <w:ind w:left="0" w:right="0" w:firstLine="0"/>
              <w:rPr>
                <w:rFonts w:ascii="Times New Roman" w:hAnsi="Times New Roman" w:cs="Times New Roman"/>
                <w:sz w:val="24"/>
                <w:szCs w:val="24"/>
                <w:lang w:val="sq-AL"/>
              </w:rPr>
            </w:pPr>
            <w:r w:rsidRPr="00F21B96">
              <w:rPr>
                <w:rFonts w:ascii="Times New Roman" w:hAnsi="Times New Roman" w:cs="Times New Roman"/>
                <w:sz w:val="24"/>
                <w:szCs w:val="24"/>
                <w:lang w:val="sq-AL"/>
              </w:rPr>
              <w:t xml:space="preserve">3. </w:t>
            </w:r>
            <w:r w:rsidR="000B2AE7" w:rsidRPr="00F21B96">
              <w:rPr>
                <w:rFonts w:ascii="Times New Roman" w:hAnsi="Times New Roman" w:cs="Times New Roman"/>
                <w:sz w:val="24"/>
                <w:szCs w:val="24"/>
                <w:lang w:val="sq-AL"/>
              </w:rPr>
              <w:t>Në procesin e hapjes së ofertave mbahet procesverbali i cili nënshkruhet nga anëtaret e komisionit dhe ofertuesit e pranishëm në hapjen e ofertave.</w:t>
            </w:r>
          </w:p>
          <w:p w14:paraId="1ED54588" w14:textId="77777777" w:rsidR="000B2AE7" w:rsidRPr="00F21B96" w:rsidRDefault="000B2AE7" w:rsidP="003F3AE6">
            <w:pPr>
              <w:pStyle w:val="1tekst"/>
              <w:ind w:left="360" w:right="0" w:firstLine="0"/>
              <w:rPr>
                <w:rFonts w:ascii="Times New Roman" w:hAnsi="Times New Roman" w:cs="Times New Roman"/>
                <w:sz w:val="24"/>
                <w:szCs w:val="24"/>
                <w:lang w:val="sq-AL"/>
              </w:rPr>
            </w:pPr>
          </w:p>
          <w:p w14:paraId="04B57E8D" w14:textId="1D895F9D" w:rsidR="000B2AE7" w:rsidRDefault="003F3AE6" w:rsidP="004839C6">
            <w:pPr>
              <w:pStyle w:val="1tekst"/>
              <w:ind w:left="0" w:right="0" w:firstLine="0"/>
              <w:rPr>
                <w:rFonts w:ascii="Times New Roman" w:hAnsi="Times New Roman" w:cs="Times New Roman"/>
                <w:sz w:val="24"/>
                <w:szCs w:val="24"/>
                <w:lang w:val="sq-AL"/>
              </w:rPr>
            </w:pPr>
            <w:r w:rsidRPr="00F21B96">
              <w:rPr>
                <w:rFonts w:ascii="Times New Roman" w:hAnsi="Times New Roman" w:cs="Times New Roman"/>
                <w:sz w:val="24"/>
                <w:szCs w:val="24"/>
                <w:lang w:val="sq-AL"/>
              </w:rPr>
              <w:lastRenderedPageBreak/>
              <w:t xml:space="preserve">4. </w:t>
            </w:r>
            <w:r w:rsidR="000B2AE7" w:rsidRPr="00F21B96">
              <w:rPr>
                <w:rFonts w:ascii="Times New Roman" w:hAnsi="Times New Roman" w:cs="Times New Roman"/>
                <w:sz w:val="24"/>
                <w:szCs w:val="24"/>
                <w:lang w:val="sq-AL"/>
              </w:rPr>
              <w:t>Pas  vlerësimit të ofertave në ankand publik, Komisioni vlerësues harton raportin përfundimtar</w:t>
            </w:r>
            <w:r w:rsidR="004839C6">
              <w:rPr>
                <w:rFonts w:ascii="Times New Roman" w:hAnsi="Times New Roman" w:cs="Times New Roman"/>
                <w:sz w:val="24"/>
                <w:szCs w:val="24"/>
                <w:lang w:val="sq-AL"/>
              </w:rPr>
              <w:t xml:space="preserve"> dhe përzgjedh ofertën fituese.</w:t>
            </w:r>
          </w:p>
          <w:p w14:paraId="41C4924F" w14:textId="70320372" w:rsidR="000B2AE7" w:rsidRPr="00F21B96" w:rsidRDefault="004839C6" w:rsidP="003F3AE6">
            <w:pPr>
              <w:jc w:val="both"/>
              <w:rPr>
                <w:lang w:val="sq-AL"/>
              </w:rPr>
            </w:pPr>
            <w:r>
              <w:rPr>
                <w:lang w:val="sq-AL"/>
              </w:rPr>
              <w:br/>
            </w:r>
            <w:r w:rsidR="003F3AE6" w:rsidRPr="00F21B96">
              <w:rPr>
                <w:lang w:val="sq-AL"/>
              </w:rPr>
              <w:t xml:space="preserve">5. </w:t>
            </w:r>
            <w:r w:rsidR="000B2AE7" w:rsidRPr="00F21B96">
              <w:rPr>
                <w:lang w:val="sq-AL"/>
              </w:rPr>
              <w:t>Njoftimi për ofertën e përzgjedhur i dërgohet fituesit dhe vendoset në tabelën e shpalljeve publike dhe në web-faqen zyrtare të komunës.</w:t>
            </w:r>
          </w:p>
          <w:p w14:paraId="2D2DA52F" w14:textId="77777777" w:rsidR="000B2AE7" w:rsidRPr="00F21B96" w:rsidRDefault="000B2AE7" w:rsidP="003F3AE6">
            <w:pPr>
              <w:jc w:val="both"/>
              <w:rPr>
                <w:lang w:val="sq-AL"/>
              </w:rPr>
            </w:pPr>
          </w:p>
          <w:p w14:paraId="4B26D6AA" w14:textId="77777777" w:rsidR="000B2AE7" w:rsidRPr="00F21B96" w:rsidRDefault="000B2AE7" w:rsidP="003F3AE6">
            <w:pPr>
              <w:jc w:val="both"/>
              <w:rPr>
                <w:lang w:val="sq-AL"/>
              </w:rPr>
            </w:pPr>
            <w:r w:rsidRPr="00F21B96">
              <w:rPr>
                <w:lang w:val="sq-AL"/>
              </w:rPr>
              <w:t>6. Palët e pakënaqura me vlerësimin e komisionit kanë të drejtë ankese në afat prej 7 ditësh.</w:t>
            </w:r>
          </w:p>
          <w:p w14:paraId="2C060263" w14:textId="77777777" w:rsidR="000B2AE7" w:rsidRPr="00F21B96" w:rsidRDefault="000B2AE7" w:rsidP="003F3AE6">
            <w:pPr>
              <w:jc w:val="both"/>
              <w:rPr>
                <w:lang w:val="sq-AL"/>
              </w:rPr>
            </w:pPr>
          </w:p>
          <w:p w14:paraId="7D966681" w14:textId="77777777" w:rsidR="000B2AE7" w:rsidRPr="00F21B96" w:rsidRDefault="000B2AE7" w:rsidP="003F3AE6">
            <w:pPr>
              <w:jc w:val="both"/>
              <w:rPr>
                <w:lang w:val="sq-AL"/>
              </w:rPr>
            </w:pPr>
            <w:r w:rsidRPr="00F21B96">
              <w:rPr>
                <w:lang w:val="sq-AL"/>
              </w:rPr>
              <w:t xml:space="preserve">7. Komisioni i ankesave shqyrton ankesat brenda 10 (dhjetë) ditësh dhe nëse konstaton se ka pas shkelje gjatë procesit të vlerësimit, kërkon rishqyrtimin e ofertave. </w:t>
            </w:r>
          </w:p>
          <w:p w14:paraId="0DE75B34" w14:textId="77777777" w:rsidR="000B2AE7" w:rsidRPr="00F21B96" w:rsidRDefault="000B2AE7" w:rsidP="003F3AE6">
            <w:pPr>
              <w:jc w:val="both"/>
              <w:rPr>
                <w:lang w:val="sq-AL"/>
              </w:rPr>
            </w:pPr>
          </w:p>
          <w:p w14:paraId="7FA28293" w14:textId="77777777" w:rsidR="000B2AE7" w:rsidRPr="00F21B96" w:rsidRDefault="000B2AE7" w:rsidP="003F3AE6">
            <w:pPr>
              <w:pStyle w:val="1tekst"/>
              <w:ind w:left="0" w:right="0" w:firstLine="0"/>
              <w:rPr>
                <w:rFonts w:ascii="Times New Roman" w:hAnsi="Times New Roman" w:cs="Times New Roman"/>
                <w:sz w:val="24"/>
                <w:szCs w:val="24"/>
                <w:lang w:val="sq-AL"/>
              </w:rPr>
            </w:pPr>
            <w:r w:rsidRPr="00F21B96">
              <w:rPr>
                <w:rFonts w:ascii="Times New Roman" w:hAnsi="Times New Roman" w:cs="Times New Roman"/>
                <w:sz w:val="24"/>
                <w:szCs w:val="24"/>
                <w:lang w:val="sq-AL"/>
              </w:rPr>
              <w:t>8. Nëse komisioni i ankesave vlerëson ankesat si të pabazuara, raporti i vlerësimit së bashku me ofertën e përzgjedhur i dërgohet Kryetarit të Komunës dhe përmban:</w:t>
            </w:r>
          </w:p>
          <w:p w14:paraId="18783372" w14:textId="77777777" w:rsidR="000B2AE7" w:rsidRPr="00F21B96" w:rsidRDefault="000B2AE7" w:rsidP="003F3AE6">
            <w:pPr>
              <w:pStyle w:val="1tekst"/>
              <w:ind w:left="0" w:right="0" w:firstLine="0"/>
              <w:rPr>
                <w:rFonts w:ascii="Times New Roman" w:hAnsi="Times New Roman" w:cs="Times New Roman"/>
                <w:sz w:val="24"/>
                <w:szCs w:val="24"/>
                <w:lang w:val="sq-AL"/>
              </w:rPr>
            </w:pPr>
          </w:p>
          <w:p w14:paraId="565A6192" w14:textId="77777777" w:rsidR="000B2AE7" w:rsidRPr="00F21B96" w:rsidRDefault="000B2AE7" w:rsidP="003F3AE6">
            <w:pPr>
              <w:pStyle w:val="ListParagraph"/>
              <w:widowControl w:val="0"/>
              <w:autoSpaceDE w:val="0"/>
              <w:autoSpaceDN w:val="0"/>
              <w:adjustRightInd w:val="0"/>
              <w:ind w:left="288"/>
              <w:jc w:val="both"/>
              <w:rPr>
                <w:lang w:val="sq-AL"/>
              </w:rPr>
            </w:pPr>
            <w:r w:rsidRPr="00F21B96">
              <w:rPr>
                <w:lang w:val="sq-AL"/>
              </w:rPr>
              <w:t>8.1 Një kopje të shpalljes  së ankandit publik;</w:t>
            </w:r>
          </w:p>
          <w:p w14:paraId="645E10FA" w14:textId="77777777" w:rsidR="000B2AE7" w:rsidRPr="00F21B96" w:rsidRDefault="000B2AE7" w:rsidP="003F3AE6">
            <w:pPr>
              <w:pStyle w:val="ListParagraph"/>
              <w:widowControl w:val="0"/>
              <w:autoSpaceDE w:val="0"/>
              <w:autoSpaceDN w:val="0"/>
              <w:adjustRightInd w:val="0"/>
              <w:ind w:left="288"/>
              <w:jc w:val="both"/>
              <w:rPr>
                <w:lang w:val="sq-AL"/>
              </w:rPr>
            </w:pPr>
            <w:r w:rsidRPr="00F21B96">
              <w:rPr>
                <w:lang w:val="sq-AL"/>
              </w:rPr>
              <w:t xml:space="preserve">8.2 Procesverbalin e hapjes se ofertave dhe vlerësimin e ofertave; </w:t>
            </w:r>
          </w:p>
          <w:p w14:paraId="07BE3917" w14:textId="77777777" w:rsidR="000B2AE7" w:rsidRPr="00F21B96" w:rsidRDefault="000B2AE7" w:rsidP="003F3AE6">
            <w:pPr>
              <w:pStyle w:val="ListParagraph"/>
              <w:widowControl w:val="0"/>
              <w:autoSpaceDE w:val="0"/>
              <w:autoSpaceDN w:val="0"/>
              <w:adjustRightInd w:val="0"/>
              <w:ind w:left="288"/>
              <w:jc w:val="both"/>
              <w:rPr>
                <w:lang w:val="sq-AL"/>
              </w:rPr>
            </w:pPr>
            <w:r w:rsidRPr="00F21B96">
              <w:rPr>
                <w:lang w:val="sq-AL"/>
              </w:rPr>
              <w:t>8.3 Rekomandimin e Komisionit për përzgjedhjen e fituesit;</w:t>
            </w:r>
          </w:p>
          <w:p w14:paraId="27A0DAE8" w14:textId="77777777" w:rsidR="000B2AE7" w:rsidRPr="00F21B96" w:rsidRDefault="000B2AE7" w:rsidP="003F3AE6">
            <w:pPr>
              <w:pStyle w:val="ListParagraph"/>
              <w:widowControl w:val="0"/>
              <w:autoSpaceDE w:val="0"/>
              <w:autoSpaceDN w:val="0"/>
              <w:adjustRightInd w:val="0"/>
              <w:ind w:left="288"/>
              <w:jc w:val="both"/>
              <w:rPr>
                <w:lang w:val="sq-AL"/>
              </w:rPr>
            </w:pPr>
            <w:r w:rsidRPr="00F21B96">
              <w:rPr>
                <w:lang w:val="sq-AL"/>
              </w:rPr>
              <w:t xml:space="preserve">8.4 Një kopje të protokolluar të ofertës së përzgjedhur; dhe </w:t>
            </w:r>
          </w:p>
          <w:p w14:paraId="60FACEEB" w14:textId="77777777" w:rsidR="000B2AE7" w:rsidRPr="00F21B96" w:rsidRDefault="000B2AE7" w:rsidP="003F3AE6">
            <w:pPr>
              <w:pStyle w:val="ListParagraph"/>
              <w:widowControl w:val="0"/>
              <w:autoSpaceDE w:val="0"/>
              <w:autoSpaceDN w:val="0"/>
              <w:adjustRightInd w:val="0"/>
              <w:ind w:left="288"/>
              <w:jc w:val="both"/>
              <w:rPr>
                <w:lang w:val="sq-AL"/>
              </w:rPr>
            </w:pPr>
            <w:r w:rsidRPr="00F21B96">
              <w:rPr>
                <w:lang w:val="sq-AL"/>
              </w:rPr>
              <w:t>8.5 Ankesat e parashtruara nga pjesëmarrësit në ankand publik.</w:t>
            </w:r>
          </w:p>
          <w:p w14:paraId="10E10902" w14:textId="77777777" w:rsidR="000B2AE7" w:rsidRPr="00F21B96" w:rsidRDefault="000B2AE7" w:rsidP="003F3AE6">
            <w:pPr>
              <w:jc w:val="both"/>
              <w:rPr>
                <w:lang w:val="sq-AL"/>
              </w:rPr>
            </w:pPr>
            <w:r w:rsidRPr="00F21B96">
              <w:rPr>
                <w:lang w:val="sq-AL"/>
              </w:rPr>
              <w:t xml:space="preserve"> </w:t>
            </w:r>
          </w:p>
          <w:p w14:paraId="242339F7" w14:textId="77777777" w:rsidR="000B2AE7" w:rsidRPr="00F21B96" w:rsidRDefault="000B2AE7" w:rsidP="003F3AE6">
            <w:pPr>
              <w:pStyle w:val="1tekst"/>
              <w:ind w:left="0" w:right="0" w:firstLine="0"/>
              <w:rPr>
                <w:rFonts w:ascii="Times New Roman" w:hAnsi="Times New Roman" w:cs="Times New Roman"/>
                <w:sz w:val="24"/>
                <w:szCs w:val="24"/>
                <w:lang w:val="sq-AL"/>
              </w:rPr>
            </w:pPr>
            <w:r w:rsidRPr="00F21B96">
              <w:rPr>
                <w:rFonts w:ascii="Times New Roman" w:hAnsi="Times New Roman" w:cs="Times New Roman"/>
                <w:sz w:val="24"/>
                <w:szCs w:val="24"/>
                <w:lang w:val="sq-AL"/>
              </w:rPr>
              <w:lastRenderedPageBreak/>
              <w:t xml:space="preserve">9. Kryetari i Komunës në afat prej pesë (5) ditë pune, pas pranimit të raportit të vlerësimit dhe ofertën e përzgjedhur, ndërmerr të gjitha veprimit në koordinim me fituesin e përzgjedhur për nënshkrimin e kontratës. </w:t>
            </w:r>
          </w:p>
          <w:p w14:paraId="20B67C9B" w14:textId="77777777" w:rsidR="004839C6" w:rsidRDefault="004839C6" w:rsidP="003F3AE6">
            <w:pPr>
              <w:tabs>
                <w:tab w:val="left" w:pos="3686"/>
                <w:tab w:val="left" w:pos="3828"/>
              </w:tabs>
              <w:jc w:val="center"/>
              <w:rPr>
                <w:b/>
                <w:bCs/>
                <w:lang w:val="sq-AL"/>
              </w:rPr>
            </w:pPr>
          </w:p>
          <w:p w14:paraId="103C68AD" w14:textId="77777777" w:rsidR="000B2AE7" w:rsidRPr="00F21B96" w:rsidRDefault="000B2AE7" w:rsidP="003F3AE6">
            <w:pPr>
              <w:tabs>
                <w:tab w:val="left" w:pos="3686"/>
                <w:tab w:val="left" w:pos="3828"/>
              </w:tabs>
              <w:jc w:val="center"/>
              <w:rPr>
                <w:b/>
                <w:bCs/>
                <w:lang w:val="sq-AL"/>
              </w:rPr>
            </w:pPr>
            <w:r w:rsidRPr="00F21B96">
              <w:rPr>
                <w:b/>
                <w:bCs/>
                <w:lang w:val="sq-AL"/>
              </w:rPr>
              <w:t>Neni 12</w:t>
            </w:r>
          </w:p>
          <w:p w14:paraId="78886C11" w14:textId="77777777" w:rsidR="000B2AE7" w:rsidRPr="00F21B96" w:rsidRDefault="000B2AE7" w:rsidP="003F3AE6">
            <w:pPr>
              <w:tabs>
                <w:tab w:val="left" w:pos="3686"/>
                <w:tab w:val="left" w:pos="3828"/>
              </w:tabs>
              <w:jc w:val="center"/>
              <w:rPr>
                <w:b/>
                <w:bCs/>
                <w:lang w:val="sq-AL"/>
              </w:rPr>
            </w:pPr>
            <w:r w:rsidRPr="00F21B96">
              <w:rPr>
                <w:b/>
                <w:bCs/>
                <w:lang w:val="sq-AL"/>
              </w:rPr>
              <w:t>Dhënia në shfrytëzim afatgjatë e pronës së paluajtshme të komunës</w:t>
            </w:r>
          </w:p>
          <w:p w14:paraId="24A6C35C" w14:textId="77777777" w:rsidR="000B2AE7" w:rsidRPr="00F21B96" w:rsidRDefault="000B2AE7" w:rsidP="003F3AE6">
            <w:pPr>
              <w:jc w:val="both"/>
              <w:rPr>
                <w:b/>
                <w:bCs/>
                <w:lang w:val="sq-AL"/>
              </w:rPr>
            </w:pPr>
          </w:p>
          <w:p w14:paraId="2CA16B94" w14:textId="77777777" w:rsidR="000B2AE7" w:rsidRPr="00F21B96" w:rsidRDefault="000B2AE7" w:rsidP="003F3AE6">
            <w:pPr>
              <w:jc w:val="both"/>
              <w:rPr>
                <w:lang w:val="sq-AL"/>
              </w:rPr>
            </w:pPr>
            <w:r w:rsidRPr="00F21B96">
              <w:rPr>
                <w:lang w:val="sq-AL"/>
              </w:rPr>
              <w:t xml:space="preserve">Dhënia në shfrytëzim afatgjatë e pronës së paluajtshme të komunës më shumë se pesëmbëdhjete (15) vite deri në nëntëdhjetë e nëntë (99) vite bëhet përmes shprehjes së interesit. </w:t>
            </w:r>
          </w:p>
          <w:p w14:paraId="47A8C75C" w14:textId="77777777" w:rsidR="000B2AE7" w:rsidRPr="00F21B96" w:rsidRDefault="000B2AE7" w:rsidP="003F3AE6">
            <w:pPr>
              <w:rPr>
                <w:lang w:val="sq-AL"/>
              </w:rPr>
            </w:pPr>
            <w:r w:rsidRPr="00F21B96">
              <w:rPr>
                <w:lang w:val="sq-AL"/>
              </w:rPr>
              <w:t xml:space="preserve"> </w:t>
            </w:r>
          </w:p>
          <w:p w14:paraId="30F4EFE9" w14:textId="77777777" w:rsidR="000B2AE7" w:rsidRPr="00F21B96" w:rsidRDefault="000B2AE7" w:rsidP="003F3AE6">
            <w:pPr>
              <w:jc w:val="center"/>
              <w:rPr>
                <w:b/>
                <w:bCs/>
                <w:lang w:val="sq-AL"/>
              </w:rPr>
            </w:pPr>
            <w:r w:rsidRPr="00F21B96">
              <w:rPr>
                <w:b/>
                <w:bCs/>
                <w:lang w:val="sq-AL"/>
              </w:rPr>
              <w:t>Neni 13</w:t>
            </w:r>
          </w:p>
          <w:p w14:paraId="3FA48F2B" w14:textId="77777777" w:rsidR="000B2AE7" w:rsidRPr="00F21B96" w:rsidRDefault="000B2AE7" w:rsidP="003F3AE6">
            <w:pPr>
              <w:jc w:val="center"/>
              <w:rPr>
                <w:b/>
                <w:bCs/>
                <w:lang w:val="sq-AL"/>
              </w:rPr>
            </w:pPr>
            <w:r w:rsidRPr="00F21B96">
              <w:rPr>
                <w:b/>
                <w:bCs/>
                <w:lang w:val="sq-AL"/>
              </w:rPr>
              <w:t>Kriteret për dhënien në shfrytëzim afatgjatë të pronës së paluajtshme të komunës</w:t>
            </w:r>
          </w:p>
          <w:p w14:paraId="27153013" w14:textId="77777777" w:rsidR="000B2AE7" w:rsidRPr="00F21B96" w:rsidRDefault="000B2AE7" w:rsidP="003F3AE6">
            <w:pPr>
              <w:jc w:val="both"/>
              <w:rPr>
                <w:lang w:val="sq-AL"/>
              </w:rPr>
            </w:pPr>
          </w:p>
          <w:p w14:paraId="72E21F5E" w14:textId="44E4D0E3" w:rsidR="000B2AE7" w:rsidRPr="00F21B96" w:rsidRDefault="00765B2B" w:rsidP="00765B2B">
            <w:pPr>
              <w:pStyle w:val="Default"/>
              <w:jc w:val="both"/>
              <w:rPr>
                <w:color w:val="auto"/>
                <w:lang w:val="sq-AL"/>
              </w:rPr>
            </w:pPr>
            <w:r w:rsidRPr="00F21B96">
              <w:rPr>
                <w:color w:val="auto"/>
                <w:lang w:val="sq-AL"/>
              </w:rPr>
              <w:t xml:space="preserve">1. </w:t>
            </w:r>
            <w:r w:rsidR="000B2AE7" w:rsidRPr="00F21B96">
              <w:rPr>
                <w:color w:val="auto"/>
                <w:lang w:val="sq-AL"/>
              </w:rPr>
              <w:t>Dhënia në shfrytëzim afatgjatë e pronës së paluajtshme të komunës jepet, duke u bazuar në kriteret vijuese:</w:t>
            </w:r>
          </w:p>
          <w:p w14:paraId="67DA4A83" w14:textId="77777777" w:rsidR="000B2AE7" w:rsidRPr="00F21B96" w:rsidRDefault="000B2AE7" w:rsidP="003F3AE6">
            <w:pPr>
              <w:pStyle w:val="Default"/>
              <w:jc w:val="both"/>
              <w:rPr>
                <w:color w:val="auto"/>
                <w:lang w:val="sq-AL"/>
              </w:rPr>
            </w:pPr>
          </w:p>
          <w:p w14:paraId="58512AB4" w14:textId="77777777" w:rsidR="003323AA" w:rsidRPr="00F21B96" w:rsidRDefault="003323AA" w:rsidP="003323AA">
            <w:pPr>
              <w:widowControl w:val="0"/>
              <w:autoSpaceDE w:val="0"/>
              <w:autoSpaceDN w:val="0"/>
              <w:adjustRightInd w:val="0"/>
              <w:ind w:left="288"/>
              <w:rPr>
                <w:lang w:val="sq-AL"/>
              </w:rPr>
            </w:pPr>
            <w:r w:rsidRPr="00F21B96">
              <w:rPr>
                <w:lang w:val="sq-AL"/>
              </w:rPr>
              <w:t xml:space="preserve">1.1 </w:t>
            </w:r>
            <w:r w:rsidR="000B2AE7" w:rsidRPr="00F21B96">
              <w:rPr>
                <w:lang w:val="sq-AL"/>
              </w:rPr>
              <w:t>Të jetë e regjistruar si pronë e komunës në regjistrat kadastrale të pronës;</w:t>
            </w:r>
          </w:p>
          <w:p w14:paraId="35EF200F" w14:textId="5FA159BD" w:rsidR="000B2AE7" w:rsidRPr="00F21B96" w:rsidRDefault="003323AA" w:rsidP="003323AA">
            <w:pPr>
              <w:widowControl w:val="0"/>
              <w:autoSpaceDE w:val="0"/>
              <w:autoSpaceDN w:val="0"/>
              <w:adjustRightInd w:val="0"/>
              <w:ind w:left="288"/>
              <w:rPr>
                <w:lang w:val="sq-AL"/>
              </w:rPr>
            </w:pPr>
            <w:r w:rsidRPr="00F21B96">
              <w:rPr>
                <w:lang w:val="sq-AL"/>
              </w:rPr>
              <w:t xml:space="preserve">1.2 </w:t>
            </w:r>
            <w:r w:rsidR="000B2AE7" w:rsidRPr="00F21B96">
              <w:rPr>
                <w:lang w:val="sq-AL"/>
              </w:rPr>
              <w:t>Të jetë e lirë nga obligimet ndaj palëve të treta;</w:t>
            </w:r>
          </w:p>
          <w:p w14:paraId="31ADAC1A" w14:textId="34F4AFA6" w:rsidR="000B2AE7" w:rsidRPr="00F21B96" w:rsidRDefault="000B2AE7" w:rsidP="003323AA">
            <w:pPr>
              <w:pStyle w:val="ListParagraph"/>
              <w:widowControl w:val="0"/>
              <w:numPr>
                <w:ilvl w:val="1"/>
                <w:numId w:val="20"/>
              </w:numPr>
              <w:autoSpaceDE w:val="0"/>
              <w:autoSpaceDN w:val="0"/>
              <w:adjustRightInd w:val="0"/>
              <w:ind w:left="648"/>
              <w:rPr>
                <w:lang w:val="sq-AL"/>
              </w:rPr>
            </w:pPr>
            <w:r w:rsidRPr="00F21B96">
              <w:rPr>
                <w:lang w:val="sq-AL"/>
              </w:rPr>
              <w:t>Të mos ketë ndonjë kontest pronësor;</w:t>
            </w:r>
          </w:p>
          <w:p w14:paraId="6EB03450" w14:textId="1A6C446C" w:rsidR="000B2AE7" w:rsidRPr="00F21B96" w:rsidRDefault="003323AA" w:rsidP="003323AA">
            <w:pPr>
              <w:widowControl w:val="0"/>
              <w:autoSpaceDE w:val="0"/>
              <w:autoSpaceDN w:val="0"/>
              <w:adjustRightInd w:val="0"/>
              <w:ind w:left="288"/>
              <w:jc w:val="both"/>
              <w:rPr>
                <w:lang w:val="sq-AL"/>
              </w:rPr>
            </w:pPr>
            <w:r w:rsidRPr="00F21B96">
              <w:rPr>
                <w:lang w:val="sq-AL"/>
              </w:rPr>
              <w:t xml:space="preserve">1.4 </w:t>
            </w:r>
            <w:r w:rsidR="000B2AE7" w:rsidRPr="00F21B96">
              <w:rPr>
                <w:lang w:val="sq-AL"/>
              </w:rPr>
              <w:t>Të jetë në pajtueshmëri me dokumentet e planifikimit hapësinor;</w:t>
            </w:r>
          </w:p>
          <w:p w14:paraId="3D44ED3B" w14:textId="77777777" w:rsidR="003323AA" w:rsidRPr="00F21B96" w:rsidRDefault="003323AA" w:rsidP="003323AA">
            <w:pPr>
              <w:widowControl w:val="0"/>
              <w:autoSpaceDE w:val="0"/>
              <w:autoSpaceDN w:val="0"/>
              <w:adjustRightInd w:val="0"/>
              <w:ind w:left="288"/>
              <w:jc w:val="both"/>
              <w:rPr>
                <w:lang w:val="sq-AL"/>
              </w:rPr>
            </w:pPr>
            <w:r w:rsidRPr="00F21B96">
              <w:rPr>
                <w:lang w:val="sq-AL"/>
              </w:rPr>
              <w:t xml:space="preserve">1.5 </w:t>
            </w:r>
            <w:r w:rsidR="000B2AE7" w:rsidRPr="00F21B96">
              <w:rPr>
                <w:lang w:val="sq-AL"/>
              </w:rPr>
              <w:t>Të plotësoj kushtet dhe kriteret e përcaktuara mjedisore;</w:t>
            </w:r>
          </w:p>
          <w:p w14:paraId="72DA866E" w14:textId="539FD3A6" w:rsidR="000B2AE7" w:rsidRPr="00F21B96" w:rsidRDefault="000B2AE7" w:rsidP="003323AA">
            <w:pPr>
              <w:pStyle w:val="ListParagraph"/>
              <w:widowControl w:val="0"/>
              <w:numPr>
                <w:ilvl w:val="1"/>
                <w:numId w:val="21"/>
              </w:numPr>
              <w:autoSpaceDE w:val="0"/>
              <w:autoSpaceDN w:val="0"/>
              <w:adjustRightInd w:val="0"/>
              <w:ind w:left="648"/>
              <w:jc w:val="both"/>
              <w:rPr>
                <w:lang w:val="sq-AL"/>
              </w:rPr>
            </w:pPr>
            <w:r w:rsidRPr="00F21B96">
              <w:rPr>
                <w:lang w:val="sq-AL"/>
              </w:rPr>
              <w:lastRenderedPageBreak/>
              <w:t xml:space="preserve">Të ketë </w:t>
            </w:r>
            <w:r w:rsidR="003323AA" w:rsidRPr="00F21B96">
              <w:rPr>
                <w:lang w:val="sq-AL"/>
              </w:rPr>
              <w:t>arsyeshmërinë</w:t>
            </w:r>
            <w:r w:rsidRPr="00F21B96">
              <w:rPr>
                <w:lang w:val="sq-AL"/>
              </w:rPr>
              <w:t xml:space="preserve"> të interesit publik;</w:t>
            </w:r>
          </w:p>
          <w:p w14:paraId="4464291D" w14:textId="0F36DF86" w:rsidR="000B2AE7" w:rsidRPr="00F21B96" w:rsidRDefault="003323AA" w:rsidP="003323AA">
            <w:pPr>
              <w:widowControl w:val="0"/>
              <w:autoSpaceDE w:val="0"/>
              <w:autoSpaceDN w:val="0"/>
              <w:adjustRightInd w:val="0"/>
              <w:ind w:left="288"/>
              <w:rPr>
                <w:lang w:val="sq-AL"/>
              </w:rPr>
            </w:pPr>
            <w:r w:rsidRPr="00F21B96">
              <w:rPr>
                <w:lang w:val="sq-AL"/>
              </w:rPr>
              <w:t xml:space="preserve">1.7 </w:t>
            </w:r>
            <w:r w:rsidR="000B2AE7" w:rsidRPr="00F21B96">
              <w:rPr>
                <w:lang w:val="sq-AL"/>
              </w:rPr>
              <w:t xml:space="preserve">Të ndikojë në rritjen e zhvillimit ekonomik në komunë; </w:t>
            </w:r>
          </w:p>
          <w:p w14:paraId="518A20D0" w14:textId="2BDBF2C1" w:rsidR="000B2AE7" w:rsidRPr="00F21B96" w:rsidRDefault="003323AA" w:rsidP="003323AA">
            <w:pPr>
              <w:widowControl w:val="0"/>
              <w:autoSpaceDE w:val="0"/>
              <w:autoSpaceDN w:val="0"/>
              <w:adjustRightInd w:val="0"/>
              <w:ind w:left="288"/>
              <w:rPr>
                <w:lang w:val="sq-AL"/>
              </w:rPr>
            </w:pPr>
            <w:r w:rsidRPr="00F21B96">
              <w:rPr>
                <w:lang w:val="sq-AL"/>
              </w:rPr>
              <w:t xml:space="preserve">1.8 </w:t>
            </w:r>
            <w:r w:rsidR="000B2AE7" w:rsidRPr="00F21B96">
              <w:rPr>
                <w:lang w:val="sq-AL"/>
              </w:rPr>
              <w:t>Të ndikojë në rritjen e vlerës së pronës.</w:t>
            </w:r>
          </w:p>
          <w:p w14:paraId="3B19BF41" w14:textId="77777777" w:rsidR="000B2AE7" w:rsidRPr="00F21B96" w:rsidRDefault="000B2AE7" w:rsidP="003F3AE6">
            <w:pPr>
              <w:rPr>
                <w:b/>
                <w:bCs/>
                <w:lang w:val="sq-AL"/>
              </w:rPr>
            </w:pPr>
          </w:p>
          <w:p w14:paraId="33D22A06" w14:textId="77777777" w:rsidR="000B2AE7" w:rsidRPr="00F21B96" w:rsidRDefault="000B2AE7" w:rsidP="003F3AE6">
            <w:pPr>
              <w:jc w:val="center"/>
              <w:rPr>
                <w:b/>
                <w:bCs/>
                <w:lang w:val="sq-AL"/>
              </w:rPr>
            </w:pPr>
            <w:r w:rsidRPr="00F21B96">
              <w:rPr>
                <w:b/>
                <w:bCs/>
                <w:lang w:val="sq-AL"/>
              </w:rPr>
              <w:t>Neni 14</w:t>
            </w:r>
          </w:p>
          <w:p w14:paraId="20A30492" w14:textId="77777777" w:rsidR="000B2AE7" w:rsidRPr="00F21B96" w:rsidRDefault="000B2AE7" w:rsidP="003F3AE6">
            <w:pPr>
              <w:jc w:val="center"/>
              <w:rPr>
                <w:b/>
                <w:bCs/>
                <w:lang w:val="sq-AL"/>
              </w:rPr>
            </w:pPr>
            <w:r w:rsidRPr="00F21B96">
              <w:rPr>
                <w:b/>
                <w:bCs/>
                <w:lang w:val="sq-AL"/>
              </w:rPr>
              <w:t>Njoftimi për shprehjen e interesit</w:t>
            </w:r>
            <w:r w:rsidRPr="00F21B96">
              <w:rPr>
                <w:b/>
                <w:bCs/>
                <w:lang w:val="sq-AL"/>
              </w:rPr>
              <w:tab/>
            </w:r>
          </w:p>
          <w:p w14:paraId="28F30718" w14:textId="77777777" w:rsidR="000B2AE7" w:rsidRPr="00F21B96" w:rsidRDefault="000B2AE7" w:rsidP="003F3AE6">
            <w:pPr>
              <w:jc w:val="center"/>
              <w:rPr>
                <w:b/>
                <w:bCs/>
                <w:lang w:val="sq-AL"/>
              </w:rPr>
            </w:pPr>
            <w:r w:rsidRPr="00F21B96">
              <w:rPr>
                <w:b/>
                <w:bCs/>
                <w:lang w:val="sq-AL"/>
              </w:rPr>
              <w:tab/>
            </w:r>
          </w:p>
          <w:p w14:paraId="0E63E416" w14:textId="77777777" w:rsidR="000B2AE7" w:rsidRPr="00F21B96" w:rsidRDefault="000B2AE7" w:rsidP="003323AA">
            <w:pPr>
              <w:pStyle w:val="BodyText"/>
              <w:spacing w:after="0"/>
              <w:jc w:val="both"/>
              <w:rPr>
                <w:lang w:val="sq-AL"/>
              </w:rPr>
            </w:pPr>
            <w:r w:rsidRPr="00F21B96">
              <w:rPr>
                <w:lang w:val="sq-AL"/>
              </w:rPr>
              <w:t>1.  Pas marrjes se vendimit paraprak për dhënien në shfrytëzim afatgjatë të pronës së paluajtshme të komunës, komuna bën njoftimin publik për pronën e cila jepet në shfrytëzim.</w:t>
            </w:r>
          </w:p>
          <w:p w14:paraId="2931D498" w14:textId="77777777" w:rsidR="000B2AE7" w:rsidRDefault="000B2AE7" w:rsidP="003F3AE6">
            <w:pPr>
              <w:rPr>
                <w:lang w:val="sq-AL"/>
              </w:rPr>
            </w:pPr>
          </w:p>
          <w:p w14:paraId="7EE5238B" w14:textId="77777777" w:rsidR="00D71460" w:rsidRPr="00F21B96" w:rsidRDefault="00D71460" w:rsidP="003F3AE6">
            <w:pPr>
              <w:rPr>
                <w:lang w:val="sq-AL"/>
              </w:rPr>
            </w:pPr>
          </w:p>
          <w:p w14:paraId="77B59253" w14:textId="1A0D2991" w:rsidR="000B2AE7" w:rsidRPr="00F21B96" w:rsidRDefault="003323AA" w:rsidP="003323AA">
            <w:pPr>
              <w:autoSpaceDE w:val="0"/>
              <w:autoSpaceDN w:val="0"/>
              <w:adjustRightInd w:val="0"/>
              <w:jc w:val="both"/>
              <w:rPr>
                <w:rFonts w:eastAsia="Calibri"/>
                <w:lang w:val="sq-AL"/>
              </w:rPr>
            </w:pPr>
            <w:r w:rsidRPr="00F21B96">
              <w:rPr>
                <w:rFonts w:eastAsia="Calibri"/>
                <w:lang w:val="sq-AL"/>
              </w:rPr>
              <w:t xml:space="preserve">2. </w:t>
            </w:r>
            <w:r w:rsidR="000B2AE7" w:rsidRPr="00F21B96">
              <w:rPr>
                <w:rFonts w:eastAsia="Calibri"/>
                <w:lang w:val="sq-AL"/>
              </w:rPr>
              <w:t>Njoftimi publik duhet të publikohet në faqen zyrtare të komunës, në tabelën e shpalljeve të komunës, në vendin ku gjendet prona e komunës e cila jepet në shfrytëzim dhe së paku në njërën nga mediat lokale të shkruara dhe elektronike.</w:t>
            </w:r>
          </w:p>
          <w:p w14:paraId="0BBB6275" w14:textId="77777777" w:rsidR="000B2AE7" w:rsidRDefault="000B2AE7" w:rsidP="003F3AE6">
            <w:pPr>
              <w:autoSpaceDE w:val="0"/>
              <w:autoSpaceDN w:val="0"/>
              <w:adjustRightInd w:val="0"/>
              <w:rPr>
                <w:lang w:val="sq-AL"/>
              </w:rPr>
            </w:pPr>
          </w:p>
          <w:p w14:paraId="6697B91D" w14:textId="77777777" w:rsidR="00D71460" w:rsidRPr="00F21B96" w:rsidRDefault="00D71460" w:rsidP="003F3AE6">
            <w:pPr>
              <w:autoSpaceDE w:val="0"/>
              <w:autoSpaceDN w:val="0"/>
              <w:adjustRightInd w:val="0"/>
              <w:rPr>
                <w:lang w:val="sq-AL"/>
              </w:rPr>
            </w:pPr>
          </w:p>
          <w:p w14:paraId="2EBCCFFD" w14:textId="77777777" w:rsidR="000B2AE7" w:rsidRPr="00F21B96" w:rsidRDefault="000B2AE7" w:rsidP="003323AA">
            <w:pPr>
              <w:pStyle w:val="BodyText"/>
              <w:spacing w:after="0"/>
              <w:jc w:val="both"/>
              <w:rPr>
                <w:lang w:val="sq-AL"/>
              </w:rPr>
            </w:pPr>
            <w:r w:rsidRPr="00F21B96">
              <w:rPr>
                <w:lang w:val="sq-AL"/>
              </w:rPr>
              <w:t>3. Njoftimi publik për shprehjen e interesit zgjatë pesëmbëdhjetë (15) ditë dhe përfshinë:</w:t>
            </w:r>
          </w:p>
          <w:p w14:paraId="1C83DA34" w14:textId="77777777" w:rsidR="000B2AE7" w:rsidRDefault="000B2AE7" w:rsidP="003F3AE6">
            <w:pPr>
              <w:pStyle w:val="BodyText"/>
              <w:spacing w:after="0"/>
              <w:ind w:left="720"/>
              <w:rPr>
                <w:lang w:val="sq-AL"/>
              </w:rPr>
            </w:pPr>
          </w:p>
          <w:p w14:paraId="17FCA2B6" w14:textId="77777777" w:rsidR="00D71460" w:rsidRPr="00F21B96" w:rsidRDefault="00D71460" w:rsidP="003F3AE6">
            <w:pPr>
              <w:pStyle w:val="BodyText"/>
              <w:spacing w:after="0"/>
              <w:ind w:left="720"/>
              <w:rPr>
                <w:lang w:val="sq-AL"/>
              </w:rPr>
            </w:pPr>
          </w:p>
          <w:p w14:paraId="0956C6B3" w14:textId="5F419FA1" w:rsidR="000B2AE7" w:rsidRPr="00F21B96" w:rsidRDefault="003323AA" w:rsidP="003323AA">
            <w:pPr>
              <w:widowControl w:val="0"/>
              <w:autoSpaceDE w:val="0"/>
              <w:autoSpaceDN w:val="0"/>
              <w:adjustRightInd w:val="0"/>
              <w:ind w:left="288"/>
              <w:jc w:val="both"/>
              <w:rPr>
                <w:lang w:val="sq-AL"/>
              </w:rPr>
            </w:pPr>
            <w:r w:rsidRPr="00F21B96">
              <w:rPr>
                <w:lang w:val="sq-AL"/>
              </w:rPr>
              <w:t xml:space="preserve">3.1 </w:t>
            </w:r>
            <w:r w:rsidR="000B2AE7" w:rsidRPr="00F21B96">
              <w:rPr>
                <w:lang w:val="sq-AL"/>
              </w:rPr>
              <w:t>Emrin, përshkrimin, sipërfaqen, destinimin dhe lokacionin e pronës që jepet në  shfrytëzim;</w:t>
            </w:r>
          </w:p>
          <w:p w14:paraId="61117148" w14:textId="529C9E41" w:rsidR="000B2AE7" w:rsidRPr="00F21B96" w:rsidRDefault="000B2AE7" w:rsidP="003323AA">
            <w:pPr>
              <w:pStyle w:val="ListParagraph"/>
              <w:widowControl w:val="0"/>
              <w:numPr>
                <w:ilvl w:val="1"/>
                <w:numId w:val="22"/>
              </w:numPr>
              <w:autoSpaceDE w:val="0"/>
              <w:autoSpaceDN w:val="0"/>
              <w:adjustRightInd w:val="0"/>
              <w:ind w:left="648"/>
              <w:jc w:val="both"/>
              <w:rPr>
                <w:lang w:val="sq-AL"/>
              </w:rPr>
            </w:pPr>
            <w:r w:rsidRPr="00F21B96">
              <w:rPr>
                <w:lang w:val="sq-AL"/>
              </w:rPr>
              <w:t xml:space="preserve">Afatin e dhënies në shfrytëzim të pronës; </w:t>
            </w:r>
          </w:p>
          <w:p w14:paraId="7533B018" w14:textId="0DE8F409" w:rsidR="000B2AE7" w:rsidRPr="00F21B96" w:rsidRDefault="003323AA" w:rsidP="003323AA">
            <w:pPr>
              <w:widowControl w:val="0"/>
              <w:autoSpaceDE w:val="0"/>
              <w:autoSpaceDN w:val="0"/>
              <w:adjustRightInd w:val="0"/>
              <w:ind w:left="288"/>
              <w:jc w:val="both"/>
              <w:rPr>
                <w:lang w:val="sq-AL"/>
              </w:rPr>
            </w:pPr>
            <w:r w:rsidRPr="00F21B96">
              <w:rPr>
                <w:lang w:val="sq-AL"/>
              </w:rPr>
              <w:t xml:space="preserve">3.3 </w:t>
            </w:r>
            <w:r w:rsidR="000B2AE7" w:rsidRPr="00F21B96">
              <w:rPr>
                <w:lang w:val="sq-AL"/>
              </w:rPr>
              <w:t>Veprimtaria që mund të ushtrohet sipas destinimit të pronës;</w:t>
            </w:r>
          </w:p>
          <w:p w14:paraId="5AF779DC" w14:textId="3FBD3947" w:rsidR="000B2AE7" w:rsidRPr="00F21B96" w:rsidRDefault="000B2AE7" w:rsidP="003323AA">
            <w:pPr>
              <w:pStyle w:val="ListParagraph"/>
              <w:widowControl w:val="0"/>
              <w:numPr>
                <w:ilvl w:val="1"/>
                <w:numId w:val="22"/>
              </w:numPr>
              <w:autoSpaceDE w:val="0"/>
              <w:autoSpaceDN w:val="0"/>
              <w:adjustRightInd w:val="0"/>
              <w:ind w:left="648"/>
              <w:jc w:val="both"/>
              <w:rPr>
                <w:lang w:val="sq-AL"/>
              </w:rPr>
            </w:pPr>
            <w:r w:rsidRPr="00F21B96">
              <w:rPr>
                <w:lang w:val="sq-AL"/>
              </w:rPr>
              <w:t>Afatin e fundit për aplikim;</w:t>
            </w:r>
          </w:p>
          <w:p w14:paraId="630AD18C" w14:textId="72261ED3" w:rsidR="000B2AE7" w:rsidRPr="00F21B96" w:rsidRDefault="003323AA" w:rsidP="003323AA">
            <w:pPr>
              <w:widowControl w:val="0"/>
              <w:autoSpaceDE w:val="0"/>
              <w:autoSpaceDN w:val="0"/>
              <w:adjustRightInd w:val="0"/>
              <w:ind w:left="288"/>
              <w:jc w:val="both"/>
              <w:rPr>
                <w:lang w:val="sq-AL"/>
              </w:rPr>
            </w:pPr>
            <w:r w:rsidRPr="00F21B96">
              <w:rPr>
                <w:lang w:val="sq-AL"/>
              </w:rPr>
              <w:t xml:space="preserve">3.5 </w:t>
            </w:r>
            <w:r w:rsidR="000B2AE7" w:rsidRPr="00F21B96">
              <w:rPr>
                <w:lang w:val="sq-AL"/>
              </w:rPr>
              <w:t xml:space="preserve">Vendin ku bëhet pranimi i ofertave për </w:t>
            </w:r>
            <w:r w:rsidR="000B2AE7" w:rsidRPr="00F21B96">
              <w:rPr>
                <w:lang w:val="sq-AL"/>
              </w:rPr>
              <w:lastRenderedPageBreak/>
              <w:t>shprehje të interesit;</w:t>
            </w:r>
          </w:p>
          <w:p w14:paraId="3115E5E4" w14:textId="3B798335" w:rsidR="000B2AE7" w:rsidRPr="00F21B96" w:rsidRDefault="003323AA" w:rsidP="003323AA">
            <w:pPr>
              <w:widowControl w:val="0"/>
              <w:autoSpaceDE w:val="0"/>
              <w:autoSpaceDN w:val="0"/>
              <w:adjustRightInd w:val="0"/>
              <w:ind w:left="288"/>
              <w:jc w:val="both"/>
              <w:rPr>
                <w:lang w:val="sq-AL"/>
              </w:rPr>
            </w:pPr>
            <w:r w:rsidRPr="00F21B96">
              <w:rPr>
                <w:lang w:val="sq-AL"/>
              </w:rPr>
              <w:t xml:space="preserve">3.6 </w:t>
            </w:r>
            <w:r w:rsidR="000B2AE7" w:rsidRPr="00F21B96">
              <w:rPr>
                <w:lang w:val="sq-AL"/>
              </w:rPr>
              <w:t>Dorëzimi i ofertave në formën e mbyllura, përmes Qendrës për Shërbim të Qytetarëve, e cila duhet te protokollohet;</w:t>
            </w:r>
          </w:p>
          <w:p w14:paraId="3021233C" w14:textId="704DAFE0" w:rsidR="000B2AE7" w:rsidRPr="00F21B96" w:rsidRDefault="003323AA" w:rsidP="003323AA">
            <w:pPr>
              <w:widowControl w:val="0"/>
              <w:autoSpaceDE w:val="0"/>
              <w:autoSpaceDN w:val="0"/>
              <w:adjustRightInd w:val="0"/>
              <w:ind w:left="288"/>
              <w:jc w:val="both"/>
              <w:rPr>
                <w:lang w:val="sq-AL"/>
              </w:rPr>
            </w:pPr>
            <w:r w:rsidRPr="00F21B96">
              <w:rPr>
                <w:lang w:val="sq-AL"/>
              </w:rPr>
              <w:t xml:space="preserve">3.7 </w:t>
            </w:r>
            <w:r w:rsidR="000B2AE7" w:rsidRPr="00F21B96">
              <w:rPr>
                <w:lang w:val="sq-AL"/>
              </w:rPr>
              <w:t xml:space="preserve">Numri kontaktues dhe informacionet shtesë të ofertuesve. </w:t>
            </w:r>
          </w:p>
          <w:p w14:paraId="1EC51DB2" w14:textId="77777777" w:rsidR="00D71460" w:rsidRDefault="00D71460" w:rsidP="003F3AE6">
            <w:pPr>
              <w:tabs>
                <w:tab w:val="left" w:pos="4111"/>
              </w:tabs>
              <w:jc w:val="center"/>
              <w:rPr>
                <w:b/>
                <w:bCs/>
                <w:lang w:val="sq-AL"/>
              </w:rPr>
            </w:pPr>
          </w:p>
          <w:p w14:paraId="4D5CCE10" w14:textId="77777777" w:rsidR="000B2AE7" w:rsidRPr="00F21B96" w:rsidRDefault="000B2AE7" w:rsidP="003F3AE6">
            <w:pPr>
              <w:tabs>
                <w:tab w:val="left" w:pos="4111"/>
              </w:tabs>
              <w:jc w:val="center"/>
              <w:rPr>
                <w:b/>
                <w:bCs/>
                <w:lang w:val="sq-AL"/>
              </w:rPr>
            </w:pPr>
            <w:r w:rsidRPr="00F21B96">
              <w:rPr>
                <w:b/>
                <w:bCs/>
                <w:lang w:val="sq-AL"/>
              </w:rPr>
              <w:t>Neni 15</w:t>
            </w:r>
          </w:p>
          <w:p w14:paraId="7C5A0E88" w14:textId="77777777" w:rsidR="000B2AE7" w:rsidRPr="00F21B96" w:rsidRDefault="000B2AE7" w:rsidP="003F3AE6">
            <w:pPr>
              <w:tabs>
                <w:tab w:val="left" w:pos="4111"/>
              </w:tabs>
              <w:jc w:val="center"/>
              <w:rPr>
                <w:b/>
                <w:bCs/>
                <w:lang w:val="sq-AL"/>
              </w:rPr>
            </w:pPr>
            <w:r w:rsidRPr="00F21B96">
              <w:rPr>
                <w:b/>
                <w:bCs/>
                <w:lang w:val="sq-AL"/>
              </w:rPr>
              <w:t>Të drejtat dhe përgjegjësitë e pjesëmarrësve në shprehjen e interesit</w:t>
            </w:r>
          </w:p>
          <w:p w14:paraId="25EC65A1" w14:textId="77777777" w:rsidR="000B2AE7" w:rsidRPr="00F21B96" w:rsidRDefault="000B2AE7" w:rsidP="003F3AE6">
            <w:pPr>
              <w:tabs>
                <w:tab w:val="left" w:pos="4111"/>
              </w:tabs>
              <w:rPr>
                <w:b/>
                <w:bCs/>
                <w:lang w:val="sq-AL"/>
              </w:rPr>
            </w:pPr>
          </w:p>
          <w:p w14:paraId="79038C74" w14:textId="77777777" w:rsidR="000B2AE7" w:rsidRPr="00F21B96" w:rsidRDefault="000B2AE7" w:rsidP="003323AA">
            <w:pPr>
              <w:pStyle w:val="BodyText"/>
              <w:spacing w:after="0"/>
              <w:jc w:val="both"/>
              <w:rPr>
                <w:lang w:val="sq-AL"/>
              </w:rPr>
            </w:pPr>
            <w:r w:rsidRPr="00F21B96">
              <w:rPr>
                <w:lang w:val="sq-AL"/>
              </w:rPr>
              <w:t xml:space="preserve">1. Personat fizik dhe juridik kanë të drejtë të paraqesin ofertat e tyre për marrjen e pronës së </w:t>
            </w:r>
            <w:r w:rsidRPr="00F21B96">
              <w:rPr>
                <w:bCs/>
                <w:lang w:val="sq-AL"/>
              </w:rPr>
              <w:t>komunës</w:t>
            </w:r>
            <w:r w:rsidRPr="00F21B96">
              <w:rPr>
                <w:lang w:val="sq-AL"/>
              </w:rPr>
              <w:t xml:space="preserve"> në shfrytëzim afatgjatë, sipas njoftimit publik të shpallur nga komuna. </w:t>
            </w:r>
          </w:p>
          <w:p w14:paraId="18303C79" w14:textId="77777777" w:rsidR="000B2AE7" w:rsidRDefault="000B2AE7" w:rsidP="003F3AE6">
            <w:pPr>
              <w:pStyle w:val="BodyText"/>
              <w:spacing w:after="0"/>
              <w:rPr>
                <w:lang w:val="sq-AL"/>
              </w:rPr>
            </w:pPr>
          </w:p>
          <w:p w14:paraId="23BB7105" w14:textId="77777777" w:rsidR="00D71460" w:rsidRPr="00F21B96" w:rsidRDefault="00D71460" w:rsidP="003F3AE6">
            <w:pPr>
              <w:pStyle w:val="BodyText"/>
              <w:spacing w:after="0"/>
              <w:rPr>
                <w:lang w:val="sq-AL"/>
              </w:rPr>
            </w:pPr>
          </w:p>
          <w:p w14:paraId="0D8CAB07" w14:textId="77777777" w:rsidR="000B2AE7" w:rsidRPr="00F21B96" w:rsidRDefault="000B2AE7" w:rsidP="00F21B96">
            <w:pPr>
              <w:pStyle w:val="BodyText"/>
              <w:spacing w:after="0"/>
              <w:jc w:val="both"/>
              <w:rPr>
                <w:lang w:val="sq-AL"/>
              </w:rPr>
            </w:pPr>
            <w:r w:rsidRPr="00F21B96">
              <w:rPr>
                <w:lang w:val="sq-AL"/>
              </w:rPr>
              <w:t>2. Pjesëmarrësit në këtë proces kanë të drejtë:</w:t>
            </w:r>
          </w:p>
          <w:p w14:paraId="6889E071" w14:textId="77777777" w:rsidR="000B2AE7" w:rsidRPr="00F21B96" w:rsidRDefault="000B2AE7" w:rsidP="003F3AE6">
            <w:pPr>
              <w:ind w:left="360"/>
              <w:jc w:val="both"/>
              <w:rPr>
                <w:lang w:val="sq-AL"/>
              </w:rPr>
            </w:pPr>
          </w:p>
          <w:p w14:paraId="0C743209" w14:textId="0FF0E432" w:rsidR="000B2AE7" w:rsidRPr="00F21B96" w:rsidRDefault="00F21B96" w:rsidP="00F21B96">
            <w:pPr>
              <w:widowControl w:val="0"/>
              <w:autoSpaceDE w:val="0"/>
              <w:autoSpaceDN w:val="0"/>
              <w:adjustRightInd w:val="0"/>
              <w:ind w:left="288"/>
              <w:jc w:val="both"/>
              <w:rPr>
                <w:lang w:val="sq-AL"/>
              </w:rPr>
            </w:pPr>
            <w:r w:rsidRPr="00F21B96">
              <w:rPr>
                <w:lang w:val="sq-AL"/>
              </w:rPr>
              <w:t xml:space="preserve">2.1 </w:t>
            </w:r>
            <w:r w:rsidR="000B2AE7" w:rsidRPr="00F21B96">
              <w:rPr>
                <w:lang w:val="sq-AL"/>
              </w:rPr>
              <w:t xml:space="preserve">Të informohen me procedurat e shprehjes së interesit; </w:t>
            </w:r>
          </w:p>
          <w:p w14:paraId="60B034B8" w14:textId="3201C9BD" w:rsidR="000B2AE7" w:rsidRPr="00F21B96" w:rsidRDefault="000B2AE7" w:rsidP="00F21B96">
            <w:pPr>
              <w:pStyle w:val="ListParagraph"/>
              <w:widowControl w:val="0"/>
              <w:numPr>
                <w:ilvl w:val="1"/>
                <w:numId w:val="23"/>
              </w:numPr>
              <w:autoSpaceDE w:val="0"/>
              <w:autoSpaceDN w:val="0"/>
              <w:adjustRightInd w:val="0"/>
              <w:ind w:left="648"/>
              <w:jc w:val="both"/>
              <w:rPr>
                <w:lang w:val="sq-AL"/>
              </w:rPr>
            </w:pPr>
            <w:r w:rsidRPr="00F21B96">
              <w:rPr>
                <w:lang w:val="sq-AL"/>
              </w:rPr>
              <w:t>Të shohin pronën që jepet në shfrytëzim;</w:t>
            </w:r>
          </w:p>
          <w:p w14:paraId="62E3728C" w14:textId="0CBC8062" w:rsidR="000B2AE7" w:rsidRPr="00F21B96" w:rsidRDefault="000B2AE7" w:rsidP="00F21B96">
            <w:pPr>
              <w:pStyle w:val="ListParagraph"/>
              <w:widowControl w:val="0"/>
              <w:numPr>
                <w:ilvl w:val="1"/>
                <w:numId w:val="23"/>
              </w:numPr>
              <w:autoSpaceDE w:val="0"/>
              <w:autoSpaceDN w:val="0"/>
              <w:adjustRightInd w:val="0"/>
              <w:ind w:left="648"/>
              <w:jc w:val="both"/>
              <w:rPr>
                <w:lang w:val="sq-AL"/>
              </w:rPr>
            </w:pPr>
            <w:r w:rsidRPr="00F21B96">
              <w:rPr>
                <w:lang w:val="sq-AL"/>
              </w:rPr>
              <w:t>Të kenë qasje në dokumentacionet e pronës;</w:t>
            </w:r>
          </w:p>
          <w:p w14:paraId="4AAE60CA" w14:textId="4FF3D218" w:rsidR="000B2AE7" w:rsidRPr="00F21B96" w:rsidRDefault="00F21B96" w:rsidP="00F21B96">
            <w:pPr>
              <w:widowControl w:val="0"/>
              <w:autoSpaceDE w:val="0"/>
              <w:autoSpaceDN w:val="0"/>
              <w:adjustRightInd w:val="0"/>
              <w:ind w:left="288"/>
              <w:jc w:val="both"/>
              <w:rPr>
                <w:lang w:val="sq-AL"/>
              </w:rPr>
            </w:pPr>
            <w:r w:rsidRPr="00F21B96">
              <w:rPr>
                <w:lang w:val="sq-AL"/>
              </w:rPr>
              <w:t xml:space="preserve">2.4 </w:t>
            </w:r>
            <w:r w:rsidR="000B2AE7" w:rsidRPr="00F21B96">
              <w:rPr>
                <w:lang w:val="sq-AL"/>
              </w:rPr>
              <w:t>Të tërhiqen nga konkursi jo më vonë se tre (3) ditë para hapjes së ofertave.</w:t>
            </w:r>
          </w:p>
          <w:p w14:paraId="1EC40FDC" w14:textId="77777777" w:rsidR="000B2AE7" w:rsidRPr="00F21B96" w:rsidRDefault="000B2AE7" w:rsidP="003F3AE6">
            <w:pPr>
              <w:pStyle w:val="BodyText"/>
              <w:spacing w:after="0"/>
              <w:rPr>
                <w:lang w:val="sq-AL"/>
              </w:rPr>
            </w:pPr>
          </w:p>
          <w:p w14:paraId="2E0FEA22" w14:textId="77777777" w:rsidR="00D71460" w:rsidRDefault="00D71460" w:rsidP="003F3AE6">
            <w:pPr>
              <w:jc w:val="center"/>
              <w:rPr>
                <w:b/>
                <w:bCs/>
                <w:lang w:val="sq-AL"/>
              </w:rPr>
            </w:pPr>
          </w:p>
          <w:p w14:paraId="5ABBD95B" w14:textId="77777777" w:rsidR="000B2AE7" w:rsidRPr="00F21B96" w:rsidRDefault="000B2AE7" w:rsidP="003F3AE6">
            <w:pPr>
              <w:jc w:val="center"/>
              <w:rPr>
                <w:b/>
                <w:bCs/>
                <w:lang w:val="sq-AL"/>
              </w:rPr>
            </w:pPr>
            <w:r w:rsidRPr="00F21B96">
              <w:rPr>
                <w:b/>
                <w:bCs/>
                <w:lang w:val="sq-AL"/>
              </w:rPr>
              <w:t>Neni 16</w:t>
            </w:r>
          </w:p>
          <w:p w14:paraId="738E4CBA" w14:textId="77777777" w:rsidR="000B2AE7" w:rsidRPr="00F21B96" w:rsidRDefault="000B2AE7" w:rsidP="003F3AE6">
            <w:pPr>
              <w:jc w:val="center"/>
              <w:rPr>
                <w:b/>
                <w:bCs/>
                <w:lang w:val="sq-AL"/>
              </w:rPr>
            </w:pPr>
            <w:r w:rsidRPr="00F21B96">
              <w:rPr>
                <w:b/>
                <w:bCs/>
                <w:lang w:val="sq-AL"/>
              </w:rPr>
              <w:t>Dhënia në shfrytëzim e pronës s</w:t>
            </w:r>
            <w:r w:rsidRPr="00F21B96">
              <w:rPr>
                <w:b/>
                <w:lang w:val="sq-AL"/>
              </w:rPr>
              <w:t>ë</w:t>
            </w:r>
            <w:r w:rsidRPr="00F21B96">
              <w:rPr>
                <w:b/>
                <w:bCs/>
                <w:lang w:val="sq-AL"/>
              </w:rPr>
              <w:t xml:space="preserve"> paluajtshme të komunës për organizatat e shoqërisë civile</w:t>
            </w:r>
          </w:p>
          <w:p w14:paraId="35225F27" w14:textId="77777777" w:rsidR="000B2AE7" w:rsidRPr="00F21B96" w:rsidRDefault="000B2AE7" w:rsidP="003F3AE6">
            <w:pPr>
              <w:jc w:val="center"/>
              <w:rPr>
                <w:b/>
                <w:bCs/>
                <w:lang w:val="sq-AL"/>
              </w:rPr>
            </w:pPr>
          </w:p>
          <w:p w14:paraId="02A91E15" w14:textId="77777777" w:rsidR="000B2AE7" w:rsidRPr="00F21B96" w:rsidRDefault="000B2AE7" w:rsidP="003F3AE6">
            <w:pPr>
              <w:jc w:val="both"/>
              <w:rPr>
                <w:lang w:val="sq-AL"/>
              </w:rPr>
            </w:pPr>
            <w:r w:rsidRPr="00F21B96">
              <w:rPr>
                <w:lang w:val="sq-AL"/>
              </w:rPr>
              <w:lastRenderedPageBreak/>
              <w:t xml:space="preserve">1. Komunat mund të japin në shfrytëzim pronat e paluajtshme të komunës në periudhën afatshkurtër organizatave të shoqërisë civile me qëllim të përmbushjes së interesit të përgjithshëm. </w:t>
            </w:r>
          </w:p>
          <w:p w14:paraId="2CF3C6F9" w14:textId="77777777" w:rsidR="000B2AE7" w:rsidRPr="00F21B96" w:rsidRDefault="000B2AE7" w:rsidP="003F3AE6">
            <w:pPr>
              <w:jc w:val="both"/>
              <w:rPr>
                <w:lang w:val="sq-AL"/>
              </w:rPr>
            </w:pPr>
          </w:p>
          <w:p w14:paraId="1F2512E8" w14:textId="1F47E62B" w:rsidR="000B2AE7" w:rsidRPr="00F21B96" w:rsidRDefault="00F21B96" w:rsidP="00F21B96">
            <w:pPr>
              <w:jc w:val="both"/>
              <w:rPr>
                <w:lang w:val="sq-AL"/>
              </w:rPr>
            </w:pPr>
            <w:r>
              <w:rPr>
                <w:lang w:val="sq-AL"/>
              </w:rPr>
              <w:t xml:space="preserve">2. </w:t>
            </w:r>
            <w:r w:rsidR="000B2AE7" w:rsidRPr="00F21B96">
              <w:rPr>
                <w:lang w:val="sq-AL"/>
              </w:rPr>
              <w:t xml:space="preserve">Dhënia e pronës </w:t>
            </w:r>
            <w:r w:rsidR="000B2AE7" w:rsidRPr="00F21B96">
              <w:rPr>
                <w:bCs/>
                <w:lang w:val="sq-AL"/>
              </w:rPr>
              <w:t>s</w:t>
            </w:r>
            <w:r w:rsidR="000B2AE7" w:rsidRPr="00F21B96">
              <w:rPr>
                <w:lang w:val="sq-AL"/>
              </w:rPr>
              <w:t>ë</w:t>
            </w:r>
            <w:r w:rsidR="000B2AE7" w:rsidRPr="00F21B96">
              <w:rPr>
                <w:bCs/>
                <w:lang w:val="sq-AL"/>
              </w:rPr>
              <w:t xml:space="preserve"> paluajtshme</w:t>
            </w:r>
            <w:r w:rsidR="000B2AE7" w:rsidRPr="00F21B96">
              <w:rPr>
                <w:b/>
                <w:bCs/>
                <w:lang w:val="sq-AL"/>
              </w:rPr>
              <w:t xml:space="preserve"> </w:t>
            </w:r>
            <w:r w:rsidR="000B2AE7" w:rsidRPr="00F21B96">
              <w:rPr>
                <w:lang w:val="sq-AL"/>
              </w:rPr>
              <w:t>të komunës</w:t>
            </w:r>
            <w:r w:rsidR="000B2AE7" w:rsidRPr="00F21B96">
              <w:rPr>
                <w:bCs/>
                <w:lang w:val="sq-AL"/>
              </w:rPr>
              <w:t xml:space="preserve"> </w:t>
            </w:r>
            <w:r w:rsidR="000B2AE7" w:rsidRPr="00F21B96">
              <w:rPr>
                <w:lang w:val="sq-AL"/>
              </w:rPr>
              <w:t>në shfrytëzim u jepet organizatave të shoqërisë civile që kanë për qëllim ushtrimin e veprimtarisë në kuadër të kompetencave të komunës.</w:t>
            </w:r>
          </w:p>
          <w:p w14:paraId="493D6CB7" w14:textId="5951B3FD" w:rsidR="000B2AE7" w:rsidRPr="00F21B96" w:rsidRDefault="00F21B96" w:rsidP="003F3AE6">
            <w:pPr>
              <w:jc w:val="both"/>
              <w:rPr>
                <w:bCs/>
                <w:lang w:val="sq-AL"/>
              </w:rPr>
            </w:pPr>
            <w:r>
              <w:rPr>
                <w:lang w:val="sq-AL"/>
              </w:rPr>
              <w:t xml:space="preserve">3. </w:t>
            </w:r>
            <w:r w:rsidR="000B2AE7" w:rsidRPr="00F21B96">
              <w:rPr>
                <w:lang w:val="sq-AL"/>
              </w:rPr>
              <w:t>Procedurat e konkurrimit bëhet vetëm për organizatat e shoqërisë civile të cilat veprojnë në territorin e komunës përkatëse.</w:t>
            </w:r>
          </w:p>
          <w:p w14:paraId="548082EB" w14:textId="77777777" w:rsidR="000B2AE7" w:rsidRPr="00F21B96" w:rsidRDefault="000B2AE7" w:rsidP="003F3AE6">
            <w:pPr>
              <w:jc w:val="center"/>
              <w:rPr>
                <w:b/>
                <w:bCs/>
                <w:lang w:val="sq-AL"/>
              </w:rPr>
            </w:pPr>
          </w:p>
          <w:p w14:paraId="612B546D" w14:textId="77777777" w:rsidR="000B2AE7" w:rsidRPr="00F21B96" w:rsidRDefault="000B2AE7" w:rsidP="003F3AE6">
            <w:pPr>
              <w:rPr>
                <w:lang w:val="sq-AL"/>
              </w:rPr>
            </w:pPr>
            <w:r w:rsidRPr="00F21B96">
              <w:rPr>
                <w:bCs/>
                <w:lang w:val="sq-AL"/>
              </w:rPr>
              <w:t>4.  Kriteret për dhënien e pronës s</w:t>
            </w:r>
            <w:r w:rsidRPr="00F21B96">
              <w:rPr>
                <w:lang w:val="sq-AL"/>
              </w:rPr>
              <w:t>ë</w:t>
            </w:r>
            <w:r w:rsidRPr="00F21B96">
              <w:rPr>
                <w:bCs/>
                <w:lang w:val="sq-AL"/>
              </w:rPr>
              <w:t xml:space="preserve"> paluajtshme</w:t>
            </w:r>
            <w:r w:rsidRPr="00F21B96">
              <w:rPr>
                <w:lang w:val="sq-AL"/>
              </w:rPr>
              <w:t xml:space="preserve"> të komunës</w:t>
            </w:r>
            <w:r w:rsidRPr="00F21B96">
              <w:rPr>
                <w:bCs/>
                <w:lang w:val="sq-AL"/>
              </w:rPr>
              <w:t xml:space="preserve"> </w:t>
            </w:r>
            <w:r w:rsidRPr="00F21B96">
              <w:rPr>
                <w:lang w:val="sq-AL"/>
              </w:rPr>
              <w:t>në shfrytëzim për organizatat e shoqërisë civile caktohen me akt të brendshëm të komunës.</w:t>
            </w:r>
          </w:p>
          <w:p w14:paraId="5652B862" w14:textId="77777777" w:rsidR="000B2AE7" w:rsidRPr="00F21B96" w:rsidRDefault="000B2AE7" w:rsidP="003F3AE6">
            <w:pPr>
              <w:rPr>
                <w:b/>
                <w:bCs/>
                <w:lang w:val="sq-AL"/>
              </w:rPr>
            </w:pPr>
          </w:p>
          <w:p w14:paraId="3E7858D3" w14:textId="77777777" w:rsidR="000B2AE7" w:rsidRPr="00F21B96" w:rsidRDefault="000B2AE7" w:rsidP="003F3AE6">
            <w:pPr>
              <w:jc w:val="center"/>
              <w:rPr>
                <w:b/>
                <w:bCs/>
                <w:lang w:val="sq-AL"/>
              </w:rPr>
            </w:pPr>
          </w:p>
          <w:p w14:paraId="35555995" w14:textId="77777777" w:rsidR="00D71460" w:rsidRDefault="00D71460" w:rsidP="003F3AE6">
            <w:pPr>
              <w:jc w:val="center"/>
              <w:rPr>
                <w:b/>
                <w:bCs/>
                <w:lang w:val="sq-AL"/>
              </w:rPr>
            </w:pPr>
          </w:p>
          <w:p w14:paraId="29F46C99" w14:textId="77777777" w:rsidR="000B2AE7" w:rsidRPr="00F21B96" w:rsidRDefault="000B2AE7" w:rsidP="003F3AE6">
            <w:pPr>
              <w:jc w:val="center"/>
              <w:rPr>
                <w:b/>
                <w:bCs/>
                <w:lang w:val="sq-AL"/>
              </w:rPr>
            </w:pPr>
            <w:r w:rsidRPr="00F21B96">
              <w:rPr>
                <w:b/>
                <w:bCs/>
                <w:lang w:val="sq-AL"/>
              </w:rPr>
              <w:t>Neni 17</w:t>
            </w:r>
          </w:p>
          <w:p w14:paraId="20F6EA2C" w14:textId="77777777" w:rsidR="000B2AE7" w:rsidRPr="00F21B96" w:rsidRDefault="000B2AE7" w:rsidP="003F3AE6">
            <w:pPr>
              <w:jc w:val="center"/>
              <w:rPr>
                <w:b/>
                <w:bCs/>
                <w:lang w:val="sq-AL"/>
              </w:rPr>
            </w:pPr>
            <w:r w:rsidRPr="00F21B96">
              <w:rPr>
                <w:b/>
                <w:bCs/>
                <w:lang w:val="sq-AL"/>
              </w:rPr>
              <w:t>Komisioni vlerësues</w:t>
            </w:r>
          </w:p>
          <w:p w14:paraId="3B82637D" w14:textId="77777777" w:rsidR="000B2AE7" w:rsidRPr="00F21B96" w:rsidRDefault="000B2AE7" w:rsidP="003F3AE6">
            <w:pPr>
              <w:jc w:val="center"/>
              <w:rPr>
                <w:b/>
                <w:bCs/>
                <w:lang w:val="sq-AL"/>
              </w:rPr>
            </w:pPr>
          </w:p>
          <w:p w14:paraId="142F9385" w14:textId="77777777" w:rsidR="000B2AE7" w:rsidRPr="00F21B96" w:rsidRDefault="000B2AE7" w:rsidP="003F3AE6">
            <w:pPr>
              <w:pStyle w:val="BodyText2"/>
              <w:jc w:val="both"/>
              <w:rPr>
                <w:lang w:val="sq-AL"/>
              </w:rPr>
            </w:pPr>
            <w:r w:rsidRPr="00F21B96">
              <w:rPr>
                <w:bCs/>
                <w:lang w:val="sq-AL"/>
              </w:rPr>
              <w:t xml:space="preserve">1. Për zbatimin e procedurave të dhënies në shfrytëzim të pronës së paluajtshme të komunës, formohet Komisioni Vlerësues, </w:t>
            </w:r>
            <w:r w:rsidRPr="00F21B96">
              <w:rPr>
                <w:lang w:val="sq-AL"/>
              </w:rPr>
              <w:t>konform dispozitave ligjore të përcaktuar me nenin 17 të ligjit Nr.06/L-092 për Dhënien në Shfrytëzim dhe Këmbim të Pronës së Paluajtshme të Komunës.</w:t>
            </w:r>
          </w:p>
          <w:p w14:paraId="003B1862" w14:textId="77777777" w:rsidR="000B2AE7" w:rsidRPr="00F21B96" w:rsidRDefault="000B2AE7" w:rsidP="003F3AE6">
            <w:pPr>
              <w:jc w:val="both"/>
              <w:rPr>
                <w:bCs/>
                <w:lang w:val="sq-AL"/>
              </w:rPr>
            </w:pPr>
          </w:p>
          <w:p w14:paraId="76230A84" w14:textId="77777777" w:rsidR="000B2AE7" w:rsidRPr="00F21B96" w:rsidRDefault="000B2AE7" w:rsidP="003F3AE6">
            <w:pPr>
              <w:jc w:val="both"/>
              <w:rPr>
                <w:bCs/>
                <w:lang w:val="sq-AL"/>
              </w:rPr>
            </w:pPr>
            <w:r w:rsidRPr="00F21B96">
              <w:rPr>
                <w:bCs/>
                <w:lang w:val="sq-AL"/>
              </w:rPr>
              <w:t>2. Komisioni vlerësues themelohet në përbërje prej pese (5) anëtarë:</w:t>
            </w:r>
          </w:p>
          <w:p w14:paraId="39575C85" w14:textId="77777777" w:rsidR="000B2AE7" w:rsidRPr="00F21B96" w:rsidRDefault="000B2AE7" w:rsidP="003F3AE6">
            <w:pPr>
              <w:jc w:val="both"/>
              <w:rPr>
                <w:bCs/>
                <w:lang w:val="sq-AL"/>
              </w:rPr>
            </w:pPr>
          </w:p>
          <w:p w14:paraId="67853833" w14:textId="77777777" w:rsidR="000B2AE7" w:rsidRPr="00F21B96" w:rsidRDefault="000B2AE7" w:rsidP="00F21B96">
            <w:pPr>
              <w:ind w:left="288"/>
              <w:jc w:val="both"/>
              <w:rPr>
                <w:bCs/>
                <w:lang w:val="sq-AL"/>
              </w:rPr>
            </w:pPr>
            <w:r w:rsidRPr="00F21B96">
              <w:rPr>
                <w:bCs/>
                <w:lang w:val="sq-AL"/>
              </w:rPr>
              <w:lastRenderedPageBreak/>
              <w:t>2.1 Kryetari i Komunës i propozon dy (2) anëtarë nga ekzekutivi i komunës;</w:t>
            </w:r>
          </w:p>
          <w:p w14:paraId="7CC9ED37" w14:textId="77777777" w:rsidR="000B2AE7" w:rsidRPr="00F21B96" w:rsidRDefault="000B2AE7" w:rsidP="00F21B96">
            <w:pPr>
              <w:ind w:left="288"/>
              <w:jc w:val="both"/>
              <w:rPr>
                <w:bCs/>
                <w:lang w:val="sq-AL"/>
              </w:rPr>
            </w:pPr>
            <w:r w:rsidRPr="00F21B96">
              <w:rPr>
                <w:bCs/>
                <w:lang w:val="sq-AL"/>
              </w:rPr>
              <w:t>2.2 Kuvendi i Komunës propozon dy (2) anëtarë nga kuvendi i komunës nga radhët e subjekteve të ndryshme politike, dhe</w:t>
            </w:r>
          </w:p>
          <w:p w14:paraId="699E5E60" w14:textId="77777777" w:rsidR="000B2AE7" w:rsidRPr="00F21B96" w:rsidRDefault="000B2AE7" w:rsidP="00F21B96">
            <w:pPr>
              <w:ind w:left="288"/>
              <w:jc w:val="both"/>
              <w:rPr>
                <w:bCs/>
                <w:lang w:val="sq-AL"/>
              </w:rPr>
            </w:pPr>
            <w:r w:rsidRPr="00F21B96">
              <w:rPr>
                <w:bCs/>
                <w:lang w:val="sq-AL"/>
              </w:rPr>
              <w:t>2.3 Një (1) anëtar nga sektori jo qeveritar lokal, i cili propozohet nga sektori jo qeveritar lokal.</w:t>
            </w:r>
          </w:p>
          <w:p w14:paraId="7B976B67" w14:textId="77777777" w:rsidR="000B2AE7" w:rsidRDefault="000B2AE7" w:rsidP="003F3AE6">
            <w:pPr>
              <w:jc w:val="both"/>
              <w:rPr>
                <w:bCs/>
                <w:lang w:val="sq-AL"/>
              </w:rPr>
            </w:pPr>
          </w:p>
          <w:p w14:paraId="239CD6B7" w14:textId="77777777" w:rsidR="00D71460" w:rsidRPr="00F21B96" w:rsidRDefault="00D71460" w:rsidP="003F3AE6">
            <w:pPr>
              <w:jc w:val="both"/>
              <w:rPr>
                <w:bCs/>
                <w:lang w:val="sq-AL"/>
              </w:rPr>
            </w:pPr>
          </w:p>
          <w:p w14:paraId="7B004926" w14:textId="77777777" w:rsidR="000B2AE7" w:rsidRPr="00F21B96" w:rsidRDefault="000B2AE7" w:rsidP="003F3AE6">
            <w:pPr>
              <w:jc w:val="both"/>
              <w:rPr>
                <w:bCs/>
                <w:lang w:val="sq-AL"/>
              </w:rPr>
            </w:pPr>
            <w:r w:rsidRPr="00F21B96">
              <w:rPr>
                <w:bCs/>
                <w:lang w:val="sq-AL"/>
              </w:rPr>
              <w:t>3. Vendimi për emërimin dhe shkarkimin e anëtarëve të komisionit aprovohet në Kuvendin e Komunës me shumicën e votave të anëtarëve prezent dhe që votojnë.</w:t>
            </w:r>
          </w:p>
          <w:p w14:paraId="55032506" w14:textId="77777777" w:rsidR="000B2AE7" w:rsidRPr="00F21B96" w:rsidRDefault="000B2AE7" w:rsidP="003F3AE6">
            <w:pPr>
              <w:jc w:val="both"/>
              <w:rPr>
                <w:bCs/>
                <w:lang w:val="sq-AL"/>
              </w:rPr>
            </w:pPr>
          </w:p>
          <w:p w14:paraId="74B03882" w14:textId="77777777" w:rsidR="000B2AE7" w:rsidRPr="00F21B96" w:rsidRDefault="000B2AE7" w:rsidP="003F3AE6">
            <w:pPr>
              <w:jc w:val="both"/>
              <w:rPr>
                <w:bCs/>
                <w:lang w:val="sq-AL"/>
              </w:rPr>
            </w:pPr>
            <w:r w:rsidRPr="00F21B96">
              <w:rPr>
                <w:bCs/>
                <w:lang w:val="sq-AL"/>
              </w:rPr>
              <w:t>4. Vendimi i Kuvendit të Komunës për themelimin e komisionit vlerësues duhet të përmbajë detyrat, përgjegjësitë dhe çështjet tjera të cilat konsiderohen të rëndësishme për punën e komisionit vlerësues.</w:t>
            </w:r>
          </w:p>
          <w:p w14:paraId="2774D18F" w14:textId="77777777" w:rsidR="000B2AE7" w:rsidRDefault="000B2AE7" w:rsidP="003F3AE6">
            <w:pPr>
              <w:jc w:val="both"/>
              <w:rPr>
                <w:bCs/>
                <w:lang w:val="sq-AL"/>
              </w:rPr>
            </w:pPr>
          </w:p>
          <w:p w14:paraId="523C61B7" w14:textId="77777777" w:rsidR="00D71460" w:rsidRPr="00F21B96" w:rsidRDefault="00D71460" w:rsidP="003F3AE6">
            <w:pPr>
              <w:jc w:val="both"/>
              <w:rPr>
                <w:bCs/>
                <w:lang w:val="sq-AL"/>
              </w:rPr>
            </w:pPr>
          </w:p>
          <w:p w14:paraId="47981804" w14:textId="77777777" w:rsidR="000B2AE7" w:rsidRPr="00F21B96" w:rsidRDefault="000B2AE7" w:rsidP="003F3AE6">
            <w:pPr>
              <w:jc w:val="both"/>
              <w:rPr>
                <w:bCs/>
                <w:lang w:val="sq-AL"/>
              </w:rPr>
            </w:pPr>
            <w:r w:rsidRPr="00F21B96">
              <w:rPr>
                <w:bCs/>
                <w:lang w:val="sq-AL"/>
              </w:rPr>
              <w:t>5. Administrata e komunës ofron përkrahje komisionit vlerësues për dhënien në shfrytëzim të pronës së paluajtshme të komunës.</w:t>
            </w:r>
          </w:p>
          <w:p w14:paraId="30DE2CB8" w14:textId="77777777" w:rsidR="000B2AE7" w:rsidRDefault="000B2AE7" w:rsidP="003F3AE6">
            <w:pPr>
              <w:jc w:val="both"/>
              <w:rPr>
                <w:bCs/>
                <w:lang w:val="sq-AL"/>
              </w:rPr>
            </w:pPr>
          </w:p>
          <w:p w14:paraId="0E2AFD3E" w14:textId="77777777" w:rsidR="00D71460" w:rsidRPr="00F21B96" w:rsidRDefault="00D71460" w:rsidP="003F3AE6">
            <w:pPr>
              <w:jc w:val="both"/>
              <w:rPr>
                <w:bCs/>
                <w:lang w:val="sq-AL"/>
              </w:rPr>
            </w:pPr>
          </w:p>
          <w:p w14:paraId="56664B76" w14:textId="77777777" w:rsidR="000B2AE7" w:rsidRPr="00F21B96" w:rsidRDefault="000B2AE7" w:rsidP="003F3AE6">
            <w:pPr>
              <w:jc w:val="both"/>
              <w:rPr>
                <w:bCs/>
                <w:lang w:val="sq-AL"/>
              </w:rPr>
            </w:pPr>
            <w:r w:rsidRPr="00F21B96">
              <w:rPr>
                <w:bCs/>
                <w:lang w:val="sq-AL"/>
              </w:rPr>
              <w:t>6. Për secilin vendim paraprak të Kuvendit të Komunës formohet komision vlerësues.</w:t>
            </w:r>
          </w:p>
          <w:p w14:paraId="2D69C5AF" w14:textId="77777777" w:rsidR="000B2AE7" w:rsidRPr="00F21B96" w:rsidRDefault="000B2AE7" w:rsidP="003F3AE6">
            <w:pPr>
              <w:jc w:val="both"/>
              <w:rPr>
                <w:bCs/>
                <w:lang w:val="sq-AL"/>
              </w:rPr>
            </w:pPr>
          </w:p>
          <w:p w14:paraId="2BA73678" w14:textId="77777777" w:rsidR="00D71460" w:rsidRDefault="00D71460" w:rsidP="003F3AE6">
            <w:pPr>
              <w:jc w:val="center"/>
              <w:rPr>
                <w:b/>
                <w:bCs/>
                <w:lang w:val="sq-AL"/>
              </w:rPr>
            </w:pPr>
          </w:p>
          <w:p w14:paraId="48E15BFB" w14:textId="77777777" w:rsidR="00D71460" w:rsidRDefault="00D71460" w:rsidP="003F3AE6">
            <w:pPr>
              <w:jc w:val="center"/>
              <w:rPr>
                <w:b/>
                <w:bCs/>
                <w:lang w:val="sq-AL"/>
              </w:rPr>
            </w:pPr>
          </w:p>
          <w:p w14:paraId="0892837B" w14:textId="77777777" w:rsidR="00D71460" w:rsidRDefault="00D71460" w:rsidP="003F3AE6">
            <w:pPr>
              <w:jc w:val="center"/>
              <w:rPr>
                <w:b/>
                <w:bCs/>
                <w:lang w:val="sq-AL"/>
              </w:rPr>
            </w:pPr>
          </w:p>
          <w:p w14:paraId="77CAAA3F" w14:textId="77777777" w:rsidR="00D71460" w:rsidRDefault="00D71460" w:rsidP="003F3AE6">
            <w:pPr>
              <w:jc w:val="center"/>
              <w:rPr>
                <w:b/>
                <w:bCs/>
                <w:lang w:val="sq-AL"/>
              </w:rPr>
            </w:pPr>
          </w:p>
          <w:p w14:paraId="7DF0CFF0" w14:textId="77777777" w:rsidR="000B2AE7" w:rsidRPr="00F21B96" w:rsidRDefault="000B2AE7" w:rsidP="003F3AE6">
            <w:pPr>
              <w:jc w:val="center"/>
              <w:rPr>
                <w:b/>
                <w:bCs/>
                <w:lang w:val="sq-AL"/>
              </w:rPr>
            </w:pPr>
            <w:r w:rsidRPr="00F21B96">
              <w:rPr>
                <w:b/>
                <w:bCs/>
                <w:lang w:val="sq-AL"/>
              </w:rPr>
              <w:lastRenderedPageBreak/>
              <w:t>Neni 18</w:t>
            </w:r>
          </w:p>
          <w:p w14:paraId="1A6614AA" w14:textId="77777777" w:rsidR="000B2AE7" w:rsidRPr="00F21B96" w:rsidRDefault="000B2AE7" w:rsidP="003F3AE6">
            <w:pPr>
              <w:jc w:val="center"/>
              <w:rPr>
                <w:b/>
                <w:bCs/>
                <w:lang w:val="sq-AL"/>
              </w:rPr>
            </w:pPr>
            <w:r w:rsidRPr="00F21B96">
              <w:rPr>
                <w:b/>
                <w:bCs/>
                <w:lang w:val="sq-AL"/>
              </w:rPr>
              <w:t>Komisioni i ankesave</w:t>
            </w:r>
          </w:p>
          <w:p w14:paraId="59337594" w14:textId="77777777" w:rsidR="000B2AE7" w:rsidRPr="00F21B96" w:rsidRDefault="000B2AE7" w:rsidP="003F3AE6">
            <w:pPr>
              <w:jc w:val="center"/>
              <w:rPr>
                <w:b/>
                <w:bCs/>
                <w:lang w:val="sq-AL"/>
              </w:rPr>
            </w:pPr>
          </w:p>
          <w:p w14:paraId="263294F8" w14:textId="77777777" w:rsidR="000B2AE7" w:rsidRPr="00F21B96" w:rsidRDefault="000B2AE7" w:rsidP="003F3AE6">
            <w:pPr>
              <w:jc w:val="both"/>
              <w:rPr>
                <w:bCs/>
                <w:lang w:val="sq-AL"/>
              </w:rPr>
            </w:pPr>
            <w:r w:rsidRPr="00F21B96">
              <w:rPr>
                <w:bCs/>
                <w:lang w:val="sq-AL"/>
              </w:rPr>
              <w:t>1. Kuvendi i Komunës formon Komisionin e Ankesave i cili do të shqyrtojë ankesat e palëve në procedurën e dhënies në shfrytëzim afatshkurtër dhe afatgjatë të pronës së paluajtshme të komunës, në përbërje prej pesë (5) anëtarëve.</w:t>
            </w:r>
          </w:p>
          <w:p w14:paraId="7D89BEA3" w14:textId="77777777" w:rsidR="000B2AE7" w:rsidRDefault="000B2AE7" w:rsidP="003F3AE6">
            <w:pPr>
              <w:jc w:val="both"/>
              <w:rPr>
                <w:bCs/>
                <w:lang w:val="sq-AL"/>
              </w:rPr>
            </w:pPr>
          </w:p>
          <w:p w14:paraId="22AFC9C9" w14:textId="77777777" w:rsidR="00D71460" w:rsidRPr="00F21B96" w:rsidRDefault="00D71460" w:rsidP="003F3AE6">
            <w:pPr>
              <w:jc w:val="both"/>
              <w:rPr>
                <w:bCs/>
                <w:lang w:val="sq-AL"/>
              </w:rPr>
            </w:pPr>
          </w:p>
          <w:p w14:paraId="28637D89" w14:textId="77777777" w:rsidR="000B2AE7" w:rsidRPr="00F21B96" w:rsidRDefault="000B2AE7" w:rsidP="003F3AE6">
            <w:pPr>
              <w:jc w:val="both"/>
              <w:rPr>
                <w:bCs/>
                <w:lang w:val="sq-AL"/>
              </w:rPr>
            </w:pPr>
            <w:r w:rsidRPr="00F21B96">
              <w:rPr>
                <w:bCs/>
                <w:lang w:val="sq-AL"/>
              </w:rPr>
              <w:t>2. Kryetari i Komunës i propozon dy (2) anëtarë nga ekzekutivi i komunës, Kuvendi i Komunës propozon dy (2) anëtarë nga Kuvendi i Komunës nga radhët e subjekteve të ndryshme politike dhe një (1) anëtar nga sektori jo qeveritar, i cili propozohet nga sektori jo qeveritar lokal.</w:t>
            </w:r>
          </w:p>
          <w:p w14:paraId="0BD3B03D" w14:textId="77777777" w:rsidR="000B2AE7" w:rsidRDefault="000B2AE7" w:rsidP="003F3AE6">
            <w:pPr>
              <w:jc w:val="both"/>
              <w:rPr>
                <w:bCs/>
                <w:lang w:val="sq-AL"/>
              </w:rPr>
            </w:pPr>
          </w:p>
          <w:p w14:paraId="516BDBFA" w14:textId="77777777" w:rsidR="00D71460" w:rsidRPr="00F21B96" w:rsidRDefault="00D71460" w:rsidP="003F3AE6">
            <w:pPr>
              <w:jc w:val="both"/>
              <w:rPr>
                <w:bCs/>
                <w:lang w:val="sq-AL"/>
              </w:rPr>
            </w:pPr>
          </w:p>
          <w:p w14:paraId="531CC1DE" w14:textId="77777777" w:rsidR="000B2AE7" w:rsidRPr="00F21B96" w:rsidRDefault="000B2AE7" w:rsidP="003F3AE6">
            <w:pPr>
              <w:jc w:val="both"/>
              <w:rPr>
                <w:bCs/>
                <w:lang w:val="sq-AL"/>
              </w:rPr>
            </w:pPr>
            <w:r w:rsidRPr="00F21B96">
              <w:rPr>
                <w:bCs/>
                <w:lang w:val="sq-AL"/>
              </w:rPr>
              <w:t>3. Vendimi për emërimin dhe shkarkimin e anëtarëve të komisionit aprovohet në Kuvendin e Komunës me shumicën e votave të anëtarëve prezent dhe që votojnë.</w:t>
            </w:r>
          </w:p>
          <w:p w14:paraId="114633D9" w14:textId="77777777" w:rsidR="000B2AE7" w:rsidRPr="00F21B96" w:rsidRDefault="000B2AE7" w:rsidP="003F3AE6">
            <w:pPr>
              <w:jc w:val="both"/>
              <w:rPr>
                <w:bCs/>
                <w:lang w:val="sq-AL"/>
              </w:rPr>
            </w:pPr>
          </w:p>
          <w:p w14:paraId="4D3FC946" w14:textId="77777777" w:rsidR="000B2AE7" w:rsidRPr="00F21B96" w:rsidRDefault="000B2AE7" w:rsidP="003F3AE6">
            <w:pPr>
              <w:jc w:val="both"/>
              <w:rPr>
                <w:bCs/>
                <w:lang w:val="sq-AL"/>
              </w:rPr>
            </w:pPr>
            <w:r w:rsidRPr="00F21B96">
              <w:rPr>
                <w:bCs/>
                <w:lang w:val="sq-AL"/>
              </w:rPr>
              <w:t>4. Vendimi i Kuvendit të Komunës për themelimin e komisionit të ankesave duhet të përmbajë detyrat, përgjegjësitë dhe çështjet tjera të cilat konsiderohen të rëndësishme për punën e komisionit të ankesave.</w:t>
            </w:r>
          </w:p>
          <w:p w14:paraId="23195A2C" w14:textId="77777777" w:rsidR="000B2AE7" w:rsidRDefault="000B2AE7" w:rsidP="003F3AE6">
            <w:pPr>
              <w:jc w:val="both"/>
              <w:rPr>
                <w:bCs/>
                <w:lang w:val="sq-AL"/>
              </w:rPr>
            </w:pPr>
          </w:p>
          <w:p w14:paraId="4B55DD3A" w14:textId="77777777" w:rsidR="00D71460" w:rsidRPr="00F21B96" w:rsidRDefault="00D71460" w:rsidP="003F3AE6">
            <w:pPr>
              <w:jc w:val="both"/>
              <w:rPr>
                <w:bCs/>
                <w:lang w:val="sq-AL"/>
              </w:rPr>
            </w:pPr>
          </w:p>
          <w:p w14:paraId="1EA5185D" w14:textId="77777777" w:rsidR="000B2AE7" w:rsidRPr="00F21B96" w:rsidRDefault="000B2AE7" w:rsidP="003F3AE6">
            <w:pPr>
              <w:jc w:val="both"/>
              <w:rPr>
                <w:bCs/>
                <w:lang w:val="sq-AL"/>
              </w:rPr>
            </w:pPr>
            <w:r w:rsidRPr="00F21B96">
              <w:rPr>
                <w:bCs/>
                <w:lang w:val="sq-AL"/>
              </w:rPr>
              <w:t>5. Administrata e komunës i ofron përkrahje komisionit të ankesave sipas kërkesës së tyre.</w:t>
            </w:r>
          </w:p>
          <w:p w14:paraId="3EA45B1D" w14:textId="77777777" w:rsidR="000B2AE7" w:rsidRPr="00F21B96" w:rsidRDefault="000B2AE7" w:rsidP="003F3AE6">
            <w:pPr>
              <w:jc w:val="both"/>
              <w:rPr>
                <w:bCs/>
                <w:lang w:val="sq-AL"/>
              </w:rPr>
            </w:pPr>
          </w:p>
          <w:p w14:paraId="42482B45" w14:textId="77777777" w:rsidR="000B2AE7" w:rsidRPr="00F21B96" w:rsidRDefault="000B2AE7" w:rsidP="003F3AE6">
            <w:pPr>
              <w:jc w:val="both"/>
              <w:rPr>
                <w:bCs/>
                <w:lang w:val="sq-AL"/>
              </w:rPr>
            </w:pPr>
            <w:r w:rsidRPr="00F21B96">
              <w:rPr>
                <w:bCs/>
                <w:lang w:val="sq-AL"/>
              </w:rPr>
              <w:lastRenderedPageBreak/>
              <w:t>6. Mandati i komisionit të ankesave është dy (2) vjeçar brenda mandatit të Kuvendit të Komunës.</w:t>
            </w:r>
          </w:p>
          <w:p w14:paraId="65B0D7B2" w14:textId="77777777" w:rsidR="000B2AE7" w:rsidRPr="00F21B96" w:rsidRDefault="000B2AE7" w:rsidP="003F3AE6">
            <w:pPr>
              <w:autoSpaceDE w:val="0"/>
              <w:autoSpaceDN w:val="0"/>
              <w:adjustRightInd w:val="0"/>
              <w:rPr>
                <w:rFonts w:eastAsia="Calibri"/>
                <w:lang w:val="sq-AL"/>
              </w:rPr>
            </w:pPr>
          </w:p>
          <w:p w14:paraId="1506614E" w14:textId="77777777" w:rsidR="00D71460" w:rsidRDefault="00D71460" w:rsidP="003F3AE6">
            <w:pPr>
              <w:jc w:val="center"/>
              <w:rPr>
                <w:b/>
                <w:bCs/>
                <w:lang w:val="sq-AL"/>
              </w:rPr>
            </w:pPr>
          </w:p>
          <w:p w14:paraId="4C4FBB81" w14:textId="77777777" w:rsidR="000B2AE7" w:rsidRPr="00F21B96" w:rsidRDefault="000B2AE7" w:rsidP="003F3AE6">
            <w:pPr>
              <w:jc w:val="center"/>
              <w:rPr>
                <w:b/>
                <w:bCs/>
                <w:lang w:val="sq-AL"/>
              </w:rPr>
            </w:pPr>
            <w:r w:rsidRPr="00F21B96">
              <w:rPr>
                <w:b/>
                <w:bCs/>
                <w:lang w:val="sq-AL"/>
              </w:rPr>
              <w:t>Neni 19</w:t>
            </w:r>
          </w:p>
          <w:p w14:paraId="29D916A9" w14:textId="77777777" w:rsidR="000B2AE7" w:rsidRPr="00F21B96" w:rsidRDefault="000B2AE7" w:rsidP="003F3AE6">
            <w:pPr>
              <w:jc w:val="center"/>
              <w:rPr>
                <w:b/>
                <w:bCs/>
                <w:lang w:val="sq-AL"/>
              </w:rPr>
            </w:pPr>
            <w:r w:rsidRPr="00F21B96">
              <w:rPr>
                <w:b/>
                <w:bCs/>
                <w:lang w:val="sq-AL"/>
              </w:rPr>
              <w:t>Përgjegjësitë e komisionit vlerësues</w:t>
            </w:r>
          </w:p>
          <w:p w14:paraId="08472039" w14:textId="77777777" w:rsidR="000B2AE7" w:rsidRPr="00F21B96" w:rsidRDefault="000B2AE7" w:rsidP="003F3AE6">
            <w:pPr>
              <w:tabs>
                <w:tab w:val="left" w:pos="3562"/>
              </w:tabs>
              <w:jc w:val="both"/>
              <w:rPr>
                <w:lang w:val="sq-AL"/>
              </w:rPr>
            </w:pPr>
            <w:r w:rsidRPr="00F21B96">
              <w:rPr>
                <w:lang w:val="sq-AL"/>
              </w:rPr>
              <w:tab/>
            </w:r>
          </w:p>
          <w:p w14:paraId="2BABE17B" w14:textId="77777777" w:rsidR="000B2AE7" w:rsidRPr="00F21B96" w:rsidRDefault="000B2AE7" w:rsidP="003F3AE6">
            <w:pPr>
              <w:pStyle w:val="BodyText"/>
              <w:spacing w:after="0"/>
              <w:rPr>
                <w:lang w:val="sq-AL"/>
              </w:rPr>
            </w:pPr>
            <w:r w:rsidRPr="00F21B96">
              <w:rPr>
                <w:lang w:val="sq-AL"/>
              </w:rPr>
              <w:t>1. Komisioni vlerësues për dhënien në shfrytëzim afatgjatë të pronës së paluajtshme të komunës është përgjegjës:</w:t>
            </w:r>
          </w:p>
          <w:p w14:paraId="7BF5FD0D" w14:textId="77777777" w:rsidR="000B2AE7" w:rsidRPr="00F21B96" w:rsidRDefault="000B2AE7" w:rsidP="003F3AE6">
            <w:pPr>
              <w:pStyle w:val="BodyText"/>
              <w:spacing w:after="0"/>
              <w:rPr>
                <w:lang w:val="sq-AL"/>
              </w:rPr>
            </w:pPr>
          </w:p>
          <w:p w14:paraId="26F9E5F8" w14:textId="055A539B" w:rsidR="000B2AE7" w:rsidRPr="00F21B96" w:rsidRDefault="00F21B96" w:rsidP="00F21B96">
            <w:pPr>
              <w:widowControl w:val="0"/>
              <w:autoSpaceDE w:val="0"/>
              <w:autoSpaceDN w:val="0"/>
              <w:adjustRightInd w:val="0"/>
              <w:ind w:left="288"/>
              <w:jc w:val="both"/>
              <w:rPr>
                <w:lang w:val="sq-AL"/>
              </w:rPr>
            </w:pPr>
            <w:r>
              <w:rPr>
                <w:lang w:val="sq-AL"/>
              </w:rPr>
              <w:t xml:space="preserve">1.1 </w:t>
            </w:r>
            <w:r w:rsidR="000B2AE7" w:rsidRPr="00F21B96">
              <w:rPr>
                <w:lang w:val="sq-AL"/>
              </w:rPr>
              <w:t xml:space="preserve">Të sigurojë që konkursi i hapur të mbahet në përputhje me procedurat e kësaj Rregullore; </w:t>
            </w:r>
          </w:p>
          <w:p w14:paraId="5BF81383" w14:textId="3D8E2E9F" w:rsidR="000B2AE7" w:rsidRPr="00F21B96" w:rsidRDefault="00F21B96" w:rsidP="00F21B96">
            <w:pPr>
              <w:widowControl w:val="0"/>
              <w:autoSpaceDE w:val="0"/>
              <w:autoSpaceDN w:val="0"/>
              <w:adjustRightInd w:val="0"/>
              <w:ind w:left="288"/>
              <w:jc w:val="both"/>
              <w:rPr>
                <w:lang w:val="sq-AL"/>
              </w:rPr>
            </w:pPr>
            <w:r>
              <w:rPr>
                <w:lang w:val="sq-AL"/>
              </w:rPr>
              <w:t xml:space="preserve">1.2 </w:t>
            </w:r>
            <w:r w:rsidR="000B2AE7" w:rsidRPr="00F21B96">
              <w:rPr>
                <w:lang w:val="sq-AL"/>
              </w:rPr>
              <w:t>Të sigurojë që dokumentet të janë në dispozicion për pjesëmarrësit në konkurrim;</w:t>
            </w:r>
          </w:p>
          <w:p w14:paraId="5711802D" w14:textId="7F346ACB" w:rsidR="000B2AE7" w:rsidRPr="00F21B96" w:rsidRDefault="00F21B96" w:rsidP="00F21B96">
            <w:pPr>
              <w:widowControl w:val="0"/>
              <w:autoSpaceDE w:val="0"/>
              <w:autoSpaceDN w:val="0"/>
              <w:adjustRightInd w:val="0"/>
              <w:ind w:left="288"/>
              <w:jc w:val="both"/>
              <w:rPr>
                <w:lang w:val="sq-AL"/>
              </w:rPr>
            </w:pPr>
            <w:r>
              <w:rPr>
                <w:lang w:val="sq-AL"/>
              </w:rPr>
              <w:t xml:space="preserve">1.3 </w:t>
            </w:r>
            <w:r w:rsidR="000B2AE7" w:rsidRPr="00F21B96">
              <w:rPr>
                <w:lang w:val="sq-AL"/>
              </w:rPr>
              <w:t xml:space="preserve">Të sigurojë që konkursi është shpallur në web-faqen e komunës dhe tabelën e komunës për shpallje publike;, </w:t>
            </w:r>
          </w:p>
          <w:p w14:paraId="556F144A" w14:textId="2526E239" w:rsidR="000B2AE7" w:rsidRPr="00F21B96" w:rsidRDefault="00F21B96" w:rsidP="00F21B96">
            <w:pPr>
              <w:widowControl w:val="0"/>
              <w:autoSpaceDE w:val="0"/>
              <w:autoSpaceDN w:val="0"/>
              <w:adjustRightInd w:val="0"/>
              <w:ind w:left="288"/>
              <w:jc w:val="both"/>
              <w:rPr>
                <w:lang w:val="sq-AL"/>
              </w:rPr>
            </w:pPr>
            <w:r>
              <w:rPr>
                <w:lang w:val="sq-AL"/>
              </w:rPr>
              <w:t xml:space="preserve">1.4 </w:t>
            </w:r>
            <w:r w:rsidR="000B2AE7" w:rsidRPr="00F21B96">
              <w:rPr>
                <w:lang w:val="sq-AL"/>
              </w:rPr>
              <w:t>Të sigurojë konfidencialitet për personat ose subjektet që marrin pjesë në konkurrim.</w:t>
            </w:r>
          </w:p>
          <w:p w14:paraId="216A41D6" w14:textId="77777777" w:rsidR="000B2AE7" w:rsidRDefault="000B2AE7" w:rsidP="003F3AE6">
            <w:pPr>
              <w:jc w:val="both"/>
              <w:rPr>
                <w:lang w:val="sq-AL"/>
              </w:rPr>
            </w:pPr>
          </w:p>
          <w:p w14:paraId="637550F7" w14:textId="77777777" w:rsidR="00D71460" w:rsidRDefault="00D71460" w:rsidP="003F3AE6">
            <w:pPr>
              <w:jc w:val="both"/>
              <w:rPr>
                <w:lang w:val="sq-AL"/>
              </w:rPr>
            </w:pPr>
          </w:p>
          <w:p w14:paraId="58169EB2" w14:textId="4FDA0BB1" w:rsidR="000B2AE7" w:rsidRDefault="000B2AE7" w:rsidP="00F21B96">
            <w:pPr>
              <w:jc w:val="both"/>
              <w:rPr>
                <w:lang w:val="sq-AL"/>
              </w:rPr>
            </w:pPr>
            <w:r w:rsidRPr="00F21B96">
              <w:rPr>
                <w:lang w:val="sq-AL"/>
              </w:rPr>
              <w:t>2. Komisioni kërkon nga kryetari i komunës, anulimin e konkursit nëse nuk janë plotësuar kushtet e përcaktuara me këtë</w:t>
            </w:r>
            <w:r w:rsidR="00F21B96">
              <w:rPr>
                <w:lang w:val="sq-AL"/>
              </w:rPr>
              <w:t xml:space="preserve"> rregullore.</w:t>
            </w:r>
          </w:p>
          <w:p w14:paraId="17969B37" w14:textId="77777777" w:rsidR="00F21B96" w:rsidRDefault="00F21B96" w:rsidP="00F21B96">
            <w:pPr>
              <w:jc w:val="both"/>
              <w:rPr>
                <w:lang w:val="sq-AL"/>
              </w:rPr>
            </w:pPr>
          </w:p>
          <w:p w14:paraId="76D3024E" w14:textId="77777777" w:rsidR="000B2AE7" w:rsidRPr="00F21B96" w:rsidRDefault="000B2AE7" w:rsidP="003F3AE6">
            <w:pPr>
              <w:pStyle w:val="BodyText"/>
              <w:spacing w:after="0"/>
              <w:jc w:val="center"/>
              <w:rPr>
                <w:b/>
                <w:bCs/>
                <w:lang w:val="sq-AL"/>
              </w:rPr>
            </w:pPr>
            <w:r w:rsidRPr="00F21B96">
              <w:rPr>
                <w:b/>
                <w:bCs/>
                <w:lang w:val="sq-AL"/>
              </w:rPr>
              <w:t>Neni 20</w:t>
            </w:r>
          </w:p>
          <w:p w14:paraId="180C5CE7" w14:textId="77777777" w:rsidR="000B2AE7" w:rsidRPr="00F21B96" w:rsidRDefault="000B2AE7" w:rsidP="003F3AE6">
            <w:pPr>
              <w:pStyle w:val="BodyText"/>
              <w:spacing w:after="0"/>
              <w:jc w:val="center"/>
              <w:rPr>
                <w:b/>
                <w:bCs/>
                <w:lang w:val="sq-AL"/>
              </w:rPr>
            </w:pPr>
            <w:r w:rsidRPr="00F21B96">
              <w:rPr>
                <w:b/>
                <w:bCs/>
                <w:lang w:val="sq-AL"/>
              </w:rPr>
              <w:t>Kriteret për zgjedhjen e ofertave</w:t>
            </w:r>
          </w:p>
          <w:p w14:paraId="2D54D96B" w14:textId="77777777" w:rsidR="000B2AE7" w:rsidRPr="00F21B96" w:rsidRDefault="000B2AE7" w:rsidP="003F3AE6">
            <w:pPr>
              <w:pStyle w:val="BodyText"/>
              <w:spacing w:after="0"/>
              <w:jc w:val="center"/>
              <w:rPr>
                <w:b/>
                <w:bCs/>
                <w:lang w:val="sq-AL"/>
              </w:rPr>
            </w:pPr>
          </w:p>
          <w:p w14:paraId="2B25ACFF" w14:textId="77777777" w:rsidR="000B2AE7" w:rsidRPr="00F21B96" w:rsidRDefault="000B2AE7" w:rsidP="005209BA">
            <w:pPr>
              <w:pStyle w:val="BodyText"/>
              <w:spacing w:after="0"/>
              <w:jc w:val="both"/>
              <w:rPr>
                <w:lang w:val="sq-AL"/>
              </w:rPr>
            </w:pPr>
            <w:r w:rsidRPr="00F21B96">
              <w:rPr>
                <w:lang w:val="sq-AL"/>
              </w:rPr>
              <w:t>1. Zgjedhja e ofertës për dhënien në shfrytëzim afatgjatë të pronës së paluajtshme të komunës, bazohet në kriteret vijuese:</w:t>
            </w:r>
          </w:p>
          <w:p w14:paraId="5F6A8548" w14:textId="77777777" w:rsidR="000B2AE7" w:rsidRPr="00F21B96" w:rsidRDefault="000B2AE7" w:rsidP="005209BA">
            <w:pPr>
              <w:pStyle w:val="BodyText"/>
              <w:spacing w:after="0"/>
              <w:jc w:val="both"/>
              <w:rPr>
                <w:lang w:val="sq-AL"/>
              </w:rPr>
            </w:pPr>
          </w:p>
          <w:p w14:paraId="14880269" w14:textId="67D85E0E" w:rsidR="000B2AE7" w:rsidRPr="00F21B96" w:rsidRDefault="00F21B96" w:rsidP="005209BA">
            <w:pPr>
              <w:widowControl w:val="0"/>
              <w:autoSpaceDE w:val="0"/>
              <w:autoSpaceDN w:val="0"/>
              <w:adjustRightInd w:val="0"/>
              <w:ind w:left="288"/>
              <w:jc w:val="both"/>
              <w:rPr>
                <w:lang w:val="sq-AL"/>
              </w:rPr>
            </w:pPr>
            <w:r>
              <w:rPr>
                <w:lang w:val="sq-AL"/>
              </w:rPr>
              <w:t xml:space="preserve">1.1 </w:t>
            </w:r>
            <w:r w:rsidR="000B2AE7" w:rsidRPr="00F21B96">
              <w:rPr>
                <w:lang w:val="sq-AL"/>
              </w:rPr>
              <w:t>Oferta ekonomikisht më e favorshme që përfshinë:</w:t>
            </w:r>
          </w:p>
          <w:p w14:paraId="40D13529" w14:textId="77777777" w:rsidR="000B2AE7" w:rsidRPr="00F21B96" w:rsidRDefault="000B2AE7" w:rsidP="005209BA">
            <w:pPr>
              <w:widowControl w:val="0"/>
              <w:numPr>
                <w:ilvl w:val="2"/>
                <w:numId w:val="12"/>
              </w:numPr>
              <w:autoSpaceDE w:val="0"/>
              <w:autoSpaceDN w:val="0"/>
              <w:adjustRightInd w:val="0"/>
              <w:ind w:left="1296"/>
              <w:jc w:val="both"/>
              <w:rPr>
                <w:lang w:val="sq-AL"/>
              </w:rPr>
            </w:pPr>
            <w:r w:rsidRPr="00F21B96">
              <w:rPr>
                <w:lang w:val="sq-AL"/>
              </w:rPr>
              <w:t xml:space="preserve">Vlera e investimit; </w:t>
            </w:r>
          </w:p>
          <w:p w14:paraId="34F13685" w14:textId="77777777" w:rsidR="000B2AE7" w:rsidRPr="00F21B96" w:rsidRDefault="000B2AE7" w:rsidP="005209BA">
            <w:pPr>
              <w:widowControl w:val="0"/>
              <w:numPr>
                <w:ilvl w:val="2"/>
                <w:numId w:val="12"/>
              </w:numPr>
              <w:autoSpaceDE w:val="0"/>
              <w:autoSpaceDN w:val="0"/>
              <w:adjustRightInd w:val="0"/>
              <w:ind w:left="1296"/>
              <w:jc w:val="both"/>
              <w:rPr>
                <w:lang w:val="sq-AL"/>
              </w:rPr>
            </w:pPr>
            <w:r w:rsidRPr="00F21B96">
              <w:rPr>
                <w:lang w:val="sq-AL"/>
              </w:rPr>
              <w:t>Numri i të punësuarve nga investimi;</w:t>
            </w:r>
          </w:p>
          <w:p w14:paraId="24C550E1" w14:textId="2A9EDBF3" w:rsidR="000B2AE7" w:rsidRPr="00F21B96" w:rsidRDefault="00F21B96" w:rsidP="005209BA">
            <w:pPr>
              <w:widowControl w:val="0"/>
              <w:autoSpaceDE w:val="0"/>
              <w:autoSpaceDN w:val="0"/>
              <w:adjustRightInd w:val="0"/>
              <w:ind w:left="576"/>
              <w:jc w:val="both"/>
              <w:rPr>
                <w:lang w:val="sq-AL"/>
              </w:rPr>
            </w:pPr>
            <w:r>
              <w:rPr>
                <w:lang w:val="sq-AL"/>
              </w:rPr>
              <w:t xml:space="preserve">1.1.3 </w:t>
            </w:r>
            <w:r w:rsidR="000B2AE7" w:rsidRPr="00F21B96">
              <w:rPr>
                <w:lang w:val="sq-AL"/>
              </w:rPr>
              <w:t>Lloji i investimit që është me interes publik me prioritet për komunën;</w:t>
            </w:r>
          </w:p>
          <w:p w14:paraId="40BC82EF" w14:textId="694CFF6E" w:rsidR="000B2AE7" w:rsidRPr="00F21B96" w:rsidRDefault="00F21B96" w:rsidP="005209BA">
            <w:pPr>
              <w:widowControl w:val="0"/>
              <w:autoSpaceDE w:val="0"/>
              <w:autoSpaceDN w:val="0"/>
              <w:adjustRightInd w:val="0"/>
              <w:ind w:left="576"/>
              <w:jc w:val="both"/>
              <w:rPr>
                <w:lang w:val="sq-AL"/>
              </w:rPr>
            </w:pPr>
            <w:r>
              <w:rPr>
                <w:lang w:val="sq-AL"/>
              </w:rPr>
              <w:t xml:space="preserve">1.1.4 </w:t>
            </w:r>
            <w:r w:rsidR="000B2AE7" w:rsidRPr="00F21B96">
              <w:rPr>
                <w:lang w:val="sq-AL"/>
              </w:rPr>
              <w:t>Përfitimi financiar dhe ekonomik i komunës;</w:t>
            </w:r>
          </w:p>
          <w:p w14:paraId="1AF7D156" w14:textId="6091C71C" w:rsidR="000B2AE7" w:rsidRPr="00F21B96" w:rsidRDefault="005209BA" w:rsidP="005209BA">
            <w:pPr>
              <w:widowControl w:val="0"/>
              <w:autoSpaceDE w:val="0"/>
              <w:autoSpaceDN w:val="0"/>
              <w:adjustRightInd w:val="0"/>
              <w:ind w:left="576"/>
              <w:jc w:val="both"/>
              <w:rPr>
                <w:lang w:val="sq-AL"/>
              </w:rPr>
            </w:pPr>
            <w:r>
              <w:rPr>
                <w:lang w:val="sq-AL"/>
              </w:rPr>
              <w:t xml:space="preserve">1.1.5 </w:t>
            </w:r>
            <w:r w:rsidR="000B2AE7" w:rsidRPr="00F21B96">
              <w:rPr>
                <w:lang w:val="sq-AL"/>
              </w:rPr>
              <w:t xml:space="preserve">Kritere të tjera të cilat mund të përcaktohen me konkurs. </w:t>
            </w:r>
          </w:p>
          <w:p w14:paraId="302680CC" w14:textId="77777777" w:rsidR="000B2AE7" w:rsidRPr="00F21B96" w:rsidRDefault="000B2AE7" w:rsidP="003F3AE6">
            <w:pPr>
              <w:widowControl w:val="0"/>
              <w:autoSpaceDE w:val="0"/>
              <w:autoSpaceDN w:val="0"/>
              <w:adjustRightInd w:val="0"/>
              <w:ind w:left="780"/>
              <w:rPr>
                <w:lang w:val="sq-AL"/>
              </w:rPr>
            </w:pPr>
          </w:p>
          <w:p w14:paraId="24DEAE9C" w14:textId="77777777" w:rsidR="000B2AE7" w:rsidRPr="00F21B96" w:rsidRDefault="000B2AE7" w:rsidP="003F3AE6">
            <w:pPr>
              <w:pStyle w:val="BodyText"/>
              <w:tabs>
                <w:tab w:val="left" w:pos="1539"/>
              </w:tabs>
              <w:spacing w:after="0"/>
              <w:jc w:val="center"/>
              <w:rPr>
                <w:b/>
                <w:bCs/>
                <w:lang w:val="sq-AL"/>
              </w:rPr>
            </w:pPr>
            <w:r w:rsidRPr="00F21B96">
              <w:rPr>
                <w:b/>
                <w:bCs/>
                <w:lang w:val="sq-AL"/>
              </w:rPr>
              <w:t>Neni 21</w:t>
            </w:r>
          </w:p>
          <w:p w14:paraId="0DDD564A" w14:textId="77777777" w:rsidR="000B2AE7" w:rsidRPr="00F21B96" w:rsidRDefault="000B2AE7" w:rsidP="003F3AE6">
            <w:pPr>
              <w:pStyle w:val="BodyTextIndent2"/>
              <w:spacing w:after="0"/>
              <w:jc w:val="center"/>
              <w:rPr>
                <w:b/>
                <w:bCs/>
                <w:lang w:val="sq-AL"/>
              </w:rPr>
            </w:pPr>
            <w:r w:rsidRPr="00F21B96">
              <w:rPr>
                <w:b/>
                <w:bCs/>
                <w:lang w:val="sq-AL"/>
              </w:rPr>
              <w:t>Procedura për vlerësimin e ofertave</w:t>
            </w:r>
          </w:p>
          <w:p w14:paraId="713AD4FF" w14:textId="77777777" w:rsidR="000B2AE7" w:rsidRPr="00F21B96" w:rsidRDefault="000B2AE7" w:rsidP="007231F7">
            <w:pPr>
              <w:pStyle w:val="BodyText"/>
              <w:spacing w:after="0"/>
              <w:jc w:val="both"/>
              <w:rPr>
                <w:lang w:val="sq-AL"/>
              </w:rPr>
            </w:pPr>
            <w:r w:rsidRPr="00F21B96">
              <w:rPr>
                <w:lang w:val="sq-AL"/>
              </w:rPr>
              <w:t>1. Kryesuesi i komisionit brenda tre (3) dite pune pas mbylljes së njoftimit publik, fton komisionin për hapjen dhe vlerësimin e ofertave. Hapja e ofertave bëhet në kohën dhe vendin e shpallur në njoftimin publik</w:t>
            </w:r>
          </w:p>
          <w:p w14:paraId="790A1F43" w14:textId="77777777" w:rsidR="000B2AE7" w:rsidRDefault="000B2AE7" w:rsidP="003F3AE6">
            <w:pPr>
              <w:pStyle w:val="BodyText"/>
              <w:spacing w:after="0"/>
              <w:rPr>
                <w:lang w:val="sq-AL"/>
              </w:rPr>
            </w:pPr>
          </w:p>
          <w:p w14:paraId="6E9B7977" w14:textId="77777777" w:rsidR="00612FAD" w:rsidRPr="00F21B96" w:rsidRDefault="00612FAD" w:rsidP="003F3AE6">
            <w:pPr>
              <w:pStyle w:val="BodyText"/>
              <w:spacing w:after="0"/>
              <w:rPr>
                <w:lang w:val="sq-AL"/>
              </w:rPr>
            </w:pPr>
          </w:p>
          <w:p w14:paraId="145E4B72" w14:textId="1BC34536" w:rsidR="000B2AE7" w:rsidRPr="00F21B96" w:rsidRDefault="007231F7" w:rsidP="007231F7">
            <w:pPr>
              <w:pStyle w:val="BodyText"/>
              <w:spacing w:after="0"/>
              <w:jc w:val="both"/>
              <w:rPr>
                <w:lang w:val="sq-AL"/>
              </w:rPr>
            </w:pPr>
            <w:r>
              <w:rPr>
                <w:lang w:val="sq-AL"/>
              </w:rPr>
              <w:t xml:space="preserve">2. </w:t>
            </w:r>
            <w:r w:rsidR="000B2AE7" w:rsidRPr="00F21B96">
              <w:rPr>
                <w:lang w:val="sq-AL"/>
              </w:rPr>
              <w:t>Kryesuesi i komisionit pasi vërteton se nuk ka konflikt interesi nga ai dhe anëtarët e komisionit, në prani të ofertuesve, bënë hapjen e ofertave, ku identifikohen të gjitha çmimet e ofertuesve. Komisioni mban procesverbal i cili nënshkruhet nga anëtaret e komisionit dhe ofertuesit e pranishëm në hapjen e ofertave.</w:t>
            </w:r>
          </w:p>
          <w:p w14:paraId="008122DE" w14:textId="77777777" w:rsidR="000B2AE7" w:rsidRPr="00F21B96" w:rsidRDefault="000B2AE7" w:rsidP="003F3AE6">
            <w:pPr>
              <w:pStyle w:val="ListParagraph"/>
              <w:rPr>
                <w:lang w:val="sq-AL"/>
              </w:rPr>
            </w:pPr>
          </w:p>
          <w:p w14:paraId="752358F1" w14:textId="434624A6" w:rsidR="000B2AE7" w:rsidRPr="00F21B96" w:rsidRDefault="007231F7" w:rsidP="007231F7">
            <w:pPr>
              <w:pStyle w:val="BodyText"/>
              <w:spacing w:after="0"/>
              <w:jc w:val="both"/>
              <w:rPr>
                <w:lang w:val="sq-AL"/>
              </w:rPr>
            </w:pPr>
            <w:r>
              <w:rPr>
                <w:lang w:val="sq-AL"/>
              </w:rPr>
              <w:lastRenderedPageBreak/>
              <w:t xml:space="preserve">3. </w:t>
            </w:r>
            <w:r w:rsidR="000B2AE7" w:rsidRPr="00F21B96">
              <w:rPr>
                <w:lang w:val="sq-AL"/>
              </w:rPr>
              <w:t xml:space="preserve">Pas  vlerësimit të ofertave në shprehjen e interesit, Komisioni vlerësues harton raportin përfundimtar dhe përzgjedh ofertën më të favorshme. </w:t>
            </w:r>
          </w:p>
          <w:p w14:paraId="6817FB87" w14:textId="77777777" w:rsidR="000B2AE7" w:rsidRPr="00F21B96" w:rsidRDefault="000B2AE7" w:rsidP="003F3AE6">
            <w:pPr>
              <w:pStyle w:val="ListParagraph"/>
              <w:rPr>
                <w:lang w:val="sq-AL"/>
              </w:rPr>
            </w:pPr>
          </w:p>
          <w:p w14:paraId="7B1957A9" w14:textId="1264D9E4" w:rsidR="000B2AE7" w:rsidRPr="00F21B96" w:rsidRDefault="007231F7" w:rsidP="007231F7">
            <w:pPr>
              <w:pStyle w:val="BodyText"/>
              <w:spacing w:after="0"/>
              <w:jc w:val="both"/>
              <w:rPr>
                <w:lang w:val="sq-AL"/>
              </w:rPr>
            </w:pPr>
            <w:r>
              <w:rPr>
                <w:lang w:val="sq-AL"/>
              </w:rPr>
              <w:t xml:space="preserve">4. </w:t>
            </w:r>
            <w:r w:rsidR="000B2AE7" w:rsidRPr="00F21B96">
              <w:rPr>
                <w:lang w:val="sq-AL"/>
              </w:rPr>
              <w:t>Njoftimi për ofertën e përzgjedhur i dërgohet fituesit dhe vendoset në tabelën e shpalljeve publike dhe në web-faqen zyrtare të komunës. Palët e pakënaqura me vlerësimin e komisionit kanë të drejt ankese në afat prej shtatë (7) ditësh.</w:t>
            </w:r>
          </w:p>
          <w:p w14:paraId="1644E4A2" w14:textId="77777777" w:rsidR="000B2AE7" w:rsidRDefault="000B2AE7" w:rsidP="003F3AE6">
            <w:pPr>
              <w:jc w:val="both"/>
              <w:rPr>
                <w:lang w:val="sq-AL"/>
              </w:rPr>
            </w:pPr>
          </w:p>
          <w:p w14:paraId="1870B8F0" w14:textId="77777777" w:rsidR="00612FAD" w:rsidRPr="00F21B96" w:rsidRDefault="00612FAD" w:rsidP="003F3AE6">
            <w:pPr>
              <w:jc w:val="both"/>
              <w:rPr>
                <w:lang w:val="sq-AL"/>
              </w:rPr>
            </w:pPr>
          </w:p>
          <w:p w14:paraId="6C03E69A" w14:textId="77777777" w:rsidR="000B2AE7" w:rsidRPr="00F21B96" w:rsidRDefault="000B2AE7" w:rsidP="003F3AE6">
            <w:pPr>
              <w:jc w:val="both"/>
              <w:rPr>
                <w:lang w:val="sq-AL"/>
              </w:rPr>
            </w:pPr>
            <w:r w:rsidRPr="00F21B96">
              <w:rPr>
                <w:lang w:val="sq-AL"/>
              </w:rPr>
              <w:t xml:space="preserve">5. Komisioni i ankesave shqyrton ankesat brenda dhjetë (10) ditësh dhe nëse konstaton se ka pas shkelje gjatë procesit të vlerësimit, kërkon rishqyrtimin e ofertave. </w:t>
            </w:r>
          </w:p>
          <w:p w14:paraId="6CB29449" w14:textId="77777777" w:rsidR="000B2AE7" w:rsidRPr="00F21B96" w:rsidRDefault="000B2AE7" w:rsidP="003F3AE6">
            <w:pPr>
              <w:jc w:val="both"/>
              <w:rPr>
                <w:lang w:val="sq-AL"/>
              </w:rPr>
            </w:pPr>
          </w:p>
          <w:p w14:paraId="19EF958E" w14:textId="77777777" w:rsidR="000B2AE7" w:rsidRPr="00F21B96" w:rsidRDefault="000B2AE7" w:rsidP="003F3AE6">
            <w:pPr>
              <w:pStyle w:val="1tekst"/>
              <w:ind w:left="0" w:right="0" w:firstLine="0"/>
              <w:rPr>
                <w:rFonts w:ascii="Times New Roman" w:hAnsi="Times New Roman" w:cs="Times New Roman"/>
                <w:sz w:val="24"/>
                <w:szCs w:val="24"/>
                <w:lang w:val="sq-AL"/>
              </w:rPr>
            </w:pPr>
            <w:r w:rsidRPr="00F21B96">
              <w:rPr>
                <w:rFonts w:ascii="Times New Roman" w:hAnsi="Times New Roman" w:cs="Times New Roman"/>
                <w:sz w:val="24"/>
                <w:szCs w:val="24"/>
                <w:lang w:val="sq-AL"/>
              </w:rPr>
              <w:t>6. Nëse komisioni i ankesave vlerëson ankesat si të pabazuara, raporti i vlerësimit së bashku me ofertën e përzgjedhur i dërgohet kuvendit të komunës për miratim, se bashku me:</w:t>
            </w:r>
          </w:p>
          <w:p w14:paraId="174924C2" w14:textId="77777777" w:rsidR="000B2AE7" w:rsidRPr="00F21B96" w:rsidRDefault="000B2AE7" w:rsidP="003F3AE6">
            <w:pPr>
              <w:pStyle w:val="1tekst"/>
              <w:ind w:left="0" w:right="0" w:firstLine="0"/>
              <w:rPr>
                <w:rFonts w:ascii="Times New Roman" w:hAnsi="Times New Roman" w:cs="Times New Roman"/>
                <w:sz w:val="24"/>
                <w:szCs w:val="24"/>
                <w:lang w:val="sq-AL"/>
              </w:rPr>
            </w:pPr>
          </w:p>
          <w:p w14:paraId="6C13D47B" w14:textId="77777777" w:rsidR="000B2AE7" w:rsidRPr="00F21B96" w:rsidRDefault="000B2AE7" w:rsidP="007231F7">
            <w:pPr>
              <w:pStyle w:val="ListParagraph"/>
              <w:widowControl w:val="0"/>
              <w:autoSpaceDE w:val="0"/>
              <w:autoSpaceDN w:val="0"/>
              <w:adjustRightInd w:val="0"/>
              <w:ind w:left="288"/>
              <w:jc w:val="both"/>
              <w:rPr>
                <w:lang w:val="sq-AL"/>
              </w:rPr>
            </w:pPr>
            <w:r w:rsidRPr="00F21B96">
              <w:rPr>
                <w:lang w:val="sq-AL"/>
              </w:rPr>
              <w:t xml:space="preserve">6.1 Një kopje të shpalljes së njoftimit për shprehje të interesit; </w:t>
            </w:r>
          </w:p>
          <w:p w14:paraId="4FCB60C1" w14:textId="77777777" w:rsidR="000B2AE7" w:rsidRPr="00F21B96" w:rsidRDefault="000B2AE7" w:rsidP="007231F7">
            <w:pPr>
              <w:pStyle w:val="ListParagraph"/>
              <w:widowControl w:val="0"/>
              <w:autoSpaceDE w:val="0"/>
              <w:autoSpaceDN w:val="0"/>
              <w:adjustRightInd w:val="0"/>
              <w:ind w:left="288"/>
              <w:jc w:val="both"/>
              <w:rPr>
                <w:lang w:val="sq-AL"/>
              </w:rPr>
            </w:pPr>
            <w:r w:rsidRPr="00F21B96">
              <w:rPr>
                <w:lang w:val="sq-AL"/>
              </w:rPr>
              <w:t xml:space="preserve">6.2 Procesverbalin e hapjes se ofertave dhe raportin për vlerësimin e ofertave; </w:t>
            </w:r>
          </w:p>
          <w:p w14:paraId="484B9F82" w14:textId="77777777" w:rsidR="000B2AE7" w:rsidRPr="00F21B96" w:rsidRDefault="000B2AE7" w:rsidP="007231F7">
            <w:pPr>
              <w:pStyle w:val="ListParagraph"/>
              <w:widowControl w:val="0"/>
              <w:autoSpaceDE w:val="0"/>
              <w:autoSpaceDN w:val="0"/>
              <w:adjustRightInd w:val="0"/>
              <w:ind w:left="288"/>
              <w:jc w:val="both"/>
              <w:rPr>
                <w:lang w:val="sq-AL"/>
              </w:rPr>
            </w:pPr>
            <w:r w:rsidRPr="00F21B96">
              <w:rPr>
                <w:lang w:val="sq-AL"/>
              </w:rPr>
              <w:t>6.3 Rekomandimin e Komisionit për përzgjedhjen e fituesit;</w:t>
            </w:r>
          </w:p>
          <w:p w14:paraId="18331E70" w14:textId="1868E02E" w:rsidR="000B2AE7" w:rsidRPr="007231F7" w:rsidRDefault="007231F7" w:rsidP="007231F7">
            <w:pPr>
              <w:widowControl w:val="0"/>
              <w:autoSpaceDE w:val="0"/>
              <w:autoSpaceDN w:val="0"/>
              <w:adjustRightInd w:val="0"/>
              <w:ind w:left="288"/>
              <w:jc w:val="both"/>
              <w:rPr>
                <w:lang w:val="sq-AL"/>
              </w:rPr>
            </w:pPr>
            <w:r>
              <w:rPr>
                <w:lang w:val="sq-AL"/>
              </w:rPr>
              <w:t xml:space="preserve">6.4 </w:t>
            </w:r>
            <w:r w:rsidR="000B2AE7" w:rsidRPr="007231F7">
              <w:rPr>
                <w:lang w:val="sq-AL"/>
              </w:rPr>
              <w:t xml:space="preserve">Një kopje të protokolluar të ofertës së përzgjedhur; dhe </w:t>
            </w:r>
          </w:p>
          <w:p w14:paraId="7C236ADA" w14:textId="77777777" w:rsidR="000B2AE7" w:rsidRPr="00F21B96" w:rsidRDefault="000B2AE7" w:rsidP="007231F7">
            <w:pPr>
              <w:pStyle w:val="ListParagraph"/>
              <w:widowControl w:val="0"/>
              <w:autoSpaceDE w:val="0"/>
              <w:autoSpaceDN w:val="0"/>
              <w:adjustRightInd w:val="0"/>
              <w:ind w:left="288"/>
              <w:jc w:val="both"/>
              <w:rPr>
                <w:lang w:val="sq-AL"/>
              </w:rPr>
            </w:pPr>
            <w:r w:rsidRPr="00F21B96">
              <w:rPr>
                <w:lang w:val="sq-AL"/>
              </w:rPr>
              <w:t>6.5 Ankesat e parashtruara nga pjesëmarrësit në shprehjen e interesit.</w:t>
            </w:r>
          </w:p>
          <w:p w14:paraId="75C727ED" w14:textId="77777777" w:rsidR="000B2AE7" w:rsidRPr="00F21B96" w:rsidRDefault="000B2AE7" w:rsidP="003F3AE6">
            <w:pPr>
              <w:pStyle w:val="ListParagraph"/>
              <w:widowControl w:val="0"/>
              <w:autoSpaceDE w:val="0"/>
              <w:autoSpaceDN w:val="0"/>
              <w:adjustRightInd w:val="0"/>
              <w:jc w:val="both"/>
              <w:rPr>
                <w:lang w:val="sq-AL"/>
              </w:rPr>
            </w:pPr>
          </w:p>
          <w:p w14:paraId="46C70DC2" w14:textId="77777777" w:rsidR="000B2AE7" w:rsidRPr="00F21B96" w:rsidRDefault="000B2AE7" w:rsidP="003F3AE6">
            <w:pPr>
              <w:pStyle w:val="BodyText"/>
              <w:spacing w:after="0"/>
              <w:jc w:val="center"/>
              <w:rPr>
                <w:b/>
                <w:bCs/>
                <w:lang w:val="sq-AL"/>
              </w:rPr>
            </w:pPr>
            <w:r w:rsidRPr="00F21B96">
              <w:rPr>
                <w:b/>
                <w:bCs/>
                <w:lang w:val="sq-AL"/>
              </w:rPr>
              <w:lastRenderedPageBreak/>
              <w:t>Neni 22</w:t>
            </w:r>
          </w:p>
          <w:p w14:paraId="5D67A384" w14:textId="77777777" w:rsidR="000B2AE7" w:rsidRPr="00F21B96" w:rsidRDefault="000B2AE7" w:rsidP="003F3AE6">
            <w:pPr>
              <w:jc w:val="center"/>
              <w:rPr>
                <w:b/>
                <w:bCs/>
                <w:lang w:val="sq-AL"/>
              </w:rPr>
            </w:pPr>
            <w:r w:rsidRPr="00F21B96">
              <w:rPr>
                <w:b/>
                <w:bCs/>
                <w:lang w:val="sq-AL"/>
              </w:rPr>
              <w:t>Shqyrtimi dhe miratimi në kuvendin e komunës</w:t>
            </w:r>
          </w:p>
          <w:p w14:paraId="6BF8E933" w14:textId="77777777" w:rsidR="000B2AE7" w:rsidRDefault="000B2AE7" w:rsidP="003F3AE6">
            <w:pPr>
              <w:pStyle w:val="ListParagraph"/>
              <w:widowControl w:val="0"/>
              <w:autoSpaceDE w:val="0"/>
              <w:autoSpaceDN w:val="0"/>
              <w:adjustRightInd w:val="0"/>
              <w:jc w:val="both"/>
              <w:rPr>
                <w:lang w:val="sq-AL"/>
              </w:rPr>
            </w:pPr>
          </w:p>
          <w:p w14:paraId="773E15FC" w14:textId="77777777" w:rsidR="00612FAD" w:rsidRPr="00F21B96" w:rsidRDefault="00612FAD" w:rsidP="003F3AE6">
            <w:pPr>
              <w:pStyle w:val="ListParagraph"/>
              <w:widowControl w:val="0"/>
              <w:autoSpaceDE w:val="0"/>
              <w:autoSpaceDN w:val="0"/>
              <w:adjustRightInd w:val="0"/>
              <w:jc w:val="both"/>
              <w:rPr>
                <w:lang w:val="sq-AL"/>
              </w:rPr>
            </w:pPr>
          </w:p>
          <w:p w14:paraId="47173918" w14:textId="4BCFC378" w:rsidR="000B2AE7" w:rsidRPr="00F21B96" w:rsidRDefault="00862F95" w:rsidP="00862F95">
            <w:pPr>
              <w:jc w:val="both"/>
              <w:rPr>
                <w:lang w:val="sq-AL"/>
              </w:rPr>
            </w:pPr>
            <w:r>
              <w:rPr>
                <w:lang w:val="sq-AL"/>
              </w:rPr>
              <w:t xml:space="preserve">1. </w:t>
            </w:r>
            <w:r w:rsidR="000B2AE7" w:rsidRPr="00F21B96">
              <w:rPr>
                <w:lang w:val="sq-AL"/>
              </w:rPr>
              <w:t xml:space="preserve">Kuvendi i komunës, pas shqyrtimit të raportit të komisionit dhe ofertës së rekomanduar nga komisioni, aprovon </w:t>
            </w:r>
            <w:r w:rsidR="000B2AE7" w:rsidRPr="00F21B96">
              <w:rPr>
                <w:bCs/>
                <w:lang w:val="sq-AL"/>
              </w:rPr>
              <w:t xml:space="preserve">me shumicën e votave të anëtarëve prezent dhe që votojnë </w:t>
            </w:r>
            <w:r w:rsidR="000B2AE7" w:rsidRPr="00F21B96">
              <w:rPr>
                <w:lang w:val="sq-AL"/>
              </w:rPr>
              <w:t>vendimin përfundimtar për dhënien e pronës së paluajtshme të komunës në shfrytëzim afatgjatë.</w:t>
            </w:r>
          </w:p>
          <w:p w14:paraId="60F63964" w14:textId="77777777" w:rsidR="000B2AE7" w:rsidRPr="00F21B96" w:rsidRDefault="000B2AE7" w:rsidP="003F3AE6">
            <w:pPr>
              <w:ind w:left="420"/>
              <w:jc w:val="both"/>
              <w:rPr>
                <w:lang w:val="sq-AL"/>
              </w:rPr>
            </w:pPr>
          </w:p>
          <w:p w14:paraId="61048BD7" w14:textId="7D21B6D0" w:rsidR="000B2AE7" w:rsidRPr="00F21B96" w:rsidRDefault="00862F95" w:rsidP="00862F95">
            <w:pPr>
              <w:jc w:val="both"/>
              <w:rPr>
                <w:lang w:val="sq-AL"/>
              </w:rPr>
            </w:pPr>
            <w:r>
              <w:rPr>
                <w:lang w:val="sq-AL"/>
              </w:rPr>
              <w:t xml:space="preserve">2. </w:t>
            </w:r>
            <w:r w:rsidR="000B2AE7" w:rsidRPr="00F21B96">
              <w:rPr>
                <w:lang w:val="sq-AL"/>
              </w:rPr>
              <w:t xml:space="preserve">Nëse kuvendi miraton vendimin përfundimtar, atëherë autorizon kryetarin e komunës që brenda dhjetë (10) ditë pune nga hyrja në fuqi e vendimit të lidhë kontratën më fituesin. </w:t>
            </w:r>
          </w:p>
          <w:p w14:paraId="0675A122" w14:textId="77777777" w:rsidR="000B2AE7" w:rsidRPr="00F21B96" w:rsidRDefault="000B2AE7" w:rsidP="003F3AE6">
            <w:pPr>
              <w:jc w:val="both"/>
              <w:rPr>
                <w:lang w:val="sq-AL"/>
              </w:rPr>
            </w:pPr>
          </w:p>
          <w:p w14:paraId="69B349A6" w14:textId="33344FE4" w:rsidR="000B2AE7" w:rsidRPr="00F21B96" w:rsidRDefault="00862F95" w:rsidP="00862F95">
            <w:pPr>
              <w:jc w:val="both"/>
              <w:rPr>
                <w:bCs/>
                <w:lang w:val="sq-AL"/>
              </w:rPr>
            </w:pPr>
            <w:r>
              <w:rPr>
                <w:lang w:val="sq-AL"/>
              </w:rPr>
              <w:t xml:space="preserve">3. </w:t>
            </w:r>
            <w:r w:rsidR="000B2AE7" w:rsidRPr="00F21B96">
              <w:rPr>
                <w:lang w:val="sq-AL"/>
              </w:rPr>
              <w:t xml:space="preserve">Kontrata për dhënien në shfrytëzim afatgjatë të pronës së paluajtshme të komunës nënshkruhet nga kryetari i komunës i cili përfaqëson komunën dhe nga fituesi i përzgjedhur, </w:t>
            </w:r>
            <w:r w:rsidR="000B2AE7" w:rsidRPr="00F21B96">
              <w:rPr>
                <w:bCs/>
                <w:lang w:val="sq-AL"/>
              </w:rPr>
              <w:t>me anë të së cilës përcaktohen të drejtat dhe obligimet e palëve kontraktuese.</w:t>
            </w:r>
          </w:p>
          <w:p w14:paraId="1C9928BA" w14:textId="77777777" w:rsidR="004839C6" w:rsidRDefault="004839C6" w:rsidP="003F3AE6">
            <w:pPr>
              <w:jc w:val="center"/>
              <w:rPr>
                <w:b/>
                <w:bCs/>
                <w:lang w:val="sq-AL"/>
              </w:rPr>
            </w:pPr>
          </w:p>
          <w:p w14:paraId="3ABC1AE6" w14:textId="77777777" w:rsidR="004839C6" w:rsidRDefault="004839C6" w:rsidP="003F3AE6">
            <w:pPr>
              <w:jc w:val="center"/>
              <w:rPr>
                <w:b/>
                <w:bCs/>
                <w:lang w:val="sq-AL"/>
              </w:rPr>
            </w:pPr>
          </w:p>
          <w:p w14:paraId="678FCC1F" w14:textId="77777777" w:rsidR="000B2AE7" w:rsidRPr="00F21B96" w:rsidRDefault="000B2AE7" w:rsidP="003F3AE6">
            <w:pPr>
              <w:jc w:val="center"/>
              <w:rPr>
                <w:b/>
                <w:bCs/>
                <w:lang w:val="sq-AL"/>
              </w:rPr>
            </w:pPr>
            <w:r w:rsidRPr="00F21B96">
              <w:rPr>
                <w:b/>
                <w:bCs/>
                <w:lang w:val="sq-AL"/>
              </w:rPr>
              <w:t>Neni 23</w:t>
            </w:r>
          </w:p>
          <w:p w14:paraId="1296B9F9" w14:textId="77777777" w:rsidR="000B2AE7" w:rsidRPr="00F21B96" w:rsidRDefault="000B2AE7" w:rsidP="003F3AE6">
            <w:pPr>
              <w:jc w:val="center"/>
              <w:rPr>
                <w:b/>
                <w:bCs/>
                <w:lang w:val="sq-AL"/>
              </w:rPr>
            </w:pPr>
            <w:r w:rsidRPr="00F21B96">
              <w:rPr>
                <w:b/>
                <w:bCs/>
                <w:lang w:val="sq-AL"/>
              </w:rPr>
              <w:t>Negocimi i ofertave nga Kryetari i Komunës</w:t>
            </w:r>
          </w:p>
          <w:p w14:paraId="3B6950D6" w14:textId="77777777" w:rsidR="000B2AE7" w:rsidRPr="00F21B96" w:rsidRDefault="000B2AE7" w:rsidP="003F3AE6">
            <w:pPr>
              <w:jc w:val="center"/>
              <w:rPr>
                <w:b/>
                <w:bCs/>
                <w:lang w:val="sq-AL"/>
              </w:rPr>
            </w:pPr>
          </w:p>
          <w:p w14:paraId="524EF13E" w14:textId="77777777" w:rsidR="000B2AE7" w:rsidRPr="00F21B96" w:rsidRDefault="000B2AE7" w:rsidP="003F3AE6">
            <w:pPr>
              <w:jc w:val="both"/>
              <w:rPr>
                <w:bCs/>
                <w:lang w:val="sq-AL"/>
              </w:rPr>
            </w:pPr>
            <w:r w:rsidRPr="00F21B96">
              <w:rPr>
                <w:bCs/>
                <w:lang w:val="sq-AL"/>
              </w:rPr>
              <w:t>1. Personat fizik dhe juridik mund të shprehin interes për marrjen në shfrytëzim të pronës së paluajtshme të komunës te Kryetari i Komunës.</w:t>
            </w:r>
          </w:p>
          <w:p w14:paraId="3989A6A6" w14:textId="77777777" w:rsidR="000B2AE7" w:rsidRPr="00F21B96" w:rsidRDefault="000B2AE7" w:rsidP="003F3AE6">
            <w:pPr>
              <w:jc w:val="both"/>
              <w:rPr>
                <w:bCs/>
                <w:lang w:val="sq-AL"/>
              </w:rPr>
            </w:pPr>
          </w:p>
          <w:p w14:paraId="70CB00F3" w14:textId="1B69C8A2" w:rsidR="000B2AE7" w:rsidRPr="00862F95" w:rsidRDefault="00862F95" w:rsidP="00862F95">
            <w:pPr>
              <w:jc w:val="both"/>
              <w:rPr>
                <w:bCs/>
                <w:lang w:val="sq-AL"/>
              </w:rPr>
            </w:pPr>
            <w:r>
              <w:rPr>
                <w:bCs/>
                <w:lang w:val="sq-AL"/>
              </w:rPr>
              <w:t xml:space="preserve">2. </w:t>
            </w:r>
            <w:r w:rsidR="000B2AE7" w:rsidRPr="00862F95">
              <w:rPr>
                <w:bCs/>
                <w:lang w:val="sq-AL"/>
              </w:rPr>
              <w:t xml:space="preserve">Të drejtën e negocimit Kryetari i Komunës mund ta shfrytëzoj në rastet kur vlera e investimit është së </w:t>
            </w:r>
            <w:r w:rsidR="000B2AE7" w:rsidRPr="00862F95">
              <w:rPr>
                <w:bCs/>
                <w:lang w:val="sq-AL"/>
              </w:rPr>
              <w:lastRenderedPageBreak/>
              <w:t xml:space="preserve">paku 10% e buxhetit të përgjithshëm për investime kapitale të komunës të vitit paraprak, por jo më shumë se vlera minimale e përcaktuar me Ligjin për Investime Strategjike në Republikën e Kosovës sipas </w:t>
            </w:r>
            <w:r w:rsidRPr="00862F95">
              <w:rPr>
                <w:bCs/>
                <w:lang w:val="sq-AL"/>
              </w:rPr>
              <w:t>sektorëve</w:t>
            </w:r>
            <w:r w:rsidR="000B2AE7" w:rsidRPr="00862F95">
              <w:rPr>
                <w:bCs/>
                <w:lang w:val="sq-AL"/>
              </w:rPr>
              <w:t xml:space="preserve"> n</w:t>
            </w:r>
            <w:r>
              <w:rPr>
                <w:bCs/>
                <w:lang w:val="sq-AL"/>
              </w:rPr>
              <w:t>ë</w:t>
            </w:r>
            <w:r w:rsidR="000B2AE7" w:rsidRPr="00862F95">
              <w:rPr>
                <w:bCs/>
                <w:lang w:val="sq-AL"/>
              </w:rPr>
              <w:t xml:space="preserve"> vijim:</w:t>
            </w:r>
          </w:p>
          <w:p w14:paraId="36F05188" w14:textId="77777777" w:rsidR="000B2AE7" w:rsidRDefault="000B2AE7" w:rsidP="003F3AE6">
            <w:pPr>
              <w:pStyle w:val="ListParagraph"/>
              <w:ind w:left="360"/>
              <w:jc w:val="both"/>
              <w:rPr>
                <w:bCs/>
                <w:lang w:val="sq-AL"/>
              </w:rPr>
            </w:pPr>
          </w:p>
          <w:p w14:paraId="1A951892" w14:textId="77777777" w:rsidR="00612FAD" w:rsidRDefault="00612FAD" w:rsidP="003F3AE6">
            <w:pPr>
              <w:pStyle w:val="ListParagraph"/>
              <w:ind w:left="360"/>
              <w:jc w:val="both"/>
              <w:rPr>
                <w:bCs/>
                <w:lang w:val="sq-AL"/>
              </w:rPr>
            </w:pPr>
          </w:p>
          <w:p w14:paraId="64DC4C96" w14:textId="77777777" w:rsidR="00612FAD" w:rsidRPr="00F21B96" w:rsidRDefault="00612FAD" w:rsidP="003F3AE6">
            <w:pPr>
              <w:pStyle w:val="ListParagraph"/>
              <w:ind w:left="360"/>
              <w:jc w:val="both"/>
              <w:rPr>
                <w:bCs/>
                <w:lang w:val="sq-AL"/>
              </w:rPr>
            </w:pPr>
          </w:p>
          <w:p w14:paraId="3C748D92" w14:textId="78F88436" w:rsidR="000B2AE7" w:rsidRPr="00862F95" w:rsidRDefault="00862F95" w:rsidP="00862F95">
            <w:pPr>
              <w:ind w:left="288"/>
              <w:jc w:val="both"/>
              <w:rPr>
                <w:bCs/>
                <w:lang w:val="sq-AL"/>
              </w:rPr>
            </w:pPr>
            <w:r>
              <w:rPr>
                <w:bCs/>
                <w:lang w:val="sq-AL"/>
              </w:rPr>
              <w:t xml:space="preserve">2.1 </w:t>
            </w:r>
            <w:r w:rsidR="000B2AE7" w:rsidRPr="00862F95">
              <w:rPr>
                <w:bCs/>
                <w:lang w:val="sq-AL"/>
              </w:rPr>
              <w:t xml:space="preserve">Në sektorët, </w:t>
            </w:r>
            <w:r w:rsidR="000B2AE7" w:rsidRPr="00862F95">
              <w:rPr>
                <w:lang w:val="sq-AL"/>
              </w:rPr>
              <w:t>Energji me infrastrukturë dhe miniera; Transport dhe telekomunikacion dhe Shëndetësi, vlera e investimit duhet të jetë minimum 10% e investimeve kapitale, por jo më shumë së 30 milion.</w:t>
            </w:r>
          </w:p>
          <w:p w14:paraId="5E67F899" w14:textId="77777777" w:rsidR="000B2AE7" w:rsidRPr="00F21B96" w:rsidRDefault="000B2AE7" w:rsidP="00862F95">
            <w:pPr>
              <w:pStyle w:val="ListParagraph"/>
              <w:ind w:left="288"/>
              <w:rPr>
                <w:bCs/>
                <w:lang w:val="sq-AL"/>
              </w:rPr>
            </w:pPr>
          </w:p>
          <w:p w14:paraId="55B8E843" w14:textId="5F4B1958" w:rsidR="000B2AE7" w:rsidRPr="00862F95" w:rsidRDefault="00862F95" w:rsidP="00862F95">
            <w:pPr>
              <w:ind w:left="288"/>
              <w:jc w:val="both"/>
              <w:rPr>
                <w:bCs/>
                <w:lang w:val="sq-AL"/>
              </w:rPr>
            </w:pPr>
            <w:r>
              <w:rPr>
                <w:bCs/>
                <w:lang w:val="sq-AL"/>
              </w:rPr>
              <w:t xml:space="preserve">2.2 </w:t>
            </w:r>
            <w:r w:rsidR="000B2AE7" w:rsidRPr="00862F95">
              <w:rPr>
                <w:bCs/>
                <w:lang w:val="sq-AL"/>
              </w:rPr>
              <w:t xml:space="preserve">Në sektorët, </w:t>
            </w:r>
            <w:r w:rsidR="000B2AE7" w:rsidRPr="00862F95">
              <w:rPr>
                <w:lang w:val="sq-AL"/>
              </w:rPr>
              <w:t>Turizëm dhe Industri përpunuese, vlera e investimit duhet të jetë minimum 10% e investimeve kapitale, por jo më shumë së 20 milion.</w:t>
            </w:r>
          </w:p>
          <w:p w14:paraId="31B334A6" w14:textId="77777777" w:rsidR="000B2AE7" w:rsidRPr="00F21B96" w:rsidRDefault="000B2AE7" w:rsidP="00862F95">
            <w:pPr>
              <w:pStyle w:val="ListParagraph"/>
              <w:ind w:left="288"/>
              <w:rPr>
                <w:bCs/>
                <w:lang w:val="sq-AL"/>
              </w:rPr>
            </w:pPr>
          </w:p>
          <w:p w14:paraId="42F783C5" w14:textId="0F91E2CB" w:rsidR="000B2AE7" w:rsidRPr="00862F95" w:rsidRDefault="00862F95" w:rsidP="00862F95">
            <w:pPr>
              <w:ind w:left="288"/>
              <w:jc w:val="both"/>
              <w:rPr>
                <w:bCs/>
                <w:lang w:val="sq-AL"/>
              </w:rPr>
            </w:pPr>
            <w:r>
              <w:rPr>
                <w:bCs/>
                <w:lang w:val="sq-AL"/>
              </w:rPr>
              <w:t xml:space="preserve">2.3 </w:t>
            </w:r>
            <w:r w:rsidR="000B2AE7" w:rsidRPr="00862F95">
              <w:rPr>
                <w:bCs/>
                <w:lang w:val="sq-AL"/>
              </w:rPr>
              <w:t>Në sektorët</w:t>
            </w:r>
            <w:r w:rsidR="000B2AE7" w:rsidRPr="00862F95">
              <w:rPr>
                <w:lang w:val="sq-AL"/>
              </w:rPr>
              <w:t>, Bujqësi dhe industri ushqimore, Parqe industriale dhe teknologjike; dhe Administrim i ujërave të zeza dhe mbeturinave, vlera e investimit duhet të jetë minimum 10% e investimeve kapitale, por jo më shumë së 10 milion.</w:t>
            </w:r>
          </w:p>
          <w:p w14:paraId="4FCA6F69" w14:textId="50A6B9DC" w:rsidR="000B2AE7" w:rsidRPr="00862F95" w:rsidRDefault="00862F95" w:rsidP="00862F95">
            <w:pPr>
              <w:jc w:val="both"/>
              <w:rPr>
                <w:bCs/>
                <w:lang w:val="sq-AL"/>
              </w:rPr>
            </w:pPr>
            <w:r>
              <w:rPr>
                <w:bCs/>
                <w:lang w:val="sq-AL"/>
              </w:rPr>
              <w:t xml:space="preserve">3. </w:t>
            </w:r>
            <w:r w:rsidR="000B2AE7" w:rsidRPr="00862F95">
              <w:rPr>
                <w:bCs/>
                <w:lang w:val="sq-AL"/>
              </w:rPr>
              <w:t>N</w:t>
            </w:r>
            <w:r w:rsidRPr="00862F95">
              <w:rPr>
                <w:bCs/>
                <w:lang w:val="sq-AL"/>
              </w:rPr>
              <w:t>ë</w:t>
            </w:r>
            <w:r w:rsidR="000B2AE7" w:rsidRPr="00862F95">
              <w:rPr>
                <w:bCs/>
                <w:lang w:val="sq-AL"/>
              </w:rPr>
              <w:t xml:space="preserve"> rast kur vlera e investimeve, tejkalon </w:t>
            </w:r>
            <w:r w:rsidRPr="00862F95">
              <w:rPr>
                <w:bCs/>
                <w:lang w:val="sq-AL"/>
              </w:rPr>
              <w:t>vlerën</w:t>
            </w:r>
            <w:r w:rsidR="000B2AE7" w:rsidRPr="00862F95">
              <w:rPr>
                <w:bCs/>
                <w:lang w:val="sq-AL"/>
              </w:rPr>
              <w:t xml:space="preserve"> e </w:t>
            </w:r>
            <w:r w:rsidRPr="00862F95">
              <w:rPr>
                <w:bCs/>
                <w:lang w:val="sq-AL"/>
              </w:rPr>
              <w:t>përcaktuar</w:t>
            </w:r>
            <w:r w:rsidR="000B2AE7" w:rsidRPr="00862F95">
              <w:rPr>
                <w:bCs/>
                <w:lang w:val="sq-AL"/>
              </w:rPr>
              <w:t xml:space="preserve"> p</w:t>
            </w:r>
            <w:r w:rsidRPr="00862F95">
              <w:rPr>
                <w:bCs/>
                <w:lang w:val="sq-AL"/>
              </w:rPr>
              <w:t>ë</w:t>
            </w:r>
            <w:r w:rsidR="000B2AE7" w:rsidRPr="00862F95">
              <w:rPr>
                <w:bCs/>
                <w:lang w:val="sq-AL"/>
              </w:rPr>
              <w:t>r sektor, n</w:t>
            </w:r>
            <w:r w:rsidRPr="00862F95">
              <w:rPr>
                <w:bCs/>
                <w:lang w:val="sq-AL"/>
              </w:rPr>
              <w:t>ë</w:t>
            </w:r>
            <w:r w:rsidR="000B2AE7" w:rsidRPr="00862F95">
              <w:rPr>
                <w:bCs/>
                <w:lang w:val="sq-AL"/>
              </w:rPr>
              <w:t xml:space="preserve"> </w:t>
            </w:r>
            <w:r w:rsidRPr="00862F95">
              <w:rPr>
                <w:bCs/>
                <w:lang w:val="sq-AL"/>
              </w:rPr>
              <w:t>paragraf</w:t>
            </w:r>
            <w:r>
              <w:rPr>
                <w:bCs/>
                <w:lang w:val="sq-AL"/>
              </w:rPr>
              <w:t xml:space="preserve">in </w:t>
            </w:r>
            <w:r w:rsidR="000B2AE7" w:rsidRPr="00862F95">
              <w:rPr>
                <w:bCs/>
                <w:lang w:val="sq-AL"/>
              </w:rPr>
              <w:t xml:space="preserve">2, </w:t>
            </w:r>
            <w:r w:rsidRPr="00862F95">
              <w:rPr>
                <w:bCs/>
                <w:lang w:val="sq-AL"/>
              </w:rPr>
              <w:t>atëherë</w:t>
            </w:r>
            <w:r w:rsidR="000B2AE7" w:rsidRPr="00862F95">
              <w:rPr>
                <w:bCs/>
                <w:lang w:val="sq-AL"/>
              </w:rPr>
              <w:t xml:space="preserve"> projekti fiton </w:t>
            </w:r>
            <w:r w:rsidR="000B2AE7" w:rsidRPr="00862F95">
              <w:rPr>
                <w:lang w:val="sq-AL"/>
              </w:rPr>
              <w:t>Statusin e investimit strategjik dhe trajtohet sipas ligjit p</w:t>
            </w:r>
            <w:r w:rsidRPr="00862F95">
              <w:rPr>
                <w:lang w:val="sq-AL"/>
              </w:rPr>
              <w:t>ë</w:t>
            </w:r>
            <w:r w:rsidR="000B2AE7" w:rsidRPr="00862F95">
              <w:rPr>
                <w:lang w:val="sq-AL"/>
              </w:rPr>
              <w:t>rkat</w:t>
            </w:r>
            <w:r w:rsidRPr="00862F95">
              <w:rPr>
                <w:lang w:val="sq-AL"/>
              </w:rPr>
              <w:t>ë</w:t>
            </w:r>
            <w:r w:rsidR="000B2AE7" w:rsidRPr="00862F95">
              <w:rPr>
                <w:lang w:val="sq-AL"/>
              </w:rPr>
              <w:t>s p</w:t>
            </w:r>
            <w:r w:rsidRPr="00862F95">
              <w:rPr>
                <w:lang w:val="sq-AL"/>
              </w:rPr>
              <w:t>ë</w:t>
            </w:r>
            <w:r w:rsidR="000B2AE7" w:rsidRPr="00862F95">
              <w:rPr>
                <w:lang w:val="sq-AL"/>
              </w:rPr>
              <w:t>r investime strategjike.</w:t>
            </w:r>
          </w:p>
          <w:p w14:paraId="1F152C05" w14:textId="5EAC8B86" w:rsidR="000B2AE7" w:rsidRPr="00862F95" w:rsidRDefault="00862F95" w:rsidP="00862F95">
            <w:pPr>
              <w:jc w:val="both"/>
              <w:rPr>
                <w:bCs/>
                <w:lang w:val="sq-AL"/>
              </w:rPr>
            </w:pPr>
            <w:r>
              <w:rPr>
                <w:bCs/>
                <w:lang w:val="sq-AL"/>
              </w:rPr>
              <w:t xml:space="preserve">4. </w:t>
            </w:r>
            <w:r w:rsidR="000B2AE7" w:rsidRPr="00862F95">
              <w:rPr>
                <w:bCs/>
                <w:lang w:val="sq-AL"/>
              </w:rPr>
              <w:t>Të drejtën e negocimit Kryetari i Komunës mund ta shfrytëzoj në rastet kur kur</w:t>
            </w:r>
            <w:r>
              <w:rPr>
                <w:bCs/>
                <w:lang w:val="sq-AL"/>
              </w:rPr>
              <w:t>ë</w:t>
            </w:r>
            <w:r w:rsidR="000B2AE7" w:rsidRPr="00862F95">
              <w:rPr>
                <w:bCs/>
                <w:lang w:val="sq-AL"/>
              </w:rPr>
              <w:t xml:space="preserve"> një investitor ka </w:t>
            </w:r>
            <w:r w:rsidR="000B2AE7" w:rsidRPr="00862F95">
              <w:rPr>
                <w:bCs/>
                <w:lang w:val="sq-AL"/>
              </w:rPr>
              <w:lastRenderedPageBreak/>
              <w:t>shprehur interesim për hapjen e një biznesi në interes të komunës, si:</w:t>
            </w:r>
          </w:p>
          <w:p w14:paraId="0A468A32" w14:textId="77777777" w:rsidR="000B2AE7" w:rsidRPr="00F21B96" w:rsidRDefault="000B2AE7" w:rsidP="003F3AE6">
            <w:pPr>
              <w:pStyle w:val="ListParagraph"/>
              <w:rPr>
                <w:bCs/>
                <w:lang w:val="sq-AL"/>
              </w:rPr>
            </w:pPr>
          </w:p>
          <w:p w14:paraId="4F30537D" w14:textId="55C28824" w:rsidR="000B2AE7" w:rsidRPr="00F21B96" w:rsidRDefault="000B2AE7" w:rsidP="00862F95">
            <w:pPr>
              <w:pStyle w:val="ListParagraph"/>
              <w:numPr>
                <w:ilvl w:val="1"/>
                <w:numId w:val="15"/>
              </w:numPr>
              <w:ind w:left="648"/>
              <w:jc w:val="both"/>
              <w:rPr>
                <w:bCs/>
                <w:lang w:val="sq-AL"/>
              </w:rPr>
            </w:pPr>
            <w:r w:rsidRPr="00F21B96">
              <w:rPr>
                <w:bCs/>
                <w:lang w:val="sq-AL"/>
              </w:rPr>
              <w:t>Investimet n</w:t>
            </w:r>
            <w:r w:rsidR="00862F95">
              <w:rPr>
                <w:bCs/>
                <w:lang w:val="sq-AL"/>
              </w:rPr>
              <w:t>ë</w:t>
            </w:r>
            <w:r w:rsidRPr="00F21B96">
              <w:rPr>
                <w:bCs/>
                <w:lang w:val="sq-AL"/>
              </w:rPr>
              <w:t xml:space="preserve"> sektorin e prodhimit;</w:t>
            </w:r>
          </w:p>
          <w:p w14:paraId="0BFFCC83" w14:textId="77777777" w:rsidR="000B2AE7" w:rsidRPr="00F21B96" w:rsidRDefault="000B2AE7" w:rsidP="00862F95">
            <w:pPr>
              <w:pStyle w:val="ListParagraph"/>
              <w:numPr>
                <w:ilvl w:val="1"/>
                <w:numId w:val="15"/>
              </w:numPr>
              <w:ind w:left="648"/>
              <w:jc w:val="both"/>
              <w:rPr>
                <w:bCs/>
                <w:lang w:val="sq-AL"/>
              </w:rPr>
            </w:pPr>
            <w:r w:rsidRPr="00F21B96">
              <w:rPr>
                <w:lang w:val="sq-AL"/>
              </w:rPr>
              <w:t>Industri përpunuese;</w:t>
            </w:r>
          </w:p>
          <w:p w14:paraId="6F5578DB" w14:textId="77777777" w:rsidR="000B2AE7" w:rsidRPr="00F21B96" w:rsidRDefault="000B2AE7" w:rsidP="00862F95">
            <w:pPr>
              <w:pStyle w:val="ListParagraph"/>
              <w:numPr>
                <w:ilvl w:val="1"/>
                <w:numId w:val="15"/>
              </w:numPr>
              <w:ind w:left="648"/>
              <w:jc w:val="both"/>
              <w:rPr>
                <w:bCs/>
                <w:lang w:val="sq-AL"/>
              </w:rPr>
            </w:pPr>
            <w:r w:rsidRPr="00F21B96">
              <w:rPr>
                <w:bCs/>
                <w:lang w:val="sq-AL"/>
              </w:rPr>
              <w:t>I</w:t>
            </w:r>
            <w:r w:rsidRPr="00F21B96">
              <w:rPr>
                <w:lang w:val="sq-AL"/>
              </w:rPr>
              <w:t>ndustri ushqimore;</w:t>
            </w:r>
          </w:p>
          <w:p w14:paraId="3D0A5D66" w14:textId="77777777" w:rsidR="000B2AE7" w:rsidRPr="00F21B96" w:rsidRDefault="000B2AE7" w:rsidP="00862F95">
            <w:pPr>
              <w:pStyle w:val="ListParagraph"/>
              <w:numPr>
                <w:ilvl w:val="1"/>
                <w:numId w:val="15"/>
              </w:numPr>
              <w:ind w:left="648"/>
              <w:jc w:val="both"/>
              <w:rPr>
                <w:bCs/>
                <w:lang w:val="sq-AL"/>
              </w:rPr>
            </w:pPr>
            <w:r w:rsidRPr="00F21B96">
              <w:rPr>
                <w:lang w:val="sq-AL"/>
              </w:rPr>
              <w:t>Parqe industriale dhe teknologjike.</w:t>
            </w:r>
          </w:p>
          <w:p w14:paraId="51ADE500" w14:textId="77777777" w:rsidR="000B2AE7" w:rsidRPr="00F21B96" w:rsidRDefault="000B2AE7" w:rsidP="003F3AE6">
            <w:pPr>
              <w:jc w:val="both"/>
              <w:rPr>
                <w:bCs/>
                <w:lang w:val="sq-AL"/>
              </w:rPr>
            </w:pPr>
          </w:p>
          <w:p w14:paraId="17370DC4" w14:textId="0C991A4D" w:rsidR="000B2AE7" w:rsidRPr="00862F95" w:rsidRDefault="00862F95" w:rsidP="00862F95">
            <w:pPr>
              <w:jc w:val="both"/>
              <w:rPr>
                <w:bCs/>
                <w:lang w:val="sq-AL"/>
              </w:rPr>
            </w:pPr>
            <w:r>
              <w:rPr>
                <w:bCs/>
                <w:lang w:val="sq-AL"/>
              </w:rPr>
              <w:t xml:space="preserve">5. </w:t>
            </w:r>
            <w:r w:rsidR="000B2AE7" w:rsidRPr="00862F95">
              <w:rPr>
                <w:bCs/>
                <w:lang w:val="sq-AL"/>
              </w:rPr>
              <w:t xml:space="preserve">Të drejtën e negocimit Kryetari i Komunës mund ta shfrytëzoj në rastet kur nuk ka interesim për marrjen e pronës së komunës në shfrytëzim nga palët për së paku tre (3) vitet e fundit, me </w:t>
            </w:r>
            <w:r>
              <w:rPr>
                <w:bCs/>
                <w:lang w:val="sq-AL"/>
              </w:rPr>
              <w:t>kusht që</w:t>
            </w:r>
            <w:r w:rsidR="000B2AE7" w:rsidRPr="00862F95">
              <w:rPr>
                <w:bCs/>
                <w:lang w:val="sq-AL"/>
              </w:rPr>
              <w:t>:</w:t>
            </w:r>
          </w:p>
          <w:p w14:paraId="3617C6BC" w14:textId="77777777" w:rsidR="000B2AE7" w:rsidRDefault="000B2AE7" w:rsidP="003F3AE6">
            <w:pPr>
              <w:pStyle w:val="ListParagraph"/>
              <w:ind w:left="420"/>
              <w:jc w:val="both"/>
              <w:rPr>
                <w:bCs/>
                <w:lang w:val="sq-AL"/>
              </w:rPr>
            </w:pPr>
          </w:p>
          <w:p w14:paraId="6B12E6FC" w14:textId="77777777" w:rsidR="004A0F68" w:rsidRPr="00F21B96" w:rsidRDefault="004A0F68" w:rsidP="003F3AE6">
            <w:pPr>
              <w:pStyle w:val="ListParagraph"/>
              <w:ind w:left="420"/>
              <w:jc w:val="both"/>
              <w:rPr>
                <w:bCs/>
                <w:lang w:val="sq-AL"/>
              </w:rPr>
            </w:pPr>
          </w:p>
          <w:p w14:paraId="492FEC6B" w14:textId="0997A14B" w:rsidR="000B2AE7" w:rsidRPr="00F21B96" w:rsidRDefault="000B2AE7" w:rsidP="00862F95">
            <w:pPr>
              <w:pStyle w:val="ListParagraph"/>
              <w:ind w:left="288"/>
              <w:jc w:val="both"/>
              <w:rPr>
                <w:bCs/>
                <w:lang w:val="sq-AL"/>
              </w:rPr>
            </w:pPr>
            <w:r w:rsidRPr="00F21B96">
              <w:rPr>
                <w:bCs/>
                <w:lang w:val="sq-AL"/>
              </w:rPr>
              <w:t>5.1 Prona t</w:t>
            </w:r>
            <w:r w:rsidR="00862F95">
              <w:rPr>
                <w:bCs/>
                <w:lang w:val="sq-AL"/>
              </w:rPr>
              <w:t>ë</w:t>
            </w:r>
            <w:r w:rsidRPr="00F21B96">
              <w:rPr>
                <w:bCs/>
                <w:lang w:val="sq-AL"/>
              </w:rPr>
              <w:t xml:space="preserve"> jet</w:t>
            </w:r>
            <w:r w:rsidR="00862F95">
              <w:rPr>
                <w:bCs/>
                <w:lang w:val="sq-AL"/>
              </w:rPr>
              <w:t>ë</w:t>
            </w:r>
            <w:r w:rsidRPr="00F21B96">
              <w:rPr>
                <w:bCs/>
                <w:lang w:val="sq-AL"/>
              </w:rPr>
              <w:t xml:space="preserve"> n</w:t>
            </w:r>
            <w:r w:rsidR="00862F95">
              <w:rPr>
                <w:bCs/>
                <w:lang w:val="sq-AL"/>
              </w:rPr>
              <w:t>ë</w:t>
            </w:r>
            <w:r w:rsidRPr="00F21B96">
              <w:rPr>
                <w:bCs/>
                <w:lang w:val="sq-AL"/>
              </w:rPr>
              <w:t xml:space="preserve"> </w:t>
            </w:r>
            <w:r w:rsidR="00862F95" w:rsidRPr="00F21B96">
              <w:rPr>
                <w:bCs/>
                <w:lang w:val="sq-AL"/>
              </w:rPr>
              <w:t>listën</w:t>
            </w:r>
            <w:r w:rsidRPr="00F21B96">
              <w:rPr>
                <w:bCs/>
                <w:lang w:val="sq-AL"/>
              </w:rPr>
              <w:t xml:space="preserve"> e publikuar t</w:t>
            </w:r>
            <w:r w:rsidR="00862F95">
              <w:rPr>
                <w:bCs/>
                <w:lang w:val="sq-AL"/>
              </w:rPr>
              <w:t>ë</w:t>
            </w:r>
            <w:r w:rsidRPr="00F21B96">
              <w:rPr>
                <w:bCs/>
                <w:lang w:val="sq-AL"/>
              </w:rPr>
              <w:t xml:space="preserve"> pronave p</w:t>
            </w:r>
            <w:r w:rsidR="00862F95">
              <w:rPr>
                <w:bCs/>
                <w:lang w:val="sq-AL"/>
              </w:rPr>
              <w:t>ë</w:t>
            </w:r>
            <w:r w:rsidRPr="00F21B96">
              <w:rPr>
                <w:bCs/>
                <w:lang w:val="sq-AL"/>
              </w:rPr>
              <w:t>r dh</w:t>
            </w:r>
            <w:r w:rsidR="00862F95">
              <w:rPr>
                <w:bCs/>
                <w:lang w:val="sq-AL"/>
              </w:rPr>
              <w:t>ë</w:t>
            </w:r>
            <w:r w:rsidRPr="00F21B96">
              <w:rPr>
                <w:bCs/>
                <w:lang w:val="sq-AL"/>
              </w:rPr>
              <w:t>n</w:t>
            </w:r>
            <w:r w:rsidR="00862F95">
              <w:rPr>
                <w:bCs/>
                <w:lang w:val="sq-AL"/>
              </w:rPr>
              <w:t>i</w:t>
            </w:r>
            <w:r w:rsidRPr="00F21B96">
              <w:rPr>
                <w:bCs/>
                <w:lang w:val="sq-AL"/>
              </w:rPr>
              <w:t>e n</w:t>
            </w:r>
            <w:r w:rsidR="00862F95">
              <w:rPr>
                <w:bCs/>
                <w:lang w:val="sq-AL"/>
              </w:rPr>
              <w:t>ë</w:t>
            </w:r>
            <w:r w:rsidRPr="00F21B96">
              <w:rPr>
                <w:bCs/>
                <w:lang w:val="sq-AL"/>
              </w:rPr>
              <w:t xml:space="preserve"> shfryt</w:t>
            </w:r>
            <w:r w:rsidR="00862F95">
              <w:rPr>
                <w:bCs/>
                <w:lang w:val="sq-AL"/>
              </w:rPr>
              <w:t>ë</w:t>
            </w:r>
            <w:r w:rsidRPr="00F21B96">
              <w:rPr>
                <w:bCs/>
                <w:lang w:val="sq-AL"/>
              </w:rPr>
              <w:t>zim p</w:t>
            </w:r>
            <w:r w:rsidR="00862F95">
              <w:rPr>
                <w:bCs/>
                <w:lang w:val="sq-AL"/>
              </w:rPr>
              <w:t>ë</w:t>
            </w:r>
            <w:r w:rsidRPr="00F21B96">
              <w:rPr>
                <w:bCs/>
                <w:lang w:val="sq-AL"/>
              </w:rPr>
              <w:t>r 3 vite me  radh</w:t>
            </w:r>
            <w:r w:rsidR="00862F95">
              <w:rPr>
                <w:bCs/>
                <w:lang w:val="sq-AL"/>
              </w:rPr>
              <w:t>ë</w:t>
            </w:r>
            <w:r w:rsidRPr="00F21B96">
              <w:rPr>
                <w:bCs/>
                <w:lang w:val="sq-AL"/>
              </w:rPr>
              <w:t>; dhe</w:t>
            </w:r>
          </w:p>
          <w:p w14:paraId="4E8DA1B5" w14:textId="33B0B35F" w:rsidR="000B2AE7" w:rsidRPr="00F21B96" w:rsidRDefault="000B2AE7" w:rsidP="00862F95">
            <w:pPr>
              <w:pStyle w:val="ListParagraph"/>
              <w:ind w:left="288"/>
              <w:jc w:val="both"/>
              <w:rPr>
                <w:bCs/>
                <w:lang w:val="sq-AL"/>
              </w:rPr>
            </w:pPr>
            <w:r w:rsidRPr="00F21B96">
              <w:rPr>
                <w:bCs/>
                <w:lang w:val="sq-AL"/>
              </w:rPr>
              <w:t>5.2 Gjat</w:t>
            </w:r>
            <w:r w:rsidR="00862F95">
              <w:rPr>
                <w:bCs/>
                <w:lang w:val="sq-AL"/>
              </w:rPr>
              <w:t>ë</w:t>
            </w:r>
            <w:r w:rsidRPr="00F21B96">
              <w:rPr>
                <w:bCs/>
                <w:lang w:val="sq-AL"/>
              </w:rPr>
              <w:t xml:space="preserve"> k</w:t>
            </w:r>
            <w:r w:rsidR="00862F95">
              <w:rPr>
                <w:bCs/>
                <w:lang w:val="sq-AL"/>
              </w:rPr>
              <w:t>ë</w:t>
            </w:r>
            <w:r w:rsidRPr="00F21B96">
              <w:rPr>
                <w:bCs/>
                <w:lang w:val="sq-AL"/>
              </w:rPr>
              <w:t>saj periudhe nuk ka pasur interesim p</w:t>
            </w:r>
            <w:r w:rsidR="00862F95">
              <w:rPr>
                <w:bCs/>
                <w:lang w:val="sq-AL"/>
              </w:rPr>
              <w:t>ë</w:t>
            </w:r>
            <w:r w:rsidRPr="00F21B96">
              <w:rPr>
                <w:bCs/>
                <w:lang w:val="sq-AL"/>
              </w:rPr>
              <w:t>r marrjen e k</w:t>
            </w:r>
            <w:r w:rsidR="00862F95">
              <w:rPr>
                <w:bCs/>
                <w:lang w:val="sq-AL"/>
              </w:rPr>
              <w:t>ë</w:t>
            </w:r>
            <w:r w:rsidRPr="00F21B96">
              <w:rPr>
                <w:bCs/>
                <w:lang w:val="sq-AL"/>
              </w:rPr>
              <w:t>saj prone n</w:t>
            </w:r>
            <w:r w:rsidR="00862F95">
              <w:rPr>
                <w:bCs/>
                <w:lang w:val="sq-AL"/>
              </w:rPr>
              <w:t>ë</w:t>
            </w:r>
            <w:r w:rsidRPr="00F21B96">
              <w:rPr>
                <w:bCs/>
                <w:lang w:val="sq-AL"/>
              </w:rPr>
              <w:t xml:space="preserve"> shfryt</w:t>
            </w:r>
            <w:r w:rsidR="00862F95">
              <w:rPr>
                <w:bCs/>
                <w:lang w:val="sq-AL"/>
              </w:rPr>
              <w:t>ë</w:t>
            </w:r>
            <w:r w:rsidRPr="00F21B96">
              <w:rPr>
                <w:bCs/>
                <w:lang w:val="sq-AL"/>
              </w:rPr>
              <w:t xml:space="preserve">zim. </w:t>
            </w:r>
          </w:p>
          <w:p w14:paraId="2A81789E" w14:textId="77777777" w:rsidR="000B2AE7" w:rsidRPr="00F21B96" w:rsidRDefault="000B2AE7" w:rsidP="003F3AE6">
            <w:pPr>
              <w:jc w:val="center"/>
              <w:rPr>
                <w:b/>
                <w:bCs/>
                <w:lang w:val="sq-AL"/>
              </w:rPr>
            </w:pPr>
          </w:p>
          <w:p w14:paraId="618E2F15" w14:textId="77777777" w:rsidR="004839C6" w:rsidRDefault="004839C6" w:rsidP="003F3AE6">
            <w:pPr>
              <w:jc w:val="center"/>
              <w:rPr>
                <w:b/>
                <w:bCs/>
                <w:lang w:val="sq-AL"/>
              </w:rPr>
            </w:pPr>
          </w:p>
          <w:p w14:paraId="5EDE0D44" w14:textId="77777777" w:rsidR="000B2AE7" w:rsidRPr="00F21B96" w:rsidRDefault="000B2AE7" w:rsidP="003F3AE6">
            <w:pPr>
              <w:jc w:val="center"/>
              <w:rPr>
                <w:b/>
                <w:bCs/>
                <w:lang w:val="sq-AL"/>
              </w:rPr>
            </w:pPr>
            <w:r w:rsidRPr="00F21B96">
              <w:rPr>
                <w:b/>
                <w:bCs/>
                <w:lang w:val="sq-AL"/>
              </w:rPr>
              <w:t>Neni 24</w:t>
            </w:r>
          </w:p>
          <w:p w14:paraId="07AFC20C" w14:textId="77777777" w:rsidR="000B2AE7" w:rsidRPr="00F21B96" w:rsidRDefault="000B2AE7" w:rsidP="003F3AE6">
            <w:pPr>
              <w:jc w:val="center"/>
              <w:rPr>
                <w:b/>
                <w:bCs/>
                <w:lang w:val="sq-AL"/>
              </w:rPr>
            </w:pPr>
            <w:r w:rsidRPr="00F21B96">
              <w:rPr>
                <w:b/>
                <w:bCs/>
                <w:lang w:val="sq-AL"/>
              </w:rPr>
              <w:t>Dhënia në shfrytëzim e pronës se paluajtshme të komunës për rastet e veçanta</w:t>
            </w:r>
          </w:p>
          <w:p w14:paraId="7CB3FFC0" w14:textId="77777777" w:rsidR="000B2AE7" w:rsidRPr="00F21B96" w:rsidRDefault="000B2AE7" w:rsidP="003F3AE6">
            <w:pPr>
              <w:pStyle w:val="ListParagraph"/>
              <w:ind w:left="0"/>
              <w:jc w:val="both"/>
              <w:rPr>
                <w:lang w:val="sq-AL"/>
              </w:rPr>
            </w:pPr>
          </w:p>
          <w:p w14:paraId="20676E33" w14:textId="77777777" w:rsidR="000B2AE7" w:rsidRPr="00F21B96" w:rsidRDefault="000B2AE7" w:rsidP="003F3AE6">
            <w:pPr>
              <w:pStyle w:val="ListParagraph"/>
              <w:ind w:left="0"/>
              <w:jc w:val="both"/>
              <w:rPr>
                <w:lang w:val="sq-AL"/>
              </w:rPr>
            </w:pPr>
            <w:r w:rsidRPr="00F21B96">
              <w:rPr>
                <w:lang w:val="sq-AL"/>
              </w:rPr>
              <w:t>1. Dhënia në shfrytëzim e pronës së paluajtshme të komunës për raste të veçanta jepet pa zbatuar procedurat e konkurrimit. Përjashtimi i procedurave të rregullta të konkurrimit bëhet për interes të përgjithshëm publik.</w:t>
            </w:r>
          </w:p>
          <w:p w14:paraId="3AFB6156" w14:textId="77777777" w:rsidR="000B2AE7" w:rsidRPr="00F21B96" w:rsidRDefault="000B2AE7" w:rsidP="003F3AE6">
            <w:pPr>
              <w:pStyle w:val="ListParagraph"/>
              <w:ind w:left="0"/>
              <w:jc w:val="both"/>
              <w:rPr>
                <w:lang w:val="sq-AL"/>
              </w:rPr>
            </w:pPr>
          </w:p>
          <w:p w14:paraId="58D1ECAB" w14:textId="35487AD2" w:rsidR="000B2AE7" w:rsidRPr="00862F95" w:rsidRDefault="00862F95" w:rsidP="00862F95">
            <w:pPr>
              <w:jc w:val="both"/>
              <w:rPr>
                <w:lang w:val="sq-AL"/>
              </w:rPr>
            </w:pPr>
            <w:r>
              <w:rPr>
                <w:lang w:val="sq-AL"/>
              </w:rPr>
              <w:lastRenderedPageBreak/>
              <w:t xml:space="preserve">2. </w:t>
            </w:r>
            <w:r w:rsidR="000B2AE7" w:rsidRPr="00862F95">
              <w:rPr>
                <w:lang w:val="sq-AL"/>
              </w:rPr>
              <w:t>Procedurat e konkurrimit nuk zbatohen për këto raste kur kërkesa për dhënien në shfrytëzim bëhet nga institucionet qendrore të Republikës së Kosovës.</w:t>
            </w:r>
          </w:p>
          <w:p w14:paraId="08714074" w14:textId="77777777" w:rsidR="000B2AE7" w:rsidRPr="00F21B96" w:rsidRDefault="000B2AE7" w:rsidP="003F3AE6">
            <w:pPr>
              <w:pStyle w:val="ListParagraph"/>
              <w:ind w:left="360"/>
              <w:jc w:val="both"/>
              <w:rPr>
                <w:lang w:val="sq-AL"/>
              </w:rPr>
            </w:pPr>
          </w:p>
          <w:p w14:paraId="7BC25DEE" w14:textId="346CAE7D" w:rsidR="000B2AE7" w:rsidRPr="00862F95" w:rsidRDefault="00862F95" w:rsidP="00862F95">
            <w:pPr>
              <w:jc w:val="both"/>
              <w:rPr>
                <w:lang w:val="sq-AL"/>
              </w:rPr>
            </w:pPr>
            <w:r>
              <w:rPr>
                <w:lang w:val="sq-AL"/>
              </w:rPr>
              <w:t xml:space="preserve">3. </w:t>
            </w:r>
            <w:r w:rsidR="000B2AE7" w:rsidRPr="00862F95">
              <w:rPr>
                <w:lang w:val="sq-AL"/>
              </w:rPr>
              <w:t xml:space="preserve">Kërkesa duhet të jetë e adresuar nga titullari-udhëheqësi i institucionit përkatës qendrorë si dhe duhet të përcaktohet qëllimi dhe interesi publik i cili është në harmoni të plotë me dokumentet e planifikimit hapësinor. </w:t>
            </w:r>
          </w:p>
          <w:p w14:paraId="6A9A71B6" w14:textId="77777777" w:rsidR="000B2AE7" w:rsidRPr="00F21B96" w:rsidRDefault="000B2AE7" w:rsidP="003F3AE6">
            <w:pPr>
              <w:pStyle w:val="ListParagraph"/>
              <w:rPr>
                <w:lang w:val="sq-AL"/>
              </w:rPr>
            </w:pPr>
          </w:p>
          <w:p w14:paraId="420955DE" w14:textId="0A532992" w:rsidR="000B2AE7" w:rsidRPr="00862F95" w:rsidRDefault="00862F95" w:rsidP="00862F95">
            <w:pPr>
              <w:jc w:val="both"/>
              <w:rPr>
                <w:lang w:val="sq-AL"/>
              </w:rPr>
            </w:pPr>
            <w:r>
              <w:rPr>
                <w:lang w:val="sq-AL"/>
              </w:rPr>
              <w:t xml:space="preserve">4. </w:t>
            </w:r>
            <w:r w:rsidR="000B2AE7" w:rsidRPr="00862F95">
              <w:rPr>
                <w:lang w:val="sq-AL"/>
              </w:rPr>
              <w:t xml:space="preserve">Përfaqësitë diplomatike dhe konsullore, si dhe institucionet ndërkombëtare që kanë marrëveshje me Republikën e Kosovës, kërkesën për marrjen në shfrytëzim të pronës së paluajtshme të komunës pa procedura të konkurrimit duhet ta adresojnë përmes Ministrisë së Punëve të Jashtme. </w:t>
            </w:r>
          </w:p>
          <w:p w14:paraId="7B2FFE0F" w14:textId="77777777" w:rsidR="000B2AE7" w:rsidRPr="00F21B96" w:rsidRDefault="000B2AE7" w:rsidP="003F3AE6">
            <w:pPr>
              <w:pStyle w:val="ListParagraph"/>
              <w:rPr>
                <w:lang w:val="sq-AL"/>
              </w:rPr>
            </w:pPr>
          </w:p>
          <w:p w14:paraId="7B329289" w14:textId="2E74299F" w:rsidR="000B2AE7" w:rsidRPr="00862F95" w:rsidRDefault="00862F95" w:rsidP="00862F95">
            <w:pPr>
              <w:jc w:val="both"/>
              <w:rPr>
                <w:lang w:val="sq-AL"/>
              </w:rPr>
            </w:pPr>
            <w:r>
              <w:rPr>
                <w:lang w:val="sq-AL"/>
              </w:rPr>
              <w:t xml:space="preserve">5. </w:t>
            </w:r>
            <w:r w:rsidR="000B2AE7" w:rsidRPr="00862F95">
              <w:rPr>
                <w:lang w:val="sq-AL"/>
              </w:rPr>
              <w:t>Procedura e konkurrimit nuk zbatohet edhe në rastet kur kërkesa adresohet nga institucionet qendrore për dhënien në shfrytëzim të pronës së paluajtshme të komunës me qëllim të realizimit të investimeve në sektorin e prodhimit të energjisë së ripërtritshme.</w:t>
            </w:r>
          </w:p>
          <w:p w14:paraId="5E2C932B" w14:textId="77777777" w:rsidR="000B2AE7" w:rsidRPr="00F21B96" w:rsidRDefault="000B2AE7" w:rsidP="003F3AE6">
            <w:pPr>
              <w:pStyle w:val="ListParagraph"/>
              <w:rPr>
                <w:lang w:val="sq-AL"/>
              </w:rPr>
            </w:pPr>
          </w:p>
          <w:p w14:paraId="6F16CD22" w14:textId="762FA2EE" w:rsidR="000B2AE7" w:rsidRPr="00862F95" w:rsidRDefault="00862F95" w:rsidP="00862F95">
            <w:pPr>
              <w:jc w:val="both"/>
              <w:rPr>
                <w:lang w:val="sq-AL"/>
              </w:rPr>
            </w:pPr>
            <w:r>
              <w:rPr>
                <w:lang w:val="sq-AL"/>
              </w:rPr>
              <w:t xml:space="preserve">6. </w:t>
            </w:r>
            <w:r w:rsidR="000B2AE7" w:rsidRPr="00862F95">
              <w:rPr>
                <w:lang w:val="sq-AL"/>
              </w:rPr>
              <w:t>Dhënia e pronës së paluajtshme të komunës në shfrytëzim për raste të veçanta, bëhet konform kërkesës me shkrim nga institucionet qendrore të Republikës së Kosovës, si:</w:t>
            </w:r>
          </w:p>
          <w:p w14:paraId="58C87C7F" w14:textId="77777777" w:rsidR="000B2AE7" w:rsidRPr="00F21B96" w:rsidRDefault="000B2AE7" w:rsidP="003F3AE6">
            <w:pPr>
              <w:ind w:left="432"/>
              <w:jc w:val="both"/>
              <w:rPr>
                <w:lang w:val="sq-AL"/>
              </w:rPr>
            </w:pPr>
          </w:p>
          <w:p w14:paraId="1E5D0AC0" w14:textId="77777777" w:rsidR="000B2AE7" w:rsidRPr="00F21B96" w:rsidRDefault="000B2AE7" w:rsidP="00862F95">
            <w:pPr>
              <w:numPr>
                <w:ilvl w:val="1"/>
                <w:numId w:val="8"/>
              </w:numPr>
              <w:ind w:left="648"/>
              <w:jc w:val="both"/>
              <w:rPr>
                <w:lang w:val="sq-AL"/>
              </w:rPr>
            </w:pPr>
            <w:r w:rsidRPr="00F21B96">
              <w:rPr>
                <w:lang w:val="sq-AL"/>
              </w:rPr>
              <w:t>Presidenti;</w:t>
            </w:r>
          </w:p>
          <w:p w14:paraId="72722FD4" w14:textId="77777777" w:rsidR="000B2AE7" w:rsidRPr="00F21B96" w:rsidRDefault="000B2AE7" w:rsidP="00862F95">
            <w:pPr>
              <w:numPr>
                <w:ilvl w:val="1"/>
                <w:numId w:val="8"/>
              </w:numPr>
              <w:ind w:left="648"/>
              <w:jc w:val="both"/>
              <w:rPr>
                <w:lang w:val="sq-AL"/>
              </w:rPr>
            </w:pPr>
            <w:r w:rsidRPr="00F21B96">
              <w:rPr>
                <w:lang w:val="sq-AL"/>
              </w:rPr>
              <w:t>Kuvendi i Kosovës;</w:t>
            </w:r>
          </w:p>
          <w:p w14:paraId="21A1CE2E" w14:textId="77777777" w:rsidR="000B2AE7" w:rsidRPr="00F21B96" w:rsidRDefault="000B2AE7" w:rsidP="00862F95">
            <w:pPr>
              <w:numPr>
                <w:ilvl w:val="1"/>
                <w:numId w:val="8"/>
              </w:numPr>
              <w:ind w:left="648"/>
              <w:jc w:val="both"/>
              <w:rPr>
                <w:lang w:val="sq-AL"/>
              </w:rPr>
            </w:pPr>
            <w:r w:rsidRPr="00F21B96">
              <w:rPr>
                <w:lang w:val="sq-AL"/>
              </w:rPr>
              <w:t>Kryeministri/Qeveria;</w:t>
            </w:r>
          </w:p>
          <w:p w14:paraId="576F7F6B" w14:textId="77777777" w:rsidR="000B2AE7" w:rsidRPr="00F21B96" w:rsidRDefault="000B2AE7" w:rsidP="00862F95">
            <w:pPr>
              <w:numPr>
                <w:ilvl w:val="1"/>
                <w:numId w:val="8"/>
              </w:numPr>
              <w:ind w:left="648"/>
              <w:jc w:val="both"/>
              <w:rPr>
                <w:lang w:val="sq-AL"/>
              </w:rPr>
            </w:pPr>
            <w:r w:rsidRPr="00F21B96">
              <w:rPr>
                <w:lang w:val="sq-AL"/>
              </w:rPr>
              <w:lastRenderedPageBreak/>
              <w:t xml:space="preserve">Ministri/Ministria;  </w:t>
            </w:r>
          </w:p>
          <w:p w14:paraId="6B781B5D" w14:textId="25ACC6FF" w:rsidR="000B2AE7" w:rsidRPr="00F21B96" w:rsidRDefault="00862F95" w:rsidP="00862F95">
            <w:pPr>
              <w:ind w:left="288"/>
              <w:jc w:val="both"/>
              <w:rPr>
                <w:lang w:val="sq-AL"/>
              </w:rPr>
            </w:pPr>
            <w:r>
              <w:rPr>
                <w:lang w:val="sq-AL"/>
              </w:rPr>
              <w:t xml:space="preserve">6.5 </w:t>
            </w:r>
            <w:r w:rsidR="000B2AE7" w:rsidRPr="00F21B96">
              <w:rPr>
                <w:lang w:val="sq-AL"/>
              </w:rPr>
              <w:t>Kryetari i Këshillit Gjyqësor dhe Kryetari i Këshillit Prokurorial i Kosovës;</w:t>
            </w:r>
          </w:p>
          <w:p w14:paraId="79BEA369" w14:textId="5817A739" w:rsidR="000B2AE7" w:rsidRPr="00F21B96" w:rsidRDefault="00862F95" w:rsidP="00862F95">
            <w:pPr>
              <w:ind w:left="288"/>
              <w:jc w:val="both"/>
              <w:rPr>
                <w:lang w:val="sq-AL"/>
              </w:rPr>
            </w:pPr>
            <w:r>
              <w:rPr>
                <w:lang w:val="sq-AL"/>
              </w:rPr>
              <w:t>6.6 Kryeshefi</w:t>
            </w:r>
            <w:r w:rsidR="000B2AE7" w:rsidRPr="00F21B96">
              <w:rPr>
                <w:lang w:val="sq-AL"/>
              </w:rPr>
              <w:t xml:space="preserve"> i </w:t>
            </w:r>
            <w:r>
              <w:rPr>
                <w:lang w:val="sq-AL"/>
              </w:rPr>
              <w:t xml:space="preserve">një </w:t>
            </w:r>
            <w:r w:rsidR="000B2AE7" w:rsidRPr="00F21B96">
              <w:rPr>
                <w:lang w:val="sq-AL"/>
              </w:rPr>
              <w:t>Agjenci</w:t>
            </w:r>
            <w:r>
              <w:rPr>
                <w:lang w:val="sq-AL"/>
              </w:rPr>
              <w:t>e t</w:t>
            </w:r>
            <w:r w:rsidR="000B2AE7" w:rsidRPr="00F21B96">
              <w:rPr>
                <w:lang w:val="sq-AL"/>
              </w:rPr>
              <w:t xml:space="preserve">ë Pavarura Shtetërore. </w:t>
            </w:r>
          </w:p>
          <w:p w14:paraId="218FF140" w14:textId="77777777" w:rsidR="000B2AE7" w:rsidRPr="00F21B96" w:rsidRDefault="000B2AE7" w:rsidP="003F3AE6">
            <w:pPr>
              <w:jc w:val="both"/>
              <w:rPr>
                <w:lang w:val="sq-AL"/>
              </w:rPr>
            </w:pPr>
          </w:p>
          <w:p w14:paraId="33399DB0" w14:textId="77777777" w:rsidR="000B2AE7" w:rsidRPr="00F21B96" w:rsidRDefault="000B2AE7" w:rsidP="003F3AE6">
            <w:pPr>
              <w:jc w:val="center"/>
              <w:rPr>
                <w:b/>
                <w:bCs/>
                <w:lang w:val="sq-AL"/>
              </w:rPr>
            </w:pPr>
            <w:r w:rsidRPr="00F21B96">
              <w:rPr>
                <w:b/>
                <w:bCs/>
                <w:lang w:val="sq-AL"/>
              </w:rPr>
              <w:t>Neni 25</w:t>
            </w:r>
          </w:p>
          <w:p w14:paraId="4463288D" w14:textId="77777777" w:rsidR="000B2AE7" w:rsidRPr="00F21B96" w:rsidRDefault="000B2AE7" w:rsidP="003F3AE6">
            <w:pPr>
              <w:jc w:val="center"/>
              <w:rPr>
                <w:b/>
                <w:bCs/>
                <w:lang w:val="sq-AL"/>
              </w:rPr>
            </w:pPr>
            <w:r w:rsidRPr="00F21B96">
              <w:rPr>
                <w:b/>
                <w:bCs/>
                <w:lang w:val="sq-AL"/>
              </w:rPr>
              <w:t>Shqyrtimi i kërkesave për dhënien në shfrytëzim të pronës së paluajtshme të komunës për rastet e veçanta</w:t>
            </w:r>
          </w:p>
          <w:p w14:paraId="2B178B3B" w14:textId="77777777" w:rsidR="000B2AE7" w:rsidRPr="00F21B96" w:rsidRDefault="000B2AE7" w:rsidP="003F3AE6">
            <w:pPr>
              <w:pStyle w:val="ListParagraph"/>
              <w:ind w:left="0"/>
              <w:jc w:val="both"/>
              <w:rPr>
                <w:lang w:val="sq-AL"/>
              </w:rPr>
            </w:pPr>
          </w:p>
          <w:p w14:paraId="41452063" w14:textId="75C52052" w:rsidR="000B2AE7" w:rsidRPr="00862F95" w:rsidRDefault="00862F95" w:rsidP="00862F95">
            <w:pPr>
              <w:jc w:val="both"/>
              <w:rPr>
                <w:lang w:val="sq-AL"/>
              </w:rPr>
            </w:pPr>
            <w:r>
              <w:rPr>
                <w:lang w:val="sq-AL"/>
              </w:rPr>
              <w:t xml:space="preserve">1. </w:t>
            </w:r>
            <w:r w:rsidR="000B2AE7" w:rsidRPr="00862F95">
              <w:rPr>
                <w:lang w:val="sq-AL"/>
              </w:rPr>
              <w:t xml:space="preserve">Kryetari i komunës, pas pranimit të kërkesës </w:t>
            </w:r>
            <w:r w:rsidR="000B2AE7" w:rsidRPr="00862F95">
              <w:rPr>
                <w:bCs/>
                <w:lang w:val="sq-AL"/>
              </w:rPr>
              <w:t>për dhënien në shfrytëzim të pronës se paluajtshme të komunës për rastet e veçanta</w:t>
            </w:r>
            <w:r w:rsidR="000B2AE7" w:rsidRPr="00862F95">
              <w:rPr>
                <w:lang w:val="sq-AL"/>
              </w:rPr>
              <w:t>, kërkesën e adreson tek kuvendi i komunës për shqyrtim dhe miratim, se bashku me materialet përcjellëse si:</w:t>
            </w:r>
          </w:p>
          <w:p w14:paraId="13F85A86" w14:textId="77777777" w:rsidR="000B2AE7" w:rsidRDefault="000B2AE7" w:rsidP="003F3AE6">
            <w:pPr>
              <w:pStyle w:val="ListParagraph"/>
              <w:ind w:left="0"/>
              <w:jc w:val="both"/>
              <w:rPr>
                <w:lang w:val="sq-AL"/>
              </w:rPr>
            </w:pPr>
          </w:p>
          <w:p w14:paraId="2540A475" w14:textId="77777777" w:rsidR="00612FAD" w:rsidRPr="00F21B96" w:rsidRDefault="00612FAD" w:rsidP="003F3AE6">
            <w:pPr>
              <w:pStyle w:val="ListParagraph"/>
              <w:ind w:left="0"/>
              <w:jc w:val="both"/>
              <w:rPr>
                <w:lang w:val="sq-AL"/>
              </w:rPr>
            </w:pPr>
          </w:p>
          <w:p w14:paraId="39B57104" w14:textId="77777777" w:rsidR="000B2AE7" w:rsidRPr="00F21B96" w:rsidRDefault="000B2AE7" w:rsidP="00862F95">
            <w:pPr>
              <w:pStyle w:val="ListParagraph"/>
              <w:numPr>
                <w:ilvl w:val="1"/>
                <w:numId w:val="9"/>
              </w:numPr>
              <w:ind w:left="648"/>
              <w:jc w:val="both"/>
              <w:rPr>
                <w:lang w:val="sq-AL"/>
              </w:rPr>
            </w:pPr>
            <w:r w:rsidRPr="00F21B96">
              <w:rPr>
                <w:lang w:val="sq-AL"/>
              </w:rPr>
              <w:t>Kërkesën zyrtare te institucionit përkatës;</w:t>
            </w:r>
          </w:p>
          <w:p w14:paraId="00BD71FC" w14:textId="77777777" w:rsidR="000B2AE7" w:rsidRPr="00F21B96" w:rsidRDefault="000B2AE7" w:rsidP="00862F95">
            <w:pPr>
              <w:pStyle w:val="ListParagraph"/>
              <w:numPr>
                <w:ilvl w:val="1"/>
                <w:numId w:val="9"/>
              </w:numPr>
              <w:ind w:left="648"/>
              <w:jc w:val="both"/>
              <w:rPr>
                <w:lang w:val="sq-AL"/>
              </w:rPr>
            </w:pPr>
            <w:r w:rsidRPr="00F21B96">
              <w:rPr>
                <w:lang w:val="sq-AL"/>
              </w:rPr>
              <w:t>Arsyetimin e interesit të përgjithshëm publik.</w:t>
            </w:r>
          </w:p>
          <w:p w14:paraId="7ECA879E" w14:textId="77777777" w:rsidR="000B2AE7" w:rsidRPr="00F21B96" w:rsidRDefault="000B2AE7" w:rsidP="003F3AE6">
            <w:pPr>
              <w:pStyle w:val="ListParagraph"/>
              <w:ind w:left="792"/>
              <w:jc w:val="both"/>
              <w:rPr>
                <w:lang w:val="sq-AL"/>
              </w:rPr>
            </w:pPr>
          </w:p>
          <w:p w14:paraId="3AC1A5A5" w14:textId="77777777" w:rsidR="000B2AE7" w:rsidRPr="00F21B96" w:rsidRDefault="000B2AE7" w:rsidP="003F3AE6">
            <w:pPr>
              <w:jc w:val="both"/>
              <w:rPr>
                <w:lang w:val="sq-AL"/>
              </w:rPr>
            </w:pPr>
            <w:r w:rsidRPr="00F21B96">
              <w:rPr>
                <w:lang w:val="sq-AL"/>
              </w:rPr>
              <w:t>2. Kuvendi i Komunës pas shqyrtimit të kërkesës me shumicën e votave të anëtarëve prezent dhe që votojnë merr vendim për dhënien në shfrytëzim të pronës së paluajtshme të komunës për raste të veçanta.</w:t>
            </w:r>
          </w:p>
          <w:p w14:paraId="31FC89E0" w14:textId="77777777" w:rsidR="000B2AE7" w:rsidRPr="00F21B96" w:rsidRDefault="000B2AE7" w:rsidP="003F3AE6">
            <w:pPr>
              <w:pStyle w:val="ListParagraph"/>
              <w:ind w:left="360"/>
              <w:jc w:val="both"/>
              <w:rPr>
                <w:lang w:val="sq-AL"/>
              </w:rPr>
            </w:pPr>
          </w:p>
          <w:p w14:paraId="40423589" w14:textId="77777777" w:rsidR="000B2AE7" w:rsidRPr="00F21B96" w:rsidRDefault="000B2AE7" w:rsidP="003F3AE6">
            <w:pPr>
              <w:jc w:val="both"/>
              <w:rPr>
                <w:lang w:val="sq-AL"/>
              </w:rPr>
            </w:pPr>
            <w:r w:rsidRPr="00F21B96">
              <w:rPr>
                <w:lang w:val="sq-AL"/>
              </w:rPr>
              <w:t xml:space="preserve">3. Vendimi i kuvendit të komunës për dhënie në shfrytëzim të pronës së paluajtshme të komunës, për raste të veçanta përmban: </w:t>
            </w:r>
          </w:p>
          <w:p w14:paraId="470C9678" w14:textId="77777777" w:rsidR="000B2AE7" w:rsidRPr="00F21B96" w:rsidRDefault="000B2AE7" w:rsidP="003F3AE6">
            <w:pPr>
              <w:widowControl w:val="0"/>
              <w:autoSpaceDE w:val="0"/>
              <w:autoSpaceDN w:val="0"/>
              <w:adjustRightInd w:val="0"/>
              <w:rPr>
                <w:lang w:val="sq-AL"/>
              </w:rPr>
            </w:pPr>
          </w:p>
          <w:p w14:paraId="48F5614B" w14:textId="0F2B24B0" w:rsidR="000B2AE7" w:rsidRPr="00F21B96" w:rsidRDefault="00862F95" w:rsidP="00862F95">
            <w:pPr>
              <w:widowControl w:val="0"/>
              <w:autoSpaceDE w:val="0"/>
              <w:autoSpaceDN w:val="0"/>
              <w:adjustRightInd w:val="0"/>
              <w:ind w:left="288"/>
              <w:jc w:val="both"/>
              <w:rPr>
                <w:lang w:val="sq-AL"/>
              </w:rPr>
            </w:pPr>
            <w:r>
              <w:rPr>
                <w:lang w:val="sq-AL"/>
              </w:rPr>
              <w:t xml:space="preserve">3.1 </w:t>
            </w:r>
            <w:r w:rsidR="000B2AE7" w:rsidRPr="00F21B96">
              <w:rPr>
                <w:lang w:val="sq-AL"/>
              </w:rPr>
              <w:t xml:space="preserve">Emrin e institucionit të cilit i jepet në </w:t>
            </w:r>
            <w:r w:rsidR="000B2AE7" w:rsidRPr="00F21B96">
              <w:rPr>
                <w:lang w:val="sq-AL"/>
              </w:rPr>
              <w:lastRenderedPageBreak/>
              <w:t>shfrytëzim prona e paluajtshme e komunës;</w:t>
            </w:r>
          </w:p>
          <w:p w14:paraId="08A26313" w14:textId="044A0465" w:rsidR="000B2AE7" w:rsidRPr="00F21B96" w:rsidRDefault="00862F95" w:rsidP="00862F95">
            <w:pPr>
              <w:widowControl w:val="0"/>
              <w:autoSpaceDE w:val="0"/>
              <w:autoSpaceDN w:val="0"/>
              <w:adjustRightInd w:val="0"/>
              <w:ind w:left="288"/>
              <w:jc w:val="both"/>
              <w:rPr>
                <w:lang w:val="sq-AL"/>
              </w:rPr>
            </w:pPr>
            <w:r>
              <w:rPr>
                <w:lang w:val="sq-AL"/>
              </w:rPr>
              <w:t xml:space="preserve">3.2 </w:t>
            </w:r>
            <w:r w:rsidR="000B2AE7" w:rsidRPr="00F21B96">
              <w:rPr>
                <w:lang w:val="sq-AL"/>
              </w:rPr>
              <w:t>Emrin, përshkrimin dhe lokacionin e pronës që jepet në shfrytëzim;</w:t>
            </w:r>
          </w:p>
          <w:p w14:paraId="58BF87CC" w14:textId="628EBDBF" w:rsidR="000B2AE7" w:rsidRPr="00F21B96" w:rsidRDefault="00862F95" w:rsidP="00862F95">
            <w:pPr>
              <w:widowControl w:val="0"/>
              <w:autoSpaceDE w:val="0"/>
              <w:autoSpaceDN w:val="0"/>
              <w:adjustRightInd w:val="0"/>
              <w:ind w:left="288"/>
              <w:jc w:val="both"/>
              <w:rPr>
                <w:lang w:val="sq-AL"/>
              </w:rPr>
            </w:pPr>
            <w:r>
              <w:rPr>
                <w:lang w:val="sq-AL"/>
              </w:rPr>
              <w:t xml:space="preserve">3.3 </w:t>
            </w:r>
            <w:r w:rsidR="000B2AE7" w:rsidRPr="00F21B96">
              <w:rPr>
                <w:lang w:val="sq-AL"/>
              </w:rPr>
              <w:t xml:space="preserve">Nëse dhënia në shfrytëzim do të bëhet me kompensim ose pa kompensim, si dhe për mënyrën e kompensimit; </w:t>
            </w:r>
          </w:p>
          <w:p w14:paraId="46C98A48" w14:textId="3BFDBD23" w:rsidR="000B2AE7" w:rsidRPr="00862F95" w:rsidRDefault="000B2AE7" w:rsidP="00862F95">
            <w:pPr>
              <w:pStyle w:val="ListParagraph"/>
              <w:widowControl w:val="0"/>
              <w:numPr>
                <w:ilvl w:val="1"/>
                <w:numId w:val="22"/>
              </w:numPr>
              <w:autoSpaceDE w:val="0"/>
              <w:autoSpaceDN w:val="0"/>
              <w:adjustRightInd w:val="0"/>
              <w:ind w:left="648"/>
              <w:jc w:val="both"/>
              <w:rPr>
                <w:lang w:val="sq-AL"/>
              </w:rPr>
            </w:pPr>
            <w:r w:rsidRPr="00862F95">
              <w:rPr>
                <w:lang w:val="sq-AL"/>
              </w:rPr>
              <w:t>Afatin e dhënies në shfrytëzim;</w:t>
            </w:r>
          </w:p>
          <w:p w14:paraId="3CCAB895" w14:textId="7F301F6E" w:rsidR="000B2AE7" w:rsidRPr="00862F95" w:rsidRDefault="000B2AE7" w:rsidP="00862F95">
            <w:pPr>
              <w:pStyle w:val="ListParagraph"/>
              <w:widowControl w:val="0"/>
              <w:numPr>
                <w:ilvl w:val="1"/>
                <w:numId w:val="22"/>
              </w:numPr>
              <w:autoSpaceDE w:val="0"/>
              <w:autoSpaceDN w:val="0"/>
              <w:adjustRightInd w:val="0"/>
              <w:ind w:left="648"/>
              <w:jc w:val="both"/>
              <w:rPr>
                <w:lang w:val="sq-AL"/>
              </w:rPr>
            </w:pPr>
            <w:r w:rsidRPr="00862F95">
              <w:rPr>
                <w:lang w:val="sq-AL"/>
              </w:rPr>
              <w:t>Qëllimin për të cilin jepet në shfrytëzim, dhe</w:t>
            </w:r>
          </w:p>
          <w:p w14:paraId="48181075" w14:textId="0BC10E34" w:rsidR="000B2AE7" w:rsidRPr="00F21B96" w:rsidRDefault="00862F95" w:rsidP="00862F95">
            <w:pPr>
              <w:widowControl w:val="0"/>
              <w:autoSpaceDE w:val="0"/>
              <w:autoSpaceDN w:val="0"/>
              <w:adjustRightInd w:val="0"/>
              <w:ind w:left="288"/>
              <w:jc w:val="both"/>
              <w:rPr>
                <w:lang w:val="sq-AL"/>
              </w:rPr>
            </w:pPr>
            <w:r>
              <w:rPr>
                <w:lang w:val="sq-AL"/>
              </w:rPr>
              <w:t>3.6</w:t>
            </w:r>
            <w:r w:rsidR="000B2AE7" w:rsidRPr="00F21B96">
              <w:rPr>
                <w:lang w:val="sq-AL"/>
              </w:rPr>
              <w:t xml:space="preserve"> Çështje të tjera të cilat mund të përcaktohen nga kuvendi i komunës.</w:t>
            </w:r>
          </w:p>
          <w:p w14:paraId="5E3C3AA9" w14:textId="77777777" w:rsidR="000B2AE7" w:rsidRPr="00F21B96" w:rsidRDefault="000B2AE7" w:rsidP="003F3AE6">
            <w:pPr>
              <w:pStyle w:val="ListParagraph"/>
              <w:widowControl w:val="0"/>
              <w:autoSpaceDE w:val="0"/>
              <w:autoSpaceDN w:val="0"/>
              <w:adjustRightInd w:val="0"/>
              <w:ind w:left="0"/>
              <w:rPr>
                <w:lang w:val="sq-AL"/>
              </w:rPr>
            </w:pPr>
          </w:p>
          <w:p w14:paraId="47A33D49" w14:textId="755C12BD" w:rsidR="000B2AE7" w:rsidRPr="00862F95" w:rsidRDefault="00862F95" w:rsidP="00862F95">
            <w:pPr>
              <w:jc w:val="both"/>
              <w:rPr>
                <w:lang w:val="sq-AL"/>
              </w:rPr>
            </w:pPr>
            <w:r>
              <w:rPr>
                <w:lang w:val="sq-AL"/>
              </w:rPr>
              <w:t xml:space="preserve">4. </w:t>
            </w:r>
            <w:r w:rsidR="000B2AE7" w:rsidRPr="00862F95">
              <w:rPr>
                <w:lang w:val="sq-AL"/>
              </w:rPr>
              <w:t xml:space="preserve">Kuvendi me vendim autorizon kryetarin e komunës, të lidhë kontratë më përfaqësuesin e institucionit qendror i cili ka paraqitur kërkesën. </w:t>
            </w:r>
          </w:p>
          <w:p w14:paraId="5C72F5D4" w14:textId="77777777" w:rsidR="000B2AE7" w:rsidRDefault="000B2AE7" w:rsidP="003F3AE6">
            <w:pPr>
              <w:pStyle w:val="ListParagraph"/>
              <w:rPr>
                <w:lang w:val="sq-AL"/>
              </w:rPr>
            </w:pPr>
          </w:p>
          <w:p w14:paraId="3926C4C2" w14:textId="77777777" w:rsidR="00612FAD" w:rsidRPr="00F21B96" w:rsidRDefault="00612FAD" w:rsidP="003F3AE6">
            <w:pPr>
              <w:pStyle w:val="ListParagraph"/>
              <w:rPr>
                <w:lang w:val="sq-AL"/>
              </w:rPr>
            </w:pPr>
          </w:p>
          <w:p w14:paraId="414DBDD4" w14:textId="23CC1CA9" w:rsidR="000B2AE7" w:rsidRPr="00862F95" w:rsidRDefault="00862F95" w:rsidP="00862F95">
            <w:pPr>
              <w:jc w:val="both"/>
              <w:rPr>
                <w:lang w:val="sq-AL"/>
              </w:rPr>
            </w:pPr>
            <w:r>
              <w:rPr>
                <w:lang w:val="sq-AL"/>
              </w:rPr>
              <w:t xml:space="preserve">5. </w:t>
            </w:r>
            <w:r w:rsidR="000B2AE7" w:rsidRPr="00862F95">
              <w:rPr>
                <w:lang w:val="sq-AL"/>
              </w:rPr>
              <w:t>Dhënia në shfrytëzim e pronës së paluajtshme të komunës për raste të veçanta evidentohet në librat kadastrale të komunës.</w:t>
            </w:r>
          </w:p>
          <w:p w14:paraId="32F7E3B0" w14:textId="77777777" w:rsidR="00862F95" w:rsidRDefault="00862F95" w:rsidP="00862F95">
            <w:pPr>
              <w:pStyle w:val="ListParagraph"/>
              <w:ind w:left="360"/>
              <w:jc w:val="both"/>
              <w:rPr>
                <w:lang w:val="sq-AL"/>
              </w:rPr>
            </w:pPr>
          </w:p>
          <w:p w14:paraId="5E783280" w14:textId="7BCF1131" w:rsidR="000B2AE7" w:rsidRPr="00862F95" w:rsidRDefault="00862F95" w:rsidP="00862F95">
            <w:pPr>
              <w:jc w:val="both"/>
              <w:rPr>
                <w:lang w:val="sq-AL"/>
              </w:rPr>
            </w:pPr>
            <w:r>
              <w:rPr>
                <w:lang w:val="sq-AL"/>
              </w:rPr>
              <w:t xml:space="preserve">6. </w:t>
            </w:r>
            <w:r w:rsidR="000B2AE7" w:rsidRPr="00862F95">
              <w:rPr>
                <w:lang w:val="sq-AL"/>
              </w:rPr>
              <w:t>Dhënia e pronës së paluajtshme të komunës në shfrytëzim më qëllim të realizimit të investimeve në sektorin e energjisë, bëhet me vendim të kuvendit të komunës, bazuar në legjislacionin e zbatueshëm dhe nuk mund të jepet pa kompensim.</w:t>
            </w:r>
          </w:p>
          <w:p w14:paraId="44363317" w14:textId="77777777" w:rsidR="000B2AE7" w:rsidRPr="00F21B96" w:rsidRDefault="000B2AE7" w:rsidP="003F3AE6">
            <w:pPr>
              <w:jc w:val="both"/>
              <w:rPr>
                <w:lang w:val="sq-AL"/>
              </w:rPr>
            </w:pPr>
          </w:p>
          <w:p w14:paraId="6E52C3FB" w14:textId="77777777" w:rsidR="000B2AE7" w:rsidRPr="00F21B96" w:rsidRDefault="000B2AE7" w:rsidP="003F3AE6">
            <w:pPr>
              <w:jc w:val="both"/>
              <w:rPr>
                <w:lang w:val="sq-AL"/>
              </w:rPr>
            </w:pPr>
          </w:p>
          <w:p w14:paraId="78357116" w14:textId="77777777" w:rsidR="000B2AE7" w:rsidRPr="00F21B96" w:rsidRDefault="000B2AE7" w:rsidP="003F3AE6">
            <w:pPr>
              <w:pStyle w:val="ListParagraph"/>
              <w:ind w:left="0"/>
              <w:jc w:val="center"/>
              <w:rPr>
                <w:b/>
                <w:bCs/>
                <w:lang w:val="sq-AL"/>
              </w:rPr>
            </w:pPr>
            <w:r w:rsidRPr="00F21B96">
              <w:rPr>
                <w:b/>
                <w:bCs/>
                <w:lang w:val="sq-AL"/>
              </w:rPr>
              <w:t>Neni 26</w:t>
            </w:r>
          </w:p>
          <w:p w14:paraId="35405167" w14:textId="1D94D497" w:rsidR="000B2AE7" w:rsidRPr="00F21B96" w:rsidRDefault="000B2AE7" w:rsidP="003F3AE6">
            <w:pPr>
              <w:pStyle w:val="ListParagraph"/>
              <w:ind w:left="0"/>
              <w:jc w:val="center"/>
              <w:rPr>
                <w:b/>
                <w:bCs/>
                <w:lang w:val="sq-AL"/>
              </w:rPr>
            </w:pPr>
            <w:r w:rsidRPr="00F21B96">
              <w:rPr>
                <w:b/>
                <w:bCs/>
                <w:lang w:val="sq-AL"/>
              </w:rPr>
              <w:t xml:space="preserve">Shfrytëzimi i pronës së paluajtshme të komunës </w:t>
            </w:r>
            <w:r w:rsidR="00862F95" w:rsidRPr="00F21B96">
              <w:rPr>
                <w:b/>
                <w:bCs/>
                <w:lang w:val="sq-AL"/>
              </w:rPr>
              <w:t>për</w:t>
            </w:r>
            <w:r w:rsidRPr="00F21B96">
              <w:rPr>
                <w:b/>
                <w:bCs/>
                <w:lang w:val="sq-AL"/>
              </w:rPr>
              <w:t xml:space="preserve"> nevoja te </w:t>
            </w:r>
            <w:r w:rsidR="00862F95" w:rsidRPr="00F21B96">
              <w:rPr>
                <w:b/>
                <w:bCs/>
                <w:lang w:val="sq-AL"/>
              </w:rPr>
              <w:t>komunës</w:t>
            </w:r>
          </w:p>
          <w:p w14:paraId="7F7FB25B" w14:textId="77777777" w:rsidR="000B2AE7" w:rsidRPr="00F21B96" w:rsidRDefault="000B2AE7" w:rsidP="003F3AE6">
            <w:pPr>
              <w:pStyle w:val="ListParagraph"/>
              <w:ind w:left="0"/>
              <w:jc w:val="center"/>
              <w:rPr>
                <w:b/>
                <w:bCs/>
                <w:lang w:val="sq-AL"/>
              </w:rPr>
            </w:pPr>
          </w:p>
          <w:p w14:paraId="60EA5A5F" w14:textId="7DB6491D" w:rsidR="000B2AE7" w:rsidRPr="00862F95" w:rsidRDefault="000B2AE7" w:rsidP="003F3AE6">
            <w:pPr>
              <w:pStyle w:val="ListParagraph"/>
              <w:ind w:left="0"/>
              <w:jc w:val="both"/>
              <w:rPr>
                <w:bCs/>
                <w:lang w:val="sq-AL"/>
              </w:rPr>
            </w:pPr>
            <w:r w:rsidRPr="00862F95">
              <w:rPr>
                <w:bCs/>
                <w:lang w:val="sq-AL"/>
              </w:rPr>
              <w:lastRenderedPageBreak/>
              <w:t>1.</w:t>
            </w:r>
            <w:r w:rsidRPr="00F21B96">
              <w:rPr>
                <w:b/>
                <w:bCs/>
                <w:lang w:val="sq-AL"/>
              </w:rPr>
              <w:t xml:space="preserve"> </w:t>
            </w:r>
            <w:r w:rsidRPr="00862F95">
              <w:rPr>
                <w:bCs/>
                <w:lang w:val="sq-AL"/>
              </w:rPr>
              <w:t>Komuna ka t</w:t>
            </w:r>
            <w:r w:rsidR="00862F95" w:rsidRPr="00862F95">
              <w:rPr>
                <w:bCs/>
                <w:lang w:val="sq-AL"/>
              </w:rPr>
              <w:t>ë</w:t>
            </w:r>
            <w:r w:rsidRPr="00862F95">
              <w:rPr>
                <w:bCs/>
                <w:lang w:val="sq-AL"/>
              </w:rPr>
              <w:t xml:space="preserve"> drejt</w:t>
            </w:r>
            <w:r w:rsidR="00862F95" w:rsidRPr="00862F95">
              <w:rPr>
                <w:bCs/>
                <w:lang w:val="sq-AL"/>
              </w:rPr>
              <w:t>ë</w:t>
            </w:r>
            <w:r w:rsidRPr="00862F95">
              <w:rPr>
                <w:bCs/>
                <w:lang w:val="sq-AL"/>
              </w:rPr>
              <w:t xml:space="preserve"> t</w:t>
            </w:r>
            <w:r w:rsidR="00862F95" w:rsidRPr="00862F95">
              <w:rPr>
                <w:bCs/>
                <w:lang w:val="sq-AL"/>
              </w:rPr>
              <w:t>ë</w:t>
            </w:r>
            <w:r w:rsidRPr="00862F95">
              <w:rPr>
                <w:bCs/>
                <w:lang w:val="sq-AL"/>
              </w:rPr>
              <w:t xml:space="preserve"> jep pron</w:t>
            </w:r>
            <w:r w:rsidR="00862F95" w:rsidRPr="00862F95">
              <w:rPr>
                <w:bCs/>
                <w:lang w:val="sq-AL"/>
              </w:rPr>
              <w:t>ë</w:t>
            </w:r>
            <w:r w:rsidRPr="00862F95">
              <w:rPr>
                <w:bCs/>
                <w:lang w:val="sq-AL"/>
              </w:rPr>
              <w:t>n n</w:t>
            </w:r>
            <w:r w:rsidR="00862F95" w:rsidRPr="00862F95">
              <w:rPr>
                <w:bCs/>
                <w:lang w:val="sq-AL"/>
              </w:rPr>
              <w:t>ë</w:t>
            </w:r>
            <w:r w:rsidRPr="00862F95">
              <w:rPr>
                <w:bCs/>
                <w:lang w:val="sq-AL"/>
              </w:rPr>
              <w:t xml:space="preserve"> shfryt</w:t>
            </w:r>
            <w:r w:rsidR="00862F95" w:rsidRPr="00862F95">
              <w:rPr>
                <w:bCs/>
                <w:lang w:val="sq-AL"/>
              </w:rPr>
              <w:t>ë</w:t>
            </w:r>
            <w:r w:rsidRPr="00862F95">
              <w:rPr>
                <w:bCs/>
                <w:lang w:val="sq-AL"/>
              </w:rPr>
              <w:t>zim, p</w:t>
            </w:r>
            <w:r w:rsidR="00862F95" w:rsidRPr="00862F95">
              <w:rPr>
                <w:bCs/>
                <w:lang w:val="sq-AL"/>
              </w:rPr>
              <w:t>ë</w:t>
            </w:r>
            <w:r w:rsidRPr="00862F95">
              <w:rPr>
                <w:bCs/>
                <w:lang w:val="sq-AL"/>
              </w:rPr>
              <w:t>r institucionet saj</w:t>
            </w:r>
            <w:r w:rsidR="00862F95" w:rsidRPr="00862F95">
              <w:rPr>
                <w:bCs/>
                <w:lang w:val="sq-AL"/>
              </w:rPr>
              <w:t>ë</w:t>
            </w:r>
            <w:r w:rsidRPr="00862F95">
              <w:rPr>
                <w:bCs/>
                <w:lang w:val="sq-AL"/>
              </w:rPr>
              <w:t xml:space="preserve"> vart</w:t>
            </w:r>
            <w:r w:rsidR="00862F95" w:rsidRPr="00862F95">
              <w:rPr>
                <w:bCs/>
                <w:lang w:val="sq-AL"/>
              </w:rPr>
              <w:t>ë</w:t>
            </w:r>
            <w:r w:rsidRPr="00862F95">
              <w:rPr>
                <w:bCs/>
                <w:lang w:val="sq-AL"/>
              </w:rPr>
              <w:t>se apo t</w:t>
            </w:r>
            <w:r w:rsidR="00862F95" w:rsidRPr="00862F95">
              <w:rPr>
                <w:bCs/>
                <w:lang w:val="sq-AL"/>
              </w:rPr>
              <w:t>ë</w:t>
            </w:r>
            <w:r w:rsidRPr="00862F95">
              <w:rPr>
                <w:bCs/>
                <w:lang w:val="sq-AL"/>
              </w:rPr>
              <w:t xml:space="preserve"> b</w:t>
            </w:r>
            <w:r w:rsidR="00862F95" w:rsidRPr="00862F95">
              <w:rPr>
                <w:bCs/>
                <w:lang w:val="sq-AL"/>
              </w:rPr>
              <w:t>ë</w:t>
            </w:r>
            <w:r w:rsidRPr="00862F95">
              <w:rPr>
                <w:bCs/>
                <w:lang w:val="sq-AL"/>
              </w:rPr>
              <w:t>j</w:t>
            </w:r>
            <w:r w:rsidR="00862F95" w:rsidRPr="00862F95">
              <w:rPr>
                <w:bCs/>
                <w:lang w:val="sq-AL"/>
              </w:rPr>
              <w:t>ë</w:t>
            </w:r>
            <w:r w:rsidRPr="00862F95">
              <w:rPr>
                <w:bCs/>
                <w:lang w:val="sq-AL"/>
              </w:rPr>
              <w:t xml:space="preserve"> destinimin e pron</w:t>
            </w:r>
            <w:r w:rsidR="00862F95" w:rsidRPr="00862F95">
              <w:rPr>
                <w:bCs/>
                <w:lang w:val="sq-AL"/>
              </w:rPr>
              <w:t>ë</w:t>
            </w:r>
            <w:r w:rsidRPr="00862F95">
              <w:rPr>
                <w:bCs/>
                <w:lang w:val="sq-AL"/>
              </w:rPr>
              <w:t>s p</w:t>
            </w:r>
            <w:r w:rsidR="00862F95" w:rsidRPr="00862F95">
              <w:rPr>
                <w:bCs/>
                <w:lang w:val="sq-AL"/>
              </w:rPr>
              <w:t>ë</w:t>
            </w:r>
            <w:r w:rsidRPr="00862F95">
              <w:rPr>
                <w:bCs/>
                <w:lang w:val="sq-AL"/>
              </w:rPr>
              <w:t>r nevojat e saj</w:t>
            </w:r>
            <w:r w:rsidR="00862F95" w:rsidRPr="00862F95">
              <w:rPr>
                <w:bCs/>
                <w:lang w:val="sq-AL"/>
              </w:rPr>
              <w:t>ë</w:t>
            </w:r>
            <w:r w:rsidRPr="00862F95">
              <w:rPr>
                <w:bCs/>
                <w:lang w:val="sq-AL"/>
              </w:rPr>
              <w:t xml:space="preserve">, pa i zhvilluar procedurat e </w:t>
            </w:r>
            <w:r w:rsidR="00862F95" w:rsidRPr="00862F95">
              <w:rPr>
                <w:bCs/>
                <w:lang w:val="sq-AL"/>
              </w:rPr>
              <w:t>përcaktuara</w:t>
            </w:r>
            <w:r w:rsidRPr="00862F95">
              <w:rPr>
                <w:bCs/>
                <w:lang w:val="sq-AL"/>
              </w:rPr>
              <w:t xml:space="preserve"> m</w:t>
            </w:r>
            <w:r w:rsidR="00862F95" w:rsidRPr="00862F95">
              <w:rPr>
                <w:bCs/>
                <w:lang w:val="sq-AL"/>
              </w:rPr>
              <w:t>ë</w:t>
            </w:r>
            <w:r w:rsidRPr="00862F95">
              <w:rPr>
                <w:bCs/>
                <w:lang w:val="sq-AL"/>
              </w:rPr>
              <w:t xml:space="preserve"> ligjin p</w:t>
            </w:r>
            <w:r w:rsidR="00862F95" w:rsidRPr="00862F95">
              <w:rPr>
                <w:bCs/>
                <w:lang w:val="sq-AL"/>
              </w:rPr>
              <w:t>ë</w:t>
            </w:r>
            <w:r w:rsidRPr="00862F95">
              <w:rPr>
                <w:bCs/>
                <w:lang w:val="sq-AL"/>
              </w:rPr>
              <w:t>rkat</w:t>
            </w:r>
            <w:r w:rsidR="00862F95" w:rsidRPr="00862F95">
              <w:rPr>
                <w:bCs/>
                <w:lang w:val="sq-AL"/>
              </w:rPr>
              <w:t>ë</w:t>
            </w:r>
            <w:r w:rsidRPr="00862F95">
              <w:rPr>
                <w:bCs/>
                <w:lang w:val="sq-AL"/>
              </w:rPr>
              <w:t>s p</w:t>
            </w:r>
            <w:r w:rsidR="00862F95" w:rsidRPr="00862F95">
              <w:rPr>
                <w:bCs/>
                <w:lang w:val="sq-AL"/>
              </w:rPr>
              <w:t>ë</w:t>
            </w:r>
            <w:r w:rsidRPr="00862F95">
              <w:rPr>
                <w:bCs/>
                <w:lang w:val="sq-AL"/>
              </w:rPr>
              <w:t xml:space="preserve">r </w:t>
            </w:r>
            <w:r w:rsidR="00862F95" w:rsidRPr="00862F95">
              <w:rPr>
                <w:bCs/>
                <w:lang w:val="sq-AL"/>
              </w:rPr>
              <w:t>dhënien</w:t>
            </w:r>
            <w:r w:rsidRPr="00862F95">
              <w:rPr>
                <w:bCs/>
                <w:lang w:val="sq-AL"/>
              </w:rPr>
              <w:t xml:space="preserve"> n</w:t>
            </w:r>
            <w:r w:rsidR="00862F95" w:rsidRPr="00862F95">
              <w:rPr>
                <w:bCs/>
                <w:lang w:val="sq-AL"/>
              </w:rPr>
              <w:t>ë</w:t>
            </w:r>
            <w:r w:rsidRPr="00862F95">
              <w:rPr>
                <w:bCs/>
                <w:lang w:val="sq-AL"/>
              </w:rPr>
              <w:t xml:space="preserve"> shfryt</w:t>
            </w:r>
            <w:r w:rsidR="00862F95" w:rsidRPr="00862F95">
              <w:rPr>
                <w:bCs/>
                <w:lang w:val="sq-AL"/>
              </w:rPr>
              <w:t>ë</w:t>
            </w:r>
            <w:r w:rsidRPr="00862F95">
              <w:rPr>
                <w:bCs/>
                <w:lang w:val="sq-AL"/>
              </w:rPr>
              <w:t>zim dhe k</w:t>
            </w:r>
            <w:r w:rsidR="00862F95" w:rsidRPr="00862F95">
              <w:rPr>
                <w:bCs/>
                <w:lang w:val="sq-AL"/>
              </w:rPr>
              <w:t>ë</w:t>
            </w:r>
            <w:r w:rsidRPr="00862F95">
              <w:rPr>
                <w:bCs/>
                <w:lang w:val="sq-AL"/>
              </w:rPr>
              <w:t>mbimin e pron</w:t>
            </w:r>
            <w:r w:rsidR="00862F95" w:rsidRPr="00862F95">
              <w:rPr>
                <w:bCs/>
                <w:lang w:val="sq-AL"/>
              </w:rPr>
              <w:t>ë</w:t>
            </w:r>
            <w:r w:rsidRPr="00862F95">
              <w:rPr>
                <w:bCs/>
                <w:lang w:val="sq-AL"/>
              </w:rPr>
              <w:t>s komunale.</w:t>
            </w:r>
          </w:p>
          <w:p w14:paraId="1999DE88" w14:textId="77777777" w:rsidR="000B2AE7" w:rsidRDefault="000B2AE7" w:rsidP="003F3AE6">
            <w:pPr>
              <w:pStyle w:val="ListParagraph"/>
              <w:ind w:left="0"/>
              <w:jc w:val="both"/>
              <w:rPr>
                <w:bCs/>
                <w:lang w:val="sq-AL"/>
              </w:rPr>
            </w:pPr>
          </w:p>
          <w:p w14:paraId="6A12B108" w14:textId="77777777" w:rsidR="00612FAD" w:rsidRPr="00862F95" w:rsidRDefault="00612FAD" w:rsidP="003F3AE6">
            <w:pPr>
              <w:pStyle w:val="ListParagraph"/>
              <w:ind w:left="0"/>
              <w:jc w:val="both"/>
              <w:rPr>
                <w:bCs/>
                <w:lang w:val="sq-AL"/>
              </w:rPr>
            </w:pPr>
          </w:p>
          <w:p w14:paraId="3EFAD016" w14:textId="1416DC80" w:rsidR="000B2AE7" w:rsidRPr="00862F95" w:rsidRDefault="000B2AE7" w:rsidP="003F3AE6">
            <w:pPr>
              <w:pStyle w:val="ListParagraph"/>
              <w:ind w:left="0"/>
              <w:jc w:val="both"/>
              <w:rPr>
                <w:bCs/>
                <w:lang w:val="sq-AL"/>
              </w:rPr>
            </w:pPr>
            <w:r w:rsidRPr="00862F95">
              <w:rPr>
                <w:bCs/>
                <w:lang w:val="sq-AL"/>
              </w:rPr>
              <w:t>2. Institucionet vart</w:t>
            </w:r>
            <w:r w:rsidR="00862F95" w:rsidRPr="00862F95">
              <w:rPr>
                <w:bCs/>
                <w:lang w:val="sq-AL"/>
              </w:rPr>
              <w:t>ë</w:t>
            </w:r>
            <w:r w:rsidRPr="00862F95">
              <w:rPr>
                <w:bCs/>
                <w:lang w:val="sq-AL"/>
              </w:rPr>
              <w:t>se p</w:t>
            </w:r>
            <w:r w:rsidR="00862F95" w:rsidRPr="00862F95">
              <w:rPr>
                <w:bCs/>
                <w:lang w:val="sq-AL"/>
              </w:rPr>
              <w:t>ë</w:t>
            </w:r>
            <w:r w:rsidRPr="00862F95">
              <w:rPr>
                <w:bCs/>
                <w:lang w:val="sq-AL"/>
              </w:rPr>
              <w:t>r t</w:t>
            </w:r>
            <w:r w:rsidR="00862F95" w:rsidRPr="00862F95">
              <w:rPr>
                <w:bCs/>
                <w:lang w:val="sq-AL"/>
              </w:rPr>
              <w:t>ë</w:t>
            </w:r>
            <w:r w:rsidRPr="00862F95">
              <w:rPr>
                <w:bCs/>
                <w:lang w:val="sq-AL"/>
              </w:rPr>
              <w:t xml:space="preserve"> cilat komuna nuk zhvillon </w:t>
            </w:r>
            <w:r w:rsidR="00F4274E" w:rsidRPr="00862F95">
              <w:rPr>
                <w:bCs/>
                <w:lang w:val="sq-AL"/>
              </w:rPr>
              <w:t>procedurën</w:t>
            </w:r>
            <w:r w:rsidRPr="00862F95">
              <w:rPr>
                <w:bCs/>
                <w:lang w:val="sq-AL"/>
              </w:rPr>
              <w:t xml:space="preserve"> e </w:t>
            </w:r>
            <w:r w:rsidR="00F4274E" w:rsidRPr="00862F95">
              <w:rPr>
                <w:bCs/>
                <w:lang w:val="sq-AL"/>
              </w:rPr>
              <w:t>përcaktuar</w:t>
            </w:r>
            <w:r w:rsidRPr="00862F95">
              <w:rPr>
                <w:bCs/>
                <w:lang w:val="sq-AL"/>
              </w:rPr>
              <w:t xml:space="preserve"> p</w:t>
            </w:r>
            <w:r w:rsidR="00862F95" w:rsidRPr="00862F95">
              <w:rPr>
                <w:bCs/>
                <w:lang w:val="sq-AL"/>
              </w:rPr>
              <w:t>ë</w:t>
            </w:r>
            <w:r w:rsidRPr="00862F95">
              <w:rPr>
                <w:bCs/>
                <w:lang w:val="sq-AL"/>
              </w:rPr>
              <w:t xml:space="preserve">r </w:t>
            </w:r>
            <w:r w:rsidR="00F4274E" w:rsidRPr="00862F95">
              <w:rPr>
                <w:bCs/>
                <w:lang w:val="sq-AL"/>
              </w:rPr>
              <w:t>dhënien</w:t>
            </w:r>
            <w:r w:rsidRPr="00862F95">
              <w:rPr>
                <w:bCs/>
                <w:lang w:val="sq-AL"/>
              </w:rPr>
              <w:t xml:space="preserve"> e pron</w:t>
            </w:r>
            <w:r w:rsidR="00862F95" w:rsidRPr="00862F95">
              <w:rPr>
                <w:bCs/>
                <w:lang w:val="sq-AL"/>
              </w:rPr>
              <w:t>ë</w:t>
            </w:r>
            <w:r w:rsidRPr="00862F95">
              <w:rPr>
                <w:bCs/>
                <w:lang w:val="sq-AL"/>
              </w:rPr>
              <w:t>s komunale, jan</w:t>
            </w:r>
            <w:r w:rsidR="00862F95" w:rsidRPr="00862F95">
              <w:rPr>
                <w:bCs/>
                <w:lang w:val="sq-AL"/>
              </w:rPr>
              <w:t>ë</w:t>
            </w:r>
            <w:r w:rsidRPr="00862F95">
              <w:rPr>
                <w:bCs/>
                <w:lang w:val="sq-AL"/>
              </w:rPr>
              <w:t>:</w:t>
            </w:r>
          </w:p>
          <w:p w14:paraId="370DBD2D" w14:textId="77777777" w:rsidR="000B2AE7" w:rsidRPr="00862F95" w:rsidRDefault="000B2AE7" w:rsidP="003F3AE6">
            <w:pPr>
              <w:pStyle w:val="ListParagraph"/>
              <w:ind w:left="0"/>
              <w:jc w:val="both"/>
              <w:rPr>
                <w:bCs/>
                <w:lang w:val="sq-AL"/>
              </w:rPr>
            </w:pPr>
          </w:p>
          <w:p w14:paraId="251F3161" w14:textId="7C3559DC" w:rsidR="000B2AE7" w:rsidRPr="00862F95" w:rsidRDefault="000B2AE7" w:rsidP="003F3AE6">
            <w:pPr>
              <w:pStyle w:val="ListParagraph"/>
              <w:ind w:left="288"/>
              <w:jc w:val="both"/>
              <w:rPr>
                <w:bCs/>
                <w:lang w:val="sq-AL"/>
              </w:rPr>
            </w:pPr>
            <w:r w:rsidRPr="00862F95">
              <w:rPr>
                <w:bCs/>
                <w:lang w:val="sq-AL"/>
              </w:rPr>
              <w:t xml:space="preserve">2.1 </w:t>
            </w:r>
            <w:r w:rsidR="00F4274E" w:rsidRPr="00862F95">
              <w:rPr>
                <w:bCs/>
                <w:lang w:val="sq-AL"/>
              </w:rPr>
              <w:t>Ndërmarrjet</w:t>
            </w:r>
            <w:r w:rsidRPr="00862F95">
              <w:rPr>
                <w:bCs/>
                <w:lang w:val="sq-AL"/>
              </w:rPr>
              <w:t xml:space="preserve"> publike lokale, sipas Ligjit p</w:t>
            </w:r>
            <w:r w:rsidR="00862F95" w:rsidRPr="00862F95">
              <w:rPr>
                <w:bCs/>
                <w:lang w:val="sq-AL"/>
              </w:rPr>
              <w:t>ë</w:t>
            </w:r>
            <w:r w:rsidRPr="00862F95">
              <w:rPr>
                <w:bCs/>
                <w:lang w:val="sq-AL"/>
              </w:rPr>
              <w:t>rkat</w:t>
            </w:r>
            <w:r w:rsidR="00862F95" w:rsidRPr="00862F95">
              <w:rPr>
                <w:bCs/>
                <w:lang w:val="sq-AL"/>
              </w:rPr>
              <w:t>ë</w:t>
            </w:r>
            <w:r w:rsidRPr="00862F95">
              <w:rPr>
                <w:bCs/>
                <w:lang w:val="sq-AL"/>
              </w:rPr>
              <w:t>s p</w:t>
            </w:r>
            <w:r w:rsidR="00862F95" w:rsidRPr="00862F95">
              <w:rPr>
                <w:bCs/>
                <w:lang w:val="sq-AL"/>
              </w:rPr>
              <w:t>ë</w:t>
            </w:r>
            <w:r w:rsidRPr="00862F95">
              <w:rPr>
                <w:bCs/>
                <w:lang w:val="sq-AL"/>
              </w:rPr>
              <w:t>r nd</w:t>
            </w:r>
            <w:r w:rsidR="00862F95" w:rsidRPr="00862F95">
              <w:rPr>
                <w:bCs/>
                <w:lang w:val="sq-AL"/>
              </w:rPr>
              <w:t>ë</w:t>
            </w:r>
            <w:r w:rsidRPr="00862F95">
              <w:rPr>
                <w:bCs/>
                <w:lang w:val="sq-AL"/>
              </w:rPr>
              <w:t>rmarrjet publike;</w:t>
            </w:r>
          </w:p>
          <w:p w14:paraId="38B61B66" w14:textId="5551CBD3" w:rsidR="000B2AE7" w:rsidRPr="00862F95" w:rsidRDefault="000B2AE7" w:rsidP="003F3AE6">
            <w:pPr>
              <w:pStyle w:val="ListParagraph"/>
              <w:ind w:left="288"/>
              <w:jc w:val="both"/>
              <w:rPr>
                <w:bCs/>
                <w:lang w:val="sq-AL"/>
              </w:rPr>
            </w:pPr>
            <w:r w:rsidRPr="00862F95">
              <w:rPr>
                <w:bCs/>
                <w:lang w:val="sq-AL"/>
              </w:rPr>
              <w:t>2.2 Institucionet shkollore n</w:t>
            </w:r>
            <w:r w:rsidR="00862F95" w:rsidRPr="00862F95">
              <w:rPr>
                <w:bCs/>
                <w:lang w:val="sq-AL"/>
              </w:rPr>
              <w:t>ë</w:t>
            </w:r>
            <w:r w:rsidRPr="00862F95">
              <w:rPr>
                <w:bCs/>
                <w:lang w:val="sq-AL"/>
              </w:rPr>
              <w:t xml:space="preserve"> kompetenc</w:t>
            </w:r>
            <w:r w:rsidR="00862F95" w:rsidRPr="00862F95">
              <w:rPr>
                <w:bCs/>
                <w:lang w:val="sq-AL"/>
              </w:rPr>
              <w:t>ë</w:t>
            </w:r>
            <w:r w:rsidRPr="00862F95">
              <w:rPr>
                <w:bCs/>
                <w:lang w:val="sq-AL"/>
              </w:rPr>
              <w:t xml:space="preserve"> t</w:t>
            </w:r>
            <w:r w:rsidR="00862F95" w:rsidRPr="00862F95">
              <w:rPr>
                <w:bCs/>
                <w:lang w:val="sq-AL"/>
              </w:rPr>
              <w:t>ë</w:t>
            </w:r>
            <w:r w:rsidRPr="00862F95">
              <w:rPr>
                <w:bCs/>
                <w:lang w:val="sq-AL"/>
              </w:rPr>
              <w:t xml:space="preserve"> komun</w:t>
            </w:r>
            <w:r w:rsidR="00862F95" w:rsidRPr="00862F95">
              <w:rPr>
                <w:bCs/>
                <w:lang w:val="sq-AL"/>
              </w:rPr>
              <w:t>ë</w:t>
            </w:r>
            <w:r w:rsidRPr="00862F95">
              <w:rPr>
                <w:bCs/>
                <w:lang w:val="sq-AL"/>
              </w:rPr>
              <w:t>s;</w:t>
            </w:r>
          </w:p>
          <w:p w14:paraId="3D45E4A2" w14:textId="7A4CA8ED" w:rsidR="000B2AE7" w:rsidRPr="00862F95" w:rsidRDefault="000B2AE7" w:rsidP="003F3AE6">
            <w:pPr>
              <w:pStyle w:val="ListParagraph"/>
              <w:ind w:left="288"/>
              <w:jc w:val="both"/>
              <w:rPr>
                <w:bCs/>
                <w:lang w:val="sq-AL"/>
              </w:rPr>
            </w:pPr>
            <w:r w:rsidRPr="00862F95">
              <w:rPr>
                <w:bCs/>
                <w:lang w:val="sq-AL"/>
              </w:rPr>
              <w:t xml:space="preserve">2.3 Institucionet </w:t>
            </w:r>
            <w:r w:rsidR="00F4274E" w:rsidRPr="00862F95">
              <w:rPr>
                <w:bCs/>
                <w:lang w:val="sq-AL"/>
              </w:rPr>
              <w:t>shëndetësore</w:t>
            </w:r>
            <w:r w:rsidRPr="00862F95">
              <w:rPr>
                <w:bCs/>
                <w:lang w:val="sq-AL"/>
              </w:rPr>
              <w:t xml:space="preserve"> n</w:t>
            </w:r>
            <w:r w:rsidR="00862F95" w:rsidRPr="00862F95">
              <w:rPr>
                <w:bCs/>
                <w:lang w:val="sq-AL"/>
              </w:rPr>
              <w:t>ë</w:t>
            </w:r>
            <w:r w:rsidRPr="00862F95">
              <w:rPr>
                <w:bCs/>
                <w:lang w:val="sq-AL"/>
              </w:rPr>
              <w:t xml:space="preserve"> kompetenc</w:t>
            </w:r>
            <w:r w:rsidR="00862F95" w:rsidRPr="00862F95">
              <w:rPr>
                <w:bCs/>
                <w:lang w:val="sq-AL"/>
              </w:rPr>
              <w:t>ë</w:t>
            </w:r>
            <w:r w:rsidRPr="00862F95">
              <w:rPr>
                <w:bCs/>
                <w:lang w:val="sq-AL"/>
              </w:rPr>
              <w:t xml:space="preserve"> t</w:t>
            </w:r>
            <w:r w:rsidR="00862F95" w:rsidRPr="00862F95">
              <w:rPr>
                <w:bCs/>
                <w:lang w:val="sq-AL"/>
              </w:rPr>
              <w:t>ë</w:t>
            </w:r>
            <w:r w:rsidRPr="00862F95">
              <w:rPr>
                <w:bCs/>
                <w:lang w:val="sq-AL"/>
              </w:rPr>
              <w:t xml:space="preserve"> komun</w:t>
            </w:r>
            <w:r w:rsidR="00862F95" w:rsidRPr="00862F95">
              <w:rPr>
                <w:bCs/>
                <w:lang w:val="sq-AL"/>
              </w:rPr>
              <w:t>ë</w:t>
            </w:r>
            <w:r w:rsidRPr="00862F95">
              <w:rPr>
                <w:bCs/>
                <w:lang w:val="sq-AL"/>
              </w:rPr>
              <w:t>s, si dhe</w:t>
            </w:r>
          </w:p>
          <w:p w14:paraId="3D60E6C1" w14:textId="66276545" w:rsidR="000B2AE7" w:rsidRPr="00862F95" w:rsidRDefault="000B2AE7" w:rsidP="003F3AE6">
            <w:pPr>
              <w:pStyle w:val="ListParagraph"/>
              <w:ind w:left="288"/>
              <w:jc w:val="both"/>
              <w:rPr>
                <w:bCs/>
                <w:lang w:val="sq-AL"/>
              </w:rPr>
            </w:pPr>
            <w:r w:rsidRPr="00862F95">
              <w:rPr>
                <w:bCs/>
                <w:lang w:val="sq-AL"/>
              </w:rPr>
              <w:t>2.4 T</w:t>
            </w:r>
            <w:r w:rsidR="00862F95" w:rsidRPr="00862F95">
              <w:rPr>
                <w:bCs/>
                <w:lang w:val="sq-AL"/>
              </w:rPr>
              <w:t>ë</w:t>
            </w:r>
            <w:r w:rsidRPr="00862F95">
              <w:rPr>
                <w:bCs/>
                <w:lang w:val="sq-AL"/>
              </w:rPr>
              <w:t xml:space="preserve"> gjitha institucionet tjera, n</w:t>
            </w:r>
            <w:r w:rsidR="00862F95" w:rsidRPr="00862F95">
              <w:rPr>
                <w:bCs/>
                <w:lang w:val="sq-AL"/>
              </w:rPr>
              <w:t>ë</w:t>
            </w:r>
            <w:r w:rsidRPr="00862F95">
              <w:rPr>
                <w:bCs/>
                <w:lang w:val="sq-AL"/>
              </w:rPr>
              <w:t xml:space="preserve"> kompetenc</w:t>
            </w:r>
            <w:r w:rsidR="00862F95" w:rsidRPr="00862F95">
              <w:rPr>
                <w:bCs/>
                <w:lang w:val="sq-AL"/>
              </w:rPr>
              <w:t>ë</w:t>
            </w:r>
            <w:r w:rsidRPr="00862F95">
              <w:rPr>
                <w:bCs/>
                <w:lang w:val="sq-AL"/>
              </w:rPr>
              <w:t xml:space="preserve"> t</w:t>
            </w:r>
            <w:r w:rsidR="00862F95" w:rsidRPr="00862F95">
              <w:rPr>
                <w:bCs/>
                <w:lang w:val="sq-AL"/>
              </w:rPr>
              <w:t>ë</w:t>
            </w:r>
            <w:r w:rsidRPr="00862F95">
              <w:rPr>
                <w:bCs/>
                <w:lang w:val="sq-AL"/>
              </w:rPr>
              <w:t xml:space="preserve"> komun</w:t>
            </w:r>
            <w:r w:rsidR="00862F95" w:rsidRPr="00862F95">
              <w:rPr>
                <w:bCs/>
                <w:lang w:val="sq-AL"/>
              </w:rPr>
              <w:t>ë</w:t>
            </w:r>
            <w:r w:rsidRPr="00862F95">
              <w:rPr>
                <w:bCs/>
                <w:lang w:val="sq-AL"/>
              </w:rPr>
              <w:t>s.</w:t>
            </w:r>
          </w:p>
          <w:p w14:paraId="49815407" w14:textId="77777777" w:rsidR="000B2AE7" w:rsidRPr="00F21B96" w:rsidRDefault="000B2AE7" w:rsidP="003F3AE6">
            <w:pPr>
              <w:pStyle w:val="ListParagraph"/>
              <w:ind w:left="0"/>
              <w:jc w:val="both"/>
              <w:rPr>
                <w:b/>
                <w:bCs/>
                <w:lang w:val="sq-AL"/>
              </w:rPr>
            </w:pPr>
          </w:p>
          <w:p w14:paraId="31B3ED17" w14:textId="77777777" w:rsidR="000B2AE7" w:rsidRPr="00F21B96" w:rsidRDefault="000B2AE7" w:rsidP="003F3AE6">
            <w:pPr>
              <w:pStyle w:val="ListParagraph"/>
              <w:ind w:left="0"/>
              <w:jc w:val="center"/>
              <w:rPr>
                <w:b/>
                <w:lang w:val="sq-AL"/>
              </w:rPr>
            </w:pPr>
            <w:r w:rsidRPr="00F21B96">
              <w:rPr>
                <w:b/>
                <w:lang w:val="sq-AL"/>
              </w:rPr>
              <w:t>Neni 27</w:t>
            </w:r>
          </w:p>
          <w:p w14:paraId="5E9B645E" w14:textId="77777777" w:rsidR="000B2AE7" w:rsidRPr="00F21B96" w:rsidRDefault="000B2AE7" w:rsidP="003F3AE6">
            <w:pPr>
              <w:pStyle w:val="ListParagraph"/>
              <w:ind w:left="0"/>
              <w:jc w:val="center"/>
              <w:rPr>
                <w:b/>
                <w:lang w:val="sq-AL"/>
              </w:rPr>
            </w:pPr>
            <w:r w:rsidRPr="00F21B96">
              <w:rPr>
                <w:b/>
                <w:lang w:val="sq-AL"/>
              </w:rPr>
              <w:t>Mbikëqyrja e kontratave gjatë fazës së realizimit të planit dinamik</w:t>
            </w:r>
          </w:p>
          <w:p w14:paraId="0A666243" w14:textId="77777777" w:rsidR="000B2AE7" w:rsidRPr="00F21B96" w:rsidRDefault="000B2AE7" w:rsidP="003F3AE6">
            <w:pPr>
              <w:pStyle w:val="ListParagraph"/>
              <w:ind w:left="0"/>
              <w:jc w:val="center"/>
              <w:rPr>
                <w:b/>
                <w:lang w:val="sq-AL"/>
              </w:rPr>
            </w:pPr>
          </w:p>
          <w:p w14:paraId="3233D359" w14:textId="2CB65E66" w:rsidR="000B2AE7" w:rsidRPr="00F21B96" w:rsidRDefault="000B2AE7" w:rsidP="003F3AE6">
            <w:pPr>
              <w:pStyle w:val="ListParagraph"/>
              <w:ind w:left="0"/>
              <w:jc w:val="both"/>
              <w:rPr>
                <w:lang w:val="sq-AL"/>
              </w:rPr>
            </w:pPr>
            <w:r w:rsidRPr="00F21B96">
              <w:rPr>
                <w:lang w:val="sq-AL"/>
              </w:rPr>
              <w:t>1.  Drejtoria përkatëse e komunës mbikëqyrë realizmin e kontratave për dhënien në shfrytëzim të pronës së paluajtshme të ko</w:t>
            </w:r>
            <w:r w:rsidR="00F4274E">
              <w:rPr>
                <w:lang w:val="sq-AL"/>
              </w:rPr>
              <w:t xml:space="preserve">munës sipas planit dinamik </w:t>
            </w:r>
            <w:r w:rsidRPr="00F21B96">
              <w:rPr>
                <w:lang w:val="sq-AL"/>
              </w:rPr>
              <w:t xml:space="preserve">realizues. Plani dinamik nënkupton periudhën nga momenti i lidhjes se kontratës me investitorin deri ne </w:t>
            </w:r>
            <w:r w:rsidR="00F4274E" w:rsidRPr="00F21B96">
              <w:rPr>
                <w:lang w:val="sq-AL"/>
              </w:rPr>
              <w:t>funksionalizim</w:t>
            </w:r>
            <w:r w:rsidRPr="00F21B96">
              <w:rPr>
                <w:lang w:val="sq-AL"/>
              </w:rPr>
              <w:t xml:space="preserve"> t</w:t>
            </w:r>
            <w:r w:rsidR="00F4274E">
              <w:rPr>
                <w:lang w:val="sq-AL"/>
              </w:rPr>
              <w:t>ë</w:t>
            </w:r>
            <w:r w:rsidRPr="00F21B96">
              <w:rPr>
                <w:lang w:val="sq-AL"/>
              </w:rPr>
              <w:t xml:space="preserve"> investimit.</w:t>
            </w:r>
          </w:p>
          <w:p w14:paraId="093FC976" w14:textId="77777777" w:rsidR="000B2AE7" w:rsidRPr="00F21B96" w:rsidRDefault="000B2AE7" w:rsidP="003F3AE6">
            <w:pPr>
              <w:pStyle w:val="ListParagraph"/>
              <w:ind w:left="0"/>
              <w:jc w:val="both"/>
              <w:rPr>
                <w:lang w:val="sq-AL"/>
              </w:rPr>
            </w:pPr>
          </w:p>
          <w:p w14:paraId="4C4E486E" w14:textId="4101F657" w:rsidR="000B2AE7" w:rsidRPr="00F21B96" w:rsidRDefault="000B2AE7" w:rsidP="003F3AE6">
            <w:pPr>
              <w:pStyle w:val="ListParagraph"/>
              <w:ind w:left="0"/>
              <w:jc w:val="both"/>
              <w:rPr>
                <w:lang w:val="sq-AL"/>
              </w:rPr>
            </w:pPr>
            <w:r w:rsidRPr="00F21B96">
              <w:rPr>
                <w:lang w:val="sq-AL"/>
              </w:rPr>
              <w:lastRenderedPageBreak/>
              <w:t>2.  Drejtoria përkatëse e harton raportin për ecurinë e zbatimit të planit dinamik,  duke i rekomanduar kryetarit të komunës m</w:t>
            </w:r>
            <w:r w:rsidR="00F4274E">
              <w:rPr>
                <w:lang w:val="sq-AL"/>
              </w:rPr>
              <w:t xml:space="preserve">arrjen e masave përkatëse për </w:t>
            </w:r>
            <w:r w:rsidRPr="00F21B96">
              <w:rPr>
                <w:lang w:val="sq-AL"/>
              </w:rPr>
              <w:t>zbatimin e planit dinamik apo propozimin për shkëputjen e kontratës n</w:t>
            </w:r>
            <w:r w:rsidR="00F4274E">
              <w:rPr>
                <w:lang w:val="sq-AL"/>
              </w:rPr>
              <w:t>ë</w:t>
            </w:r>
            <w:r w:rsidRPr="00F21B96">
              <w:rPr>
                <w:lang w:val="sq-AL"/>
              </w:rPr>
              <w:t xml:space="preserve"> rast t</w:t>
            </w:r>
            <w:r w:rsidR="00F4274E">
              <w:rPr>
                <w:lang w:val="sq-AL"/>
              </w:rPr>
              <w:t>ë</w:t>
            </w:r>
            <w:r w:rsidRPr="00F21B96">
              <w:rPr>
                <w:lang w:val="sq-AL"/>
              </w:rPr>
              <w:t xml:space="preserve"> mos p</w:t>
            </w:r>
            <w:r w:rsidR="00F4274E">
              <w:rPr>
                <w:lang w:val="sq-AL"/>
              </w:rPr>
              <w:t>ë</w:t>
            </w:r>
            <w:r w:rsidRPr="00F21B96">
              <w:rPr>
                <w:lang w:val="sq-AL"/>
              </w:rPr>
              <w:t>rmbushjes s</w:t>
            </w:r>
            <w:r w:rsidR="00F4274E">
              <w:rPr>
                <w:lang w:val="sq-AL"/>
              </w:rPr>
              <w:t>ë</w:t>
            </w:r>
            <w:r w:rsidRPr="00F21B96">
              <w:rPr>
                <w:lang w:val="sq-AL"/>
              </w:rPr>
              <w:t xml:space="preserve"> kontrat</w:t>
            </w:r>
            <w:r w:rsidR="00F4274E">
              <w:rPr>
                <w:lang w:val="sq-AL"/>
              </w:rPr>
              <w:t>ë</w:t>
            </w:r>
            <w:r w:rsidRPr="00F21B96">
              <w:rPr>
                <w:lang w:val="sq-AL"/>
              </w:rPr>
              <w:t>s sipas planit dinamik.</w:t>
            </w:r>
          </w:p>
          <w:p w14:paraId="723D7A80" w14:textId="77777777" w:rsidR="000B2AE7" w:rsidRDefault="000B2AE7" w:rsidP="003F3AE6">
            <w:pPr>
              <w:pStyle w:val="ListParagraph"/>
              <w:ind w:left="0"/>
              <w:jc w:val="both"/>
              <w:rPr>
                <w:lang w:val="sq-AL"/>
              </w:rPr>
            </w:pPr>
          </w:p>
          <w:p w14:paraId="0B517FF9" w14:textId="77777777" w:rsidR="00612FAD" w:rsidRPr="00F21B96" w:rsidRDefault="00612FAD" w:rsidP="003F3AE6">
            <w:pPr>
              <w:pStyle w:val="ListParagraph"/>
              <w:ind w:left="0"/>
              <w:jc w:val="both"/>
              <w:rPr>
                <w:lang w:val="sq-AL"/>
              </w:rPr>
            </w:pPr>
          </w:p>
          <w:p w14:paraId="3B9178D6" w14:textId="0E67365A" w:rsidR="000B2AE7" w:rsidRPr="00F4274E" w:rsidRDefault="00F4274E" w:rsidP="00F4274E">
            <w:pPr>
              <w:jc w:val="both"/>
              <w:rPr>
                <w:lang w:val="sq-AL"/>
              </w:rPr>
            </w:pPr>
            <w:r>
              <w:rPr>
                <w:lang w:val="sq-AL"/>
              </w:rPr>
              <w:t xml:space="preserve">3. </w:t>
            </w:r>
            <w:r w:rsidR="000B2AE7" w:rsidRPr="00F4274E">
              <w:rPr>
                <w:lang w:val="sq-AL"/>
              </w:rPr>
              <w:t>Kryetari i komunës pas shqyrtimit të raportit merr masave përkatëse ndaj investitorit m</w:t>
            </w:r>
            <w:r w:rsidRPr="00F4274E">
              <w:rPr>
                <w:lang w:val="sq-AL"/>
              </w:rPr>
              <w:t>ë</w:t>
            </w:r>
            <w:r w:rsidR="000B2AE7" w:rsidRPr="00F4274E">
              <w:rPr>
                <w:lang w:val="sq-AL"/>
              </w:rPr>
              <w:t xml:space="preserve"> q</w:t>
            </w:r>
            <w:r w:rsidRPr="00F4274E">
              <w:rPr>
                <w:lang w:val="sq-AL"/>
              </w:rPr>
              <w:t>ë</w:t>
            </w:r>
            <w:r w:rsidR="000B2AE7" w:rsidRPr="00F4274E">
              <w:rPr>
                <w:lang w:val="sq-AL"/>
              </w:rPr>
              <w:t>llim t</w:t>
            </w:r>
            <w:r w:rsidRPr="00F4274E">
              <w:rPr>
                <w:lang w:val="sq-AL"/>
              </w:rPr>
              <w:t>ë</w:t>
            </w:r>
            <w:r w:rsidR="000B2AE7" w:rsidRPr="00F4274E">
              <w:rPr>
                <w:lang w:val="sq-AL"/>
              </w:rPr>
              <w:t xml:space="preserve"> p</w:t>
            </w:r>
            <w:r w:rsidRPr="00F4274E">
              <w:rPr>
                <w:lang w:val="sq-AL"/>
              </w:rPr>
              <w:t>ë</w:t>
            </w:r>
            <w:r w:rsidR="000B2AE7" w:rsidRPr="00F4274E">
              <w:rPr>
                <w:lang w:val="sq-AL"/>
              </w:rPr>
              <w:t>rmbushjes s</w:t>
            </w:r>
            <w:r w:rsidRPr="00F4274E">
              <w:rPr>
                <w:lang w:val="sq-AL"/>
              </w:rPr>
              <w:t>ë</w:t>
            </w:r>
            <w:r w:rsidR="000B2AE7" w:rsidRPr="00F4274E">
              <w:rPr>
                <w:lang w:val="sq-AL"/>
              </w:rPr>
              <w:t xml:space="preserve"> planit dinamik sipas kontrat</w:t>
            </w:r>
            <w:r w:rsidRPr="00F4274E">
              <w:rPr>
                <w:lang w:val="sq-AL"/>
              </w:rPr>
              <w:t>ë</w:t>
            </w:r>
            <w:r w:rsidR="000B2AE7" w:rsidRPr="00F4274E">
              <w:rPr>
                <w:lang w:val="sq-AL"/>
              </w:rPr>
              <w:t>s.</w:t>
            </w:r>
          </w:p>
          <w:p w14:paraId="56D578CA" w14:textId="77777777" w:rsidR="000B2AE7" w:rsidRDefault="000B2AE7" w:rsidP="003F3AE6">
            <w:pPr>
              <w:pStyle w:val="ListParagraph"/>
              <w:ind w:left="360"/>
              <w:jc w:val="both"/>
              <w:rPr>
                <w:lang w:val="sq-AL"/>
              </w:rPr>
            </w:pPr>
          </w:p>
          <w:p w14:paraId="1A5B5C4E" w14:textId="77777777" w:rsidR="004A0F68" w:rsidRPr="00F21B96" w:rsidRDefault="004A0F68" w:rsidP="003F3AE6">
            <w:pPr>
              <w:pStyle w:val="ListParagraph"/>
              <w:ind w:left="360"/>
              <w:jc w:val="both"/>
              <w:rPr>
                <w:lang w:val="sq-AL"/>
              </w:rPr>
            </w:pPr>
          </w:p>
          <w:p w14:paraId="5687CF6C" w14:textId="4B84F20D" w:rsidR="000B2AE7" w:rsidRPr="00F4274E" w:rsidRDefault="00F4274E" w:rsidP="00F4274E">
            <w:pPr>
              <w:jc w:val="both"/>
              <w:rPr>
                <w:lang w:val="sq-AL"/>
              </w:rPr>
            </w:pPr>
            <w:r>
              <w:rPr>
                <w:lang w:val="sq-AL"/>
              </w:rPr>
              <w:t xml:space="preserve">4. </w:t>
            </w:r>
            <w:r w:rsidRPr="00F4274E">
              <w:rPr>
                <w:lang w:val="sq-AL"/>
              </w:rPr>
              <w:t>Nëse</w:t>
            </w:r>
            <w:r w:rsidR="000B2AE7" w:rsidRPr="00F4274E">
              <w:rPr>
                <w:lang w:val="sq-AL"/>
              </w:rPr>
              <w:t xml:space="preserve"> investitori edhe pas masave t</w:t>
            </w:r>
            <w:r w:rsidRPr="00F4274E">
              <w:rPr>
                <w:lang w:val="sq-AL"/>
              </w:rPr>
              <w:t>ë</w:t>
            </w:r>
            <w:r w:rsidR="000B2AE7" w:rsidRPr="00F4274E">
              <w:rPr>
                <w:lang w:val="sq-AL"/>
              </w:rPr>
              <w:t xml:space="preserve"> shqiptuara nga kryetari, nuk </w:t>
            </w:r>
            <w:r w:rsidRPr="00F4274E">
              <w:rPr>
                <w:lang w:val="sq-AL"/>
              </w:rPr>
              <w:t>ndërmerr</w:t>
            </w:r>
            <w:r w:rsidR="000B2AE7" w:rsidRPr="00F4274E">
              <w:rPr>
                <w:lang w:val="sq-AL"/>
              </w:rPr>
              <w:t xml:space="preserve"> veprime p</w:t>
            </w:r>
            <w:r w:rsidRPr="00F4274E">
              <w:rPr>
                <w:lang w:val="sq-AL"/>
              </w:rPr>
              <w:t>ë</w:t>
            </w:r>
            <w:r w:rsidR="000B2AE7" w:rsidRPr="00F4274E">
              <w:rPr>
                <w:lang w:val="sq-AL"/>
              </w:rPr>
              <w:t>r realizimin e planit dinamik sipas kontrat</w:t>
            </w:r>
            <w:r w:rsidRPr="00F4274E">
              <w:rPr>
                <w:lang w:val="sq-AL"/>
              </w:rPr>
              <w:t>ë</w:t>
            </w:r>
            <w:r w:rsidR="000B2AE7" w:rsidRPr="00F4274E">
              <w:rPr>
                <w:lang w:val="sq-AL"/>
              </w:rPr>
              <w:t>s, kryetari i komun</w:t>
            </w:r>
            <w:r w:rsidRPr="00F4274E">
              <w:rPr>
                <w:lang w:val="sq-AL"/>
              </w:rPr>
              <w:t>ë</w:t>
            </w:r>
            <w:r w:rsidR="000B2AE7" w:rsidRPr="00F4274E">
              <w:rPr>
                <w:lang w:val="sq-AL"/>
              </w:rPr>
              <w:t>s merr vendimin për shkëputjen e kontratës dhe e njofton kuvendin e komun</w:t>
            </w:r>
            <w:r w:rsidRPr="00F4274E">
              <w:rPr>
                <w:lang w:val="sq-AL"/>
              </w:rPr>
              <w:t>ë</w:t>
            </w:r>
            <w:r w:rsidR="000B2AE7" w:rsidRPr="00F4274E">
              <w:rPr>
                <w:lang w:val="sq-AL"/>
              </w:rPr>
              <w:t>s.</w:t>
            </w:r>
          </w:p>
          <w:p w14:paraId="332D4D9C" w14:textId="77777777" w:rsidR="000B2AE7" w:rsidRPr="00F21B96" w:rsidRDefault="000B2AE7" w:rsidP="003F3AE6">
            <w:pPr>
              <w:pStyle w:val="ListParagraph"/>
              <w:rPr>
                <w:lang w:val="sq-AL"/>
              </w:rPr>
            </w:pPr>
          </w:p>
          <w:p w14:paraId="6C07184F" w14:textId="21D60275" w:rsidR="000B2AE7" w:rsidRPr="00F4274E" w:rsidRDefault="00F4274E" w:rsidP="00F4274E">
            <w:pPr>
              <w:jc w:val="both"/>
              <w:rPr>
                <w:lang w:val="sq-AL"/>
              </w:rPr>
            </w:pPr>
            <w:r>
              <w:rPr>
                <w:lang w:val="sq-AL"/>
              </w:rPr>
              <w:t xml:space="preserve">5. </w:t>
            </w:r>
            <w:r w:rsidR="000B2AE7" w:rsidRPr="00F4274E">
              <w:rPr>
                <w:lang w:val="sq-AL"/>
              </w:rPr>
              <w:t xml:space="preserve">Kuvendi i </w:t>
            </w:r>
            <w:r>
              <w:rPr>
                <w:lang w:val="sq-AL"/>
              </w:rPr>
              <w:t>k</w:t>
            </w:r>
            <w:r w:rsidR="000B2AE7" w:rsidRPr="00F4274E">
              <w:rPr>
                <w:lang w:val="sq-AL"/>
              </w:rPr>
              <w:t>omun</w:t>
            </w:r>
            <w:r w:rsidRPr="00F4274E">
              <w:rPr>
                <w:lang w:val="sq-AL"/>
              </w:rPr>
              <w:t>ë</w:t>
            </w:r>
            <w:r w:rsidR="000B2AE7" w:rsidRPr="00F4274E">
              <w:rPr>
                <w:lang w:val="sq-AL"/>
              </w:rPr>
              <w:t>s, pas njoftimit t</w:t>
            </w:r>
            <w:r w:rsidRPr="00F4274E">
              <w:rPr>
                <w:lang w:val="sq-AL"/>
              </w:rPr>
              <w:t>ë</w:t>
            </w:r>
            <w:r w:rsidR="000B2AE7" w:rsidRPr="00F4274E">
              <w:rPr>
                <w:lang w:val="sq-AL"/>
              </w:rPr>
              <w:t xml:space="preserve"> pranuar nga </w:t>
            </w:r>
            <w:r>
              <w:rPr>
                <w:lang w:val="sq-AL"/>
              </w:rPr>
              <w:t>k</w:t>
            </w:r>
            <w:r w:rsidR="000B2AE7" w:rsidRPr="00F4274E">
              <w:rPr>
                <w:lang w:val="sq-AL"/>
              </w:rPr>
              <w:t>ryetari, shfuqizon vendimin p</w:t>
            </w:r>
            <w:r w:rsidRPr="00F4274E">
              <w:rPr>
                <w:lang w:val="sq-AL"/>
              </w:rPr>
              <w:t>ë</w:t>
            </w:r>
            <w:r w:rsidR="000B2AE7" w:rsidRPr="00F4274E">
              <w:rPr>
                <w:lang w:val="sq-AL"/>
              </w:rPr>
              <w:t>rkat</w:t>
            </w:r>
            <w:r w:rsidRPr="00F4274E">
              <w:rPr>
                <w:lang w:val="sq-AL"/>
              </w:rPr>
              <w:t>ë</w:t>
            </w:r>
            <w:r w:rsidR="000B2AE7" w:rsidRPr="00F4274E">
              <w:rPr>
                <w:lang w:val="sq-AL"/>
              </w:rPr>
              <w:t>s p</w:t>
            </w:r>
            <w:r w:rsidRPr="00F4274E">
              <w:rPr>
                <w:lang w:val="sq-AL"/>
              </w:rPr>
              <w:t>ë</w:t>
            </w:r>
            <w:r w:rsidR="000B2AE7" w:rsidRPr="00F4274E">
              <w:rPr>
                <w:lang w:val="sq-AL"/>
              </w:rPr>
              <w:t xml:space="preserve">r </w:t>
            </w:r>
            <w:r w:rsidRPr="00F4274E">
              <w:rPr>
                <w:lang w:val="sq-AL"/>
              </w:rPr>
              <w:t>dhënien</w:t>
            </w:r>
            <w:r w:rsidR="000B2AE7" w:rsidRPr="00F4274E">
              <w:rPr>
                <w:lang w:val="sq-AL"/>
              </w:rPr>
              <w:t xml:space="preserve"> e </w:t>
            </w:r>
            <w:r w:rsidRPr="00F4274E">
              <w:rPr>
                <w:lang w:val="sq-AL"/>
              </w:rPr>
              <w:t>pronës</w:t>
            </w:r>
            <w:r w:rsidR="000B2AE7" w:rsidRPr="00F4274E">
              <w:rPr>
                <w:lang w:val="sq-AL"/>
              </w:rPr>
              <w:t xml:space="preserve"> komunale n</w:t>
            </w:r>
            <w:r w:rsidRPr="00F4274E">
              <w:rPr>
                <w:lang w:val="sq-AL"/>
              </w:rPr>
              <w:t>ë</w:t>
            </w:r>
            <w:r w:rsidR="000B2AE7" w:rsidRPr="00F4274E">
              <w:rPr>
                <w:lang w:val="sq-AL"/>
              </w:rPr>
              <w:t xml:space="preserve"> shfryt</w:t>
            </w:r>
            <w:r w:rsidRPr="00F4274E">
              <w:rPr>
                <w:lang w:val="sq-AL"/>
              </w:rPr>
              <w:t>ë</w:t>
            </w:r>
            <w:r w:rsidR="000B2AE7" w:rsidRPr="00F4274E">
              <w:rPr>
                <w:lang w:val="sq-AL"/>
              </w:rPr>
              <w:t xml:space="preserve">zim.  </w:t>
            </w:r>
          </w:p>
          <w:p w14:paraId="673C8934" w14:textId="77777777" w:rsidR="000B2AE7" w:rsidRPr="00F21B96" w:rsidRDefault="000B2AE7" w:rsidP="003F3AE6">
            <w:pPr>
              <w:pStyle w:val="ListParagraph"/>
              <w:ind w:left="0"/>
              <w:jc w:val="both"/>
              <w:rPr>
                <w:lang w:val="sq-AL"/>
              </w:rPr>
            </w:pPr>
          </w:p>
          <w:p w14:paraId="35BEA552" w14:textId="77777777" w:rsidR="00612FAD" w:rsidRDefault="00612FAD" w:rsidP="003F3AE6">
            <w:pPr>
              <w:pStyle w:val="ListParagraph"/>
              <w:ind w:left="0"/>
              <w:jc w:val="center"/>
              <w:rPr>
                <w:b/>
                <w:lang w:val="sq-AL"/>
              </w:rPr>
            </w:pPr>
          </w:p>
          <w:p w14:paraId="7E55BB6C" w14:textId="77777777" w:rsidR="000B2AE7" w:rsidRPr="00F21B96" w:rsidRDefault="000B2AE7" w:rsidP="003F3AE6">
            <w:pPr>
              <w:pStyle w:val="ListParagraph"/>
              <w:ind w:left="0"/>
              <w:jc w:val="center"/>
              <w:rPr>
                <w:b/>
                <w:lang w:val="sq-AL"/>
              </w:rPr>
            </w:pPr>
            <w:r w:rsidRPr="00F21B96">
              <w:rPr>
                <w:b/>
                <w:lang w:val="sq-AL"/>
              </w:rPr>
              <w:t>Neni 28</w:t>
            </w:r>
          </w:p>
          <w:p w14:paraId="3A041898" w14:textId="77777777" w:rsidR="000B2AE7" w:rsidRPr="00F21B96" w:rsidRDefault="000B2AE7" w:rsidP="003F3AE6">
            <w:pPr>
              <w:pStyle w:val="ListParagraph"/>
              <w:ind w:left="0"/>
              <w:jc w:val="center"/>
              <w:rPr>
                <w:b/>
                <w:lang w:val="sq-AL"/>
              </w:rPr>
            </w:pPr>
            <w:r w:rsidRPr="00F21B96">
              <w:rPr>
                <w:b/>
                <w:lang w:val="sq-AL"/>
              </w:rPr>
              <w:t xml:space="preserve">Mbikëqyrja e kontratave gjate implementimit </w:t>
            </w:r>
          </w:p>
          <w:p w14:paraId="4A304A85" w14:textId="77777777" w:rsidR="000B2AE7" w:rsidRDefault="000B2AE7" w:rsidP="003F3AE6">
            <w:pPr>
              <w:pStyle w:val="ListParagraph"/>
              <w:ind w:left="0"/>
              <w:jc w:val="center"/>
              <w:rPr>
                <w:b/>
                <w:lang w:val="sq-AL"/>
              </w:rPr>
            </w:pPr>
          </w:p>
          <w:p w14:paraId="37DA45A0" w14:textId="77777777" w:rsidR="00612FAD" w:rsidRPr="00F21B96" w:rsidRDefault="00612FAD" w:rsidP="003F3AE6">
            <w:pPr>
              <w:pStyle w:val="ListParagraph"/>
              <w:ind w:left="0"/>
              <w:jc w:val="center"/>
              <w:rPr>
                <w:b/>
                <w:lang w:val="sq-AL"/>
              </w:rPr>
            </w:pPr>
          </w:p>
          <w:p w14:paraId="39A7BF36" w14:textId="77777777" w:rsidR="000B2AE7" w:rsidRPr="00F21B96" w:rsidRDefault="000B2AE7" w:rsidP="00F4274E">
            <w:pPr>
              <w:pStyle w:val="ListParagraph"/>
              <w:ind w:left="0"/>
              <w:jc w:val="both"/>
              <w:rPr>
                <w:lang w:val="sq-AL"/>
              </w:rPr>
            </w:pPr>
            <w:r w:rsidRPr="00F21B96">
              <w:rPr>
                <w:lang w:val="sq-AL"/>
              </w:rPr>
              <w:t>1. Kryetari i komunës bënë mbikëqyrjen e vazhdueshme për zbatimin e kontratës për dhënien në shfrytëzim të pronës së paluajtshme të komunës.</w:t>
            </w:r>
          </w:p>
          <w:p w14:paraId="735F4DDC" w14:textId="77777777" w:rsidR="000B2AE7" w:rsidRPr="00F21B96" w:rsidRDefault="000B2AE7" w:rsidP="003F3AE6">
            <w:pPr>
              <w:pStyle w:val="ListParagraph"/>
              <w:ind w:left="0"/>
              <w:rPr>
                <w:lang w:val="sq-AL"/>
              </w:rPr>
            </w:pPr>
          </w:p>
          <w:p w14:paraId="2A3AE98F" w14:textId="2222A134" w:rsidR="000B2AE7" w:rsidRPr="00F21B96" w:rsidRDefault="000B2AE7" w:rsidP="003F3AE6">
            <w:pPr>
              <w:pStyle w:val="ListParagraph"/>
              <w:ind w:left="0"/>
              <w:jc w:val="both"/>
              <w:rPr>
                <w:lang w:val="sq-AL"/>
              </w:rPr>
            </w:pPr>
            <w:r w:rsidRPr="00F21B96">
              <w:rPr>
                <w:lang w:val="sq-AL"/>
              </w:rPr>
              <w:lastRenderedPageBreak/>
              <w:t xml:space="preserve">2.  Në rast të evidentimit të shkeljes së kontratës apo shmangies nga qëllimi i shfrytëzimit të pronës së paluajtshme të komunës nga shfrytëzuesi, kryetari i komunës obligohet që në çdo kohë të njoftoj </w:t>
            </w:r>
            <w:r w:rsidR="00F4274E">
              <w:rPr>
                <w:lang w:val="sq-AL"/>
              </w:rPr>
              <w:t>k</w:t>
            </w:r>
            <w:r w:rsidRPr="00F21B96">
              <w:rPr>
                <w:lang w:val="sq-AL"/>
              </w:rPr>
              <w:t xml:space="preserve">uvendin e </w:t>
            </w:r>
            <w:r w:rsidR="00F4274E">
              <w:rPr>
                <w:lang w:val="sq-AL"/>
              </w:rPr>
              <w:t>k</w:t>
            </w:r>
            <w:r w:rsidRPr="00F21B96">
              <w:rPr>
                <w:lang w:val="sq-AL"/>
              </w:rPr>
              <w:t>omunës me shkrim, së bashku me rekomandimin për shkëputje të kontratës apo masat e caktuara ndaj shfrytëzuesit.</w:t>
            </w:r>
          </w:p>
          <w:p w14:paraId="311ED783" w14:textId="77777777" w:rsidR="000B2AE7" w:rsidRPr="00F21B96" w:rsidRDefault="000B2AE7" w:rsidP="003F3AE6">
            <w:pPr>
              <w:pStyle w:val="ListParagraph"/>
              <w:ind w:left="0"/>
              <w:jc w:val="both"/>
              <w:rPr>
                <w:lang w:val="sq-AL"/>
              </w:rPr>
            </w:pPr>
          </w:p>
          <w:p w14:paraId="073E77C9" w14:textId="7D252A96" w:rsidR="000B2AE7" w:rsidRPr="00F21B96" w:rsidRDefault="000B2AE7" w:rsidP="003F3AE6">
            <w:pPr>
              <w:pStyle w:val="ListParagraph"/>
              <w:ind w:left="0"/>
              <w:jc w:val="both"/>
              <w:rPr>
                <w:lang w:val="sq-AL"/>
              </w:rPr>
            </w:pPr>
            <w:r w:rsidRPr="00F21B96">
              <w:rPr>
                <w:lang w:val="sq-AL"/>
              </w:rPr>
              <w:t xml:space="preserve">3.  Kuvendi i </w:t>
            </w:r>
            <w:r w:rsidR="00F4274E">
              <w:rPr>
                <w:lang w:val="sq-AL"/>
              </w:rPr>
              <w:t>k</w:t>
            </w:r>
            <w:r w:rsidRPr="00F21B96">
              <w:rPr>
                <w:lang w:val="sq-AL"/>
              </w:rPr>
              <w:t>omunës pas rekomandimit nga kryetari i komunës merr vendim për miratimin e raportit të kryetarit të komunës për marrjen e masave te propozuara apo shkëputjen e kontratës.</w:t>
            </w:r>
          </w:p>
          <w:p w14:paraId="02862088" w14:textId="77777777" w:rsidR="000B2AE7" w:rsidRDefault="000B2AE7" w:rsidP="003F3AE6">
            <w:pPr>
              <w:pStyle w:val="ListParagraph"/>
              <w:ind w:left="0"/>
              <w:jc w:val="center"/>
              <w:rPr>
                <w:b/>
                <w:lang w:val="sq-AL"/>
              </w:rPr>
            </w:pPr>
          </w:p>
          <w:p w14:paraId="6E9AB1F5" w14:textId="77777777" w:rsidR="000B2AE7" w:rsidRPr="00F21B96" w:rsidRDefault="000B2AE7" w:rsidP="003F3AE6">
            <w:pPr>
              <w:pStyle w:val="ListParagraph"/>
              <w:ind w:left="0"/>
              <w:jc w:val="center"/>
              <w:rPr>
                <w:b/>
                <w:lang w:val="sq-AL"/>
              </w:rPr>
            </w:pPr>
            <w:r w:rsidRPr="00F21B96">
              <w:rPr>
                <w:b/>
                <w:lang w:val="sq-AL"/>
              </w:rPr>
              <w:t>Neni 29</w:t>
            </w:r>
          </w:p>
          <w:p w14:paraId="3FA9F8D2" w14:textId="77777777" w:rsidR="000B2AE7" w:rsidRPr="00F21B96" w:rsidRDefault="000B2AE7" w:rsidP="003F3AE6">
            <w:pPr>
              <w:pStyle w:val="ListParagraph"/>
              <w:ind w:left="0"/>
              <w:jc w:val="center"/>
              <w:rPr>
                <w:b/>
                <w:lang w:val="sq-AL"/>
              </w:rPr>
            </w:pPr>
            <w:r w:rsidRPr="00F21B96">
              <w:rPr>
                <w:b/>
                <w:lang w:val="sq-AL"/>
              </w:rPr>
              <w:t>Përfundimi i afatit të dhënies së pronës së komunës në shfrytëzim</w:t>
            </w:r>
          </w:p>
          <w:p w14:paraId="76BB6195" w14:textId="77777777" w:rsidR="000B2AE7" w:rsidRPr="00F21B96" w:rsidRDefault="000B2AE7" w:rsidP="003F3AE6">
            <w:pPr>
              <w:pStyle w:val="ListParagraph"/>
              <w:ind w:left="0"/>
              <w:rPr>
                <w:b/>
                <w:lang w:val="sq-AL"/>
              </w:rPr>
            </w:pPr>
          </w:p>
          <w:p w14:paraId="0D9B9468" w14:textId="1E61CE72" w:rsidR="000B2AE7" w:rsidRDefault="000B2AE7" w:rsidP="00F4274E">
            <w:pPr>
              <w:pStyle w:val="ListParagraph"/>
              <w:ind w:left="0"/>
              <w:jc w:val="both"/>
              <w:rPr>
                <w:lang w:val="sq-AL"/>
              </w:rPr>
            </w:pPr>
            <w:r w:rsidRPr="00F21B96">
              <w:rPr>
                <w:lang w:val="sq-AL"/>
              </w:rPr>
              <w:t xml:space="preserve">1. Pas përfundimit të kontratës për shfrytëzimin afatgjatë të pronave të paluajtshme të komunës, </w:t>
            </w:r>
            <w:r w:rsidR="001B73E0">
              <w:rPr>
                <w:lang w:val="sq-AL"/>
              </w:rPr>
              <w:t xml:space="preserve">kuvendi </w:t>
            </w:r>
            <w:r w:rsidRPr="00F21B96">
              <w:rPr>
                <w:lang w:val="sq-AL"/>
              </w:rPr>
              <w:t>mund t</w:t>
            </w:r>
            <w:r w:rsidR="001B73E0">
              <w:rPr>
                <w:lang w:val="sq-AL"/>
              </w:rPr>
              <w:t xml:space="preserve">a </w:t>
            </w:r>
            <w:r w:rsidRPr="00F21B96">
              <w:rPr>
                <w:lang w:val="sq-AL"/>
              </w:rPr>
              <w:t>vazhdo</w:t>
            </w:r>
            <w:r w:rsidR="001B73E0">
              <w:rPr>
                <w:lang w:val="sq-AL"/>
              </w:rPr>
              <w:t xml:space="preserve">j </w:t>
            </w:r>
            <w:r w:rsidRPr="00F21B96">
              <w:rPr>
                <w:lang w:val="sq-AL"/>
              </w:rPr>
              <w:t>afati</w:t>
            </w:r>
            <w:r w:rsidR="001B73E0">
              <w:rPr>
                <w:lang w:val="sq-AL"/>
              </w:rPr>
              <w:t>n e shfrytëzimit,</w:t>
            </w:r>
            <w:r w:rsidRPr="00F21B96">
              <w:rPr>
                <w:lang w:val="sq-AL"/>
              </w:rPr>
              <w:t xml:space="preserve"> në bazë të </w:t>
            </w:r>
            <w:r w:rsidR="001B73E0" w:rsidRPr="00F21B96">
              <w:rPr>
                <w:lang w:val="sq-AL"/>
              </w:rPr>
              <w:t>përformancës</w:t>
            </w:r>
            <w:r w:rsidR="001B73E0">
              <w:rPr>
                <w:lang w:val="sq-AL"/>
              </w:rPr>
              <w:t xml:space="preserve"> si:</w:t>
            </w:r>
          </w:p>
          <w:p w14:paraId="102C969D" w14:textId="77777777" w:rsidR="00612FAD" w:rsidRPr="00F21B96" w:rsidRDefault="00612FAD" w:rsidP="00F4274E">
            <w:pPr>
              <w:pStyle w:val="ListParagraph"/>
              <w:ind w:left="0"/>
              <w:jc w:val="both"/>
              <w:rPr>
                <w:lang w:val="sq-AL"/>
              </w:rPr>
            </w:pPr>
          </w:p>
          <w:p w14:paraId="24991640" w14:textId="20BE21DD" w:rsidR="000B2AE7" w:rsidRPr="001878D1" w:rsidRDefault="000B2AE7" w:rsidP="001B73E0">
            <w:pPr>
              <w:pStyle w:val="ListParagraph"/>
              <w:ind w:left="288"/>
              <w:rPr>
                <w:lang w:val="sq-AL"/>
              </w:rPr>
            </w:pPr>
            <w:r w:rsidRPr="00F21B96">
              <w:rPr>
                <w:lang w:val="sq-AL"/>
              </w:rPr>
              <w:t xml:space="preserve"> </w:t>
            </w:r>
            <w:r w:rsidRPr="001878D1">
              <w:rPr>
                <w:lang w:val="sq-AL"/>
              </w:rPr>
              <w:t xml:space="preserve">1.1 </w:t>
            </w:r>
            <w:r w:rsidR="001B73E0" w:rsidRPr="001878D1">
              <w:rPr>
                <w:lang w:val="sq-AL"/>
              </w:rPr>
              <w:t>Përputhshmëria</w:t>
            </w:r>
            <w:r w:rsidRPr="001878D1">
              <w:rPr>
                <w:lang w:val="sq-AL"/>
              </w:rPr>
              <w:t xml:space="preserve"> me planet hapësinore;</w:t>
            </w:r>
          </w:p>
          <w:p w14:paraId="1FF75F22" w14:textId="574C3DCA" w:rsidR="000B2AE7" w:rsidRPr="001878D1" w:rsidRDefault="000B2AE7" w:rsidP="001B73E0">
            <w:pPr>
              <w:pStyle w:val="ListParagraph"/>
              <w:ind w:left="288"/>
              <w:rPr>
                <w:lang w:val="sq-AL"/>
              </w:rPr>
            </w:pPr>
            <w:r w:rsidRPr="001878D1">
              <w:rPr>
                <w:lang w:val="sq-AL"/>
              </w:rPr>
              <w:t xml:space="preserve"> 1.2 </w:t>
            </w:r>
            <w:r w:rsidR="001B73E0" w:rsidRPr="001878D1">
              <w:rPr>
                <w:lang w:val="sq-AL"/>
              </w:rPr>
              <w:t>Përmbushja</w:t>
            </w:r>
            <w:r w:rsidRPr="001878D1">
              <w:rPr>
                <w:lang w:val="sq-AL"/>
              </w:rPr>
              <w:t xml:space="preserve"> e kontratës</w:t>
            </w:r>
            <w:r w:rsidR="001B73E0" w:rsidRPr="001878D1">
              <w:rPr>
                <w:lang w:val="sq-AL"/>
              </w:rPr>
              <w:t>;</w:t>
            </w:r>
          </w:p>
          <w:p w14:paraId="70095292" w14:textId="3A6EDFA7" w:rsidR="000B2AE7" w:rsidRPr="001878D1" w:rsidRDefault="000B2AE7" w:rsidP="001B73E0">
            <w:pPr>
              <w:pStyle w:val="ListParagraph"/>
              <w:ind w:left="288"/>
              <w:rPr>
                <w:lang w:val="sq-AL"/>
              </w:rPr>
            </w:pPr>
            <w:r w:rsidRPr="001878D1">
              <w:rPr>
                <w:lang w:val="sq-AL"/>
              </w:rPr>
              <w:t xml:space="preserve"> 1.3 Vl</w:t>
            </w:r>
            <w:r w:rsidR="001B73E0" w:rsidRPr="001878D1">
              <w:rPr>
                <w:lang w:val="sq-AL"/>
              </w:rPr>
              <w:t>era investimit;</w:t>
            </w:r>
          </w:p>
          <w:p w14:paraId="30B1A639" w14:textId="4A86CF93" w:rsidR="000B2AE7" w:rsidRPr="001878D1" w:rsidRDefault="000B2AE7" w:rsidP="001B73E0">
            <w:pPr>
              <w:pStyle w:val="ListParagraph"/>
              <w:ind w:left="288"/>
              <w:rPr>
                <w:lang w:val="sq-AL"/>
              </w:rPr>
            </w:pPr>
            <w:r w:rsidRPr="001878D1">
              <w:rPr>
                <w:lang w:val="sq-AL"/>
              </w:rPr>
              <w:t xml:space="preserve"> 1.4 Përqindja e nivelit te numrit te punësuarve</w:t>
            </w:r>
            <w:r w:rsidR="001B73E0" w:rsidRPr="001878D1">
              <w:rPr>
                <w:lang w:val="sq-AL"/>
              </w:rPr>
              <w:t>;</w:t>
            </w:r>
            <w:r w:rsidRPr="001878D1">
              <w:rPr>
                <w:lang w:val="sq-AL"/>
              </w:rPr>
              <w:t xml:space="preserve"> </w:t>
            </w:r>
          </w:p>
          <w:p w14:paraId="2A42A3DD" w14:textId="30D6264D" w:rsidR="000B2AE7" w:rsidRPr="001878D1" w:rsidRDefault="000B2AE7" w:rsidP="001B73E0">
            <w:pPr>
              <w:pStyle w:val="ListParagraph"/>
              <w:ind w:left="288"/>
              <w:rPr>
                <w:lang w:val="sq-AL"/>
              </w:rPr>
            </w:pPr>
            <w:r w:rsidRPr="001878D1">
              <w:rPr>
                <w:lang w:val="sq-AL"/>
              </w:rPr>
              <w:t xml:space="preserve"> 1.5 Rritja e vlerës se pronës</w:t>
            </w:r>
            <w:r w:rsidR="001B73E0" w:rsidRPr="001878D1">
              <w:rPr>
                <w:lang w:val="sq-AL"/>
              </w:rPr>
              <w:t>;</w:t>
            </w:r>
            <w:r w:rsidRPr="001878D1">
              <w:rPr>
                <w:lang w:val="sq-AL"/>
              </w:rPr>
              <w:t xml:space="preserve"> </w:t>
            </w:r>
          </w:p>
          <w:p w14:paraId="59950FE1" w14:textId="1F9C73A1" w:rsidR="000B2AE7" w:rsidRPr="001878D1" w:rsidRDefault="000B2AE7" w:rsidP="001B73E0">
            <w:pPr>
              <w:pStyle w:val="ListParagraph"/>
              <w:ind w:left="288"/>
              <w:jc w:val="both"/>
              <w:rPr>
                <w:lang w:val="sq-AL"/>
              </w:rPr>
            </w:pPr>
            <w:r w:rsidRPr="001878D1">
              <w:rPr>
                <w:lang w:val="sq-AL"/>
              </w:rPr>
              <w:t xml:space="preserve"> 1.6 Qarkullimi financiar </w:t>
            </w:r>
            <w:r w:rsidR="001B73E0" w:rsidRPr="001878D1">
              <w:rPr>
                <w:lang w:val="sq-AL"/>
              </w:rPr>
              <w:t>për</w:t>
            </w:r>
            <w:r w:rsidRPr="001878D1">
              <w:rPr>
                <w:lang w:val="sq-AL"/>
              </w:rPr>
              <w:t xml:space="preserve"> </w:t>
            </w:r>
            <w:r w:rsidR="001B73E0" w:rsidRPr="001878D1">
              <w:rPr>
                <w:lang w:val="sq-AL"/>
              </w:rPr>
              <w:t>periudhën</w:t>
            </w:r>
            <w:r w:rsidRPr="001878D1">
              <w:rPr>
                <w:lang w:val="sq-AL"/>
              </w:rPr>
              <w:t xml:space="preserve"> shfrytëzuese te pronës.</w:t>
            </w:r>
          </w:p>
          <w:p w14:paraId="468F063A" w14:textId="77777777" w:rsidR="000B2AE7" w:rsidRPr="00F21B96" w:rsidRDefault="000B2AE7" w:rsidP="003F3AE6">
            <w:pPr>
              <w:pStyle w:val="ListParagraph"/>
              <w:ind w:left="0"/>
              <w:rPr>
                <w:lang w:val="sq-AL"/>
              </w:rPr>
            </w:pPr>
          </w:p>
          <w:p w14:paraId="77EEB097" w14:textId="77777777" w:rsidR="000B2AE7" w:rsidRPr="00F21B96" w:rsidRDefault="000B2AE7" w:rsidP="003F3AE6">
            <w:pPr>
              <w:pStyle w:val="ListParagraph"/>
              <w:ind w:left="0"/>
              <w:jc w:val="both"/>
              <w:rPr>
                <w:lang w:val="sq-AL"/>
              </w:rPr>
            </w:pPr>
            <w:r w:rsidRPr="00F21B96">
              <w:rPr>
                <w:lang w:val="sq-AL"/>
              </w:rPr>
              <w:t xml:space="preserve">2. Pas vlerësimit të përformancës bazuar në raportin e kryetarit te komunës,  kuvendi i komunës merr </w:t>
            </w:r>
            <w:r w:rsidRPr="00F21B96">
              <w:rPr>
                <w:lang w:val="sq-AL"/>
              </w:rPr>
              <w:lastRenderedPageBreak/>
              <w:t xml:space="preserve">vendim për vazhdimin apo mos vazhdimin e shfrytëzimit të pronës së paluajtshme të komunës për një periudhë tjetër të caktuar kohore. </w:t>
            </w:r>
          </w:p>
          <w:p w14:paraId="1AF982AD" w14:textId="77777777" w:rsidR="000B2AE7" w:rsidRDefault="000B2AE7" w:rsidP="003F3AE6">
            <w:pPr>
              <w:pStyle w:val="ListParagraph"/>
              <w:ind w:left="0"/>
              <w:rPr>
                <w:lang w:val="sq-AL"/>
              </w:rPr>
            </w:pPr>
          </w:p>
          <w:p w14:paraId="72D336DA" w14:textId="77777777" w:rsidR="001B73E0" w:rsidRPr="00F21B96" w:rsidRDefault="001B73E0" w:rsidP="003F3AE6">
            <w:pPr>
              <w:pStyle w:val="ListParagraph"/>
              <w:ind w:left="0"/>
              <w:rPr>
                <w:lang w:val="sq-AL"/>
              </w:rPr>
            </w:pPr>
          </w:p>
          <w:p w14:paraId="7116D706" w14:textId="77777777" w:rsidR="000B2AE7" w:rsidRPr="00F21B96" w:rsidRDefault="000B2AE7" w:rsidP="003F3AE6">
            <w:pPr>
              <w:pStyle w:val="ListParagraph"/>
              <w:ind w:left="0"/>
              <w:jc w:val="center"/>
              <w:rPr>
                <w:b/>
                <w:bCs/>
                <w:lang w:val="sq-AL"/>
              </w:rPr>
            </w:pPr>
            <w:r w:rsidRPr="00F21B96">
              <w:rPr>
                <w:b/>
                <w:bCs/>
                <w:lang w:val="sq-AL"/>
              </w:rPr>
              <w:t>KAPITULLI  III</w:t>
            </w:r>
          </w:p>
          <w:p w14:paraId="1443F984" w14:textId="77777777" w:rsidR="000B2AE7" w:rsidRPr="00F21B96" w:rsidRDefault="000B2AE7" w:rsidP="003F3AE6">
            <w:pPr>
              <w:pStyle w:val="BodyText2"/>
              <w:jc w:val="center"/>
              <w:rPr>
                <w:b/>
                <w:bCs/>
                <w:lang w:val="sq-AL"/>
              </w:rPr>
            </w:pPr>
            <w:r w:rsidRPr="00F21B96">
              <w:rPr>
                <w:b/>
                <w:bCs/>
                <w:lang w:val="sq-AL"/>
              </w:rPr>
              <w:t xml:space="preserve">KËMBIMI I PRONËS SË PALUAJTSHME TË KOMUNËS </w:t>
            </w:r>
          </w:p>
          <w:p w14:paraId="0EC80C01" w14:textId="77777777" w:rsidR="000B2AE7" w:rsidRPr="00F21B96" w:rsidRDefault="000B2AE7" w:rsidP="003F3AE6">
            <w:pPr>
              <w:pStyle w:val="BodyText2"/>
              <w:rPr>
                <w:b/>
                <w:bCs/>
                <w:lang w:val="sq-AL"/>
              </w:rPr>
            </w:pPr>
          </w:p>
          <w:p w14:paraId="2B814E0B" w14:textId="77777777" w:rsidR="000B2AE7" w:rsidRPr="00F21B96" w:rsidRDefault="000B2AE7" w:rsidP="003F3AE6">
            <w:pPr>
              <w:pStyle w:val="BodyText2"/>
              <w:jc w:val="center"/>
              <w:rPr>
                <w:b/>
                <w:bCs/>
                <w:lang w:val="sq-AL"/>
              </w:rPr>
            </w:pPr>
            <w:r w:rsidRPr="00F21B96">
              <w:rPr>
                <w:b/>
                <w:bCs/>
                <w:lang w:val="sq-AL"/>
              </w:rPr>
              <w:t>Neni 30</w:t>
            </w:r>
          </w:p>
          <w:p w14:paraId="1A9BC102" w14:textId="77777777" w:rsidR="000B2AE7" w:rsidRPr="00F21B96" w:rsidRDefault="000B2AE7" w:rsidP="003F3AE6">
            <w:pPr>
              <w:pStyle w:val="BodyText2"/>
              <w:jc w:val="center"/>
              <w:rPr>
                <w:b/>
                <w:bCs/>
                <w:lang w:val="sq-AL"/>
              </w:rPr>
            </w:pPr>
            <w:r w:rsidRPr="00F21B96">
              <w:rPr>
                <w:b/>
                <w:bCs/>
                <w:lang w:val="sq-AL"/>
              </w:rPr>
              <w:t xml:space="preserve">Këmbimi i pronës së paluajtshme të komunës </w:t>
            </w:r>
          </w:p>
          <w:p w14:paraId="6448285D" w14:textId="77777777" w:rsidR="000B2AE7" w:rsidRPr="00F21B96" w:rsidRDefault="000B2AE7" w:rsidP="003F3AE6">
            <w:pPr>
              <w:pStyle w:val="BodyText2"/>
              <w:jc w:val="center"/>
              <w:rPr>
                <w:b/>
                <w:bCs/>
                <w:lang w:val="sq-AL"/>
              </w:rPr>
            </w:pPr>
          </w:p>
          <w:p w14:paraId="3F41724B" w14:textId="77777777" w:rsidR="000B2AE7" w:rsidRPr="00F21B96" w:rsidRDefault="000B2AE7" w:rsidP="003F3AE6">
            <w:pPr>
              <w:pStyle w:val="BodyText2"/>
              <w:jc w:val="both"/>
              <w:rPr>
                <w:lang w:val="sq-AL"/>
              </w:rPr>
            </w:pPr>
            <w:r w:rsidRPr="00F21B96">
              <w:rPr>
                <w:lang w:val="sq-AL"/>
              </w:rPr>
              <w:t>1. Komuna ka të drejtë të këmbejë pronën e paluajtshme të komunës me persona fizik dhe juridik.</w:t>
            </w:r>
          </w:p>
          <w:p w14:paraId="4CCA8069" w14:textId="77777777" w:rsidR="000B2AE7" w:rsidRDefault="000B2AE7" w:rsidP="003F3AE6">
            <w:pPr>
              <w:pStyle w:val="BodyText2"/>
              <w:jc w:val="both"/>
              <w:rPr>
                <w:lang w:val="sq-AL"/>
              </w:rPr>
            </w:pPr>
          </w:p>
          <w:p w14:paraId="62902F49" w14:textId="77777777" w:rsidR="00612FAD" w:rsidRPr="00F21B96" w:rsidRDefault="00612FAD" w:rsidP="003F3AE6">
            <w:pPr>
              <w:pStyle w:val="BodyText2"/>
              <w:jc w:val="both"/>
              <w:rPr>
                <w:lang w:val="sq-AL"/>
              </w:rPr>
            </w:pPr>
          </w:p>
          <w:p w14:paraId="0FAD1BD5" w14:textId="77777777" w:rsidR="000B2AE7" w:rsidRPr="00F21B96" w:rsidRDefault="000B2AE7" w:rsidP="003F3AE6">
            <w:pPr>
              <w:pStyle w:val="BodyText2"/>
              <w:jc w:val="both"/>
              <w:rPr>
                <w:lang w:val="sq-AL"/>
              </w:rPr>
            </w:pPr>
            <w:r w:rsidRPr="00F21B96">
              <w:rPr>
                <w:lang w:val="sq-AL"/>
              </w:rPr>
              <w:t>2. Kërkesa për këmbimin e pronës së paluajtshme të komunës mund të iniciohet nga komuna, institucionet qendrore dhe nga personat fizik dhe juridik.</w:t>
            </w:r>
          </w:p>
          <w:p w14:paraId="7F116C21" w14:textId="77777777" w:rsidR="000B2AE7" w:rsidRDefault="000B2AE7" w:rsidP="003F3AE6">
            <w:pPr>
              <w:pStyle w:val="BodyText2"/>
              <w:jc w:val="both"/>
              <w:rPr>
                <w:lang w:val="sq-AL"/>
              </w:rPr>
            </w:pPr>
            <w:r w:rsidRPr="00F21B96">
              <w:rPr>
                <w:lang w:val="sq-AL"/>
              </w:rPr>
              <w:t xml:space="preserve"> </w:t>
            </w:r>
          </w:p>
          <w:p w14:paraId="65463A31" w14:textId="77777777" w:rsidR="00612FAD" w:rsidRPr="00F21B96" w:rsidRDefault="00612FAD" w:rsidP="003F3AE6">
            <w:pPr>
              <w:pStyle w:val="BodyText2"/>
              <w:jc w:val="both"/>
              <w:rPr>
                <w:lang w:val="sq-AL"/>
              </w:rPr>
            </w:pPr>
          </w:p>
          <w:p w14:paraId="5A6E1F34" w14:textId="5E67DD26" w:rsidR="000B2AE7" w:rsidRPr="00F21B96" w:rsidRDefault="000B2AE7" w:rsidP="003F3AE6">
            <w:pPr>
              <w:pStyle w:val="BodyText2"/>
              <w:jc w:val="both"/>
              <w:rPr>
                <w:lang w:val="sq-AL"/>
              </w:rPr>
            </w:pPr>
            <w:r w:rsidRPr="00F21B96">
              <w:rPr>
                <w:lang w:val="sq-AL"/>
              </w:rPr>
              <w:t>3. Kërkesën për këmbim, personat fizik e juridik mund ta paraqesin ne rast</w:t>
            </w:r>
            <w:r w:rsidR="00C91C4D">
              <w:rPr>
                <w:lang w:val="sq-AL"/>
              </w:rPr>
              <w:t>et</w:t>
            </w:r>
            <w:r w:rsidRPr="00F21B96">
              <w:rPr>
                <w:lang w:val="sq-AL"/>
              </w:rPr>
              <w:t xml:space="preserve"> kur prona private është ne kufijtë kadastral me pronën e komunës dhe nëse ekziston edhe interesi publik.</w:t>
            </w:r>
          </w:p>
          <w:p w14:paraId="4DAFF96A" w14:textId="77777777" w:rsidR="000B2AE7" w:rsidRPr="00F21B96" w:rsidRDefault="000B2AE7" w:rsidP="003F3AE6">
            <w:pPr>
              <w:pStyle w:val="BodyText2"/>
              <w:jc w:val="both"/>
              <w:rPr>
                <w:bCs/>
                <w:lang w:val="sq-AL"/>
              </w:rPr>
            </w:pPr>
          </w:p>
          <w:p w14:paraId="73002415" w14:textId="519BF683" w:rsidR="000B2AE7" w:rsidRPr="00F21B96" w:rsidRDefault="000B2AE7" w:rsidP="003F3AE6">
            <w:pPr>
              <w:pStyle w:val="BodyText2"/>
              <w:jc w:val="both"/>
              <w:rPr>
                <w:bCs/>
                <w:lang w:val="sq-AL"/>
              </w:rPr>
            </w:pPr>
            <w:r w:rsidRPr="00F21B96">
              <w:rPr>
                <w:bCs/>
                <w:lang w:val="sq-AL"/>
              </w:rPr>
              <w:t>4. Prona e paluajtshme e komunës mund të këmbehet vetëm për qëllim të përmbushjes së interesit publik, kur vërtetohet se komuna nuk ka pronë të përshtatshme për arritjen e atij qëllimi.</w:t>
            </w:r>
          </w:p>
          <w:p w14:paraId="67752BE4" w14:textId="77777777" w:rsidR="000B2AE7" w:rsidRDefault="000B2AE7" w:rsidP="003F3AE6">
            <w:pPr>
              <w:pStyle w:val="BodyText2"/>
              <w:jc w:val="both"/>
              <w:rPr>
                <w:bCs/>
                <w:lang w:val="sq-AL"/>
              </w:rPr>
            </w:pPr>
          </w:p>
          <w:p w14:paraId="5FDBFC1B" w14:textId="77777777" w:rsidR="004839C6" w:rsidRPr="00F21B96" w:rsidRDefault="004839C6" w:rsidP="003F3AE6">
            <w:pPr>
              <w:pStyle w:val="BodyText2"/>
              <w:jc w:val="both"/>
              <w:rPr>
                <w:bCs/>
                <w:lang w:val="sq-AL"/>
              </w:rPr>
            </w:pPr>
          </w:p>
          <w:p w14:paraId="1521CA2F" w14:textId="77777777" w:rsidR="000B2AE7" w:rsidRPr="00F21B96" w:rsidRDefault="000B2AE7" w:rsidP="003F3AE6">
            <w:pPr>
              <w:pStyle w:val="BodyText2"/>
              <w:jc w:val="both"/>
              <w:rPr>
                <w:bCs/>
                <w:lang w:val="sq-AL"/>
              </w:rPr>
            </w:pPr>
            <w:r w:rsidRPr="00F21B96">
              <w:rPr>
                <w:bCs/>
                <w:lang w:val="sq-AL"/>
              </w:rPr>
              <w:lastRenderedPageBreak/>
              <w:t>5. Prona që kërkohet të këmbehet, paraprakisht duhet të jetë shpallur nga kuvendi i komunës pronë me interes publik, përveç nëse nevoja për pronën e tillë arsyetohet në planet zhvillimore të komunës.</w:t>
            </w:r>
          </w:p>
          <w:p w14:paraId="4C562652" w14:textId="77777777" w:rsidR="000B2AE7" w:rsidRDefault="000B2AE7" w:rsidP="003F3AE6">
            <w:pPr>
              <w:pStyle w:val="BodyText2"/>
              <w:jc w:val="both"/>
              <w:rPr>
                <w:bCs/>
                <w:lang w:val="sq-AL"/>
              </w:rPr>
            </w:pPr>
          </w:p>
          <w:p w14:paraId="243720DE" w14:textId="77777777" w:rsidR="00612FAD" w:rsidRPr="00F21B96" w:rsidRDefault="00612FAD" w:rsidP="003F3AE6">
            <w:pPr>
              <w:pStyle w:val="BodyText2"/>
              <w:jc w:val="both"/>
              <w:rPr>
                <w:bCs/>
                <w:lang w:val="sq-AL"/>
              </w:rPr>
            </w:pPr>
          </w:p>
          <w:p w14:paraId="2008E8F0" w14:textId="08773294" w:rsidR="000B2AE7" w:rsidRPr="00F21B96" w:rsidRDefault="004839C6" w:rsidP="00140637">
            <w:pPr>
              <w:pStyle w:val="BodyText"/>
              <w:spacing w:after="0"/>
              <w:jc w:val="both"/>
              <w:rPr>
                <w:bCs/>
                <w:lang w:val="sq-AL"/>
              </w:rPr>
            </w:pPr>
            <w:r>
              <w:rPr>
                <w:bCs/>
                <w:lang w:val="sq-AL"/>
              </w:rPr>
              <w:t>6</w:t>
            </w:r>
            <w:r w:rsidR="000B2AE7" w:rsidRPr="00F21B96">
              <w:rPr>
                <w:bCs/>
                <w:lang w:val="sq-AL"/>
              </w:rPr>
              <w:t>. Pas shpalljes se interesit publik, më qëllim të inicimit të procedurave për këmbim, sigurohet vlerësimi financiar i pronës, nga institucioni përkatës.</w:t>
            </w:r>
          </w:p>
          <w:p w14:paraId="10DD0E2A" w14:textId="77777777" w:rsidR="000B2AE7" w:rsidRPr="00F21B96" w:rsidRDefault="000B2AE7" w:rsidP="003F3AE6">
            <w:pPr>
              <w:pStyle w:val="BodyText"/>
              <w:spacing w:after="0"/>
              <w:rPr>
                <w:bCs/>
                <w:lang w:val="sq-AL"/>
              </w:rPr>
            </w:pPr>
          </w:p>
          <w:p w14:paraId="0B7525F8" w14:textId="77777777" w:rsidR="000B2AE7" w:rsidRPr="00F21B96" w:rsidRDefault="000B2AE7" w:rsidP="003F3AE6">
            <w:pPr>
              <w:pStyle w:val="BodyText"/>
              <w:spacing w:after="0"/>
              <w:rPr>
                <w:bCs/>
                <w:lang w:val="sq-AL"/>
              </w:rPr>
            </w:pPr>
            <w:r w:rsidRPr="00F21B96">
              <w:rPr>
                <w:bCs/>
                <w:lang w:val="sq-AL"/>
              </w:rPr>
              <w:t xml:space="preserve"> </w:t>
            </w:r>
          </w:p>
          <w:p w14:paraId="283E643A" w14:textId="77777777" w:rsidR="000B2AE7" w:rsidRPr="00F21B96" w:rsidRDefault="000B2AE7" w:rsidP="003F3AE6">
            <w:pPr>
              <w:pStyle w:val="BodyText"/>
              <w:spacing w:after="0"/>
              <w:jc w:val="center"/>
              <w:rPr>
                <w:b/>
                <w:bCs/>
                <w:lang w:val="sq-AL"/>
              </w:rPr>
            </w:pPr>
            <w:r w:rsidRPr="00F21B96">
              <w:rPr>
                <w:b/>
                <w:bCs/>
                <w:lang w:val="sq-AL"/>
              </w:rPr>
              <w:t>Neni 31</w:t>
            </w:r>
          </w:p>
          <w:p w14:paraId="7C97C355" w14:textId="77777777" w:rsidR="000B2AE7" w:rsidRPr="00F21B96" w:rsidRDefault="000B2AE7" w:rsidP="003F3AE6">
            <w:pPr>
              <w:pStyle w:val="ListParagraph"/>
              <w:ind w:left="162" w:hanging="162"/>
              <w:jc w:val="center"/>
              <w:rPr>
                <w:b/>
                <w:bCs/>
                <w:lang w:val="sq-AL"/>
              </w:rPr>
            </w:pPr>
            <w:r w:rsidRPr="00F21B96">
              <w:rPr>
                <w:b/>
                <w:bCs/>
                <w:lang w:val="sq-AL"/>
              </w:rPr>
              <w:t xml:space="preserve">Vlerësimi i pronës së paluajtshme </w:t>
            </w:r>
          </w:p>
          <w:p w14:paraId="652D91E8" w14:textId="77777777" w:rsidR="000B2AE7" w:rsidRPr="00F21B96" w:rsidRDefault="000B2AE7" w:rsidP="003F3AE6">
            <w:pPr>
              <w:pStyle w:val="BodyText"/>
              <w:spacing w:after="0"/>
              <w:rPr>
                <w:lang w:val="sq-AL"/>
              </w:rPr>
            </w:pPr>
          </w:p>
          <w:p w14:paraId="20435F34" w14:textId="77777777" w:rsidR="000B2AE7" w:rsidRPr="00F21B96" w:rsidRDefault="000B2AE7" w:rsidP="00140637">
            <w:pPr>
              <w:pStyle w:val="BodyText"/>
              <w:spacing w:after="0"/>
              <w:jc w:val="both"/>
              <w:rPr>
                <w:lang w:val="sq-AL"/>
              </w:rPr>
            </w:pPr>
            <w:r w:rsidRPr="00F21B96">
              <w:rPr>
                <w:lang w:val="sq-AL"/>
              </w:rPr>
              <w:t>1. Organi kompetent për vlerësimin e pronës së paluajtshme është Zyra për Vlerësimin e Pronës së Paluajtshme në kuadër të Departamentit të Tatimit në Pronë në Ministrinë e Financave.</w:t>
            </w:r>
          </w:p>
          <w:p w14:paraId="53A81346" w14:textId="77777777" w:rsidR="000B2AE7" w:rsidRPr="00F21B96" w:rsidRDefault="000B2AE7" w:rsidP="003F3AE6">
            <w:pPr>
              <w:pStyle w:val="BodyText"/>
              <w:spacing w:after="0"/>
              <w:rPr>
                <w:bCs/>
                <w:lang w:val="sq-AL"/>
              </w:rPr>
            </w:pPr>
          </w:p>
          <w:p w14:paraId="71F845E9" w14:textId="77777777" w:rsidR="000B2AE7" w:rsidRPr="00F21B96" w:rsidRDefault="000B2AE7" w:rsidP="00140637">
            <w:pPr>
              <w:pStyle w:val="BodyText"/>
              <w:spacing w:after="0"/>
              <w:jc w:val="both"/>
              <w:rPr>
                <w:bCs/>
                <w:lang w:val="sq-AL"/>
              </w:rPr>
            </w:pPr>
            <w:r w:rsidRPr="00F21B96">
              <w:rPr>
                <w:bCs/>
                <w:lang w:val="sq-AL"/>
              </w:rPr>
              <w:t xml:space="preserve">2. </w:t>
            </w:r>
            <w:r w:rsidRPr="00F21B96">
              <w:rPr>
                <w:lang w:val="sq-AL"/>
              </w:rPr>
              <w:t>Pas marrjes së vendimit të kuvendit të komunës për shpalljen e interesit publik të pronës e cila është objekt i këmbimit, komuna paraqet kërkesën për vlerësimin e pronës së paluajtshme me dokumentet e mëposhtme si vijon:</w:t>
            </w:r>
          </w:p>
          <w:p w14:paraId="5C9EE18C" w14:textId="77777777" w:rsidR="000B2AE7" w:rsidRDefault="000B2AE7" w:rsidP="003F3AE6">
            <w:pPr>
              <w:pStyle w:val="BodyText"/>
              <w:spacing w:after="0"/>
              <w:rPr>
                <w:lang w:val="sq-AL"/>
              </w:rPr>
            </w:pPr>
          </w:p>
          <w:p w14:paraId="4F82950A" w14:textId="77777777" w:rsidR="00612FAD" w:rsidRPr="00F21B96" w:rsidRDefault="00612FAD" w:rsidP="003F3AE6">
            <w:pPr>
              <w:pStyle w:val="BodyText"/>
              <w:spacing w:after="0"/>
              <w:rPr>
                <w:lang w:val="sq-AL"/>
              </w:rPr>
            </w:pPr>
          </w:p>
          <w:p w14:paraId="563F92E5" w14:textId="77777777" w:rsidR="000B2AE7" w:rsidRPr="00F21B96" w:rsidRDefault="000B2AE7" w:rsidP="00140637">
            <w:pPr>
              <w:pStyle w:val="BodyText"/>
              <w:spacing w:after="0"/>
              <w:ind w:left="288"/>
              <w:rPr>
                <w:lang w:val="sq-AL"/>
              </w:rPr>
            </w:pPr>
            <w:r w:rsidRPr="00F21B96">
              <w:rPr>
                <w:lang w:val="sq-AL"/>
              </w:rPr>
              <w:t>2.1 Certifikatën e pronësisë dhe kopjen e planit të pronave që janë objekt i këmbimit, jo më të vjetër se 6 muaj;</w:t>
            </w:r>
          </w:p>
          <w:p w14:paraId="5FF34FA1" w14:textId="77777777" w:rsidR="000B2AE7" w:rsidRPr="00F21B96" w:rsidRDefault="000B2AE7" w:rsidP="00140637">
            <w:pPr>
              <w:autoSpaceDE w:val="0"/>
              <w:autoSpaceDN w:val="0"/>
              <w:adjustRightInd w:val="0"/>
              <w:ind w:left="288"/>
              <w:jc w:val="both"/>
              <w:rPr>
                <w:lang w:val="sq-AL"/>
              </w:rPr>
            </w:pPr>
            <w:r w:rsidRPr="00F21B96">
              <w:rPr>
                <w:lang w:val="sq-AL"/>
              </w:rPr>
              <w:t>2.2 Kojen e planit rregullues te detajuar urbane;</w:t>
            </w:r>
          </w:p>
          <w:p w14:paraId="1442B7AC" w14:textId="77777777" w:rsidR="000B2AE7" w:rsidRPr="00F21B96" w:rsidRDefault="000B2AE7" w:rsidP="00140637">
            <w:pPr>
              <w:autoSpaceDE w:val="0"/>
              <w:autoSpaceDN w:val="0"/>
              <w:adjustRightInd w:val="0"/>
              <w:ind w:left="288"/>
              <w:jc w:val="both"/>
              <w:rPr>
                <w:lang w:val="sq-AL"/>
              </w:rPr>
            </w:pPr>
            <w:r w:rsidRPr="00F21B96">
              <w:rPr>
                <w:lang w:val="sq-AL"/>
              </w:rPr>
              <w:t xml:space="preserve">2.3 Një raport i cili përshkruan ne detaje pronat te cilat janë objekt i vlerësimit, si, qasjen ne rruge, </w:t>
            </w:r>
            <w:r w:rsidRPr="00F21B96">
              <w:rPr>
                <w:lang w:val="sq-AL"/>
              </w:rPr>
              <w:lastRenderedPageBreak/>
              <w:t>rrym rrjetin e kanalizimit, ujësjellësit, nëse cilësohet si zonë urbane apo rurale dhe detaje te tjera.</w:t>
            </w:r>
          </w:p>
          <w:p w14:paraId="5FC6BCBD" w14:textId="77777777" w:rsidR="000B2AE7" w:rsidRPr="00F21B96" w:rsidRDefault="000B2AE7" w:rsidP="003F3AE6">
            <w:pPr>
              <w:pStyle w:val="BodyText"/>
              <w:spacing w:after="0"/>
              <w:rPr>
                <w:lang w:val="sq-AL"/>
              </w:rPr>
            </w:pPr>
            <w:r w:rsidRPr="00F21B96">
              <w:rPr>
                <w:lang w:val="sq-AL"/>
              </w:rPr>
              <w:t>3. Komuna është e obliguar të dorëzojë të gjithë dokumentacionin e listuar më lart edhe në rastin e paraqitjes së kërkesës për vlerësimin e pronës së paluajtshme të personave fizik dhe juridik, të cilat përfshihen në procesin e këmbimit.</w:t>
            </w:r>
          </w:p>
          <w:p w14:paraId="57CB4513" w14:textId="77777777" w:rsidR="00140637" w:rsidRDefault="00140637" w:rsidP="003F3AE6">
            <w:pPr>
              <w:pStyle w:val="BodyText"/>
              <w:spacing w:after="0"/>
              <w:rPr>
                <w:lang w:val="sq-AL"/>
              </w:rPr>
            </w:pPr>
          </w:p>
          <w:p w14:paraId="45B4B533" w14:textId="2C25C504" w:rsidR="000B2AE7" w:rsidRPr="00F21B96" w:rsidRDefault="00140637" w:rsidP="003F3AE6">
            <w:pPr>
              <w:pStyle w:val="BodyText"/>
              <w:spacing w:after="0"/>
              <w:rPr>
                <w:lang w:val="sq-AL"/>
              </w:rPr>
            </w:pPr>
            <w:r>
              <w:rPr>
                <w:lang w:val="sq-AL"/>
              </w:rPr>
              <w:t xml:space="preserve">4. </w:t>
            </w:r>
            <w:r w:rsidR="000B2AE7" w:rsidRPr="00F21B96">
              <w:rPr>
                <w:lang w:val="sq-AL"/>
              </w:rPr>
              <w:t>Zyra për Vlerësimin e Pronës së Paluajtshme, bënë vlerësimin brenda pesëmbëdhjetë (15) ditëve nga data e pranimit të kërkesës për vlerësim. Te merret paraprakisht mendimi nga MF</w:t>
            </w:r>
          </w:p>
          <w:p w14:paraId="40982CDC" w14:textId="77777777" w:rsidR="000B2AE7" w:rsidRPr="00F21B96" w:rsidRDefault="000B2AE7" w:rsidP="003F3AE6">
            <w:pPr>
              <w:pStyle w:val="BodyText"/>
              <w:spacing w:after="0"/>
              <w:rPr>
                <w:lang w:val="sq-AL"/>
              </w:rPr>
            </w:pPr>
          </w:p>
          <w:p w14:paraId="2B5888B0" w14:textId="77777777" w:rsidR="000B2AE7" w:rsidRPr="00F21B96" w:rsidRDefault="000B2AE7" w:rsidP="003F3AE6">
            <w:pPr>
              <w:pStyle w:val="ListParagraph"/>
              <w:ind w:left="162" w:hanging="162"/>
              <w:jc w:val="center"/>
              <w:rPr>
                <w:b/>
                <w:bCs/>
                <w:lang w:val="sq-AL"/>
              </w:rPr>
            </w:pPr>
            <w:r w:rsidRPr="00F21B96">
              <w:rPr>
                <w:b/>
                <w:bCs/>
                <w:lang w:val="sq-AL"/>
              </w:rPr>
              <w:t>Neni 32</w:t>
            </w:r>
          </w:p>
          <w:p w14:paraId="7E808659" w14:textId="77777777" w:rsidR="000B2AE7" w:rsidRPr="00F21B96" w:rsidRDefault="000B2AE7" w:rsidP="003F3AE6">
            <w:pPr>
              <w:pStyle w:val="ListParagraph"/>
              <w:ind w:left="162" w:hanging="162"/>
              <w:jc w:val="center"/>
              <w:rPr>
                <w:b/>
                <w:bCs/>
                <w:lang w:val="sq-AL"/>
              </w:rPr>
            </w:pPr>
            <w:r w:rsidRPr="00F21B96">
              <w:rPr>
                <w:b/>
                <w:bCs/>
                <w:lang w:val="sq-AL"/>
              </w:rPr>
              <w:t>Kushtet për këmbimin e pronës së paluajtshme më kërkesë të komunës</w:t>
            </w:r>
          </w:p>
          <w:p w14:paraId="23AF104D" w14:textId="77777777" w:rsidR="000B2AE7" w:rsidRPr="00F21B96" w:rsidRDefault="000B2AE7" w:rsidP="003F3AE6">
            <w:pPr>
              <w:pStyle w:val="BodyText2"/>
              <w:jc w:val="both"/>
              <w:rPr>
                <w:bCs/>
                <w:lang w:val="sq-AL"/>
              </w:rPr>
            </w:pPr>
          </w:p>
          <w:p w14:paraId="0E111924" w14:textId="77777777" w:rsidR="000B2AE7" w:rsidRPr="00F21B96" w:rsidRDefault="000B2AE7" w:rsidP="003F3AE6">
            <w:pPr>
              <w:jc w:val="both"/>
              <w:rPr>
                <w:lang w:val="sq-AL"/>
              </w:rPr>
            </w:pPr>
            <w:r w:rsidRPr="00F21B96">
              <w:rPr>
                <w:lang w:val="sq-AL"/>
              </w:rPr>
              <w:t>1. Kërkesa për këmbimin e pronës së paluajtshme të komunës mund të iniciohet nga kryetari i komunës dhe i adresohet kuvendit të komunës, më dokumentet përkatëse:</w:t>
            </w:r>
          </w:p>
          <w:p w14:paraId="40FE3246" w14:textId="77777777" w:rsidR="000B2AE7" w:rsidRPr="00F21B96" w:rsidRDefault="000B2AE7" w:rsidP="003F3AE6">
            <w:pPr>
              <w:jc w:val="both"/>
              <w:rPr>
                <w:lang w:val="sq-AL"/>
              </w:rPr>
            </w:pPr>
          </w:p>
          <w:p w14:paraId="72DB8A1C" w14:textId="5EEAB251" w:rsidR="000B2AE7" w:rsidRPr="00F21B96" w:rsidRDefault="00140637" w:rsidP="00140637">
            <w:pPr>
              <w:ind w:left="288"/>
              <w:jc w:val="both"/>
              <w:rPr>
                <w:lang w:val="sq-AL"/>
              </w:rPr>
            </w:pPr>
            <w:r>
              <w:rPr>
                <w:lang w:val="sq-AL"/>
              </w:rPr>
              <w:t xml:space="preserve">1.1 </w:t>
            </w:r>
            <w:r w:rsidR="000B2AE7" w:rsidRPr="00F21B96">
              <w:rPr>
                <w:lang w:val="sq-AL"/>
              </w:rPr>
              <w:t>Raporti më të cilin dëshmohet se komuna nuk ka pronë të përshtatshme për realizimin e qëllimit për të cilin iniciohet këmbimi;</w:t>
            </w:r>
          </w:p>
          <w:p w14:paraId="6B4E367A" w14:textId="40BE4398" w:rsidR="000B2AE7" w:rsidRPr="00F21B96" w:rsidRDefault="00140637" w:rsidP="00140637">
            <w:pPr>
              <w:ind w:left="288"/>
              <w:jc w:val="both"/>
              <w:rPr>
                <w:lang w:val="sq-AL"/>
              </w:rPr>
            </w:pPr>
            <w:r>
              <w:rPr>
                <w:lang w:val="sq-AL"/>
              </w:rPr>
              <w:t xml:space="preserve">1.2 </w:t>
            </w:r>
            <w:r w:rsidR="000B2AE7" w:rsidRPr="00F21B96">
              <w:rPr>
                <w:lang w:val="sq-AL"/>
              </w:rPr>
              <w:t>Dëshmi mbi sigurimin e mjetet financiare për realizimin e projektit me interes publik për të cilën kërkohet këmbimi;</w:t>
            </w:r>
          </w:p>
          <w:p w14:paraId="328CCC26" w14:textId="5287E988" w:rsidR="000B2AE7" w:rsidRPr="00F21B96" w:rsidRDefault="00140637" w:rsidP="00140637">
            <w:pPr>
              <w:ind w:left="288"/>
              <w:jc w:val="both"/>
              <w:rPr>
                <w:lang w:val="sq-AL"/>
              </w:rPr>
            </w:pPr>
            <w:r>
              <w:rPr>
                <w:lang w:val="sq-AL"/>
              </w:rPr>
              <w:t xml:space="preserve">1.3 </w:t>
            </w:r>
            <w:r w:rsidR="000B2AE7" w:rsidRPr="00F21B96">
              <w:rPr>
                <w:lang w:val="sq-AL"/>
              </w:rPr>
              <w:t>Identifikimi i pronës së paluajtshme të komunës dhe pronës së personit fizik apo juridik të cilat janë objekt i këmbimit;</w:t>
            </w:r>
          </w:p>
          <w:p w14:paraId="5E80A1F3" w14:textId="7AB97D25" w:rsidR="000B2AE7" w:rsidRPr="00F21B96" w:rsidRDefault="00140637" w:rsidP="00140637">
            <w:pPr>
              <w:ind w:left="288"/>
              <w:jc w:val="both"/>
              <w:rPr>
                <w:lang w:val="sq-AL"/>
              </w:rPr>
            </w:pPr>
            <w:r>
              <w:rPr>
                <w:lang w:val="sq-AL"/>
              </w:rPr>
              <w:lastRenderedPageBreak/>
              <w:t xml:space="preserve">1.4 </w:t>
            </w:r>
            <w:r w:rsidR="000B2AE7" w:rsidRPr="00F21B96">
              <w:rPr>
                <w:lang w:val="sq-AL"/>
              </w:rPr>
              <w:t>Vlerësimin financiar të pronave të paluajtshme të cilat janë objekt i këmbimit;</w:t>
            </w:r>
          </w:p>
          <w:p w14:paraId="07D1C072" w14:textId="6971E294" w:rsidR="000B2AE7" w:rsidRPr="00F21B96" w:rsidRDefault="00140637" w:rsidP="00140637">
            <w:pPr>
              <w:ind w:left="288"/>
              <w:jc w:val="both"/>
              <w:rPr>
                <w:lang w:val="sq-AL"/>
              </w:rPr>
            </w:pPr>
            <w:r>
              <w:rPr>
                <w:lang w:val="sq-AL"/>
              </w:rPr>
              <w:t xml:space="preserve">1.5 </w:t>
            </w:r>
            <w:r w:rsidR="000B2AE7" w:rsidRPr="00F21B96">
              <w:rPr>
                <w:lang w:val="sq-AL"/>
              </w:rPr>
              <w:t xml:space="preserve">Certifikatat e pronësisë jo me të vjetra se gjashtë (6) muaj për pronat të cilat janë objekt i këmbimit, </w:t>
            </w:r>
          </w:p>
          <w:p w14:paraId="20009A6A" w14:textId="77EB51C2" w:rsidR="000B2AE7" w:rsidRPr="00140637" w:rsidRDefault="00140637" w:rsidP="00140637">
            <w:pPr>
              <w:jc w:val="both"/>
              <w:rPr>
                <w:bCs/>
                <w:lang w:val="sq-AL"/>
              </w:rPr>
            </w:pPr>
            <w:r>
              <w:rPr>
                <w:bCs/>
                <w:lang w:val="sq-AL"/>
              </w:rPr>
              <w:t xml:space="preserve">2. </w:t>
            </w:r>
            <w:r w:rsidR="000B2AE7" w:rsidRPr="00140637">
              <w:rPr>
                <w:bCs/>
                <w:lang w:val="sq-AL"/>
              </w:rPr>
              <w:t xml:space="preserve">Kuvendi i </w:t>
            </w:r>
            <w:r>
              <w:rPr>
                <w:bCs/>
                <w:lang w:val="sq-AL"/>
              </w:rPr>
              <w:t>k</w:t>
            </w:r>
            <w:r w:rsidR="000B2AE7" w:rsidRPr="00140637">
              <w:rPr>
                <w:bCs/>
                <w:lang w:val="sq-AL"/>
              </w:rPr>
              <w:t xml:space="preserve">omunës, pas shqyrtimit të propozimit të kryetarit të komunës, vendos me shumicën e votave të anëtarëve të kuvendit qe janë  prezent dhe që votojnë. Ne rast se këmbehen më shumë se një pronë, kuvendi nxjerr vendim të veçantë për çdo pronë, duke votuar për secilën pronë ndaras. </w:t>
            </w:r>
          </w:p>
          <w:p w14:paraId="52309F5C" w14:textId="77777777" w:rsidR="000B2AE7" w:rsidRPr="00F21B96" w:rsidRDefault="000B2AE7" w:rsidP="003F3AE6">
            <w:pPr>
              <w:pStyle w:val="BodyText"/>
              <w:spacing w:after="0"/>
              <w:rPr>
                <w:lang w:val="sq-AL"/>
              </w:rPr>
            </w:pPr>
          </w:p>
          <w:p w14:paraId="79296B9E" w14:textId="77777777" w:rsidR="000B2AE7" w:rsidRPr="00F21B96" w:rsidRDefault="000B2AE7" w:rsidP="003F3AE6">
            <w:pPr>
              <w:pStyle w:val="BodyText"/>
              <w:spacing w:after="0"/>
              <w:jc w:val="center"/>
              <w:rPr>
                <w:lang w:val="sq-AL"/>
              </w:rPr>
            </w:pPr>
          </w:p>
          <w:p w14:paraId="451282C9" w14:textId="77777777" w:rsidR="000B2AE7" w:rsidRPr="00F21B96" w:rsidRDefault="000B2AE7" w:rsidP="003F3AE6">
            <w:pPr>
              <w:jc w:val="center"/>
              <w:rPr>
                <w:b/>
                <w:bCs/>
                <w:lang w:val="sq-AL"/>
              </w:rPr>
            </w:pPr>
            <w:r w:rsidRPr="00F21B96">
              <w:rPr>
                <w:b/>
                <w:bCs/>
                <w:lang w:val="sq-AL"/>
              </w:rPr>
              <w:t>Neni 33</w:t>
            </w:r>
          </w:p>
          <w:p w14:paraId="7230328E" w14:textId="77777777" w:rsidR="000B2AE7" w:rsidRPr="00140637" w:rsidRDefault="000B2AE7" w:rsidP="003F3AE6">
            <w:pPr>
              <w:jc w:val="center"/>
              <w:rPr>
                <w:b/>
                <w:bCs/>
                <w:lang w:val="sq-AL"/>
              </w:rPr>
            </w:pPr>
            <w:r w:rsidRPr="00140637">
              <w:rPr>
                <w:b/>
                <w:bCs/>
                <w:lang w:val="sq-AL"/>
              </w:rPr>
              <w:t>Kufizimi i d</w:t>
            </w:r>
            <w:r w:rsidRPr="00140637">
              <w:rPr>
                <w:b/>
                <w:lang w:val="sq-AL"/>
              </w:rPr>
              <w:t>hënien në shfrytëzim dhe këmbimin e pronës së paluajtshme të komunës</w:t>
            </w:r>
          </w:p>
          <w:p w14:paraId="3E10741D" w14:textId="77777777" w:rsidR="000B2AE7" w:rsidRPr="00F21B96" w:rsidRDefault="000B2AE7" w:rsidP="003F3AE6">
            <w:pPr>
              <w:jc w:val="center"/>
              <w:rPr>
                <w:b/>
                <w:bCs/>
                <w:lang w:val="sq-AL"/>
              </w:rPr>
            </w:pPr>
          </w:p>
          <w:p w14:paraId="18434033" w14:textId="77777777" w:rsidR="000B2AE7" w:rsidRPr="00F21B96" w:rsidRDefault="000B2AE7" w:rsidP="003F3AE6">
            <w:pPr>
              <w:jc w:val="both"/>
              <w:rPr>
                <w:lang w:val="sq-AL"/>
              </w:rPr>
            </w:pPr>
            <w:r w:rsidRPr="00F21B96">
              <w:rPr>
                <w:lang w:val="sq-AL"/>
              </w:rPr>
              <w:t xml:space="preserve">1. Kuvendi i Komunës dhe ekzekutivi i komunës nuk mund të merr asnjë vendim dhe te gjitha procedurat të cilat zhvillohen lidhur me dhënien në shfrytëzim dhe këmbimin e pronës së paluajtshme të komunës pezullohen nga dita kur Presidenti shpall zgjedhjet lokale deri në konstituimin e organeve të komunës. </w:t>
            </w:r>
          </w:p>
          <w:p w14:paraId="670298D3" w14:textId="77777777" w:rsidR="000B2AE7" w:rsidRDefault="000B2AE7" w:rsidP="003F3AE6">
            <w:pPr>
              <w:jc w:val="both"/>
              <w:rPr>
                <w:lang w:val="sq-AL"/>
              </w:rPr>
            </w:pPr>
          </w:p>
          <w:p w14:paraId="337B0F90" w14:textId="77777777" w:rsidR="00612FAD" w:rsidRDefault="00612FAD" w:rsidP="003F3AE6">
            <w:pPr>
              <w:jc w:val="both"/>
              <w:rPr>
                <w:lang w:val="sq-AL"/>
              </w:rPr>
            </w:pPr>
          </w:p>
          <w:p w14:paraId="1310D072" w14:textId="77777777" w:rsidR="00612FAD" w:rsidRPr="00F21B96" w:rsidRDefault="00612FAD" w:rsidP="003F3AE6">
            <w:pPr>
              <w:jc w:val="both"/>
              <w:rPr>
                <w:lang w:val="sq-AL"/>
              </w:rPr>
            </w:pPr>
          </w:p>
          <w:p w14:paraId="69ADCE9C" w14:textId="0843B834" w:rsidR="000B2AE7" w:rsidRPr="00F21B96" w:rsidRDefault="000B2AE7" w:rsidP="003F3AE6">
            <w:pPr>
              <w:jc w:val="both"/>
              <w:rPr>
                <w:lang w:val="sq-AL"/>
              </w:rPr>
            </w:pPr>
            <w:r w:rsidRPr="00F21B96">
              <w:rPr>
                <w:lang w:val="sq-AL"/>
              </w:rPr>
              <w:t xml:space="preserve">2. Në rast të zgjedhjeve të jashtëzakonshme, të gjitha procedurat për dhënien në shfrytëzim dhe këmbimin e pronës së paluajtshme të komunës do të pezullohen, nga moment i shpalljes së zgjedhjeve, deri në konstituimin e organeve të </w:t>
            </w:r>
            <w:r w:rsidR="00140637" w:rsidRPr="00F21B96">
              <w:rPr>
                <w:lang w:val="sq-AL"/>
              </w:rPr>
              <w:t>komunës</w:t>
            </w:r>
            <w:r w:rsidRPr="00F21B96">
              <w:rPr>
                <w:lang w:val="sq-AL"/>
              </w:rPr>
              <w:t xml:space="preserve">. </w:t>
            </w:r>
          </w:p>
          <w:p w14:paraId="4BDC2F75" w14:textId="77777777" w:rsidR="000B2AE7" w:rsidRPr="00F21B96" w:rsidRDefault="000B2AE7" w:rsidP="003F3AE6">
            <w:pPr>
              <w:pStyle w:val="BodyText"/>
              <w:spacing w:after="0"/>
              <w:jc w:val="center"/>
              <w:rPr>
                <w:lang w:val="sq-AL"/>
              </w:rPr>
            </w:pPr>
          </w:p>
          <w:p w14:paraId="26240F93" w14:textId="77777777" w:rsidR="000B2AE7" w:rsidRPr="00140637" w:rsidRDefault="000B2AE7" w:rsidP="003F3AE6">
            <w:pPr>
              <w:pStyle w:val="ListParagraph"/>
              <w:ind w:left="0"/>
              <w:jc w:val="center"/>
              <w:rPr>
                <w:b/>
                <w:bCs/>
                <w:lang w:val="sq-AL"/>
              </w:rPr>
            </w:pPr>
            <w:r w:rsidRPr="00140637">
              <w:rPr>
                <w:b/>
                <w:bCs/>
                <w:lang w:val="sq-AL"/>
              </w:rPr>
              <w:lastRenderedPageBreak/>
              <w:t>KAPITULLI  IV</w:t>
            </w:r>
          </w:p>
          <w:p w14:paraId="507649E7" w14:textId="77777777" w:rsidR="000B2AE7" w:rsidRPr="00140637" w:rsidRDefault="000B2AE7" w:rsidP="003F3AE6">
            <w:pPr>
              <w:pStyle w:val="BodyText"/>
              <w:spacing w:after="0"/>
              <w:jc w:val="center"/>
              <w:rPr>
                <w:b/>
                <w:lang w:val="sq-AL"/>
              </w:rPr>
            </w:pPr>
            <w:r w:rsidRPr="00140637">
              <w:rPr>
                <w:b/>
                <w:lang w:val="sq-AL"/>
              </w:rPr>
              <w:t>E DREJTA E KOMUNËS PËR BARTJEN E PRONËS SË MENAXHUAR NGA INSTITUCIONET QENDRORE</w:t>
            </w:r>
          </w:p>
          <w:p w14:paraId="64FDF20A" w14:textId="77777777" w:rsidR="000B2AE7" w:rsidRPr="00F21B96" w:rsidRDefault="000B2AE7" w:rsidP="003F3AE6">
            <w:pPr>
              <w:pStyle w:val="BodyText"/>
              <w:spacing w:after="0"/>
              <w:jc w:val="center"/>
              <w:rPr>
                <w:lang w:val="sq-AL"/>
              </w:rPr>
            </w:pPr>
          </w:p>
          <w:p w14:paraId="6A4414D4" w14:textId="77777777" w:rsidR="000B2AE7" w:rsidRPr="00140637" w:rsidRDefault="000B2AE7" w:rsidP="00140637">
            <w:pPr>
              <w:pStyle w:val="BodyText"/>
              <w:spacing w:after="0"/>
              <w:jc w:val="center"/>
              <w:rPr>
                <w:b/>
                <w:lang w:val="sq-AL"/>
              </w:rPr>
            </w:pPr>
            <w:r w:rsidRPr="00140637">
              <w:rPr>
                <w:b/>
                <w:lang w:val="sq-AL"/>
              </w:rPr>
              <w:t>Neni 34</w:t>
            </w:r>
          </w:p>
          <w:p w14:paraId="50DFEE8B" w14:textId="77777777" w:rsidR="000B2AE7" w:rsidRPr="00140637" w:rsidRDefault="000B2AE7" w:rsidP="00140637">
            <w:pPr>
              <w:pStyle w:val="BodyText"/>
              <w:spacing w:after="0"/>
              <w:jc w:val="center"/>
              <w:rPr>
                <w:b/>
                <w:lang w:val="sq-AL"/>
              </w:rPr>
            </w:pPr>
            <w:r w:rsidRPr="00140637">
              <w:rPr>
                <w:b/>
                <w:lang w:val="sq-AL"/>
              </w:rPr>
              <w:t>E drejta e komunës për bartjen e pronës së menaxhuar nga institucionet qendrore</w:t>
            </w:r>
          </w:p>
          <w:p w14:paraId="39CF290E" w14:textId="77777777" w:rsidR="000B2AE7" w:rsidRDefault="000B2AE7" w:rsidP="003F3AE6">
            <w:pPr>
              <w:pStyle w:val="BodyText"/>
              <w:spacing w:after="0"/>
              <w:rPr>
                <w:lang w:val="sq-AL"/>
              </w:rPr>
            </w:pPr>
          </w:p>
          <w:p w14:paraId="0138C6DA" w14:textId="77777777" w:rsidR="00612FAD" w:rsidRPr="00F21B96" w:rsidRDefault="00612FAD" w:rsidP="003F3AE6">
            <w:pPr>
              <w:pStyle w:val="BodyText"/>
              <w:spacing w:after="0"/>
              <w:rPr>
                <w:lang w:val="sq-AL"/>
              </w:rPr>
            </w:pPr>
          </w:p>
          <w:p w14:paraId="5B66E0C4" w14:textId="34FF69C0" w:rsidR="000B2AE7" w:rsidRPr="00F21B96" w:rsidRDefault="000B2AE7" w:rsidP="00140637">
            <w:pPr>
              <w:pStyle w:val="BodyText"/>
              <w:spacing w:after="0"/>
              <w:jc w:val="both"/>
              <w:rPr>
                <w:lang w:val="sq-AL"/>
              </w:rPr>
            </w:pPr>
            <w:r w:rsidRPr="00F21B96">
              <w:rPr>
                <w:lang w:val="sq-AL"/>
              </w:rPr>
              <w:t>Komunat kanë të drejtë që për interes publik të kërkoj bartjen në pronësi të pronës së paluajtshme të cilat janë në territorin e komunës dhe administrohen nga institucionet qendrore.</w:t>
            </w:r>
          </w:p>
          <w:p w14:paraId="14C9A183" w14:textId="77777777" w:rsidR="000B2AE7" w:rsidRDefault="000B2AE7" w:rsidP="003F3AE6">
            <w:pPr>
              <w:pStyle w:val="BodyText"/>
              <w:spacing w:after="0"/>
              <w:rPr>
                <w:lang w:val="sq-AL"/>
              </w:rPr>
            </w:pPr>
          </w:p>
          <w:p w14:paraId="4E8868FA" w14:textId="77777777" w:rsidR="00612FAD" w:rsidRPr="00F21B96" w:rsidRDefault="00612FAD" w:rsidP="003F3AE6">
            <w:pPr>
              <w:pStyle w:val="BodyText"/>
              <w:spacing w:after="0"/>
              <w:rPr>
                <w:lang w:val="sq-AL"/>
              </w:rPr>
            </w:pPr>
          </w:p>
          <w:p w14:paraId="11649329" w14:textId="77777777" w:rsidR="000B2AE7" w:rsidRPr="00140637" w:rsidRDefault="000B2AE7" w:rsidP="003F3AE6">
            <w:pPr>
              <w:pStyle w:val="BodyText"/>
              <w:spacing w:after="0"/>
              <w:jc w:val="center"/>
              <w:rPr>
                <w:b/>
                <w:lang w:val="sq-AL"/>
              </w:rPr>
            </w:pPr>
            <w:r w:rsidRPr="00140637">
              <w:rPr>
                <w:b/>
                <w:lang w:val="sq-AL"/>
              </w:rPr>
              <w:t>Neni 35</w:t>
            </w:r>
          </w:p>
          <w:p w14:paraId="5A6E37BA" w14:textId="77777777" w:rsidR="000B2AE7" w:rsidRPr="00140637" w:rsidRDefault="000B2AE7" w:rsidP="003F3AE6">
            <w:pPr>
              <w:pStyle w:val="BodyText"/>
              <w:spacing w:after="0"/>
              <w:jc w:val="center"/>
              <w:rPr>
                <w:b/>
                <w:lang w:val="sq-AL"/>
              </w:rPr>
            </w:pPr>
            <w:r w:rsidRPr="00140637">
              <w:rPr>
                <w:b/>
                <w:lang w:val="sq-AL"/>
              </w:rPr>
              <w:t>Kushtet për bartjen e pronës së menaxhuar nga institucionet qendrore</w:t>
            </w:r>
          </w:p>
          <w:p w14:paraId="515CBE60" w14:textId="77777777" w:rsidR="000B2AE7" w:rsidRPr="00F21B96" w:rsidRDefault="000B2AE7" w:rsidP="003F3AE6">
            <w:pPr>
              <w:autoSpaceDE w:val="0"/>
              <w:autoSpaceDN w:val="0"/>
              <w:adjustRightInd w:val="0"/>
              <w:jc w:val="both"/>
              <w:rPr>
                <w:lang w:val="sq-AL"/>
              </w:rPr>
            </w:pPr>
          </w:p>
          <w:p w14:paraId="6E00409D" w14:textId="595CBD97" w:rsidR="000B2AE7" w:rsidRDefault="000B2AE7" w:rsidP="003F3AE6">
            <w:pPr>
              <w:autoSpaceDE w:val="0"/>
              <w:autoSpaceDN w:val="0"/>
              <w:adjustRightInd w:val="0"/>
              <w:jc w:val="both"/>
              <w:rPr>
                <w:rFonts w:eastAsia="Calibri"/>
                <w:lang w:val="sq-AL"/>
              </w:rPr>
            </w:pPr>
            <w:r w:rsidRPr="00F21B96">
              <w:rPr>
                <w:rFonts w:eastAsia="Calibri"/>
                <w:lang w:val="sq-AL"/>
              </w:rPr>
              <w:t xml:space="preserve">1. Prona e paluajtshme mund </w:t>
            </w:r>
            <w:r w:rsidR="00140637" w:rsidRPr="00F21B96">
              <w:rPr>
                <w:rFonts w:eastAsia="Calibri"/>
                <w:lang w:val="sq-AL"/>
              </w:rPr>
              <w:t>të</w:t>
            </w:r>
            <w:r w:rsidRPr="00F21B96">
              <w:rPr>
                <w:rFonts w:eastAsia="Calibri"/>
                <w:lang w:val="sq-AL"/>
              </w:rPr>
              <w:t xml:space="preserve"> bartet vetëm për sigurimin e pronës për qëllime të përmbushjes së interesit publik, në përputhje me kompetencat ligjore të </w:t>
            </w:r>
            <w:r w:rsidR="00140637">
              <w:rPr>
                <w:rFonts w:eastAsia="Calibri"/>
                <w:lang w:val="sq-AL"/>
              </w:rPr>
              <w:t>komunave</w:t>
            </w:r>
            <w:r w:rsidRPr="00F21B96">
              <w:rPr>
                <w:rFonts w:eastAsia="Calibri"/>
                <w:lang w:val="sq-AL"/>
              </w:rPr>
              <w:t>.</w:t>
            </w:r>
          </w:p>
          <w:p w14:paraId="24E514D6" w14:textId="77777777" w:rsidR="00240755" w:rsidRPr="00F21B96" w:rsidRDefault="00240755" w:rsidP="003F3AE6">
            <w:pPr>
              <w:autoSpaceDE w:val="0"/>
              <w:autoSpaceDN w:val="0"/>
              <w:adjustRightInd w:val="0"/>
              <w:jc w:val="both"/>
              <w:rPr>
                <w:rFonts w:eastAsia="Calibri"/>
                <w:lang w:val="sq-AL"/>
              </w:rPr>
            </w:pPr>
          </w:p>
          <w:p w14:paraId="2F1F74C5" w14:textId="268A58D8" w:rsidR="000B2AE7" w:rsidRPr="00F21B96" w:rsidRDefault="000B2AE7" w:rsidP="003F3AE6">
            <w:pPr>
              <w:autoSpaceDE w:val="0"/>
              <w:autoSpaceDN w:val="0"/>
              <w:adjustRightInd w:val="0"/>
              <w:jc w:val="both"/>
              <w:rPr>
                <w:rFonts w:eastAsia="Calibri"/>
                <w:lang w:val="sq-AL"/>
              </w:rPr>
            </w:pPr>
            <w:r w:rsidRPr="00F21B96">
              <w:rPr>
                <w:rFonts w:eastAsia="Calibri"/>
                <w:lang w:val="sq-AL"/>
              </w:rPr>
              <w:t xml:space="preserve">2. Për fillimin e procedurave të </w:t>
            </w:r>
            <w:r w:rsidR="00140637" w:rsidRPr="00F21B96">
              <w:rPr>
                <w:rFonts w:eastAsia="Calibri"/>
                <w:lang w:val="sq-AL"/>
              </w:rPr>
              <w:t>bartjes</w:t>
            </w:r>
            <w:r w:rsidRPr="00F21B96">
              <w:rPr>
                <w:rFonts w:eastAsia="Calibri"/>
                <w:lang w:val="sq-AL"/>
              </w:rPr>
              <w:t xml:space="preserve"> </w:t>
            </w:r>
            <w:r w:rsidR="00140637" w:rsidRPr="00F21B96">
              <w:rPr>
                <w:rFonts w:eastAsia="Calibri"/>
                <w:lang w:val="sq-AL"/>
              </w:rPr>
              <w:t>së</w:t>
            </w:r>
            <w:r w:rsidRPr="00F21B96">
              <w:rPr>
                <w:rFonts w:eastAsia="Calibri"/>
                <w:lang w:val="sq-AL"/>
              </w:rPr>
              <w:t xml:space="preserve"> pronës, obligohet kryetari i komunës që paraprakisht të siguroj raport zyrtar të vlerësimit se nuk ekzistojnë prona tjera të komunës të përshtatshme për këtë qëllim.</w:t>
            </w:r>
          </w:p>
          <w:p w14:paraId="64CF7B3C" w14:textId="77777777" w:rsidR="000B2AE7" w:rsidRPr="00F21B96" w:rsidRDefault="000B2AE7" w:rsidP="003F3AE6">
            <w:pPr>
              <w:autoSpaceDE w:val="0"/>
              <w:autoSpaceDN w:val="0"/>
              <w:adjustRightInd w:val="0"/>
              <w:rPr>
                <w:rFonts w:eastAsia="Calibri"/>
                <w:lang w:val="sq-AL"/>
              </w:rPr>
            </w:pPr>
          </w:p>
          <w:p w14:paraId="06B7AC8E" w14:textId="4EE1A8DF" w:rsidR="000B2AE7" w:rsidRPr="00F21B96" w:rsidRDefault="000B2AE7" w:rsidP="003F3AE6">
            <w:pPr>
              <w:autoSpaceDE w:val="0"/>
              <w:autoSpaceDN w:val="0"/>
              <w:adjustRightInd w:val="0"/>
              <w:jc w:val="both"/>
              <w:rPr>
                <w:rFonts w:eastAsia="Calibri"/>
                <w:lang w:val="sq-AL"/>
              </w:rPr>
            </w:pPr>
            <w:r w:rsidRPr="00F21B96">
              <w:rPr>
                <w:rFonts w:eastAsia="Calibri"/>
                <w:lang w:val="sq-AL"/>
              </w:rPr>
              <w:lastRenderedPageBreak/>
              <w:t xml:space="preserve">3. Në bazë të rekomandimeve nga raporti profesional i kryetarit, prona e cila kërkohet </w:t>
            </w:r>
            <w:r w:rsidR="00140637" w:rsidRPr="00F21B96">
              <w:rPr>
                <w:rFonts w:eastAsia="Calibri"/>
                <w:lang w:val="sq-AL"/>
              </w:rPr>
              <w:t>të</w:t>
            </w:r>
            <w:r w:rsidRPr="00F21B96">
              <w:rPr>
                <w:rFonts w:eastAsia="Calibri"/>
                <w:lang w:val="sq-AL"/>
              </w:rPr>
              <w:t xml:space="preserve"> </w:t>
            </w:r>
            <w:r w:rsidR="00140637" w:rsidRPr="00F21B96">
              <w:rPr>
                <w:rFonts w:eastAsia="Calibri"/>
                <w:lang w:val="sq-AL"/>
              </w:rPr>
              <w:t>bartët</w:t>
            </w:r>
            <w:r w:rsidRPr="00F21B96">
              <w:rPr>
                <w:rFonts w:eastAsia="Calibri"/>
                <w:lang w:val="sq-AL"/>
              </w:rPr>
              <w:t xml:space="preserve"> </w:t>
            </w:r>
            <w:r w:rsidR="00140637" w:rsidRPr="00F21B96">
              <w:rPr>
                <w:rFonts w:eastAsia="Calibri"/>
                <w:lang w:val="sq-AL"/>
              </w:rPr>
              <w:t>në</w:t>
            </w:r>
            <w:r w:rsidR="00140637">
              <w:rPr>
                <w:rFonts w:eastAsia="Calibri"/>
                <w:lang w:val="sq-AL"/>
              </w:rPr>
              <w:t xml:space="preserve"> komunë</w:t>
            </w:r>
            <w:r w:rsidRPr="00F21B96">
              <w:rPr>
                <w:rFonts w:eastAsia="Calibri"/>
                <w:lang w:val="sq-AL"/>
              </w:rPr>
              <w:t xml:space="preserve"> duhet të shpallet nga</w:t>
            </w:r>
            <w:r w:rsidR="00140637">
              <w:rPr>
                <w:rFonts w:eastAsia="Calibri"/>
                <w:lang w:val="sq-AL"/>
              </w:rPr>
              <w:t xml:space="preserve"> k</w:t>
            </w:r>
            <w:r w:rsidRPr="00F21B96">
              <w:rPr>
                <w:rFonts w:eastAsia="Calibri"/>
                <w:lang w:val="sq-AL"/>
              </w:rPr>
              <w:t xml:space="preserve">uvendi i </w:t>
            </w:r>
            <w:r w:rsidR="00140637">
              <w:rPr>
                <w:rFonts w:eastAsia="Calibri"/>
                <w:lang w:val="sq-AL"/>
              </w:rPr>
              <w:t>k</w:t>
            </w:r>
            <w:r w:rsidRPr="00F21B96">
              <w:rPr>
                <w:rFonts w:eastAsia="Calibri"/>
                <w:lang w:val="sq-AL"/>
              </w:rPr>
              <w:t xml:space="preserve">omunës si pronë me interes publik, përveç nëse nevoja për pronën e tillë arsyetohet në planet zhvillimore të komunës. </w:t>
            </w:r>
          </w:p>
          <w:p w14:paraId="4F636B72" w14:textId="77777777" w:rsidR="000B2AE7" w:rsidRDefault="000B2AE7" w:rsidP="003F3AE6">
            <w:pPr>
              <w:autoSpaceDE w:val="0"/>
              <w:autoSpaceDN w:val="0"/>
              <w:adjustRightInd w:val="0"/>
              <w:rPr>
                <w:rFonts w:eastAsia="Calibri"/>
                <w:lang w:val="sq-AL"/>
              </w:rPr>
            </w:pPr>
          </w:p>
          <w:p w14:paraId="6D8D3644" w14:textId="77777777" w:rsidR="00612FAD" w:rsidRPr="00F21B96" w:rsidRDefault="00612FAD" w:rsidP="003F3AE6">
            <w:pPr>
              <w:autoSpaceDE w:val="0"/>
              <w:autoSpaceDN w:val="0"/>
              <w:adjustRightInd w:val="0"/>
              <w:rPr>
                <w:rFonts w:eastAsia="Calibri"/>
                <w:lang w:val="sq-AL"/>
              </w:rPr>
            </w:pPr>
          </w:p>
          <w:p w14:paraId="341DE688" w14:textId="3629334B" w:rsidR="000B2AE7" w:rsidRPr="00F21B96" w:rsidRDefault="000B2AE7" w:rsidP="003F3AE6">
            <w:pPr>
              <w:pStyle w:val="BodyText2"/>
              <w:jc w:val="both"/>
              <w:rPr>
                <w:b/>
                <w:bCs/>
                <w:lang w:val="sq-AL"/>
              </w:rPr>
            </w:pPr>
            <w:r w:rsidRPr="00F21B96">
              <w:rPr>
                <w:rFonts w:eastAsia="Calibri"/>
                <w:lang w:val="sq-AL"/>
              </w:rPr>
              <w:t>4. B</w:t>
            </w:r>
            <w:r w:rsidRPr="00F21B96">
              <w:rPr>
                <w:lang w:val="sq-AL"/>
              </w:rPr>
              <w:t xml:space="preserve">artjen e pronës së menaxhuar nga institucionet qendrore </w:t>
            </w:r>
            <w:r w:rsidR="00140637" w:rsidRPr="00F21B96">
              <w:rPr>
                <w:lang w:val="sq-AL"/>
              </w:rPr>
              <w:t>në</w:t>
            </w:r>
            <w:r w:rsidRPr="00F21B96">
              <w:rPr>
                <w:lang w:val="sq-AL"/>
              </w:rPr>
              <w:t xml:space="preserve"> komun</w:t>
            </w:r>
            <w:r w:rsidR="00140637">
              <w:rPr>
                <w:lang w:val="sq-AL"/>
              </w:rPr>
              <w:t>ë</w:t>
            </w:r>
            <w:r w:rsidRPr="00F21B96">
              <w:rPr>
                <w:lang w:val="sq-AL"/>
              </w:rPr>
              <w:t>, ndërlidhet në mënyrë të drejtpërdrejtë me arritjen e njërit nga qëllimet publike në vijim</w:t>
            </w:r>
            <w:r w:rsidRPr="00F21B96">
              <w:rPr>
                <w:b/>
                <w:bCs/>
                <w:lang w:val="sq-AL"/>
              </w:rPr>
              <w:t>:</w:t>
            </w:r>
          </w:p>
          <w:p w14:paraId="7A21BB61" w14:textId="77777777" w:rsidR="000B2AE7" w:rsidRPr="00F21B96" w:rsidRDefault="000B2AE7" w:rsidP="003F3AE6">
            <w:pPr>
              <w:pStyle w:val="BodyText2"/>
              <w:jc w:val="both"/>
              <w:rPr>
                <w:b/>
                <w:bCs/>
                <w:lang w:val="sq-AL"/>
              </w:rPr>
            </w:pPr>
          </w:p>
          <w:p w14:paraId="7B1E7F7B" w14:textId="782C728A" w:rsidR="000B2AE7" w:rsidRPr="0016355E" w:rsidRDefault="0016355E" w:rsidP="0016355E">
            <w:pPr>
              <w:pStyle w:val="BodyText2"/>
              <w:ind w:left="288"/>
              <w:jc w:val="both"/>
              <w:rPr>
                <w:bCs/>
                <w:lang w:val="sq-AL"/>
              </w:rPr>
            </w:pPr>
            <w:r>
              <w:rPr>
                <w:bCs/>
                <w:lang w:val="sq-AL"/>
              </w:rPr>
              <w:t xml:space="preserve">4.1 </w:t>
            </w:r>
            <w:r w:rsidR="000B2AE7" w:rsidRPr="0016355E">
              <w:rPr>
                <w:bCs/>
                <w:lang w:val="sq-AL"/>
              </w:rPr>
              <w:t>A</w:t>
            </w:r>
            <w:r w:rsidR="000B2AE7" w:rsidRPr="0016355E">
              <w:rPr>
                <w:lang w:val="sq-AL"/>
              </w:rPr>
              <w:t xml:space="preserve">rritjen e një qëllimi të ligjshëm publik brenda kompetencave të komunave, kur qëllimi i ligjshëm publik nuk mund të arrihet pa bartjen e </w:t>
            </w:r>
            <w:r w:rsidRPr="0016355E">
              <w:rPr>
                <w:lang w:val="sq-AL"/>
              </w:rPr>
              <w:t>pronës</w:t>
            </w:r>
            <w:r w:rsidR="000B2AE7" w:rsidRPr="0016355E">
              <w:rPr>
                <w:lang w:val="sq-AL"/>
              </w:rPr>
              <w:t>;</w:t>
            </w:r>
          </w:p>
          <w:p w14:paraId="5C0D8CA4" w14:textId="47B94223" w:rsidR="000B2AE7" w:rsidRPr="0016355E" w:rsidRDefault="0016355E" w:rsidP="0016355E">
            <w:pPr>
              <w:pStyle w:val="BodyText2"/>
              <w:ind w:left="288"/>
              <w:jc w:val="both"/>
              <w:rPr>
                <w:bCs/>
                <w:lang w:val="sq-AL"/>
              </w:rPr>
            </w:pPr>
            <w:r>
              <w:rPr>
                <w:bCs/>
                <w:lang w:val="sq-AL"/>
              </w:rPr>
              <w:t xml:space="preserve">4.2 </w:t>
            </w:r>
            <w:r w:rsidR="000B2AE7" w:rsidRPr="0016355E">
              <w:rPr>
                <w:bCs/>
                <w:lang w:val="sq-AL"/>
              </w:rPr>
              <w:t>Z</w:t>
            </w:r>
            <w:r w:rsidR="000B2AE7" w:rsidRPr="0016355E">
              <w:rPr>
                <w:lang w:val="sq-AL"/>
              </w:rPr>
              <w:t xml:space="preserve">batimin e një plani urbanistik ose hapësinor i cili është miratuar dhe shpallur nga kuvendi i </w:t>
            </w:r>
            <w:r w:rsidRPr="0016355E">
              <w:rPr>
                <w:lang w:val="sq-AL"/>
              </w:rPr>
              <w:t>komunës</w:t>
            </w:r>
            <w:r w:rsidR="000B2AE7" w:rsidRPr="0016355E">
              <w:rPr>
                <w:lang w:val="sq-AL"/>
              </w:rPr>
              <w:t xml:space="preserve">, në përputhje me dispozitat përkatëse ligjore; </w:t>
            </w:r>
          </w:p>
          <w:p w14:paraId="0ED94C45" w14:textId="292B01FF" w:rsidR="000B2AE7" w:rsidRPr="0016355E" w:rsidRDefault="0016355E" w:rsidP="0016355E">
            <w:pPr>
              <w:pStyle w:val="BodyText2"/>
              <w:ind w:left="288"/>
              <w:jc w:val="both"/>
              <w:rPr>
                <w:bCs/>
                <w:lang w:val="sq-AL"/>
              </w:rPr>
            </w:pPr>
            <w:r>
              <w:rPr>
                <w:bCs/>
                <w:lang w:val="sq-AL"/>
              </w:rPr>
              <w:t xml:space="preserve">4.3 </w:t>
            </w:r>
            <w:r w:rsidR="000B2AE7" w:rsidRPr="0016355E">
              <w:rPr>
                <w:bCs/>
                <w:lang w:val="sq-AL"/>
              </w:rPr>
              <w:t>N</w:t>
            </w:r>
            <w:r w:rsidR="000B2AE7" w:rsidRPr="0016355E">
              <w:rPr>
                <w:lang w:val="sq-AL"/>
              </w:rPr>
              <w:t>dërtimin ose zgjerimin e një ndërtese ose objekti i cili i do të shfrytëzohet nga një organ i komunës për ushtrimin e funksionit të tij publik;</w:t>
            </w:r>
          </w:p>
          <w:p w14:paraId="414F9AA1" w14:textId="620C0B0A" w:rsidR="000B2AE7" w:rsidRPr="0016355E" w:rsidRDefault="0016355E" w:rsidP="0016355E">
            <w:pPr>
              <w:pStyle w:val="BodyText2"/>
              <w:ind w:left="288"/>
              <w:jc w:val="both"/>
              <w:rPr>
                <w:bCs/>
                <w:lang w:val="sq-AL"/>
              </w:rPr>
            </w:pPr>
            <w:r>
              <w:rPr>
                <w:bCs/>
                <w:lang w:val="sq-AL"/>
              </w:rPr>
              <w:t xml:space="preserve">4.4 </w:t>
            </w:r>
            <w:r w:rsidR="000B2AE7" w:rsidRPr="0016355E">
              <w:rPr>
                <w:bCs/>
                <w:lang w:val="sq-AL"/>
              </w:rPr>
              <w:t>N</w:t>
            </w:r>
            <w:r w:rsidR="000B2AE7" w:rsidRPr="0016355E">
              <w:rPr>
                <w:lang w:val="sq-AL"/>
              </w:rPr>
              <w:t>dërtimin, zgjerimin, ose vendosjen e infrastrukturës lo</w:t>
            </w:r>
            <w:r>
              <w:rPr>
                <w:lang w:val="sq-AL"/>
              </w:rPr>
              <w:t>k</w:t>
            </w:r>
            <w:r w:rsidR="000B2AE7" w:rsidRPr="0016355E">
              <w:rPr>
                <w:lang w:val="sq-AL"/>
              </w:rPr>
              <w:t>ale;</w:t>
            </w:r>
          </w:p>
          <w:p w14:paraId="48D03BE1" w14:textId="77777777" w:rsidR="0016355E" w:rsidRDefault="0016355E" w:rsidP="0016355E">
            <w:pPr>
              <w:pStyle w:val="BodyText2"/>
              <w:ind w:left="288"/>
              <w:jc w:val="both"/>
              <w:rPr>
                <w:lang w:val="sq-AL"/>
              </w:rPr>
            </w:pPr>
            <w:r>
              <w:rPr>
                <w:lang w:val="sq-AL"/>
              </w:rPr>
              <w:t xml:space="preserve">4.5 </w:t>
            </w:r>
            <w:r w:rsidR="000B2AE7" w:rsidRPr="0016355E">
              <w:rPr>
                <w:lang w:val="sq-AL"/>
              </w:rPr>
              <w:t>Deponit komunale dhe vendet për deponimin e mbeturinave publike;</w:t>
            </w:r>
          </w:p>
          <w:p w14:paraId="378E74D8" w14:textId="77777777" w:rsidR="0016355E" w:rsidRDefault="000B2AE7" w:rsidP="0016355E">
            <w:pPr>
              <w:pStyle w:val="BodyText2"/>
              <w:numPr>
                <w:ilvl w:val="1"/>
                <w:numId w:val="25"/>
              </w:numPr>
              <w:jc w:val="both"/>
              <w:rPr>
                <w:bCs/>
                <w:lang w:val="sq-AL"/>
              </w:rPr>
            </w:pPr>
            <w:r w:rsidRPr="0016355E">
              <w:rPr>
                <w:lang w:val="sq-AL"/>
              </w:rPr>
              <w:t>Varrezat publike komunale;</w:t>
            </w:r>
          </w:p>
          <w:p w14:paraId="13034414" w14:textId="6F254574" w:rsidR="000B2AE7" w:rsidRPr="0016355E" w:rsidRDefault="000B2AE7" w:rsidP="0016355E">
            <w:pPr>
              <w:pStyle w:val="BodyText2"/>
              <w:numPr>
                <w:ilvl w:val="1"/>
                <w:numId w:val="25"/>
              </w:numPr>
              <w:jc w:val="both"/>
              <w:rPr>
                <w:bCs/>
                <w:lang w:val="sq-AL"/>
              </w:rPr>
            </w:pPr>
            <w:r w:rsidRPr="0016355E">
              <w:rPr>
                <w:lang w:val="sq-AL"/>
              </w:rPr>
              <w:t xml:space="preserve">Parqet publike komunale. </w:t>
            </w:r>
          </w:p>
          <w:p w14:paraId="7F576F81" w14:textId="77777777" w:rsidR="000B2AE7" w:rsidRPr="00F21B96" w:rsidRDefault="000B2AE7" w:rsidP="003F3AE6">
            <w:pPr>
              <w:pStyle w:val="BodyText2"/>
              <w:rPr>
                <w:lang w:val="sq-AL"/>
              </w:rPr>
            </w:pPr>
          </w:p>
          <w:p w14:paraId="5D67C5C3" w14:textId="77777777" w:rsidR="00612FAD" w:rsidRDefault="00612FAD" w:rsidP="003F3AE6">
            <w:pPr>
              <w:pStyle w:val="BodyText"/>
              <w:spacing w:after="0"/>
              <w:jc w:val="center"/>
              <w:rPr>
                <w:b/>
                <w:lang w:val="sq-AL"/>
              </w:rPr>
            </w:pPr>
          </w:p>
          <w:p w14:paraId="711ABBCE" w14:textId="77777777" w:rsidR="00612FAD" w:rsidRDefault="00612FAD" w:rsidP="003F3AE6">
            <w:pPr>
              <w:pStyle w:val="BodyText"/>
              <w:spacing w:after="0"/>
              <w:jc w:val="center"/>
              <w:rPr>
                <w:b/>
                <w:lang w:val="sq-AL"/>
              </w:rPr>
            </w:pPr>
          </w:p>
          <w:p w14:paraId="29A3B23E" w14:textId="77777777" w:rsidR="00612FAD" w:rsidRDefault="00612FAD" w:rsidP="003F3AE6">
            <w:pPr>
              <w:pStyle w:val="BodyText"/>
              <w:spacing w:after="0"/>
              <w:jc w:val="center"/>
              <w:rPr>
                <w:b/>
                <w:lang w:val="sq-AL"/>
              </w:rPr>
            </w:pPr>
          </w:p>
          <w:p w14:paraId="1C3EE357" w14:textId="77777777" w:rsidR="000B2AE7" w:rsidRPr="003907FE" w:rsidRDefault="000B2AE7" w:rsidP="003F3AE6">
            <w:pPr>
              <w:pStyle w:val="BodyText"/>
              <w:spacing w:after="0"/>
              <w:jc w:val="center"/>
              <w:rPr>
                <w:b/>
                <w:lang w:val="sq-AL"/>
              </w:rPr>
            </w:pPr>
            <w:r w:rsidRPr="003907FE">
              <w:rPr>
                <w:b/>
                <w:lang w:val="sq-AL"/>
              </w:rPr>
              <w:lastRenderedPageBreak/>
              <w:t>Neni 36</w:t>
            </w:r>
          </w:p>
          <w:p w14:paraId="33A434E8" w14:textId="77777777" w:rsidR="000B2AE7" w:rsidRPr="003907FE" w:rsidRDefault="000B2AE7" w:rsidP="003F3AE6">
            <w:pPr>
              <w:pStyle w:val="BodyText"/>
              <w:spacing w:after="0"/>
              <w:jc w:val="center"/>
              <w:rPr>
                <w:b/>
                <w:lang w:val="sq-AL"/>
              </w:rPr>
            </w:pPr>
            <w:r w:rsidRPr="003907FE">
              <w:rPr>
                <w:b/>
                <w:lang w:val="sq-AL"/>
              </w:rPr>
              <w:t>Procedura për bartjen e pronës së menaxhuar nga institucionet qendrore</w:t>
            </w:r>
          </w:p>
          <w:p w14:paraId="3D8E79E1" w14:textId="77777777" w:rsidR="000B2AE7" w:rsidRPr="00F21B96" w:rsidRDefault="000B2AE7" w:rsidP="003F3AE6">
            <w:pPr>
              <w:autoSpaceDE w:val="0"/>
              <w:autoSpaceDN w:val="0"/>
              <w:adjustRightInd w:val="0"/>
              <w:jc w:val="both"/>
              <w:rPr>
                <w:lang w:val="sq-AL"/>
              </w:rPr>
            </w:pPr>
          </w:p>
          <w:p w14:paraId="1DE67F29" w14:textId="37EE6897" w:rsidR="000B2AE7" w:rsidRPr="00F21B96" w:rsidRDefault="000B2AE7" w:rsidP="003F3AE6">
            <w:pPr>
              <w:autoSpaceDE w:val="0"/>
              <w:autoSpaceDN w:val="0"/>
              <w:adjustRightInd w:val="0"/>
              <w:jc w:val="both"/>
              <w:rPr>
                <w:rFonts w:eastAsia="Calibri"/>
                <w:lang w:val="sq-AL"/>
              </w:rPr>
            </w:pPr>
            <w:r w:rsidRPr="00F21B96">
              <w:rPr>
                <w:lang w:val="sq-AL"/>
              </w:rPr>
              <w:t>1. Komuna e adreson k</w:t>
            </w:r>
            <w:r w:rsidR="003907FE">
              <w:rPr>
                <w:lang w:val="sq-AL"/>
              </w:rPr>
              <w:t>ë</w:t>
            </w:r>
            <w:r w:rsidRPr="00F21B96">
              <w:rPr>
                <w:lang w:val="sq-AL"/>
              </w:rPr>
              <w:t>rkes</w:t>
            </w:r>
            <w:r w:rsidR="003907FE">
              <w:rPr>
                <w:lang w:val="sq-AL"/>
              </w:rPr>
              <w:t>ë</w:t>
            </w:r>
            <w:r w:rsidRPr="00F21B96">
              <w:rPr>
                <w:lang w:val="sq-AL"/>
              </w:rPr>
              <w:t>n p</w:t>
            </w:r>
            <w:r w:rsidR="003907FE">
              <w:rPr>
                <w:lang w:val="sq-AL"/>
              </w:rPr>
              <w:t>ë</w:t>
            </w:r>
            <w:r w:rsidRPr="00F21B96">
              <w:rPr>
                <w:lang w:val="sq-AL"/>
              </w:rPr>
              <w:t>r bartjen e pronave n</w:t>
            </w:r>
            <w:r w:rsidR="003907FE">
              <w:rPr>
                <w:lang w:val="sq-AL"/>
              </w:rPr>
              <w:t>ë</w:t>
            </w:r>
            <w:r w:rsidRPr="00F21B96">
              <w:rPr>
                <w:lang w:val="sq-AL"/>
              </w:rPr>
              <w:t xml:space="preserve"> </w:t>
            </w:r>
            <w:r w:rsidRPr="00F21B96">
              <w:rPr>
                <w:rFonts w:eastAsia="Calibri"/>
                <w:lang w:val="sq-AL"/>
              </w:rPr>
              <w:t>Ministrin</w:t>
            </w:r>
            <w:r w:rsidR="003907FE">
              <w:rPr>
                <w:rFonts w:eastAsia="Calibri"/>
                <w:lang w:val="sq-AL"/>
              </w:rPr>
              <w:t>ë</w:t>
            </w:r>
            <w:r w:rsidRPr="00F21B96">
              <w:rPr>
                <w:rFonts w:eastAsia="Calibri"/>
                <w:lang w:val="sq-AL"/>
              </w:rPr>
              <w:t xml:space="preserve"> përgjegjëse për Vetëqeverisjen Lokale.</w:t>
            </w:r>
          </w:p>
          <w:p w14:paraId="2EA91A3E" w14:textId="77777777" w:rsidR="000B2AE7" w:rsidRDefault="000B2AE7" w:rsidP="003F3AE6">
            <w:pPr>
              <w:autoSpaceDE w:val="0"/>
              <w:autoSpaceDN w:val="0"/>
              <w:adjustRightInd w:val="0"/>
              <w:jc w:val="both"/>
              <w:rPr>
                <w:rFonts w:eastAsia="Calibri"/>
                <w:lang w:val="sq-AL"/>
              </w:rPr>
            </w:pPr>
          </w:p>
          <w:p w14:paraId="7859CDEA" w14:textId="77777777" w:rsidR="00612FAD" w:rsidRPr="00F21B96" w:rsidRDefault="00612FAD" w:rsidP="003F3AE6">
            <w:pPr>
              <w:autoSpaceDE w:val="0"/>
              <w:autoSpaceDN w:val="0"/>
              <w:adjustRightInd w:val="0"/>
              <w:jc w:val="both"/>
              <w:rPr>
                <w:rFonts w:eastAsia="Calibri"/>
                <w:lang w:val="sq-AL"/>
              </w:rPr>
            </w:pPr>
          </w:p>
          <w:p w14:paraId="286087E7" w14:textId="1731FD76" w:rsidR="000B2AE7" w:rsidRPr="00F21B96" w:rsidRDefault="000B2AE7" w:rsidP="003F3AE6">
            <w:pPr>
              <w:autoSpaceDE w:val="0"/>
              <w:autoSpaceDN w:val="0"/>
              <w:adjustRightInd w:val="0"/>
              <w:jc w:val="both"/>
              <w:rPr>
                <w:rFonts w:eastAsia="Calibri"/>
                <w:lang w:val="sq-AL"/>
              </w:rPr>
            </w:pPr>
            <w:r w:rsidRPr="00F21B96">
              <w:rPr>
                <w:rFonts w:eastAsia="Calibri"/>
                <w:lang w:val="sq-AL"/>
              </w:rPr>
              <w:t xml:space="preserve">2. Ministria përgjegjëse për Vetëqeverisjen Lokale pas shqyrtimit dhe kompletimit të lëndës të pranuar nga komuna, </w:t>
            </w:r>
            <w:r w:rsidR="003907FE" w:rsidRPr="00F21B96">
              <w:rPr>
                <w:rFonts w:eastAsia="Calibri"/>
                <w:lang w:val="sq-AL"/>
              </w:rPr>
              <w:t>kërkesën</w:t>
            </w:r>
            <w:r w:rsidRPr="00F21B96">
              <w:rPr>
                <w:rFonts w:eastAsia="Calibri"/>
                <w:lang w:val="sq-AL"/>
              </w:rPr>
              <w:t xml:space="preserve"> e dërgon në Qeveri për miratim. </w:t>
            </w:r>
          </w:p>
          <w:p w14:paraId="1A4A786B" w14:textId="77777777" w:rsidR="000B2AE7" w:rsidRPr="00F21B96" w:rsidRDefault="000B2AE7" w:rsidP="003F3AE6">
            <w:pPr>
              <w:autoSpaceDE w:val="0"/>
              <w:autoSpaceDN w:val="0"/>
              <w:adjustRightInd w:val="0"/>
              <w:jc w:val="both"/>
              <w:rPr>
                <w:rFonts w:eastAsia="Calibri"/>
                <w:lang w:val="sq-AL"/>
              </w:rPr>
            </w:pPr>
          </w:p>
          <w:p w14:paraId="35FA6FFF" w14:textId="0ACD6C9E" w:rsidR="000B2AE7" w:rsidRPr="00F21B96" w:rsidRDefault="000B2AE7" w:rsidP="003F3AE6">
            <w:pPr>
              <w:autoSpaceDE w:val="0"/>
              <w:autoSpaceDN w:val="0"/>
              <w:adjustRightInd w:val="0"/>
              <w:jc w:val="both"/>
              <w:rPr>
                <w:rFonts w:eastAsia="Calibri"/>
                <w:lang w:val="sq-AL"/>
              </w:rPr>
            </w:pPr>
            <w:r w:rsidRPr="00F21B96">
              <w:rPr>
                <w:rFonts w:eastAsia="Calibri"/>
                <w:lang w:val="sq-AL"/>
              </w:rPr>
              <w:t>3. Qeveria merr vendim lidhur me aprovimin apo refuzimin e k</w:t>
            </w:r>
            <w:r w:rsidR="003907FE">
              <w:rPr>
                <w:rFonts w:eastAsia="Calibri"/>
                <w:lang w:val="sq-AL"/>
              </w:rPr>
              <w:t>ë</w:t>
            </w:r>
            <w:r w:rsidRPr="00F21B96">
              <w:rPr>
                <w:rFonts w:eastAsia="Calibri"/>
                <w:lang w:val="sq-AL"/>
              </w:rPr>
              <w:t>rkes</w:t>
            </w:r>
            <w:r w:rsidR="003907FE">
              <w:rPr>
                <w:rFonts w:eastAsia="Calibri"/>
                <w:lang w:val="sq-AL"/>
              </w:rPr>
              <w:t>ë</w:t>
            </w:r>
            <w:r w:rsidRPr="00F21B96">
              <w:rPr>
                <w:rFonts w:eastAsia="Calibri"/>
                <w:lang w:val="sq-AL"/>
              </w:rPr>
              <w:t>s s</w:t>
            </w:r>
            <w:r w:rsidR="003907FE">
              <w:rPr>
                <w:rFonts w:eastAsia="Calibri"/>
                <w:lang w:val="sq-AL"/>
              </w:rPr>
              <w:t>ë</w:t>
            </w:r>
            <w:r w:rsidRPr="00F21B96">
              <w:rPr>
                <w:rFonts w:eastAsia="Calibri"/>
                <w:lang w:val="sq-AL"/>
              </w:rPr>
              <w:t xml:space="preserve"> komun</w:t>
            </w:r>
            <w:r w:rsidR="003907FE">
              <w:rPr>
                <w:rFonts w:eastAsia="Calibri"/>
                <w:lang w:val="sq-AL"/>
              </w:rPr>
              <w:t>ë</w:t>
            </w:r>
            <w:r w:rsidRPr="00F21B96">
              <w:rPr>
                <w:rFonts w:eastAsia="Calibri"/>
                <w:lang w:val="sq-AL"/>
              </w:rPr>
              <w:t xml:space="preserve">s. </w:t>
            </w:r>
          </w:p>
          <w:p w14:paraId="63A75C48" w14:textId="77777777" w:rsidR="000B2AE7" w:rsidRPr="00F21B96" w:rsidRDefault="000B2AE7" w:rsidP="003F3AE6">
            <w:pPr>
              <w:pStyle w:val="BodyText2"/>
              <w:jc w:val="both"/>
              <w:rPr>
                <w:b/>
                <w:bCs/>
                <w:lang w:val="sq-AL"/>
              </w:rPr>
            </w:pPr>
          </w:p>
          <w:p w14:paraId="07196985" w14:textId="77777777" w:rsidR="000B2AE7" w:rsidRPr="00F21B96" w:rsidRDefault="000B2AE7" w:rsidP="003F3AE6">
            <w:pPr>
              <w:autoSpaceDE w:val="0"/>
              <w:autoSpaceDN w:val="0"/>
              <w:adjustRightInd w:val="0"/>
              <w:jc w:val="center"/>
              <w:rPr>
                <w:rFonts w:eastAsia="Calibri"/>
                <w:b/>
                <w:bCs/>
                <w:lang w:val="sq-AL"/>
              </w:rPr>
            </w:pPr>
            <w:r w:rsidRPr="00F21B96">
              <w:rPr>
                <w:rFonts w:eastAsia="Calibri"/>
                <w:b/>
                <w:bCs/>
                <w:lang w:val="sq-AL"/>
              </w:rPr>
              <w:t>Neni 37</w:t>
            </w:r>
          </w:p>
          <w:p w14:paraId="74F1D7DF" w14:textId="77777777" w:rsidR="000B2AE7" w:rsidRPr="00F21B96" w:rsidRDefault="000B2AE7" w:rsidP="003F3AE6">
            <w:pPr>
              <w:autoSpaceDE w:val="0"/>
              <w:autoSpaceDN w:val="0"/>
              <w:adjustRightInd w:val="0"/>
              <w:jc w:val="center"/>
              <w:rPr>
                <w:rFonts w:eastAsia="Calibri"/>
                <w:b/>
                <w:bCs/>
                <w:lang w:val="sq-AL"/>
              </w:rPr>
            </w:pPr>
            <w:r w:rsidRPr="00F21B96">
              <w:rPr>
                <w:rFonts w:eastAsia="Calibri"/>
                <w:b/>
                <w:bCs/>
                <w:lang w:val="sq-AL"/>
              </w:rPr>
              <w:t>Kufizimet lidhur me bartjen e të drejtës mbi pronën e paluajtshme</w:t>
            </w:r>
          </w:p>
          <w:p w14:paraId="7CF38DEE" w14:textId="77777777" w:rsidR="000B2AE7" w:rsidRPr="00F21B96" w:rsidRDefault="000B2AE7" w:rsidP="003F3AE6">
            <w:pPr>
              <w:autoSpaceDE w:val="0"/>
              <w:autoSpaceDN w:val="0"/>
              <w:adjustRightInd w:val="0"/>
              <w:jc w:val="center"/>
              <w:rPr>
                <w:rFonts w:eastAsia="Calibri"/>
                <w:b/>
                <w:bCs/>
                <w:lang w:val="sq-AL"/>
              </w:rPr>
            </w:pPr>
          </w:p>
          <w:p w14:paraId="2698D07C" w14:textId="77777777" w:rsidR="000B2AE7" w:rsidRPr="00F21B96" w:rsidRDefault="000B2AE7" w:rsidP="003F3AE6">
            <w:pPr>
              <w:autoSpaceDE w:val="0"/>
              <w:autoSpaceDN w:val="0"/>
              <w:adjustRightInd w:val="0"/>
              <w:jc w:val="both"/>
              <w:rPr>
                <w:rFonts w:eastAsia="Calibri"/>
                <w:lang w:val="sq-AL"/>
              </w:rPr>
            </w:pPr>
            <w:r w:rsidRPr="00F21B96">
              <w:rPr>
                <w:rFonts w:eastAsia="Calibri"/>
                <w:lang w:val="sq-AL"/>
              </w:rPr>
              <w:t>1. Komuna, brenda periudhës katër (4) vjeçare nuk ka të drejtë të jap pronën ose pjesë të saj palëve të treta, ose të shfrytëzojë vetë atë për ndonjë qëllim tjetër përveç nevojave publike për të cilën është bartur prona.</w:t>
            </w:r>
          </w:p>
          <w:p w14:paraId="4F82E39D" w14:textId="77777777" w:rsidR="000B2AE7" w:rsidRPr="00F21B96" w:rsidRDefault="000B2AE7" w:rsidP="003F3AE6">
            <w:pPr>
              <w:autoSpaceDE w:val="0"/>
              <w:autoSpaceDN w:val="0"/>
              <w:adjustRightInd w:val="0"/>
              <w:jc w:val="both"/>
              <w:rPr>
                <w:rFonts w:eastAsia="Calibri"/>
                <w:lang w:val="sq-AL"/>
              </w:rPr>
            </w:pPr>
          </w:p>
          <w:p w14:paraId="6B62CB35" w14:textId="77777777" w:rsidR="000B2AE7" w:rsidRPr="00F21B96" w:rsidRDefault="000B2AE7" w:rsidP="003F3AE6">
            <w:pPr>
              <w:autoSpaceDE w:val="0"/>
              <w:autoSpaceDN w:val="0"/>
              <w:adjustRightInd w:val="0"/>
              <w:jc w:val="both"/>
              <w:rPr>
                <w:rFonts w:eastAsia="Calibri"/>
                <w:lang w:val="sq-AL"/>
              </w:rPr>
            </w:pPr>
            <w:r w:rsidRPr="00F21B96">
              <w:rPr>
                <w:rFonts w:eastAsia="Calibri"/>
                <w:lang w:val="sq-AL"/>
              </w:rPr>
              <w:t>2. Ne rast të mosrespektimit të paragrafit 1 të këtij neni, Qeveria ka të drejtë që me vendim të anulojë bartjen e pronës brenda katër (4) viteve.</w:t>
            </w:r>
          </w:p>
          <w:p w14:paraId="481AB3E7" w14:textId="77777777" w:rsidR="000B2AE7" w:rsidRDefault="000B2AE7" w:rsidP="003F3AE6">
            <w:pPr>
              <w:jc w:val="both"/>
              <w:rPr>
                <w:rFonts w:eastAsia="Calibri"/>
                <w:lang w:val="sq-AL"/>
              </w:rPr>
            </w:pPr>
          </w:p>
          <w:p w14:paraId="5CC0C1CB" w14:textId="77777777" w:rsidR="00612FAD" w:rsidRPr="00F21B96" w:rsidRDefault="00612FAD" w:rsidP="003F3AE6">
            <w:pPr>
              <w:jc w:val="both"/>
              <w:rPr>
                <w:rFonts w:eastAsia="Calibri"/>
                <w:lang w:val="sq-AL"/>
              </w:rPr>
            </w:pPr>
          </w:p>
          <w:p w14:paraId="4374844D" w14:textId="77777777" w:rsidR="000B2AE7" w:rsidRPr="00F21B96" w:rsidRDefault="000B2AE7" w:rsidP="003F3AE6">
            <w:pPr>
              <w:jc w:val="both"/>
              <w:rPr>
                <w:lang w:val="sq-AL"/>
              </w:rPr>
            </w:pPr>
            <w:r w:rsidRPr="00F21B96">
              <w:rPr>
                <w:rFonts w:eastAsia="Calibri"/>
                <w:lang w:val="sq-AL"/>
              </w:rPr>
              <w:lastRenderedPageBreak/>
              <w:t>3. Në rast të anulimit të bartjes, prona i kthehet titullarit paraprak apo pasardhësit të tij.</w:t>
            </w:r>
          </w:p>
          <w:p w14:paraId="68046093" w14:textId="77777777" w:rsidR="000B2AE7" w:rsidRDefault="000B2AE7" w:rsidP="003F3AE6">
            <w:pPr>
              <w:jc w:val="both"/>
              <w:rPr>
                <w:lang w:val="sq-AL"/>
              </w:rPr>
            </w:pPr>
          </w:p>
          <w:p w14:paraId="69D76B0D" w14:textId="77777777" w:rsidR="00612FAD" w:rsidRPr="00F21B96" w:rsidRDefault="00612FAD" w:rsidP="003F3AE6">
            <w:pPr>
              <w:jc w:val="both"/>
              <w:rPr>
                <w:lang w:val="sq-AL"/>
              </w:rPr>
            </w:pPr>
          </w:p>
          <w:p w14:paraId="05945D7A" w14:textId="77777777" w:rsidR="000B2AE7" w:rsidRPr="00F21B96" w:rsidRDefault="000B2AE7" w:rsidP="003F3AE6">
            <w:pPr>
              <w:autoSpaceDE w:val="0"/>
              <w:autoSpaceDN w:val="0"/>
              <w:adjustRightInd w:val="0"/>
              <w:jc w:val="center"/>
              <w:rPr>
                <w:rFonts w:eastAsia="Calibri"/>
                <w:b/>
                <w:bCs/>
                <w:lang w:val="sq-AL"/>
              </w:rPr>
            </w:pPr>
            <w:r w:rsidRPr="00F21B96">
              <w:rPr>
                <w:rFonts w:eastAsia="Calibri"/>
                <w:b/>
                <w:bCs/>
                <w:lang w:val="sq-AL"/>
              </w:rPr>
              <w:t>KAPITULLI V</w:t>
            </w:r>
          </w:p>
          <w:p w14:paraId="27D2D548" w14:textId="77777777" w:rsidR="000B2AE7" w:rsidRPr="00F21B96" w:rsidRDefault="000B2AE7" w:rsidP="003F3AE6">
            <w:pPr>
              <w:pStyle w:val="BodyText2"/>
              <w:jc w:val="center"/>
              <w:rPr>
                <w:b/>
                <w:bCs/>
                <w:lang w:val="sq-AL"/>
              </w:rPr>
            </w:pPr>
            <w:r w:rsidRPr="00F21B96">
              <w:rPr>
                <w:rFonts w:eastAsia="Calibri"/>
                <w:b/>
                <w:bCs/>
                <w:lang w:val="sq-AL"/>
              </w:rPr>
              <w:t>DISPOZITAT PËRFUNDIMTARE</w:t>
            </w:r>
          </w:p>
          <w:p w14:paraId="5E4CFB54" w14:textId="77777777" w:rsidR="000B2AE7" w:rsidRPr="00F21B96" w:rsidRDefault="000B2AE7" w:rsidP="003F3AE6">
            <w:pPr>
              <w:jc w:val="both"/>
              <w:rPr>
                <w:lang w:val="sq-AL"/>
              </w:rPr>
            </w:pPr>
          </w:p>
          <w:p w14:paraId="4A52ACFE" w14:textId="77777777" w:rsidR="000B2AE7" w:rsidRPr="00F21B96" w:rsidRDefault="000B2AE7" w:rsidP="003F3AE6">
            <w:pPr>
              <w:pStyle w:val="Default"/>
              <w:jc w:val="center"/>
              <w:rPr>
                <w:b/>
                <w:bCs/>
                <w:color w:val="auto"/>
                <w:lang w:val="sq-AL"/>
              </w:rPr>
            </w:pPr>
            <w:r w:rsidRPr="00F21B96">
              <w:rPr>
                <w:b/>
                <w:bCs/>
                <w:color w:val="auto"/>
                <w:lang w:val="sq-AL"/>
              </w:rPr>
              <w:t>Neni 38</w:t>
            </w:r>
          </w:p>
          <w:p w14:paraId="60C36031" w14:textId="77777777" w:rsidR="000B2AE7" w:rsidRPr="00F21B96" w:rsidRDefault="000B2AE7" w:rsidP="003F3AE6">
            <w:pPr>
              <w:pStyle w:val="Default"/>
              <w:jc w:val="center"/>
              <w:rPr>
                <w:b/>
                <w:bCs/>
                <w:color w:val="auto"/>
                <w:lang w:val="sq-AL"/>
              </w:rPr>
            </w:pPr>
            <w:r w:rsidRPr="00F21B96">
              <w:rPr>
                <w:b/>
                <w:bCs/>
                <w:color w:val="auto"/>
                <w:lang w:val="sq-AL"/>
              </w:rPr>
              <w:t>Konflikti i interesit</w:t>
            </w:r>
          </w:p>
          <w:p w14:paraId="424E226D" w14:textId="77777777" w:rsidR="000B2AE7" w:rsidRPr="00F21B96" w:rsidRDefault="000B2AE7" w:rsidP="003F3AE6">
            <w:pPr>
              <w:pStyle w:val="Default"/>
              <w:jc w:val="both"/>
              <w:rPr>
                <w:color w:val="auto"/>
                <w:lang w:val="sq-AL"/>
              </w:rPr>
            </w:pPr>
          </w:p>
          <w:p w14:paraId="4A8B7548" w14:textId="77777777" w:rsidR="000B2AE7" w:rsidRPr="00F21B96" w:rsidRDefault="000B2AE7" w:rsidP="003F3AE6">
            <w:pPr>
              <w:pStyle w:val="Default"/>
              <w:jc w:val="both"/>
              <w:rPr>
                <w:color w:val="auto"/>
                <w:lang w:val="sq-AL"/>
              </w:rPr>
            </w:pPr>
            <w:r w:rsidRPr="00F21B96">
              <w:rPr>
                <w:color w:val="auto"/>
                <w:lang w:val="sq-AL"/>
              </w:rPr>
              <w:t>1. Anëtaret e Kuvendit të Komunës përjashtohen nga procesi  vendimmarrës nëse ai ose ndonjë anëtar i afërt i familjes ka interes personal ose material, lidhur me dhënien në shfrytëzim dhe këmbimin e pronës së paluajtshme të komunës.</w:t>
            </w:r>
          </w:p>
          <w:p w14:paraId="631F2225" w14:textId="77777777" w:rsidR="000B2AE7" w:rsidRPr="00F21B96" w:rsidRDefault="000B2AE7" w:rsidP="003F3AE6">
            <w:pPr>
              <w:pStyle w:val="Default"/>
              <w:jc w:val="both"/>
              <w:rPr>
                <w:color w:val="auto"/>
                <w:lang w:val="sq-AL"/>
              </w:rPr>
            </w:pPr>
          </w:p>
          <w:p w14:paraId="3C6DE139" w14:textId="77777777" w:rsidR="000B2AE7" w:rsidRPr="00F21B96" w:rsidRDefault="000B2AE7" w:rsidP="003F3AE6">
            <w:pPr>
              <w:pStyle w:val="Default"/>
              <w:jc w:val="both"/>
              <w:rPr>
                <w:color w:val="auto"/>
                <w:lang w:val="sq-AL"/>
              </w:rPr>
            </w:pPr>
            <w:r w:rsidRPr="00F21B96">
              <w:rPr>
                <w:color w:val="auto"/>
                <w:lang w:val="sq-AL"/>
              </w:rPr>
              <w:t xml:space="preserve"> 2. Anëtaret e Komisionit vlerësues përjashtohen nga procesi vlerësues nëse ai ose ndonjë anëtar i afërt i familjes ka interes personal ose material, lidhur me dhënien në shfrytëzim të pronës së paluajtshme të komunës.</w:t>
            </w:r>
          </w:p>
          <w:p w14:paraId="5E66243E" w14:textId="77777777" w:rsidR="000B2AE7" w:rsidRDefault="000B2AE7" w:rsidP="003F3AE6">
            <w:pPr>
              <w:pStyle w:val="Default"/>
              <w:jc w:val="both"/>
              <w:rPr>
                <w:color w:val="auto"/>
                <w:lang w:val="sq-AL"/>
              </w:rPr>
            </w:pPr>
          </w:p>
          <w:p w14:paraId="6AB8BF71" w14:textId="77777777" w:rsidR="00612FAD" w:rsidRPr="00F21B96" w:rsidRDefault="00612FAD" w:rsidP="003F3AE6">
            <w:pPr>
              <w:pStyle w:val="Default"/>
              <w:jc w:val="both"/>
              <w:rPr>
                <w:color w:val="auto"/>
                <w:lang w:val="sq-AL"/>
              </w:rPr>
            </w:pPr>
          </w:p>
          <w:p w14:paraId="0F8944E1" w14:textId="77777777" w:rsidR="000B2AE7" w:rsidRPr="00F21B96" w:rsidRDefault="000B2AE7" w:rsidP="003F3AE6">
            <w:pPr>
              <w:pStyle w:val="Default"/>
              <w:jc w:val="both"/>
              <w:rPr>
                <w:color w:val="auto"/>
                <w:lang w:val="sq-AL"/>
              </w:rPr>
            </w:pPr>
            <w:r w:rsidRPr="00F21B96">
              <w:rPr>
                <w:color w:val="auto"/>
                <w:lang w:val="sq-AL"/>
              </w:rPr>
              <w:t>3. Anëtaret e Komisionit për shqyrtimin e ankesave përjashtohen nga procesi i shqyrtimit të ankesave nëse ai ose ndonjë anëtar i afërt i familjes ka interes personal ose material, lidhur me dhënien në shfrytëzim të pronës së paluajtshme të komunës.</w:t>
            </w:r>
          </w:p>
          <w:p w14:paraId="202423DD" w14:textId="77777777" w:rsidR="000B2AE7" w:rsidRPr="00F21B96" w:rsidRDefault="000B2AE7" w:rsidP="003F3AE6">
            <w:pPr>
              <w:pStyle w:val="BodyText"/>
              <w:spacing w:after="0"/>
              <w:jc w:val="center"/>
              <w:rPr>
                <w:b/>
                <w:bCs/>
                <w:lang w:val="sq-AL"/>
              </w:rPr>
            </w:pPr>
          </w:p>
          <w:p w14:paraId="72F2E205" w14:textId="77777777" w:rsidR="00612FAD" w:rsidRDefault="00612FAD" w:rsidP="003F3AE6">
            <w:pPr>
              <w:pStyle w:val="BodyText"/>
              <w:spacing w:after="0"/>
              <w:jc w:val="center"/>
              <w:rPr>
                <w:b/>
                <w:bCs/>
                <w:lang w:val="sq-AL"/>
              </w:rPr>
            </w:pPr>
          </w:p>
          <w:p w14:paraId="6AD5C3EA" w14:textId="77777777" w:rsidR="00612FAD" w:rsidRDefault="00612FAD" w:rsidP="003F3AE6">
            <w:pPr>
              <w:pStyle w:val="BodyText"/>
              <w:spacing w:after="0"/>
              <w:jc w:val="center"/>
              <w:rPr>
                <w:b/>
                <w:bCs/>
                <w:lang w:val="sq-AL"/>
              </w:rPr>
            </w:pPr>
          </w:p>
          <w:p w14:paraId="25C9C9A4" w14:textId="77777777" w:rsidR="00612FAD" w:rsidRDefault="00612FAD" w:rsidP="003F3AE6">
            <w:pPr>
              <w:pStyle w:val="BodyText"/>
              <w:spacing w:after="0"/>
              <w:jc w:val="center"/>
              <w:rPr>
                <w:b/>
                <w:bCs/>
                <w:lang w:val="sq-AL"/>
              </w:rPr>
            </w:pPr>
          </w:p>
          <w:p w14:paraId="4F534F47" w14:textId="77777777" w:rsidR="000B2AE7" w:rsidRPr="00F21B96" w:rsidRDefault="000B2AE7" w:rsidP="003F3AE6">
            <w:pPr>
              <w:pStyle w:val="BodyText"/>
              <w:spacing w:after="0"/>
              <w:jc w:val="center"/>
              <w:rPr>
                <w:b/>
                <w:bCs/>
                <w:lang w:val="sq-AL"/>
              </w:rPr>
            </w:pPr>
            <w:r w:rsidRPr="00F21B96">
              <w:rPr>
                <w:b/>
                <w:bCs/>
                <w:lang w:val="sq-AL"/>
              </w:rPr>
              <w:lastRenderedPageBreak/>
              <w:t>Neni 39</w:t>
            </w:r>
          </w:p>
          <w:p w14:paraId="4A153C3F" w14:textId="77777777" w:rsidR="000B2AE7" w:rsidRPr="00F21B96" w:rsidRDefault="000B2AE7" w:rsidP="003F3AE6">
            <w:pPr>
              <w:jc w:val="center"/>
              <w:rPr>
                <w:b/>
                <w:bCs/>
                <w:lang w:val="sq-AL"/>
              </w:rPr>
            </w:pPr>
            <w:r w:rsidRPr="00F21B96">
              <w:rPr>
                <w:b/>
                <w:bCs/>
                <w:lang w:val="sq-AL"/>
              </w:rPr>
              <w:t>Vlerësimi i ligjshmërisë së vendimeve</w:t>
            </w:r>
          </w:p>
          <w:p w14:paraId="2BB5147B" w14:textId="77777777" w:rsidR="000B2AE7" w:rsidRPr="00F21B96" w:rsidRDefault="000B2AE7" w:rsidP="003F3AE6">
            <w:pPr>
              <w:jc w:val="both"/>
              <w:rPr>
                <w:b/>
                <w:bCs/>
                <w:lang w:val="sq-AL"/>
              </w:rPr>
            </w:pPr>
          </w:p>
          <w:p w14:paraId="5CDF731F" w14:textId="77777777" w:rsidR="000B2AE7" w:rsidRPr="00F21B96" w:rsidRDefault="000B2AE7" w:rsidP="000B6BF9">
            <w:pPr>
              <w:pStyle w:val="BodyText"/>
              <w:spacing w:after="0"/>
              <w:jc w:val="both"/>
              <w:rPr>
                <w:lang w:val="sq-AL"/>
              </w:rPr>
            </w:pPr>
            <w:r w:rsidRPr="00F21B96">
              <w:rPr>
                <w:lang w:val="sq-AL"/>
              </w:rPr>
              <w:t>Të gjitha vendimet e Kuvendit të Komunës për dhënien në shfrytëzim dhe këmbimin e pronës së paluajtshme të komunës i nënshtrohen shqyrtimit të detyrueshëm të ligjshmërisë, ashtu siç është përcaktuar në  Ligjin për Vetëqeverisje Lokale.</w:t>
            </w:r>
          </w:p>
          <w:p w14:paraId="03504E32" w14:textId="77777777" w:rsidR="000B2AE7" w:rsidRPr="00F21B96" w:rsidRDefault="000B2AE7" w:rsidP="003F3AE6">
            <w:pPr>
              <w:pStyle w:val="BodyText"/>
              <w:spacing w:after="0"/>
              <w:rPr>
                <w:lang w:val="sq-AL"/>
              </w:rPr>
            </w:pPr>
          </w:p>
          <w:p w14:paraId="08B7757C" w14:textId="77777777" w:rsidR="000B2AE7" w:rsidRPr="00F21B96" w:rsidRDefault="000B2AE7" w:rsidP="003F3AE6">
            <w:pPr>
              <w:pStyle w:val="BodyText2"/>
              <w:jc w:val="center"/>
              <w:rPr>
                <w:b/>
                <w:bCs/>
                <w:lang w:val="sq-AL"/>
              </w:rPr>
            </w:pPr>
            <w:r w:rsidRPr="00F21B96">
              <w:rPr>
                <w:b/>
                <w:bCs/>
                <w:lang w:val="sq-AL"/>
              </w:rPr>
              <w:t>Neni 40</w:t>
            </w:r>
          </w:p>
          <w:p w14:paraId="0122D704" w14:textId="77777777" w:rsidR="000B2AE7" w:rsidRPr="00F21B96" w:rsidRDefault="000B2AE7" w:rsidP="003F3AE6">
            <w:pPr>
              <w:pStyle w:val="BodyText2"/>
              <w:jc w:val="center"/>
              <w:rPr>
                <w:b/>
                <w:bCs/>
                <w:lang w:val="sq-AL"/>
              </w:rPr>
            </w:pPr>
            <w:r w:rsidRPr="00F21B96">
              <w:rPr>
                <w:b/>
                <w:bCs/>
                <w:lang w:val="sq-AL"/>
              </w:rPr>
              <w:t>Zgjidhja e kontestit</w:t>
            </w:r>
          </w:p>
          <w:p w14:paraId="309F5413" w14:textId="77777777" w:rsidR="000B2AE7" w:rsidRPr="00F21B96" w:rsidRDefault="000B2AE7" w:rsidP="003F3AE6">
            <w:pPr>
              <w:pStyle w:val="BodyText2"/>
              <w:jc w:val="center"/>
              <w:rPr>
                <w:lang w:val="sq-AL"/>
              </w:rPr>
            </w:pPr>
          </w:p>
          <w:p w14:paraId="6B692967" w14:textId="77777777" w:rsidR="000B2AE7" w:rsidRPr="00F21B96" w:rsidRDefault="000B2AE7" w:rsidP="003F3AE6">
            <w:pPr>
              <w:pStyle w:val="BodyText2"/>
              <w:jc w:val="both"/>
              <w:rPr>
                <w:lang w:val="sq-AL"/>
              </w:rPr>
            </w:pPr>
            <w:r w:rsidRPr="00F21B96">
              <w:rPr>
                <w:lang w:val="sq-AL"/>
              </w:rPr>
              <w:t xml:space="preserve">Në rast të kontestit në mes të palëve kontraktuese, atëherë kontesti zgjidhet në procedurë gjyqësore nga gjykata kompetente.  </w:t>
            </w:r>
          </w:p>
          <w:p w14:paraId="3C664B38" w14:textId="77777777" w:rsidR="000B2AE7" w:rsidRPr="00F21B96" w:rsidRDefault="000B2AE7" w:rsidP="003F3AE6">
            <w:pPr>
              <w:pStyle w:val="BodyText2"/>
              <w:rPr>
                <w:lang w:val="sq-AL"/>
              </w:rPr>
            </w:pPr>
          </w:p>
          <w:p w14:paraId="7CC3E75E" w14:textId="77777777" w:rsidR="000B2AE7" w:rsidRPr="00F21B96" w:rsidRDefault="000B2AE7" w:rsidP="003F3AE6">
            <w:pPr>
              <w:pStyle w:val="BodyText2"/>
              <w:jc w:val="center"/>
              <w:rPr>
                <w:b/>
                <w:bCs/>
                <w:lang w:val="sq-AL"/>
              </w:rPr>
            </w:pPr>
            <w:r w:rsidRPr="00F21B96">
              <w:rPr>
                <w:b/>
                <w:bCs/>
                <w:lang w:val="sq-AL"/>
              </w:rPr>
              <w:t>Neni 41</w:t>
            </w:r>
          </w:p>
          <w:p w14:paraId="028FFE35" w14:textId="77777777" w:rsidR="000B2AE7" w:rsidRPr="00F21B96" w:rsidRDefault="000B2AE7" w:rsidP="003F3AE6">
            <w:pPr>
              <w:pStyle w:val="BodyText2"/>
              <w:jc w:val="center"/>
              <w:rPr>
                <w:b/>
                <w:bCs/>
                <w:lang w:val="sq-AL"/>
              </w:rPr>
            </w:pPr>
            <w:r w:rsidRPr="00F21B96">
              <w:rPr>
                <w:b/>
                <w:bCs/>
                <w:lang w:val="sq-AL"/>
              </w:rPr>
              <w:t>Të hyrat e komunës nga dhënia e pronës së paluajtshme në shfrytëzim</w:t>
            </w:r>
          </w:p>
          <w:p w14:paraId="6917F0DF" w14:textId="77777777" w:rsidR="000B2AE7" w:rsidRPr="00F21B96" w:rsidRDefault="000B2AE7" w:rsidP="003F3AE6">
            <w:pPr>
              <w:pStyle w:val="BodyText2"/>
              <w:rPr>
                <w:lang w:val="sq-AL"/>
              </w:rPr>
            </w:pPr>
          </w:p>
          <w:p w14:paraId="56808F01" w14:textId="77777777" w:rsidR="000B2AE7" w:rsidRPr="00F21B96" w:rsidRDefault="000B2AE7" w:rsidP="003F3AE6">
            <w:pPr>
              <w:pStyle w:val="BodyText2"/>
              <w:jc w:val="both"/>
              <w:rPr>
                <w:lang w:val="sq-AL"/>
              </w:rPr>
            </w:pPr>
            <w:r w:rsidRPr="00F21B96">
              <w:rPr>
                <w:lang w:val="sq-AL"/>
              </w:rPr>
              <w:t xml:space="preserve">Të hyrat nga dhënia në shfrytëzim e pronës së paluajtshme të komunës, konsiderohen të hyra vetanake të komunës, dhe i nënshtrohen respektimit të plotë të legjislacionit për menaxhimin e financave publike. </w:t>
            </w:r>
          </w:p>
          <w:p w14:paraId="1CFAEABD" w14:textId="77777777" w:rsidR="000B2AE7" w:rsidRDefault="000B2AE7" w:rsidP="003F3AE6">
            <w:pPr>
              <w:pStyle w:val="ListParagraph"/>
              <w:ind w:left="0"/>
              <w:rPr>
                <w:lang w:val="sq-AL"/>
              </w:rPr>
            </w:pPr>
          </w:p>
          <w:p w14:paraId="2722270F" w14:textId="77777777" w:rsidR="000B2AE7" w:rsidRPr="00F21B96" w:rsidRDefault="000B2AE7" w:rsidP="003F3AE6">
            <w:pPr>
              <w:pStyle w:val="BodyText"/>
              <w:spacing w:after="0"/>
              <w:jc w:val="center"/>
              <w:rPr>
                <w:b/>
                <w:bCs/>
                <w:lang w:val="sq-AL"/>
              </w:rPr>
            </w:pPr>
            <w:r w:rsidRPr="00F21B96">
              <w:rPr>
                <w:b/>
                <w:bCs/>
                <w:lang w:val="sq-AL"/>
              </w:rPr>
              <w:t>Neni 42</w:t>
            </w:r>
          </w:p>
          <w:p w14:paraId="644134B4" w14:textId="77777777" w:rsidR="000B2AE7" w:rsidRPr="00F21B96" w:rsidRDefault="000B2AE7" w:rsidP="003F3AE6">
            <w:pPr>
              <w:jc w:val="center"/>
              <w:rPr>
                <w:b/>
                <w:bCs/>
                <w:lang w:val="sq-AL"/>
              </w:rPr>
            </w:pPr>
            <w:r w:rsidRPr="00F21B96">
              <w:rPr>
                <w:rStyle w:val="normalchar"/>
                <w:b/>
                <w:bCs/>
                <w:lang w:val="sq-AL"/>
              </w:rPr>
              <w:t>Përgjegjësia për Zbatimin e Rregullores</w:t>
            </w:r>
          </w:p>
          <w:p w14:paraId="16ED3C1E" w14:textId="77777777" w:rsidR="000B6BF9" w:rsidRDefault="000B6BF9" w:rsidP="003F3AE6">
            <w:pPr>
              <w:pStyle w:val="Normal1"/>
              <w:spacing w:before="0" w:beforeAutospacing="0" w:after="0" w:afterAutospacing="0"/>
              <w:jc w:val="both"/>
            </w:pPr>
          </w:p>
          <w:p w14:paraId="27F4BCF5" w14:textId="77777777" w:rsidR="004149BA" w:rsidRDefault="004149BA" w:rsidP="003F3AE6">
            <w:pPr>
              <w:pStyle w:val="Normal1"/>
              <w:spacing w:before="0" w:beforeAutospacing="0" w:after="0" w:afterAutospacing="0"/>
              <w:jc w:val="both"/>
            </w:pPr>
          </w:p>
          <w:p w14:paraId="348FB775" w14:textId="77777777" w:rsidR="000B2AE7" w:rsidRPr="00F21B96" w:rsidRDefault="000B2AE7" w:rsidP="003F3AE6">
            <w:pPr>
              <w:pStyle w:val="Normal1"/>
              <w:spacing w:before="0" w:beforeAutospacing="0" w:after="0" w:afterAutospacing="0"/>
              <w:jc w:val="both"/>
            </w:pPr>
            <w:r w:rsidRPr="00F21B96">
              <w:t>Kuvendi i komunës dhe kryetari i komunës janë përgjegjës për zbatimin e kësaj rregullore.</w:t>
            </w:r>
          </w:p>
          <w:p w14:paraId="087DC3B9" w14:textId="77777777" w:rsidR="000B2AE7" w:rsidRDefault="000B2AE7" w:rsidP="003F3AE6">
            <w:pPr>
              <w:pStyle w:val="BodyText"/>
              <w:spacing w:after="0"/>
              <w:jc w:val="center"/>
              <w:rPr>
                <w:b/>
                <w:bCs/>
                <w:lang w:val="sq-AL"/>
              </w:rPr>
            </w:pPr>
          </w:p>
          <w:p w14:paraId="09CA6A88" w14:textId="77777777" w:rsidR="004149BA" w:rsidRDefault="004149BA" w:rsidP="003F3AE6">
            <w:pPr>
              <w:pStyle w:val="BodyText"/>
              <w:spacing w:after="0"/>
              <w:jc w:val="center"/>
              <w:rPr>
                <w:b/>
                <w:bCs/>
                <w:lang w:val="sq-AL"/>
              </w:rPr>
            </w:pPr>
          </w:p>
          <w:p w14:paraId="35659E3A" w14:textId="77777777" w:rsidR="004149BA" w:rsidRDefault="004149BA" w:rsidP="003F3AE6">
            <w:pPr>
              <w:pStyle w:val="BodyText"/>
              <w:spacing w:after="0"/>
              <w:jc w:val="center"/>
              <w:rPr>
                <w:b/>
                <w:bCs/>
                <w:lang w:val="sq-AL"/>
              </w:rPr>
            </w:pPr>
          </w:p>
          <w:p w14:paraId="5BCA36DE" w14:textId="77777777" w:rsidR="000B2AE7" w:rsidRPr="00F21B96" w:rsidRDefault="000B2AE7" w:rsidP="003F3AE6">
            <w:pPr>
              <w:pStyle w:val="BodyText"/>
              <w:spacing w:after="0"/>
              <w:jc w:val="center"/>
              <w:rPr>
                <w:b/>
                <w:bCs/>
                <w:lang w:val="sq-AL"/>
              </w:rPr>
            </w:pPr>
            <w:r w:rsidRPr="00F21B96">
              <w:rPr>
                <w:b/>
                <w:bCs/>
                <w:lang w:val="sq-AL"/>
              </w:rPr>
              <w:t>Neni 43</w:t>
            </w:r>
          </w:p>
          <w:p w14:paraId="77A7D85C" w14:textId="77777777" w:rsidR="000B2AE7" w:rsidRPr="00F21B96" w:rsidRDefault="000B2AE7" w:rsidP="003F3AE6">
            <w:pPr>
              <w:jc w:val="center"/>
              <w:rPr>
                <w:rStyle w:val="normalchar"/>
                <w:b/>
                <w:bCs/>
                <w:lang w:val="sq-AL"/>
              </w:rPr>
            </w:pPr>
            <w:r w:rsidRPr="00F21B96">
              <w:rPr>
                <w:rStyle w:val="normalchar"/>
                <w:b/>
                <w:bCs/>
                <w:lang w:val="sq-AL"/>
              </w:rPr>
              <w:t>Regjistrimi i pronës</w:t>
            </w:r>
          </w:p>
          <w:p w14:paraId="696A429F" w14:textId="77777777" w:rsidR="000B6BF9" w:rsidRDefault="000B6BF9" w:rsidP="003F3AE6">
            <w:pPr>
              <w:pStyle w:val="Normal1"/>
              <w:spacing w:before="0" w:beforeAutospacing="0" w:after="0" w:afterAutospacing="0"/>
              <w:jc w:val="both"/>
            </w:pPr>
          </w:p>
          <w:p w14:paraId="7D2428F8" w14:textId="77777777" w:rsidR="000B2AE7" w:rsidRPr="00F21B96" w:rsidRDefault="000B2AE7" w:rsidP="003F3AE6">
            <w:pPr>
              <w:pStyle w:val="Normal1"/>
              <w:spacing w:before="0" w:beforeAutospacing="0" w:after="0" w:afterAutospacing="0"/>
              <w:jc w:val="both"/>
            </w:pPr>
            <w:r w:rsidRPr="00F21B96">
              <w:t>Kryetari i Komunës është përgjegjës për mbajtjen e regjistrave të dhënies së pronës së paluajtshme të komunës në shfrytëzim dhe këmbimin e saj, në pajtim me këtë rregullore dhe legjislacionin në fuqi.</w:t>
            </w:r>
          </w:p>
          <w:p w14:paraId="2C8AAC06" w14:textId="77777777" w:rsidR="000B6BF9" w:rsidRDefault="000B6BF9" w:rsidP="003F3AE6">
            <w:pPr>
              <w:pStyle w:val="BodyText"/>
              <w:spacing w:after="0"/>
              <w:jc w:val="center"/>
              <w:rPr>
                <w:b/>
                <w:bCs/>
                <w:lang w:val="sq-AL"/>
              </w:rPr>
            </w:pPr>
          </w:p>
          <w:p w14:paraId="6F44B37E" w14:textId="77777777" w:rsidR="000B2AE7" w:rsidRPr="00F21B96" w:rsidRDefault="000B2AE7" w:rsidP="003F3AE6">
            <w:pPr>
              <w:pStyle w:val="BodyText"/>
              <w:spacing w:after="0"/>
              <w:jc w:val="center"/>
              <w:rPr>
                <w:b/>
                <w:bCs/>
                <w:lang w:val="sq-AL"/>
              </w:rPr>
            </w:pPr>
            <w:r w:rsidRPr="00F21B96">
              <w:rPr>
                <w:b/>
                <w:bCs/>
                <w:lang w:val="sq-AL"/>
              </w:rPr>
              <w:t>Neni 44</w:t>
            </w:r>
          </w:p>
          <w:p w14:paraId="39A6DD4A" w14:textId="77777777" w:rsidR="000B2AE7" w:rsidRPr="00F21B96" w:rsidRDefault="000B2AE7" w:rsidP="003F3AE6">
            <w:pPr>
              <w:jc w:val="center"/>
              <w:rPr>
                <w:b/>
                <w:bCs/>
                <w:lang w:val="sq-AL"/>
              </w:rPr>
            </w:pPr>
            <w:r w:rsidRPr="00F21B96">
              <w:rPr>
                <w:b/>
                <w:bCs/>
                <w:lang w:val="sq-AL"/>
              </w:rPr>
              <w:t>Monitorimi i zbatimit</w:t>
            </w:r>
          </w:p>
          <w:p w14:paraId="518424BE" w14:textId="77777777" w:rsidR="000B2AE7" w:rsidRPr="00F21B96" w:rsidRDefault="000B2AE7" w:rsidP="003F3AE6">
            <w:pPr>
              <w:jc w:val="center"/>
              <w:rPr>
                <w:lang w:val="sq-AL"/>
              </w:rPr>
            </w:pPr>
          </w:p>
          <w:p w14:paraId="55826417" w14:textId="77777777" w:rsidR="000B2AE7" w:rsidRPr="00F21B96" w:rsidRDefault="000B2AE7" w:rsidP="003F3AE6">
            <w:pPr>
              <w:jc w:val="both"/>
              <w:rPr>
                <w:lang w:val="sq-AL"/>
              </w:rPr>
            </w:pPr>
            <w:r w:rsidRPr="00F21B96">
              <w:rPr>
                <w:lang w:val="sq-AL"/>
              </w:rPr>
              <w:t>Ministria e Përgjegjëse për Vetëqeverisje Lokale është përgjegjëse për monitorimin dhe zbatimin e kësaj Rregullore.</w:t>
            </w:r>
          </w:p>
          <w:p w14:paraId="0646A2BF" w14:textId="77777777" w:rsidR="000B2AE7" w:rsidRPr="00F21B96" w:rsidRDefault="000B2AE7" w:rsidP="003F3AE6">
            <w:pPr>
              <w:pStyle w:val="BodyText2"/>
              <w:tabs>
                <w:tab w:val="left" w:pos="2070"/>
              </w:tabs>
              <w:jc w:val="both"/>
              <w:rPr>
                <w:b/>
                <w:bCs/>
                <w:lang w:val="sq-AL"/>
              </w:rPr>
            </w:pPr>
          </w:p>
          <w:p w14:paraId="0C354E6B" w14:textId="77777777" w:rsidR="000B2AE7" w:rsidRPr="00F21B96" w:rsidRDefault="000B2AE7" w:rsidP="003F3AE6">
            <w:pPr>
              <w:pStyle w:val="BodyText2"/>
              <w:tabs>
                <w:tab w:val="left" w:pos="2070"/>
              </w:tabs>
              <w:jc w:val="center"/>
              <w:rPr>
                <w:b/>
                <w:bCs/>
                <w:lang w:val="sq-AL"/>
              </w:rPr>
            </w:pPr>
            <w:r w:rsidRPr="00F21B96">
              <w:rPr>
                <w:b/>
                <w:bCs/>
                <w:lang w:val="sq-AL"/>
              </w:rPr>
              <w:t>Neni 45</w:t>
            </w:r>
          </w:p>
          <w:p w14:paraId="740E1378" w14:textId="77777777" w:rsidR="000B2AE7" w:rsidRPr="00F21B96" w:rsidRDefault="000B2AE7" w:rsidP="003F3AE6">
            <w:pPr>
              <w:pStyle w:val="BodyText2"/>
              <w:jc w:val="center"/>
              <w:rPr>
                <w:b/>
                <w:bCs/>
                <w:lang w:val="sq-AL"/>
              </w:rPr>
            </w:pPr>
            <w:r w:rsidRPr="00F21B96">
              <w:rPr>
                <w:b/>
                <w:bCs/>
                <w:lang w:val="sq-AL"/>
              </w:rPr>
              <w:t>Hyrja në Fuqi</w:t>
            </w:r>
          </w:p>
          <w:p w14:paraId="5B0DD010" w14:textId="77777777" w:rsidR="000B2AE7" w:rsidRPr="00F21B96" w:rsidRDefault="000B2AE7" w:rsidP="003F3AE6">
            <w:pPr>
              <w:pStyle w:val="BodyText2"/>
              <w:jc w:val="center"/>
              <w:rPr>
                <w:b/>
                <w:bCs/>
                <w:lang w:val="sq-AL"/>
              </w:rPr>
            </w:pPr>
          </w:p>
          <w:p w14:paraId="3BF3DE30" w14:textId="77777777" w:rsidR="000B2AE7" w:rsidRPr="00F21B96" w:rsidRDefault="000B2AE7" w:rsidP="003F3AE6">
            <w:pPr>
              <w:pStyle w:val="Default"/>
              <w:jc w:val="both"/>
              <w:rPr>
                <w:color w:val="auto"/>
                <w:lang w:val="sq-AL"/>
              </w:rPr>
            </w:pPr>
            <w:r w:rsidRPr="00F21B96">
              <w:rPr>
                <w:color w:val="auto"/>
                <w:lang w:val="sq-AL"/>
              </w:rPr>
              <w:t xml:space="preserve">Kjo rregullore hyn në fuqi shtatë (7) ditë pas nënshkrimit nga Kryeministri i Republikës së Kosovës. </w:t>
            </w:r>
          </w:p>
          <w:p w14:paraId="159FB241" w14:textId="77777777" w:rsidR="000B2AE7" w:rsidRPr="00F21B96" w:rsidRDefault="000B2AE7" w:rsidP="003F3AE6">
            <w:pPr>
              <w:pStyle w:val="BodyText2"/>
              <w:jc w:val="both"/>
              <w:rPr>
                <w:b/>
                <w:bCs/>
                <w:lang w:val="sq-AL"/>
              </w:rPr>
            </w:pPr>
          </w:p>
          <w:p w14:paraId="2A8620C9" w14:textId="77777777" w:rsidR="000B2AE7" w:rsidRPr="00F21B96" w:rsidRDefault="000B2AE7" w:rsidP="003F3AE6">
            <w:pPr>
              <w:pStyle w:val="BodyText2"/>
              <w:jc w:val="both"/>
              <w:rPr>
                <w:lang w:val="sq-AL"/>
              </w:rPr>
            </w:pPr>
          </w:p>
          <w:p w14:paraId="52928A89" w14:textId="77777777" w:rsidR="000B2AE7" w:rsidRPr="00F21B96" w:rsidRDefault="000B2AE7" w:rsidP="003F3AE6">
            <w:pPr>
              <w:pStyle w:val="BodyText2"/>
              <w:rPr>
                <w:lang w:val="sq-AL"/>
              </w:rPr>
            </w:pPr>
          </w:p>
          <w:p w14:paraId="5AD97D63" w14:textId="26574D93" w:rsidR="000B2AE7" w:rsidRPr="00F21B96" w:rsidRDefault="000B6BF9" w:rsidP="003F3AE6">
            <w:pPr>
              <w:autoSpaceDE w:val="0"/>
              <w:autoSpaceDN w:val="0"/>
              <w:adjustRightInd w:val="0"/>
              <w:jc w:val="right"/>
              <w:rPr>
                <w:u w:val="single"/>
                <w:lang w:val="sq-AL"/>
              </w:rPr>
            </w:pPr>
            <w:r>
              <w:rPr>
                <w:u w:val="single"/>
                <w:lang w:val="sq-AL"/>
              </w:rPr>
              <w:t>_________________________</w:t>
            </w:r>
          </w:p>
          <w:p w14:paraId="64AC3413" w14:textId="77777777" w:rsidR="000B2AE7" w:rsidRPr="00F21B96" w:rsidRDefault="000B2AE7" w:rsidP="003F3AE6">
            <w:pPr>
              <w:autoSpaceDE w:val="0"/>
              <w:autoSpaceDN w:val="0"/>
              <w:adjustRightInd w:val="0"/>
              <w:jc w:val="right"/>
              <w:rPr>
                <w:lang w:val="sq-AL"/>
              </w:rPr>
            </w:pPr>
          </w:p>
          <w:p w14:paraId="3D56B96F" w14:textId="210BA20F" w:rsidR="000B2AE7" w:rsidRPr="00F21B96" w:rsidRDefault="000B2AE7" w:rsidP="000B6BF9">
            <w:pPr>
              <w:jc w:val="right"/>
              <w:rPr>
                <w:lang w:val="sq-AL"/>
              </w:rPr>
            </w:pPr>
            <w:r w:rsidRPr="00F21B96">
              <w:rPr>
                <w:b/>
                <w:bCs/>
                <w:lang w:val="sq-AL"/>
              </w:rPr>
              <w:t>Kryeministër i Republikës së</w:t>
            </w:r>
            <w:r w:rsidR="000B6BF9">
              <w:rPr>
                <w:b/>
                <w:bCs/>
                <w:lang w:val="sq-AL"/>
              </w:rPr>
              <w:t xml:space="preserve"> Kosovës</w:t>
            </w:r>
          </w:p>
          <w:p w14:paraId="4314ACD1" w14:textId="77777777" w:rsidR="000B2AE7" w:rsidRPr="00F21B96" w:rsidRDefault="000B2AE7" w:rsidP="003F3AE6">
            <w:pPr>
              <w:rPr>
                <w:lang w:val="sq-AL"/>
              </w:rPr>
            </w:pPr>
          </w:p>
          <w:p w14:paraId="0B36B16F" w14:textId="77777777" w:rsidR="000B2AE7" w:rsidRPr="00F21B96" w:rsidRDefault="000B2AE7" w:rsidP="003F3AE6">
            <w:pPr>
              <w:rPr>
                <w:lang w:val="sq-AL"/>
              </w:rPr>
            </w:pPr>
          </w:p>
          <w:p w14:paraId="4C41AB31" w14:textId="77777777" w:rsidR="000B2AE7" w:rsidRPr="00F21B96" w:rsidRDefault="000B2AE7" w:rsidP="003F3AE6">
            <w:pPr>
              <w:rPr>
                <w:lang w:val="sq-AL"/>
              </w:rPr>
            </w:pPr>
          </w:p>
          <w:p w14:paraId="0E5155AA" w14:textId="77777777" w:rsidR="000B2AE7" w:rsidRPr="00F21B96" w:rsidRDefault="000B2AE7" w:rsidP="003F3AE6">
            <w:pPr>
              <w:rPr>
                <w:lang w:val="sq-AL"/>
              </w:rPr>
            </w:pPr>
          </w:p>
          <w:p w14:paraId="61500C95" w14:textId="77777777" w:rsidR="000B2AE7" w:rsidRPr="00F21B96" w:rsidRDefault="000B2AE7" w:rsidP="003F3AE6">
            <w:pPr>
              <w:rPr>
                <w:lang w:val="sq-AL"/>
              </w:rPr>
            </w:pPr>
          </w:p>
          <w:p w14:paraId="56FFA850" w14:textId="77777777" w:rsidR="000B2AE7" w:rsidRPr="00F21B96" w:rsidRDefault="000B2AE7" w:rsidP="003F3AE6">
            <w:pPr>
              <w:rPr>
                <w:lang w:val="sq-AL"/>
              </w:rPr>
            </w:pPr>
          </w:p>
          <w:p w14:paraId="28E8EC64" w14:textId="77777777" w:rsidR="000B2AE7" w:rsidRPr="00F21B96" w:rsidRDefault="000B2AE7" w:rsidP="003F3AE6">
            <w:pPr>
              <w:rPr>
                <w:lang w:val="sq-AL"/>
              </w:rPr>
            </w:pPr>
          </w:p>
        </w:tc>
        <w:tc>
          <w:tcPr>
            <w:tcW w:w="5130" w:type="dxa"/>
          </w:tcPr>
          <w:p w14:paraId="686A20C4" w14:textId="77777777" w:rsidR="0044006B" w:rsidRPr="001878D1" w:rsidRDefault="0044006B" w:rsidP="00240755">
            <w:pPr>
              <w:jc w:val="both"/>
              <w:rPr>
                <w:lang w:val="sq-AL"/>
              </w:rPr>
            </w:pPr>
            <w:r w:rsidRPr="0044006B">
              <w:rPr>
                <w:lang w:val="sq-AL"/>
              </w:rPr>
              <w:lastRenderedPageBreak/>
              <w:t xml:space="preserve">Na osnovu člana 93. (4) Ustava Republike Kosovo, u skladu sa Pravilnikom Vlade Republike Kosovo br. 02/2011 o oblastima administrativne odgovornosti kancelarije premijera i ministarstava prilog XII, </w:t>
            </w:r>
            <w:r w:rsidRPr="001878D1">
              <w:rPr>
                <w:lang w:val="sq-AL"/>
              </w:rPr>
              <w:t xml:space="preserve">člana  6., 8., 10., 11., 31. Zakona br. 06/L-092 o davanju na korišćenje i o razmeni opštinske nepokretne imovine, kao i u skladu sa članom 19. (6.2) Pravilnika o radu Vlade br. 09/2011 (Službeni List, br. 15, 12.09.2011.), </w:t>
            </w:r>
          </w:p>
          <w:p w14:paraId="4A77FF08" w14:textId="77777777" w:rsidR="0044006B" w:rsidRPr="0044006B" w:rsidRDefault="0044006B" w:rsidP="0044006B">
            <w:pPr>
              <w:rPr>
                <w:lang w:val="sq-AL"/>
              </w:rPr>
            </w:pPr>
          </w:p>
          <w:p w14:paraId="4D3869C4" w14:textId="77777777" w:rsidR="0044006B" w:rsidRDefault="0044006B" w:rsidP="0044006B">
            <w:pPr>
              <w:rPr>
                <w:lang w:val="sq-AL"/>
              </w:rPr>
            </w:pPr>
          </w:p>
          <w:p w14:paraId="24868819" w14:textId="77777777" w:rsidR="00240755" w:rsidRDefault="00240755" w:rsidP="0044006B">
            <w:pPr>
              <w:rPr>
                <w:lang w:val="sq-AL"/>
              </w:rPr>
            </w:pPr>
          </w:p>
          <w:p w14:paraId="787FAB19" w14:textId="77777777" w:rsidR="0044006B" w:rsidRPr="0044006B" w:rsidRDefault="0044006B" w:rsidP="0044006B">
            <w:pPr>
              <w:rPr>
                <w:lang w:val="sq-AL"/>
              </w:rPr>
            </w:pPr>
            <w:r w:rsidRPr="0044006B">
              <w:rPr>
                <w:lang w:val="sq-AL"/>
              </w:rPr>
              <w:t>Usvaja:</w:t>
            </w:r>
          </w:p>
          <w:p w14:paraId="54D3CC13" w14:textId="77777777" w:rsidR="0044006B" w:rsidRPr="0044006B" w:rsidRDefault="0044006B" w:rsidP="0044006B">
            <w:pPr>
              <w:rPr>
                <w:lang w:val="sq-AL"/>
              </w:rPr>
            </w:pPr>
          </w:p>
          <w:p w14:paraId="5C48E79E" w14:textId="083E54D4" w:rsidR="0044006B" w:rsidRPr="0044006B" w:rsidRDefault="0044006B" w:rsidP="0044006B">
            <w:pPr>
              <w:jc w:val="center"/>
              <w:rPr>
                <w:b/>
                <w:lang w:val="sq-AL"/>
              </w:rPr>
            </w:pPr>
            <w:r w:rsidRPr="0044006B">
              <w:rPr>
                <w:b/>
                <w:lang w:val="sq-AL"/>
              </w:rPr>
              <w:t>UREDBU Br. XX/2019 O UTVRĐIVANJU PROCEDURA O DAVANJU NA KORIŠĆENJE I O RAZMENI OPŠTINSKE NEPOKRETNE IMOVINE</w:t>
            </w:r>
          </w:p>
          <w:p w14:paraId="73EA75C2" w14:textId="77777777" w:rsidR="0044006B" w:rsidRPr="0044006B" w:rsidRDefault="0044006B" w:rsidP="0044006B">
            <w:pPr>
              <w:rPr>
                <w:lang w:val="sq-AL"/>
              </w:rPr>
            </w:pPr>
          </w:p>
          <w:p w14:paraId="5A490D93" w14:textId="77777777" w:rsidR="0044006B" w:rsidRDefault="0044006B" w:rsidP="0044006B">
            <w:pPr>
              <w:jc w:val="center"/>
              <w:rPr>
                <w:b/>
                <w:lang w:val="sq-AL"/>
              </w:rPr>
            </w:pPr>
          </w:p>
          <w:p w14:paraId="3F9AA1F6" w14:textId="77777777" w:rsidR="0044006B" w:rsidRDefault="0044006B" w:rsidP="0044006B">
            <w:pPr>
              <w:jc w:val="center"/>
              <w:rPr>
                <w:b/>
                <w:lang w:val="sq-AL"/>
              </w:rPr>
            </w:pPr>
          </w:p>
          <w:p w14:paraId="04B479C2" w14:textId="77777777" w:rsidR="0044006B" w:rsidRPr="0044006B" w:rsidRDefault="0044006B" w:rsidP="0044006B">
            <w:pPr>
              <w:jc w:val="center"/>
              <w:rPr>
                <w:b/>
                <w:lang w:val="sq-AL"/>
              </w:rPr>
            </w:pPr>
            <w:r w:rsidRPr="0044006B">
              <w:rPr>
                <w:b/>
                <w:lang w:val="sq-AL"/>
              </w:rPr>
              <w:t>POGLAVLJE  I</w:t>
            </w:r>
          </w:p>
          <w:p w14:paraId="1AAFB8B5" w14:textId="77777777" w:rsidR="0044006B" w:rsidRPr="0044006B" w:rsidRDefault="0044006B" w:rsidP="0044006B">
            <w:pPr>
              <w:jc w:val="center"/>
              <w:rPr>
                <w:b/>
                <w:lang w:val="sq-AL"/>
              </w:rPr>
            </w:pPr>
            <w:r w:rsidRPr="0044006B">
              <w:rPr>
                <w:b/>
                <w:lang w:val="sq-AL"/>
              </w:rPr>
              <w:t>OPŠTE ODREDBE</w:t>
            </w:r>
          </w:p>
          <w:p w14:paraId="624DB831" w14:textId="77777777" w:rsidR="0044006B" w:rsidRPr="0044006B" w:rsidRDefault="0044006B" w:rsidP="0044006B">
            <w:pPr>
              <w:jc w:val="center"/>
              <w:rPr>
                <w:b/>
                <w:lang w:val="sq-AL"/>
              </w:rPr>
            </w:pPr>
          </w:p>
          <w:p w14:paraId="5AA011BB" w14:textId="77777777" w:rsidR="0044006B" w:rsidRPr="0044006B" w:rsidRDefault="0044006B" w:rsidP="0044006B">
            <w:pPr>
              <w:jc w:val="center"/>
              <w:rPr>
                <w:b/>
                <w:lang w:val="sq-AL"/>
              </w:rPr>
            </w:pPr>
            <w:r w:rsidRPr="0044006B">
              <w:rPr>
                <w:b/>
                <w:lang w:val="sq-AL"/>
              </w:rPr>
              <w:t>Član 1.</w:t>
            </w:r>
          </w:p>
          <w:p w14:paraId="49D51C48" w14:textId="77777777" w:rsidR="0044006B" w:rsidRPr="0044006B" w:rsidRDefault="0044006B" w:rsidP="0044006B">
            <w:pPr>
              <w:jc w:val="center"/>
              <w:rPr>
                <w:b/>
                <w:lang w:val="sq-AL"/>
              </w:rPr>
            </w:pPr>
            <w:r w:rsidRPr="0044006B">
              <w:rPr>
                <w:b/>
                <w:lang w:val="sq-AL"/>
              </w:rPr>
              <w:lastRenderedPageBreak/>
              <w:t>Svrha</w:t>
            </w:r>
          </w:p>
          <w:p w14:paraId="0FAADED6" w14:textId="77777777" w:rsidR="0044006B" w:rsidRPr="0044006B" w:rsidRDefault="0044006B" w:rsidP="0044006B">
            <w:pPr>
              <w:rPr>
                <w:lang w:val="sq-AL"/>
              </w:rPr>
            </w:pPr>
          </w:p>
          <w:p w14:paraId="293361B4" w14:textId="77777777" w:rsidR="0044006B" w:rsidRPr="0044006B" w:rsidRDefault="0044006B" w:rsidP="0044006B">
            <w:pPr>
              <w:jc w:val="both"/>
              <w:rPr>
                <w:lang w:val="sq-AL"/>
              </w:rPr>
            </w:pPr>
            <w:r w:rsidRPr="0044006B">
              <w:rPr>
                <w:lang w:val="sq-AL"/>
              </w:rPr>
              <w:t xml:space="preserve">Svrha ove uredbe je da utvrdi procedure i kriterijume o davanju na korišćenje i  o razmeni opštinske nepokretne imovine od javnog interesa, kao i prenos na opštinsko vlasništvo, nepokretnih imovina kojima upravljaju centralne institucije.   </w:t>
            </w:r>
          </w:p>
          <w:p w14:paraId="33380571" w14:textId="77777777" w:rsidR="0044006B" w:rsidRPr="0044006B" w:rsidRDefault="0044006B" w:rsidP="0044006B">
            <w:pPr>
              <w:rPr>
                <w:lang w:val="sq-AL"/>
              </w:rPr>
            </w:pPr>
          </w:p>
          <w:p w14:paraId="2A4420E0" w14:textId="77777777" w:rsidR="0044006B" w:rsidRDefault="0044006B" w:rsidP="0044006B">
            <w:pPr>
              <w:rPr>
                <w:lang w:val="sq-AL"/>
              </w:rPr>
            </w:pPr>
          </w:p>
          <w:p w14:paraId="07358BBB" w14:textId="77777777" w:rsidR="0044006B" w:rsidRPr="0044006B" w:rsidRDefault="0044006B" w:rsidP="0044006B">
            <w:pPr>
              <w:jc w:val="center"/>
              <w:rPr>
                <w:b/>
                <w:lang w:val="sq-AL"/>
              </w:rPr>
            </w:pPr>
            <w:r w:rsidRPr="0044006B">
              <w:rPr>
                <w:b/>
                <w:lang w:val="sq-AL"/>
              </w:rPr>
              <w:t>Član 2.</w:t>
            </w:r>
          </w:p>
          <w:p w14:paraId="2C3E49F2" w14:textId="77777777" w:rsidR="0044006B" w:rsidRPr="0044006B" w:rsidRDefault="0044006B" w:rsidP="0044006B">
            <w:pPr>
              <w:jc w:val="center"/>
              <w:rPr>
                <w:b/>
                <w:lang w:val="sq-AL"/>
              </w:rPr>
            </w:pPr>
            <w:r w:rsidRPr="0044006B">
              <w:rPr>
                <w:b/>
                <w:lang w:val="sq-AL"/>
              </w:rPr>
              <w:t>Delokrug</w:t>
            </w:r>
          </w:p>
          <w:p w14:paraId="6CA7878D" w14:textId="77777777" w:rsidR="0044006B" w:rsidRPr="0044006B" w:rsidRDefault="0044006B" w:rsidP="0044006B">
            <w:pPr>
              <w:rPr>
                <w:lang w:val="sq-AL"/>
              </w:rPr>
            </w:pPr>
          </w:p>
          <w:p w14:paraId="720826BA" w14:textId="77777777" w:rsidR="0044006B" w:rsidRPr="0044006B" w:rsidRDefault="0044006B" w:rsidP="00240755">
            <w:pPr>
              <w:jc w:val="both"/>
              <w:rPr>
                <w:lang w:val="sq-AL"/>
              </w:rPr>
            </w:pPr>
            <w:r w:rsidRPr="0044006B">
              <w:rPr>
                <w:lang w:val="sq-AL"/>
              </w:rPr>
              <w:t xml:space="preserve">Odredbe ove Uredbe sprovode se od strane centralnih institucija, opštinskih organa, fizičkih i pravnih lica.  </w:t>
            </w:r>
          </w:p>
          <w:p w14:paraId="3DC2AD2C" w14:textId="77777777" w:rsidR="0044006B" w:rsidRPr="0044006B" w:rsidRDefault="0044006B" w:rsidP="0044006B">
            <w:pPr>
              <w:rPr>
                <w:lang w:val="sq-AL"/>
              </w:rPr>
            </w:pPr>
          </w:p>
          <w:p w14:paraId="707A57B5" w14:textId="77777777" w:rsidR="0044006B" w:rsidRPr="0044006B" w:rsidRDefault="0044006B" w:rsidP="0044006B">
            <w:pPr>
              <w:jc w:val="center"/>
              <w:rPr>
                <w:b/>
                <w:lang w:val="sq-AL"/>
              </w:rPr>
            </w:pPr>
            <w:r w:rsidRPr="0044006B">
              <w:rPr>
                <w:b/>
                <w:lang w:val="sq-AL"/>
              </w:rPr>
              <w:t>Član 3.</w:t>
            </w:r>
          </w:p>
          <w:p w14:paraId="2083BC15" w14:textId="77777777" w:rsidR="0044006B" w:rsidRPr="0044006B" w:rsidRDefault="0044006B" w:rsidP="0044006B">
            <w:pPr>
              <w:jc w:val="center"/>
              <w:rPr>
                <w:lang w:val="sq-AL"/>
              </w:rPr>
            </w:pPr>
            <w:r w:rsidRPr="0044006B">
              <w:rPr>
                <w:b/>
                <w:lang w:val="sq-AL"/>
              </w:rPr>
              <w:t>Definicije</w:t>
            </w:r>
          </w:p>
          <w:p w14:paraId="78D338E2" w14:textId="77777777" w:rsidR="0044006B" w:rsidRPr="0044006B" w:rsidRDefault="0044006B" w:rsidP="0044006B">
            <w:pPr>
              <w:rPr>
                <w:lang w:val="sq-AL"/>
              </w:rPr>
            </w:pPr>
          </w:p>
          <w:p w14:paraId="5A3A2C56" w14:textId="77777777" w:rsidR="0044006B" w:rsidRPr="0044006B" w:rsidRDefault="0044006B" w:rsidP="00240755">
            <w:pPr>
              <w:jc w:val="both"/>
              <w:rPr>
                <w:lang w:val="sq-AL"/>
              </w:rPr>
            </w:pPr>
            <w:r w:rsidRPr="0044006B">
              <w:rPr>
                <w:lang w:val="sq-AL"/>
              </w:rPr>
              <w:t xml:space="preserve">Izrazi korišćeni u ovoj uredbi imaju značenje kao što je definisano u Zakonu br. 06/L-092 o davanju na korišćenje i o razmeni opštinske nepokretne imovine.   </w:t>
            </w:r>
          </w:p>
          <w:p w14:paraId="04C3D15D" w14:textId="77777777" w:rsidR="0044006B" w:rsidRPr="0044006B" w:rsidRDefault="0044006B" w:rsidP="0044006B">
            <w:pPr>
              <w:rPr>
                <w:lang w:val="sq-AL"/>
              </w:rPr>
            </w:pPr>
          </w:p>
          <w:p w14:paraId="67438266" w14:textId="77777777" w:rsidR="0044006B" w:rsidRPr="0044006B" w:rsidRDefault="0044006B" w:rsidP="0044006B">
            <w:pPr>
              <w:jc w:val="center"/>
              <w:rPr>
                <w:b/>
                <w:lang w:val="sq-AL"/>
              </w:rPr>
            </w:pPr>
            <w:r w:rsidRPr="0044006B">
              <w:rPr>
                <w:b/>
                <w:lang w:val="sq-AL"/>
              </w:rPr>
              <w:t>POGLAVLJE II</w:t>
            </w:r>
          </w:p>
          <w:p w14:paraId="23EE63F0" w14:textId="77777777" w:rsidR="0044006B" w:rsidRPr="0044006B" w:rsidRDefault="0044006B" w:rsidP="0044006B">
            <w:pPr>
              <w:jc w:val="center"/>
              <w:rPr>
                <w:b/>
                <w:lang w:val="sq-AL"/>
              </w:rPr>
            </w:pPr>
          </w:p>
          <w:p w14:paraId="0B7CC2B6" w14:textId="12AE084B" w:rsidR="0044006B" w:rsidRPr="0044006B" w:rsidRDefault="0044006B" w:rsidP="0044006B">
            <w:pPr>
              <w:jc w:val="center"/>
              <w:rPr>
                <w:b/>
                <w:lang w:val="sq-AL"/>
              </w:rPr>
            </w:pPr>
            <w:r w:rsidRPr="0044006B">
              <w:rPr>
                <w:b/>
                <w:lang w:val="sq-AL"/>
              </w:rPr>
              <w:t>DAVANJE NA KORIŠĆENJE OPŠTINSKE NEPOKRETNE IMOVINE</w:t>
            </w:r>
          </w:p>
          <w:p w14:paraId="4C466F66" w14:textId="77777777" w:rsidR="0044006B" w:rsidRPr="0044006B" w:rsidRDefault="0044006B" w:rsidP="0044006B">
            <w:pPr>
              <w:jc w:val="center"/>
              <w:rPr>
                <w:b/>
                <w:lang w:val="sq-AL"/>
              </w:rPr>
            </w:pPr>
          </w:p>
          <w:p w14:paraId="452C6722" w14:textId="77777777" w:rsidR="0044006B" w:rsidRPr="0044006B" w:rsidRDefault="0044006B" w:rsidP="0044006B">
            <w:pPr>
              <w:jc w:val="center"/>
              <w:rPr>
                <w:b/>
                <w:lang w:val="sq-AL"/>
              </w:rPr>
            </w:pPr>
            <w:r w:rsidRPr="0044006B">
              <w:rPr>
                <w:b/>
                <w:lang w:val="sq-AL"/>
              </w:rPr>
              <w:t>Član 4.</w:t>
            </w:r>
          </w:p>
          <w:p w14:paraId="537D5D57" w14:textId="7E0B33C3" w:rsidR="0044006B" w:rsidRPr="0044006B" w:rsidRDefault="0044006B" w:rsidP="0044006B">
            <w:pPr>
              <w:jc w:val="center"/>
              <w:rPr>
                <w:b/>
                <w:lang w:val="sq-AL"/>
              </w:rPr>
            </w:pPr>
            <w:r w:rsidRPr="0044006B">
              <w:rPr>
                <w:b/>
                <w:lang w:val="sq-AL"/>
              </w:rPr>
              <w:t>Rok davanja na korišćenje opštinske nepokretne imovine</w:t>
            </w:r>
          </w:p>
          <w:p w14:paraId="0B72B238" w14:textId="77777777" w:rsidR="0044006B" w:rsidRPr="0044006B" w:rsidRDefault="0044006B" w:rsidP="0044006B">
            <w:pPr>
              <w:rPr>
                <w:lang w:val="sq-AL"/>
              </w:rPr>
            </w:pPr>
          </w:p>
          <w:p w14:paraId="4A2BB921" w14:textId="5E1557D0" w:rsidR="0044006B" w:rsidRPr="0044006B" w:rsidRDefault="0044006B" w:rsidP="00240755">
            <w:pPr>
              <w:jc w:val="both"/>
              <w:rPr>
                <w:lang w:val="sq-AL"/>
              </w:rPr>
            </w:pPr>
            <w:r w:rsidRPr="0044006B">
              <w:rPr>
                <w:lang w:val="sq-AL"/>
              </w:rPr>
              <w:t>1. Opštine mogu dati na korišćenje opštinsku nepokretnu imovinu za sedeće rokove:</w:t>
            </w:r>
          </w:p>
          <w:p w14:paraId="0A69F5F7" w14:textId="77777777" w:rsidR="0044006B" w:rsidRPr="0044006B" w:rsidRDefault="0044006B" w:rsidP="00240755">
            <w:pPr>
              <w:jc w:val="both"/>
              <w:rPr>
                <w:lang w:val="sq-AL"/>
              </w:rPr>
            </w:pPr>
          </w:p>
          <w:p w14:paraId="1E0DC971" w14:textId="73D69F46" w:rsidR="0044006B" w:rsidRPr="0044006B" w:rsidRDefault="0044006B" w:rsidP="00240755">
            <w:pPr>
              <w:jc w:val="both"/>
              <w:rPr>
                <w:lang w:val="sq-AL"/>
              </w:rPr>
            </w:pPr>
            <w:r w:rsidRPr="0044006B">
              <w:rPr>
                <w:lang w:val="sq-AL"/>
              </w:rPr>
              <w:t>1.1 davanje na korišćenje opštinske nepokretne imovine na kraće od jedne (1) godine;</w:t>
            </w:r>
          </w:p>
          <w:p w14:paraId="11F5BD2F" w14:textId="77777777" w:rsidR="0044006B" w:rsidRPr="0044006B" w:rsidRDefault="0044006B" w:rsidP="00240755">
            <w:pPr>
              <w:jc w:val="both"/>
              <w:rPr>
                <w:lang w:val="sq-AL"/>
              </w:rPr>
            </w:pPr>
          </w:p>
          <w:p w14:paraId="1B677258" w14:textId="0BA94309" w:rsidR="0044006B" w:rsidRPr="0044006B" w:rsidRDefault="0044006B" w:rsidP="00240755">
            <w:pPr>
              <w:jc w:val="both"/>
              <w:rPr>
                <w:lang w:val="sq-AL"/>
              </w:rPr>
            </w:pPr>
            <w:r w:rsidRPr="0044006B">
              <w:rPr>
                <w:lang w:val="sq-AL"/>
              </w:rPr>
              <w:t>1.2 davanje na kratkoročno korišćenje opštinske nepokretne imovine, što podrazumeva period od jedne (1) godine do petnaest (15) godina;</w:t>
            </w:r>
          </w:p>
          <w:p w14:paraId="6A9A4B45" w14:textId="77777777" w:rsidR="0044006B" w:rsidRPr="0044006B" w:rsidRDefault="0044006B" w:rsidP="00240755">
            <w:pPr>
              <w:jc w:val="both"/>
              <w:rPr>
                <w:lang w:val="sq-AL"/>
              </w:rPr>
            </w:pPr>
          </w:p>
          <w:p w14:paraId="3C4683D6" w14:textId="777D5475" w:rsidR="0044006B" w:rsidRPr="0044006B" w:rsidRDefault="0044006B" w:rsidP="00240755">
            <w:pPr>
              <w:jc w:val="both"/>
              <w:rPr>
                <w:lang w:val="sq-AL"/>
              </w:rPr>
            </w:pPr>
            <w:r w:rsidRPr="0044006B">
              <w:rPr>
                <w:lang w:val="sq-AL"/>
              </w:rPr>
              <w:t>1.3 davanje na dugoročno korišćenje opštinske nepokretne imovine, što podrazumeva period od više od petnaest (15) godina do devedeset devet (99) godina.</w:t>
            </w:r>
          </w:p>
          <w:p w14:paraId="783C868D" w14:textId="77777777" w:rsidR="0044006B" w:rsidRPr="0044006B" w:rsidRDefault="0044006B" w:rsidP="0044006B">
            <w:pPr>
              <w:rPr>
                <w:lang w:val="sq-AL"/>
              </w:rPr>
            </w:pPr>
          </w:p>
          <w:p w14:paraId="4F588A98" w14:textId="77777777" w:rsidR="0044006B" w:rsidRDefault="0044006B" w:rsidP="0044006B">
            <w:pPr>
              <w:jc w:val="center"/>
              <w:rPr>
                <w:b/>
                <w:lang w:val="sq-AL"/>
              </w:rPr>
            </w:pPr>
          </w:p>
          <w:p w14:paraId="4502B8F2" w14:textId="77777777" w:rsidR="0044006B" w:rsidRPr="0044006B" w:rsidRDefault="0044006B" w:rsidP="0044006B">
            <w:pPr>
              <w:jc w:val="center"/>
              <w:rPr>
                <w:b/>
                <w:lang w:val="sq-AL"/>
              </w:rPr>
            </w:pPr>
            <w:r w:rsidRPr="0044006B">
              <w:rPr>
                <w:b/>
                <w:lang w:val="sq-AL"/>
              </w:rPr>
              <w:t>Član 5.</w:t>
            </w:r>
          </w:p>
          <w:p w14:paraId="147E0125" w14:textId="07868993" w:rsidR="0044006B" w:rsidRPr="0044006B" w:rsidRDefault="0044006B" w:rsidP="0044006B">
            <w:pPr>
              <w:jc w:val="center"/>
              <w:rPr>
                <w:lang w:val="sq-AL"/>
              </w:rPr>
            </w:pPr>
            <w:r w:rsidRPr="0044006B">
              <w:rPr>
                <w:b/>
                <w:lang w:val="sq-AL"/>
              </w:rPr>
              <w:t>Preliminarne procedure davanja na korišćenje opštinske nepokretne imovine</w:t>
            </w:r>
          </w:p>
          <w:p w14:paraId="40FEAB21" w14:textId="77777777" w:rsidR="0044006B" w:rsidRPr="0044006B" w:rsidRDefault="0044006B" w:rsidP="0044006B">
            <w:pPr>
              <w:rPr>
                <w:lang w:val="sq-AL"/>
              </w:rPr>
            </w:pPr>
          </w:p>
          <w:p w14:paraId="04F7DDCB" w14:textId="77777777" w:rsidR="0044006B" w:rsidRPr="0044006B" w:rsidRDefault="0044006B" w:rsidP="00240755">
            <w:pPr>
              <w:jc w:val="both"/>
              <w:rPr>
                <w:lang w:val="sq-AL"/>
              </w:rPr>
            </w:pPr>
            <w:r w:rsidRPr="0044006B">
              <w:rPr>
                <w:lang w:val="sq-AL"/>
              </w:rPr>
              <w:t xml:space="preserve">1. Opština treba da objavi opšti spisak opštinskih nepokretnih imovina, kao i poseban spisak imovina koje se planiraju za davanje na korišćenje za narednu godinu do 31. decembra, opravdavajući javni interes i ekonomski razvoj opštine. </w:t>
            </w:r>
          </w:p>
          <w:p w14:paraId="34046F31" w14:textId="77777777" w:rsidR="0044006B" w:rsidRDefault="0044006B" w:rsidP="00240755">
            <w:pPr>
              <w:jc w:val="both"/>
              <w:rPr>
                <w:lang w:val="sq-AL"/>
              </w:rPr>
            </w:pPr>
          </w:p>
          <w:p w14:paraId="00507F4C" w14:textId="77777777" w:rsidR="00240755" w:rsidRPr="0044006B" w:rsidRDefault="00240755" w:rsidP="00240755">
            <w:pPr>
              <w:jc w:val="both"/>
              <w:rPr>
                <w:lang w:val="sq-AL"/>
              </w:rPr>
            </w:pPr>
          </w:p>
          <w:p w14:paraId="292A785A" w14:textId="77777777" w:rsidR="0044006B" w:rsidRPr="0044006B" w:rsidRDefault="0044006B" w:rsidP="00240755">
            <w:pPr>
              <w:jc w:val="both"/>
              <w:rPr>
                <w:lang w:val="sq-AL"/>
              </w:rPr>
            </w:pPr>
            <w:r w:rsidRPr="0044006B">
              <w:rPr>
                <w:lang w:val="sq-AL"/>
              </w:rPr>
              <w:t xml:space="preserve">2. Spisak nepokretnih imovina za davanje na korišćenje treba da sadrži sledeće podatke: katastarske podatke imovine, cilj, odredište, datum objavljivanja obaveštenja i vremenski period za </w:t>
            </w:r>
            <w:r w:rsidRPr="0044006B">
              <w:rPr>
                <w:lang w:val="sq-AL"/>
              </w:rPr>
              <w:lastRenderedPageBreak/>
              <w:t xml:space="preserve">davanje na korišćenje opštinske nepokretne imovine.   </w:t>
            </w:r>
          </w:p>
          <w:p w14:paraId="5D57EE75" w14:textId="77777777" w:rsidR="0044006B" w:rsidRPr="0044006B" w:rsidRDefault="0044006B" w:rsidP="00240755">
            <w:pPr>
              <w:jc w:val="both"/>
              <w:rPr>
                <w:lang w:val="sq-AL"/>
              </w:rPr>
            </w:pPr>
          </w:p>
          <w:p w14:paraId="1163EF93" w14:textId="77777777" w:rsidR="0044006B" w:rsidRPr="0044006B" w:rsidRDefault="0044006B" w:rsidP="00240755">
            <w:pPr>
              <w:jc w:val="both"/>
              <w:rPr>
                <w:lang w:val="sq-AL"/>
              </w:rPr>
            </w:pPr>
            <w:r w:rsidRPr="0044006B">
              <w:rPr>
                <w:lang w:val="sq-AL"/>
              </w:rPr>
              <w:t xml:space="preserve">3. Gradonačelnik opštine predlaže za preliminarno odobrenje Skupštini Opštine opštinsku nepokretnu imovinu za davanje na korišćenje.   </w:t>
            </w:r>
          </w:p>
          <w:p w14:paraId="41EA918D" w14:textId="77777777" w:rsidR="0044006B" w:rsidRPr="0044006B" w:rsidRDefault="0044006B" w:rsidP="00240755">
            <w:pPr>
              <w:jc w:val="both"/>
              <w:rPr>
                <w:lang w:val="sq-AL"/>
              </w:rPr>
            </w:pPr>
          </w:p>
          <w:p w14:paraId="5EDE9C12" w14:textId="77777777" w:rsidR="0044006B" w:rsidRPr="0044006B" w:rsidRDefault="0044006B" w:rsidP="00240755">
            <w:pPr>
              <w:jc w:val="both"/>
              <w:rPr>
                <w:lang w:val="sq-AL"/>
              </w:rPr>
            </w:pPr>
            <w:r w:rsidRPr="0044006B">
              <w:rPr>
                <w:lang w:val="sq-AL"/>
              </w:rPr>
              <w:t xml:space="preserve">4. Opštinska nepokretna imovina koja nije u posebnom spisku imovina koje se planiraju za davanje na korišćenje za narednu godinu kao i koje nemaju preliminarno odobrenje od strane Skupštine Opštine ne mogu se davati na korišćenje.  </w:t>
            </w:r>
          </w:p>
          <w:p w14:paraId="1D16542E" w14:textId="77777777" w:rsidR="0044006B" w:rsidRPr="0044006B" w:rsidRDefault="0044006B" w:rsidP="0044006B">
            <w:pPr>
              <w:rPr>
                <w:lang w:val="sq-AL"/>
              </w:rPr>
            </w:pPr>
          </w:p>
          <w:p w14:paraId="7CA822ED" w14:textId="77777777" w:rsidR="0044006B" w:rsidRPr="0044006B" w:rsidRDefault="0044006B" w:rsidP="0044006B">
            <w:pPr>
              <w:jc w:val="center"/>
              <w:rPr>
                <w:b/>
                <w:lang w:val="sq-AL"/>
              </w:rPr>
            </w:pPr>
            <w:r w:rsidRPr="0044006B">
              <w:rPr>
                <w:b/>
                <w:lang w:val="sq-AL"/>
              </w:rPr>
              <w:t>Član 6.</w:t>
            </w:r>
          </w:p>
          <w:p w14:paraId="5950E378" w14:textId="5FEE37E6" w:rsidR="0044006B" w:rsidRPr="0044006B" w:rsidRDefault="0044006B" w:rsidP="0044006B">
            <w:pPr>
              <w:jc w:val="center"/>
              <w:rPr>
                <w:lang w:val="sq-AL"/>
              </w:rPr>
            </w:pPr>
            <w:r w:rsidRPr="0044006B">
              <w:rPr>
                <w:b/>
                <w:lang w:val="sq-AL"/>
              </w:rPr>
              <w:t>Davanje na korišćenje opštinske nepokretne imovine na kraće od jedne (1) godine</w:t>
            </w:r>
          </w:p>
          <w:p w14:paraId="0F3358B9" w14:textId="77777777" w:rsidR="0044006B" w:rsidRPr="0044006B" w:rsidRDefault="0044006B" w:rsidP="0044006B">
            <w:pPr>
              <w:rPr>
                <w:lang w:val="sq-AL"/>
              </w:rPr>
            </w:pPr>
          </w:p>
          <w:p w14:paraId="3FDF7AC9" w14:textId="77777777" w:rsidR="0044006B" w:rsidRPr="0044006B" w:rsidRDefault="0044006B" w:rsidP="00240755">
            <w:pPr>
              <w:jc w:val="both"/>
              <w:rPr>
                <w:lang w:val="sq-AL"/>
              </w:rPr>
            </w:pPr>
            <w:r w:rsidRPr="0044006B">
              <w:rPr>
                <w:lang w:val="sq-AL"/>
              </w:rPr>
              <w:t xml:space="preserve">1. Opštine mogu davati na korišćenje opštinsku nepokretnu imovinu na kraće od jedne (1) godine.   </w:t>
            </w:r>
          </w:p>
          <w:p w14:paraId="7B765917" w14:textId="77777777" w:rsidR="0044006B" w:rsidRPr="0044006B" w:rsidRDefault="0044006B" w:rsidP="00240755">
            <w:pPr>
              <w:jc w:val="both"/>
              <w:rPr>
                <w:lang w:val="sq-AL"/>
              </w:rPr>
            </w:pPr>
          </w:p>
          <w:p w14:paraId="0644D307" w14:textId="77777777" w:rsidR="0044006B" w:rsidRPr="0044006B" w:rsidRDefault="0044006B" w:rsidP="00240755">
            <w:pPr>
              <w:jc w:val="both"/>
              <w:rPr>
                <w:lang w:val="sq-AL"/>
              </w:rPr>
            </w:pPr>
            <w:r w:rsidRPr="0044006B">
              <w:rPr>
                <w:lang w:val="sq-AL"/>
              </w:rPr>
              <w:t xml:space="preserve">2. Opštinska nepokretna imovina koja se može davati na kraće od jedne (1) godine, je kako sledi:  </w:t>
            </w:r>
          </w:p>
          <w:p w14:paraId="196056D6" w14:textId="77777777" w:rsidR="0044006B" w:rsidRPr="0044006B" w:rsidRDefault="0044006B" w:rsidP="00240755">
            <w:pPr>
              <w:jc w:val="both"/>
              <w:rPr>
                <w:lang w:val="sq-AL"/>
              </w:rPr>
            </w:pPr>
          </w:p>
          <w:p w14:paraId="1FF0186D" w14:textId="77777777" w:rsidR="0044006B" w:rsidRPr="0044006B" w:rsidRDefault="0044006B" w:rsidP="00240755">
            <w:pPr>
              <w:ind w:left="720"/>
              <w:jc w:val="both"/>
              <w:rPr>
                <w:lang w:val="sq-AL"/>
              </w:rPr>
            </w:pPr>
            <w:r w:rsidRPr="0044006B">
              <w:rPr>
                <w:lang w:val="sq-AL"/>
              </w:rPr>
              <w:t xml:space="preserve">2.1 Javni prostori (parkovi, trgovi, bulevari); </w:t>
            </w:r>
          </w:p>
          <w:p w14:paraId="58E5C86A" w14:textId="77777777" w:rsidR="0044006B" w:rsidRPr="0044006B" w:rsidRDefault="0044006B" w:rsidP="00240755">
            <w:pPr>
              <w:ind w:left="720"/>
              <w:jc w:val="both"/>
              <w:rPr>
                <w:lang w:val="sq-AL"/>
              </w:rPr>
            </w:pPr>
            <w:r w:rsidRPr="0044006B">
              <w:rPr>
                <w:lang w:val="sq-AL"/>
              </w:rPr>
              <w:t xml:space="preserve">2.2 Domovi kulture, bioskopi, pozorišta; </w:t>
            </w:r>
          </w:p>
          <w:p w14:paraId="02467AE8" w14:textId="77777777" w:rsidR="0044006B" w:rsidRPr="0044006B" w:rsidRDefault="0044006B" w:rsidP="00240755">
            <w:pPr>
              <w:ind w:left="720"/>
              <w:jc w:val="both"/>
              <w:rPr>
                <w:lang w:val="sq-AL"/>
              </w:rPr>
            </w:pPr>
            <w:r w:rsidRPr="0044006B">
              <w:rPr>
                <w:lang w:val="sq-AL"/>
              </w:rPr>
              <w:t>2.3 Javni prostori ispred lokala;</w:t>
            </w:r>
          </w:p>
          <w:p w14:paraId="64E5B513" w14:textId="77777777" w:rsidR="0044006B" w:rsidRPr="0044006B" w:rsidRDefault="0044006B" w:rsidP="00240755">
            <w:pPr>
              <w:ind w:left="720"/>
              <w:jc w:val="both"/>
              <w:rPr>
                <w:lang w:val="sq-AL"/>
              </w:rPr>
            </w:pPr>
            <w:r w:rsidRPr="0044006B">
              <w:rPr>
                <w:lang w:val="sq-AL"/>
              </w:rPr>
              <w:t>2.4 Lokali u vlasništvu opštine;</w:t>
            </w:r>
          </w:p>
          <w:p w14:paraId="5B608CD8" w14:textId="77777777" w:rsidR="0044006B" w:rsidRPr="0044006B" w:rsidRDefault="0044006B" w:rsidP="00240755">
            <w:pPr>
              <w:ind w:left="720"/>
              <w:jc w:val="both"/>
              <w:rPr>
                <w:lang w:val="sq-AL"/>
              </w:rPr>
            </w:pPr>
            <w:r w:rsidRPr="0044006B">
              <w:rPr>
                <w:lang w:val="sq-AL"/>
              </w:rPr>
              <w:t>2.5 Javni prostori oko radionica.</w:t>
            </w:r>
          </w:p>
          <w:p w14:paraId="22081D60" w14:textId="77777777" w:rsidR="0044006B" w:rsidRDefault="0044006B" w:rsidP="00240755">
            <w:pPr>
              <w:jc w:val="both"/>
              <w:rPr>
                <w:lang w:val="sq-AL"/>
              </w:rPr>
            </w:pPr>
          </w:p>
          <w:p w14:paraId="50E34FFD" w14:textId="77777777" w:rsidR="0044006B" w:rsidRPr="0044006B" w:rsidRDefault="0044006B" w:rsidP="00240755">
            <w:pPr>
              <w:jc w:val="both"/>
              <w:rPr>
                <w:lang w:val="sq-AL"/>
              </w:rPr>
            </w:pPr>
          </w:p>
          <w:p w14:paraId="2C5BBCB9" w14:textId="77777777" w:rsidR="0044006B" w:rsidRPr="0044006B" w:rsidRDefault="0044006B" w:rsidP="00240755">
            <w:pPr>
              <w:jc w:val="both"/>
              <w:rPr>
                <w:lang w:val="sq-AL"/>
              </w:rPr>
            </w:pPr>
            <w:r w:rsidRPr="0044006B">
              <w:rPr>
                <w:lang w:val="sq-AL"/>
              </w:rPr>
              <w:lastRenderedPageBreak/>
              <w:t xml:space="preserve">3. Procedura, oblik i naknada za korišćenje opštinske nepokretne imovine na kraće od jedne (1) godine reguliše se opštinskom uredbom.   </w:t>
            </w:r>
          </w:p>
          <w:p w14:paraId="5663DEAC" w14:textId="77777777" w:rsidR="0044006B" w:rsidRDefault="0044006B" w:rsidP="0044006B">
            <w:pPr>
              <w:rPr>
                <w:lang w:val="sq-AL"/>
              </w:rPr>
            </w:pPr>
          </w:p>
          <w:p w14:paraId="79890F9B" w14:textId="77777777" w:rsidR="00B12F30" w:rsidRDefault="00B12F30" w:rsidP="0044006B">
            <w:pPr>
              <w:rPr>
                <w:lang w:val="sq-AL"/>
              </w:rPr>
            </w:pPr>
          </w:p>
          <w:p w14:paraId="506241AD" w14:textId="77777777" w:rsidR="0044006B" w:rsidRPr="0044006B" w:rsidRDefault="0044006B" w:rsidP="0044006B">
            <w:pPr>
              <w:jc w:val="center"/>
              <w:rPr>
                <w:b/>
                <w:lang w:val="sq-AL"/>
              </w:rPr>
            </w:pPr>
            <w:r w:rsidRPr="0044006B">
              <w:rPr>
                <w:b/>
                <w:lang w:val="sq-AL"/>
              </w:rPr>
              <w:t>Član 7.</w:t>
            </w:r>
          </w:p>
          <w:p w14:paraId="647E77D7" w14:textId="4D40F3ED" w:rsidR="0044006B" w:rsidRPr="0044006B" w:rsidRDefault="0044006B" w:rsidP="0044006B">
            <w:pPr>
              <w:jc w:val="center"/>
              <w:rPr>
                <w:lang w:val="sq-AL"/>
              </w:rPr>
            </w:pPr>
            <w:r w:rsidRPr="0044006B">
              <w:rPr>
                <w:b/>
                <w:lang w:val="sq-AL"/>
              </w:rPr>
              <w:t>Davanje na kratkoročno korišćenje opštinske nepokretne imovine</w:t>
            </w:r>
          </w:p>
          <w:p w14:paraId="62C865D2" w14:textId="77777777" w:rsidR="0044006B" w:rsidRPr="0044006B" w:rsidRDefault="0044006B" w:rsidP="0044006B">
            <w:pPr>
              <w:rPr>
                <w:lang w:val="sq-AL"/>
              </w:rPr>
            </w:pPr>
          </w:p>
          <w:p w14:paraId="3CF706A6" w14:textId="77777777" w:rsidR="0044006B" w:rsidRPr="0044006B" w:rsidRDefault="0044006B" w:rsidP="00240755">
            <w:pPr>
              <w:jc w:val="both"/>
              <w:rPr>
                <w:lang w:val="sq-AL"/>
              </w:rPr>
            </w:pPr>
            <w:r w:rsidRPr="0044006B">
              <w:rPr>
                <w:lang w:val="sq-AL"/>
              </w:rPr>
              <w:t>Davanje na kratkoročno korišćenje opštinske nepokretne imovine, što podrazumeva period od jedne (1) godine do petnaest (15) godina vrši se putem javne aukcije.</w:t>
            </w:r>
          </w:p>
          <w:p w14:paraId="6BC6F494" w14:textId="77777777" w:rsidR="0044006B" w:rsidRPr="0044006B" w:rsidRDefault="0044006B" w:rsidP="0044006B">
            <w:pPr>
              <w:rPr>
                <w:lang w:val="sq-AL"/>
              </w:rPr>
            </w:pPr>
          </w:p>
          <w:p w14:paraId="4AA1CFA5" w14:textId="77777777" w:rsidR="0044006B" w:rsidRPr="0044006B" w:rsidRDefault="0044006B" w:rsidP="0044006B">
            <w:pPr>
              <w:jc w:val="center"/>
              <w:rPr>
                <w:b/>
                <w:lang w:val="sq-AL"/>
              </w:rPr>
            </w:pPr>
            <w:r w:rsidRPr="0044006B">
              <w:rPr>
                <w:b/>
                <w:lang w:val="sq-AL"/>
              </w:rPr>
              <w:t>Član 8.</w:t>
            </w:r>
          </w:p>
          <w:p w14:paraId="3CA7CCC6" w14:textId="77777777" w:rsidR="0044006B" w:rsidRPr="0044006B" w:rsidRDefault="0044006B" w:rsidP="0044006B">
            <w:pPr>
              <w:jc w:val="center"/>
              <w:rPr>
                <w:lang w:val="sq-AL"/>
              </w:rPr>
            </w:pPr>
            <w:r w:rsidRPr="0044006B">
              <w:rPr>
                <w:b/>
                <w:lang w:val="sq-AL"/>
              </w:rPr>
              <w:t>Kriterijumi aukcije</w:t>
            </w:r>
          </w:p>
          <w:p w14:paraId="0C67ADFC" w14:textId="77777777" w:rsidR="0044006B" w:rsidRPr="0044006B" w:rsidRDefault="0044006B" w:rsidP="0044006B">
            <w:pPr>
              <w:rPr>
                <w:lang w:val="sq-AL"/>
              </w:rPr>
            </w:pPr>
          </w:p>
          <w:p w14:paraId="008A5F2A" w14:textId="77777777" w:rsidR="0044006B" w:rsidRPr="0044006B" w:rsidRDefault="0044006B" w:rsidP="00240755">
            <w:pPr>
              <w:jc w:val="both"/>
              <w:rPr>
                <w:lang w:val="sq-AL"/>
              </w:rPr>
            </w:pPr>
            <w:r w:rsidRPr="0044006B">
              <w:rPr>
                <w:lang w:val="sq-AL"/>
              </w:rPr>
              <w:t>1. Opština treba da odredi početnu cenu opštinske nepokretne imovine koja se daje na kratkoročno korišćenje.</w:t>
            </w:r>
          </w:p>
          <w:p w14:paraId="57716DBA" w14:textId="77777777" w:rsidR="0044006B" w:rsidRPr="0044006B" w:rsidRDefault="0044006B" w:rsidP="00240755">
            <w:pPr>
              <w:jc w:val="both"/>
              <w:rPr>
                <w:lang w:val="sq-AL"/>
              </w:rPr>
            </w:pPr>
          </w:p>
          <w:p w14:paraId="358B5D80" w14:textId="77777777" w:rsidR="0044006B" w:rsidRPr="0044006B" w:rsidRDefault="0044006B" w:rsidP="00240755">
            <w:pPr>
              <w:jc w:val="both"/>
              <w:rPr>
                <w:lang w:val="sq-AL"/>
              </w:rPr>
            </w:pPr>
            <w:r w:rsidRPr="0044006B">
              <w:rPr>
                <w:lang w:val="sq-AL"/>
              </w:rPr>
              <w:t xml:space="preserve">2. Putem javne aukcije bira se pobednik na osnovu najviše ponuđene cene na javnoj aukciji i drugih uslova utvrđenih od strane opštine.    </w:t>
            </w:r>
          </w:p>
          <w:p w14:paraId="3E8ED024" w14:textId="77777777" w:rsidR="0044006B" w:rsidRDefault="0044006B" w:rsidP="0044006B">
            <w:pPr>
              <w:rPr>
                <w:lang w:val="sq-AL"/>
              </w:rPr>
            </w:pPr>
          </w:p>
          <w:p w14:paraId="2672A24E" w14:textId="77777777" w:rsidR="00B12F30" w:rsidRPr="0044006B" w:rsidRDefault="00B12F30" w:rsidP="0044006B">
            <w:pPr>
              <w:rPr>
                <w:lang w:val="sq-AL"/>
              </w:rPr>
            </w:pPr>
          </w:p>
          <w:p w14:paraId="07D3CA5A" w14:textId="77777777" w:rsidR="0044006B" w:rsidRPr="0044006B" w:rsidRDefault="0044006B" w:rsidP="0044006B">
            <w:pPr>
              <w:jc w:val="center"/>
              <w:rPr>
                <w:b/>
                <w:lang w:val="sq-AL"/>
              </w:rPr>
            </w:pPr>
            <w:r w:rsidRPr="0044006B">
              <w:rPr>
                <w:b/>
                <w:lang w:val="sq-AL"/>
              </w:rPr>
              <w:t>Član 9.</w:t>
            </w:r>
          </w:p>
          <w:p w14:paraId="630686EE" w14:textId="77777777" w:rsidR="0044006B" w:rsidRPr="0044006B" w:rsidRDefault="0044006B" w:rsidP="0044006B">
            <w:pPr>
              <w:jc w:val="center"/>
              <w:rPr>
                <w:lang w:val="sq-AL"/>
              </w:rPr>
            </w:pPr>
            <w:r w:rsidRPr="0044006B">
              <w:rPr>
                <w:b/>
                <w:lang w:val="sq-AL"/>
              </w:rPr>
              <w:t>Obaveštenje o javnoj aukciji</w:t>
            </w:r>
          </w:p>
          <w:p w14:paraId="0C73470F" w14:textId="77777777" w:rsidR="0044006B" w:rsidRPr="0044006B" w:rsidRDefault="0044006B" w:rsidP="0044006B">
            <w:pPr>
              <w:rPr>
                <w:lang w:val="sq-AL"/>
              </w:rPr>
            </w:pPr>
            <w:r w:rsidRPr="0044006B">
              <w:rPr>
                <w:lang w:val="sq-AL"/>
              </w:rPr>
              <w:tab/>
            </w:r>
          </w:p>
          <w:p w14:paraId="3D79C1D2" w14:textId="77777777" w:rsidR="0044006B" w:rsidRPr="0044006B" w:rsidRDefault="0044006B" w:rsidP="00240755">
            <w:pPr>
              <w:jc w:val="both"/>
              <w:rPr>
                <w:lang w:val="sq-AL"/>
              </w:rPr>
            </w:pPr>
            <w:r w:rsidRPr="0044006B">
              <w:rPr>
                <w:lang w:val="sq-AL"/>
              </w:rPr>
              <w:t xml:space="preserve">1.  Nakon donošenja preliminarne odluke o davanju na kratkoročno korišćenje opštinske nepokretne </w:t>
            </w:r>
            <w:r w:rsidRPr="0044006B">
              <w:rPr>
                <w:lang w:val="sq-AL"/>
              </w:rPr>
              <w:lastRenderedPageBreak/>
              <w:t xml:space="preserve">imovine, opština će javno objaviti imovinu koja se daje na korišćenje.  </w:t>
            </w:r>
          </w:p>
          <w:p w14:paraId="030D780C" w14:textId="77777777" w:rsidR="0044006B" w:rsidRPr="0044006B" w:rsidRDefault="0044006B" w:rsidP="00240755">
            <w:pPr>
              <w:jc w:val="both"/>
              <w:rPr>
                <w:lang w:val="sq-AL"/>
              </w:rPr>
            </w:pPr>
          </w:p>
          <w:p w14:paraId="36C32745" w14:textId="77777777" w:rsidR="0044006B" w:rsidRPr="0044006B" w:rsidRDefault="0044006B" w:rsidP="00240755">
            <w:pPr>
              <w:jc w:val="both"/>
              <w:rPr>
                <w:lang w:val="sq-AL"/>
              </w:rPr>
            </w:pPr>
            <w:r w:rsidRPr="0044006B">
              <w:rPr>
                <w:lang w:val="sq-AL"/>
              </w:rPr>
              <w:t xml:space="preserve">2. Javno obaveštenje se objavljuje na zvaničnoj veb stranici opštine, na mestu gde se nalazi opštinska imovina koja se daje na korišćenje i najmanje u jednom od lokalnih pisanih i elektronskih medija. </w:t>
            </w:r>
          </w:p>
          <w:p w14:paraId="77C663C6" w14:textId="77777777" w:rsidR="0044006B" w:rsidRDefault="0044006B" w:rsidP="00240755">
            <w:pPr>
              <w:jc w:val="both"/>
              <w:rPr>
                <w:lang w:val="sq-AL"/>
              </w:rPr>
            </w:pPr>
          </w:p>
          <w:p w14:paraId="2B303CB6" w14:textId="77777777" w:rsidR="00240755" w:rsidRPr="0044006B" w:rsidRDefault="00240755" w:rsidP="00240755">
            <w:pPr>
              <w:jc w:val="both"/>
              <w:rPr>
                <w:lang w:val="sq-AL"/>
              </w:rPr>
            </w:pPr>
          </w:p>
          <w:p w14:paraId="10EE8E61" w14:textId="77777777" w:rsidR="0044006B" w:rsidRPr="0044006B" w:rsidRDefault="0044006B" w:rsidP="00240755">
            <w:pPr>
              <w:jc w:val="both"/>
              <w:rPr>
                <w:lang w:val="sq-AL"/>
              </w:rPr>
            </w:pPr>
            <w:r w:rsidRPr="0044006B">
              <w:rPr>
                <w:lang w:val="sq-AL"/>
              </w:rPr>
              <w:t>3. Javno obaveštenje o aukciji trajaće petnaest (15) dana i uključuje:</w:t>
            </w:r>
          </w:p>
          <w:p w14:paraId="2AD8E500" w14:textId="77777777" w:rsidR="0044006B" w:rsidRPr="0044006B" w:rsidRDefault="0044006B" w:rsidP="00240755">
            <w:pPr>
              <w:jc w:val="both"/>
              <w:rPr>
                <w:lang w:val="sq-AL"/>
              </w:rPr>
            </w:pPr>
          </w:p>
          <w:p w14:paraId="5DD5E898" w14:textId="77777777" w:rsidR="0044006B" w:rsidRPr="0044006B" w:rsidRDefault="0044006B" w:rsidP="00240755">
            <w:pPr>
              <w:jc w:val="both"/>
              <w:rPr>
                <w:lang w:val="sq-AL"/>
              </w:rPr>
            </w:pPr>
            <w:r w:rsidRPr="0044006B">
              <w:rPr>
                <w:lang w:val="sq-AL"/>
              </w:rPr>
              <w:t>3.1 Ime, prezime, površinu, odredište i lokaciju imovine koja se daje na korišćenje;</w:t>
            </w:r>
          </w:p>
          <w:p w14:paraId="724906E0" w14:textId="77777777" w:rsidR="0044006B" w:rsidRPr="0044006B" w:rsidRDefault="0044006B" w:rsidP="00240755">
            <w:pPr>
              <w:jc w:val="both"/>
              <w:rPr>
                <w:lang w:val="sq-AL"/>
              </w:rPr>
            </w:pPr>
            <w:r w:rsidRPr="0044006B">
              <w:rPr>
                <w:lang w:val="sq-AL"/>
              </w:rPr>
              <w:t xml:space="preserve">3.2 Početnu cenu imovine koja se daje na korišćenje; </w:t>
            </w:r>
          </w:p>
          <w:p w14:paraId="7699C2A5" w14:textId="77777777" w:rsidR="0044006B" w:rsidRPr="0044006B" w:rsidRDefault="0044006B" w:rsidP="00240755">
            <w:pPr>
              <w:jc w:val="both"/>
              <w:rPr>
                <w:lang w:val="sq-AL"/>
              </w:rPr>
            </w:pPr>
            <w:r w:rsidRPr="0044006B">
              <w:rPr>
                <w:lang w:val="sq-AL"/>
              </w:rPr>
              <w:t xml:space="preserve">3.3 Rok davanja imovine na korišćenje; </w:t>
            </w:r>
          </w:p>
          <w:p w14:paraId="03CD3D24" w14:textId="77777777" w:rsidR="0044006B" w:rsidRPr="0044006B" w:rsidRDefault="0044006B" w:rsidP="00240755">
            <w:pPr>
              <w:jc w:val="both"/>
              <w:rPr>
                <w:lang w:val="sq-AL"/>
              </w:rPr>
            </w:pPr>
            <w:r w:rsidRPr="0044006B">
              <w:rPr>
                <w:lang w:val="sq-AL"/>
              </w:rPr>
              <w:t>3.4 Delatnost koja se može vršiti prema odredištu imovine;</w:t>
            </w:r>
          </w:p>
          <w:p w14:paraId="73AF31AB" w14:textId="77777777" w:rsidR="0044006B" w:rsidRPr="0044006B" w:rsidRDefault="0044006B" w:rsidP="00240755">
            <w:pPr>
              <w:jc w:val="both"/>
              <w:rPr>
                <w:lang w:val="sq-AL"/>
              </w:rPr>
            </w:pPr>
            <w:r w:rsidRPr="0044006B">
              <w:rPr>
                <w:lang w:val="sq-AL"/>
              </w:rPr>
              <w:t>3.5 Poslednji rok za apliciranje;</w:t>
            </w:r>
          </w:p>
          <w:p w14:paraId="231151AD" w14:textId="77777777" w:rsidR="0044006B" w:rsidRPr="0044006B" w:rsidRDefault="0044006B" w:rsidP="00240755">
            <w:pPr>
              <w:jc w:val="both"/>
              <w:rPr>
                <w:lang w:val="sq-AL"/>
              </w:rPr>
            </w:pPr>
            <w:r w:rsidRPr="0044006B">
              <w:rPr>
                <w:lang w:val="sq-AL"/>
              </w:rPr>
              <w:t>3.6 Datum, vreme i mesto prijema i otvaranja ponuda;</w:t>
            </w:r>
          </w:p>
          <w:p w14:paraId="6A772AB1" w14:textId="77777777" w:rsidR="0044006B" w:rsidRPr="0044006B" w:rsidRDefault="0044006B" w:rsidP="00240755">
            <w:pPr>
              <w:jc w:val="both"/>
              <w:rPr>
                <w:lang w:val="sq-AL"/>
              </w:rPr>
            </w:pPr>
            <w:r w:rsidRPr="0044006B">
              <w:rPr>
                <w:lang w:val="sq-AL"/>
              </w:rPr>
              <w:t>3.7 Podnošenje ponuda u zatvorenom obliku, putem Centra za službu građanima, koje se trebaju protokolisati;</w:t>
            </w:r>
          </w:p>
          <w:p w14:paraId="78ADC820" w14:textId="77777777" w:rsidR="0044006B" w:rsidRPr="0044006B" w:rsidRDefault="0044006B" w:rsidP="00240755">
            <w:pPr>
              <w:jc w:val="both"/>
              <w:rPr>
                <w:lang w:val="sq-AL"/>
              </w:rPr>
            </w:pPr>
            <w:r w:rsidRPr="0044006B">
              <w:rPr>
                <w:lang w:val="sq-AL"/>
              </w:rPr>
              <w:t xml:space="preserve">3.8 Kontakt broj i dodatne informacije ponuđača.  </w:t>
            </w:r>
          </w:p>
          <w:p w14:paraId="3DE36F2F" w14:textId="77777777" w:rsidR="0044006B" w:rsidRPr="0044006B" w:rsidRDefault="0044006B" w:rsidP="0044006B">
            <w:pPr>
              <w:rPr>
                <w:lang w:val="sq-AL"/>
              </w:rPr>
            </w:pPr>
            <w:r w:rsidRPr="0044006B">
              <w:rPr>
                <w:lang w:val="sq-AL"/>
              </w:rPr>
              <w:t xml:space="preserve">                       </w:t>
            </w:r>
            <w:r w:rsidRPr="0044006B">
              <w:rPr>
                <w:lang w:val="sq-AL"/>
              </w:rPr>
              <w:tab/>
            </w:r>
          </w:p>
          <w:p w14:paraId="4FDAAB4E" w14:textId="77777777" w:rsidR="0044006B" w:rsidRDefault="0044006B" w:rsidP="0044006B">
            <w:pPr>
              <w:rPr>
                <w:lang w:val="sq-AL"/>
              </w:rPr>
            </w:pPr>
          </w:p>
          <w:p w14:paraId="592D25C8" w14:textId="77777777" w:rsidR="0044006B" w:rsidRPr="0044006B" w:rsidRDefault="0044006B" w:rsidP="0044006B">
            <w:pPr>
              <w:jc w:val="center"/>
              <w:rPr>
                <w:b/>
                <w:lang w:val="sq-AL"/>
              </w:rPr>
            </w:pPr>
            <w:r w:rsidRPr="0044006B">
              <w:rPr>
                <w:b/>
                <w:lang w:val="sq-AL"/>
              </w:rPr>
              <w:t>Član 10.</w:t>
            </w:r>
          </w:p>
          <w:p w14:paraId="340F3CFA" w14:textId="12EAB1DF" w:rsidR="0044006B" w:rsidRPr="0044006B" w:rsidRDefault="0044006B" w:rsidP="0044006B">
            <w:pPr>
              <w:jc w:val="center"/>
              <w:rPr>
                <w:lang w:val="sq-AL"/>
              </w:rPr>
            </w:pPr>
            <w:r w:rsidRPr="0044006B">
              <w:rPr>
                <w:b/>
                <w:lang w:val="sq-AL"/>
              </w:rPr>
              <w:t>Prava i odgovornosti učesnika u javnoj aukciji</w:t>
            </w:r>
          </w:p>
          <w:p w14:paraId="47A31C0F" w14:textId="77777777" w:rsidR="0044006B" w:rsidRDefault="0044006B" w:rsidP="0044006B">
            <w:pPr>
              <w:rPr>
                <w:lang w:val="sq-AL"/>
              </w:rPr>
            </w:pPr>
            <w:r w:rsidRPr="0044006B">
              <w:rPr>
                <w:lang w:val="sq-AL"/>
              </w:rPr>
              <w:tab/>
            </w:r>
          </w:p>
          <w:p w14:paraId="50B66604" w14:textId="77777777" w:rsidR="0044006B" w:rsidRPr="0044006B" w:rsidRDefault="0044006B" w:rsidP="0044006B">
            <w:pPr>
              <w:rPr>
                <w:lang w:val="sq-AL"/>
              </w:rPr>
            </w:pPr>
          </w:p>
          <w:p w14:paraId="5778521A" w14:textId="77777777" w:rsidR="0044006B" w:rsidRPr="0044006B" w:rsidRDefault="0044006B" w:rsidP="00240755">
            <w:pPr>
              <w:jc w:val="both"/>
              <w:rPr>
                <w:lang w:val="sq-AL"/>
              </w:rPr>
            </w:pPr>
            <w:r w:rsidRPr="0044006B">
              <w:rPr>
                <w:lang w:val="sq-AL"/>
              </w:rPr>
              <w:lastRenderedPageBreak/>
              <w:t xml:space="preserve">1. Fizička i pravna lica imaju pravo da podnesu svoje ponude za dobijanje opštinske nepokretne imovine na kratkoročno korišćenje, prema javnom obaveštenju objavljenom od strane opštine.   </w:t>
            </w:r>
          </w:p>
          <w:p w14:paraId="3DF28371" w14:textId="77777777" w:rsidR="0044006B" w:rsidRPr="0044006B" w:rsidRDefault="0044006B" w:rsidP="00240755">
            <w:pPr>
              <w:jc w:val="both"/>
              <w:rPr>
                <w:lang w:val="sq-AL"/>
              </w:rPr>
            </w:pPr>
          </w:p>
          <w:p w14:paraId="1BA95148" w14:textId="77777777" w:rsidR="0044006B" w:rsidRPr="0044006B" w:rsidRDefault="0044006B" w:rsidP="00240755">
            <w:pPr>
              <w:jc w:val="both"/>
              <w:rPr>
                <w:lang w:val="sq-AL"/>
              </w:rPr>
            </w:pPr>
            <w:r w:rsidRPr="0044006B">
              <w:rPr>
                <w:lang w:val="sq-AL"/>
              </w:rPr>
              <w:t>2. Učesnici u aukciji imaju pravo:</w:t>
            </w:r>
          </w:p>
          <w:p w14:paraId="499FF8B8" w14:textId="77777777" w:rsidR="0044006B" w:rsidRPr="0044006B" w:rsidRDefault="0044006B" w:rsidP="00240755">
            <w:pPr>
              <w:jc w:val="both"/>
              <w:rPr>
                <w:lang w:val="sq-AL"/>
              </w:rPr>
            </w:pPr>
          </w:p>
          <w:p w14:paraId="19158236" w14:textId="6CC3FC50" w:rsidR="0044006B" w:rsidRPr="0044006B" w:rsidRDefault="0044006B" w:rsidP="00240755">
            <w:pPr>
              <w:jc w:val="both"/>
              <w:rPr>
                <w:lang w:val="sq-AL"/>
              </w:rPr>
            </w:pPr>
            <w:r>
              <w:rPr>
                <w:lang w:val="sq-AL"/>
              </w:rPr>
              <w:t xml:space="preserve">2.1. </w:t>
            </w:r>
            <w:r w:rsidRPr="0044006B">
              <w:rPr>
                <w:lang w:val="sq-AL"/>
              </w:rPr>
              <w:t xml:space="preserve">Da budu informisani o procedurama javne aukcije; </w:t>
            </w:r>
          </w:p>
          <w:p w14:paraId="69312383" w14:textId="11826E38" w:rsidR="0044006B" w:rsidRPr="0044006B" w:rsidRDefault="0044006B" w:rsidP="00240755">
            <w:pPr>
              <w:jc w:val="both"/>
              <w:rPr>
                <w:lang w:val="sq-AL"/>
              </w:rPr>
            </w:pPr>
            <w:r w:rsidRPr="0044006B">
              <w:rPr>
                <w:lang w:val="sq-AL"/>
              </w:rPr>
              <w:t>2.2.</w:t>
            </w:r>
            <w:r>
              <w:rPr>
                <w:lang w:val="sq-AL"/>
              </w:rPr>
              <w:t xml:space="preserve"> </w:t>
            </w:r>
            <w:r w:rsidRPr="0044006B">
              <w:rPr>
                <w:lang w:val="sq-AL"/>
              </w:rPr>
              <w:t>Da vide imovinu koja se daje na korišćenje;</w:t>
            </w:r>
          </w:p>
          <w:p w14:paraId="1D2C46E3" w14:textId="16D5D731" w:rsidR="0044006B" w:rsidRPr="0044006B" w:rsidRDefault="0044006B" w:rsidP="00240755">
            <w:pPr>
              <w:jc w:val="both"/>
              <w:rPr>
                <w:lang w:val="sq-AL"/>
              </w:rPr>
            </w:pPr>
            <w:r w:rsidRPr="0044006B">
              <w:rPr>
                <w:lang w:val="sq-AL"/>
              </w:rPr>
              <w:t>2.3.</w:t>
            </w:r>
            <w:r>
              <w:rPr>
                <w:lang w:val="sq-AL"/>
              </w:rPr>
              <w:t xml:space="preserve"> </w:t>
            </w:r>
            <w:r w:rsidRPr="0044006B">
              <w:rPr>
                <w:lang w:val="sq-AL"/>
              </w:rPr>
              <w:t>Da imaju pristup imovinskoj dokumentaciji;</w:t>
            </w:r>
          </w:p>
          <w:p w14:paraId="46A83454" w14:textId="707F78C4" w:rsidR="0044006B" w:rsidRPr="0044006B" w:rsidRDefault="0044006B" w:rsidP="00240755">
            <w:pPr>
              <w:jc w:val="both"/>
              <w:rPr>
                <w:lang w:val="sq-AL"/>
              </w:rPr>
            </w:pPr>
            <w:r w:rsidRPr="0044006B">
              <w:rPr>
                <w:lang w:val="sq-AL"/>
              </w:rPr>
              <w:t>2.4.</w:t>
            </w:r>
            <w:r>
              <w:rPr>
                <w:lang w:val="sq-AL"/>
              </w:rPr>
              <w:t xml:space="preserve"> </w:t>
            </w:r>
            <w:r w:rsidRPr="0044006B">
              <w:rPr>
                <w:lang w:val="sq-AL"/>
              </w:rPr>
              <w:t>Da se povuku sa aukcije najkasnije tri dana pre održavanja javne aukcije.</w:t>
            </w:r>
          </w:p>
          <w:p w14:paraId="3DEC4764" w14:textId="77777777" w:rsidR="0044006B" w:rsidRPr="0044006B" w:rsidRDefault="0044006B" w:rsidP="0044006B">
            <w:pPr>
              <w:rPr>
                <w:lang w:val="sq-AL"/>
              </w:rPr>
            </w:pPr>
          </w:p>
          <w:p w14:paraId="2C7BAF1B" w14:textId="77777777" w:rsidR="0044006B" w:rsidRPr="0044006B" w:rsidRDefault="0044006B" w:rsidP="0044006B">
            <w:pPr>
              <w:jc w:val="center"/>
              <w:rPr>
                <w:b/>
                <w:lang w:val="sq-AL"/>
              </w:rPr>
            </w:pPr>
            <w:r w:rsidRPr="0044006B">
              <w:rPr>
                <w:b/>
                <w:lang w:val="sq-AL"/>
              </w:rPr>
              <w:t>Član 11.</w:t>
            </w:r>
          </w:p>
          <w:p w14:paraId="1FF9683E" w14:textId="77777777" w:rsidR="0044006B" w:rsidRPr="0044006B" w:rsidRDefault="0044006B" w:rsidP="0044006B">
            <w:pPr>
              <w:jc w:val="center"/>
              <w:rPr>
                <w:lang w:val="sq-AL"/>
              </w:rPr>
            </w:pPr>
            <w:r w:rsidRPr="0044006B">
              <w:rPr>
                <w:b/>
                <w:lang w:val="sq-AL"/>
              </w:rPr>
              <w:t>Procedura o održavanju javne aukcije</w:t>
            </w:r>
          </w:p>
          <w:p w14:paraId="3E20C64D" w14:textId="77777777" w:rsidR="0044006B" w:rsidRPr="0044006B" w:rsidRDefault="0044006B" w:rsidP="0044006B">
            <w:pPr>
              <w:rPr>
                <w:lang w:val="sq-AL"/>
              </w:rPr>
            </w:pPr>
          </w:p>
          <w:p w14:paraId="0A643F28" w14:textId="77777777" w:rsidR="0044006B" w:rsidRPr="0044006B" w:rsidRDefault="0044006B" w:rsidP="004839C6">
            <w:pPr>
              <w:jc w:val="both"/>
              <w:rPr>
                <w:lang w:val="sq-AL"/>
              </w:rPr>
            </w:pPr>
            <w:r w:rsidRPr="0044006B">
              <w:rPr>
                <w:lang w:val="sq-AL"/>
              </w:rPr>
              <w:t xml:space="preserve">1. Predsedavajući komisije, u roku od tri (3) dana nakon zatvaranja javnog obaveštenja, pozvaće komisiju za otvaranje aukcije i procenu ponuda.   </w:t>
            </w:r>
          </w:p>
          <w:p w14:paraId="42D7AA70" w14:textId="77777777" w:rsidR="0044006B" w:rsidRPr="0044006B" w:rsidRDefault="0044006B" w:rsidP="004839C6">
            <w:pPr>
              <w:jc w:val="both"/>
              <w:rPr>
                <w:lang w:val="sq-AL"/>
              </w:rPr>
            </w:pPr>
          </w:p>
          <w:p w14:paraId="66B25A69" w14:textId="77777777" w:rsidR="0044006B" w:rsidRPr="0044006B" w:rsidRDefault="0044006B" w:rsidP="004839C6">
            <w:pPr>
              <w:jc w:val="both"/>
              <w:rPr>
                <w:lang w:val="sq-AL"/>
              </w:rPr>
            </w:pPr>
            <w:r w:rsidRPr="0044006B">
              <w:rPr>
                <w:lang w:val="sq-AL"/>
              </w:rPr>
              <w:t xml:space="preserve">2. Predsedavajući komisije, nakon provere da ne postoji sukob interesa od njega i članova komisija, u prisustvu ponuđača, otvara ponude gde se identifikuju sve cene ponuđača.  </w:t>
            </w:r>
          </w:p>
          <w:p w14:paraId="6343522C" w14:textId="77777777" w:rsidR="0044006B" w:rsidRPr="0044006B" w:rsidRDefault="0044006B" w:rsidP="004839C6">
            <w:pPr>
              <w:jc w:val="both"/>
              <w:rPr>
                <w:lang w:val="sq-AL"/>
              </w:rPr>
            </w:pPr>
            <w:r w:rsidRPr="0044006B">
              <w:rPr>
                <w:lang w:val="sq-AL"/>
              </w:rPr>
              <w:t xml:space="preserve">  </w:t>
            </w:r>
          </w:p>
          <w:p w14:paraId="28B44EA2" w14:textId="77777777" w:rsidR="0044006B" w:rsidRPr="0044006B" w:rsidRDefault="0044006B" w:rsidP="004839C6">
            <w:pPr>
              <w:jc w:val="both"/>
              <w:rPr>
                <w:lang w:val="sq-AL"/>
              </w:rPr>
            </w:pPr>
            <w:r w:rsidRPr="0044006B">
              <w:rPr>
                <w:lang w:val="sq-AL"/>
              </w:rPr>
              <w:t xml:space="preserve">3. U procesu otvaranja ponuda održava se zapisnik koji se potpisuje od strane članova komisije i ponuđača prisutnih na otvaranju ponuda.  </w:t>
            </w:r>
          </w:p>
          <w:p w14:paraId="28395EDD" w14:textId="77777777" w:rsidR="0044006B" w:rsidRPr="0044006B" w:rsidRDefault="0044006B" w:rsidP="004839C6">
            <w:pPr>
              <w:jc w:val="both"/>
              <w:rPr>
                <w:lang w:val="sq-AL"/>
              </w:rPr>
            </w:pPr>
          </w:p>
          <w:p w14:paraId="2086080E" w14:textId="77777777" w:rsidR="004839C6" w:rsidRDefault="004839C6" w:rsidP="004839C6">
            <w:pPr>
              <w:jc w:val="both"/>
              <w:rPr>
                <w:lang w:val="sq-AL"/>
              </w:rPr>
            </w:pPr>
          </w:p>
          <w:p w14:paraId="3BF91F19" w14:textId="77777777" w:rsidR="0044006B" w:rsidRPr="0044006B" w:rsidRDefault="0044006B" w:rsidP="004839C6">
            <w:pPr>
              <w:jc w:val="both"/>
              <w:rPr>
                <w:lang w:val="sq-AL"/>
              </w:rPr>
            </w:pPr>
            <w:r w:rsidRPr="0044006B">
              <w:rPr>
                <w:lang w:val="sq-AL"/>
              </w:rPr>
              <w:lastRenderedPageBreak/>
              <w:t xml:space="preserve">4. Nakon procene ponuda na javnoj aukciji, Komisija za procenu izradiće završni izveštaj i odabraće pobedničku ponudu.  </w:t>
            </w:r>
          </w:p>
          <w:p w14:paraId="0B1E3495" w14:textId="188CB75D" w:rsidR="0044006B" w:rsidRPr="0044006B" w:rsidRDefault="004839C6" w:rsidP="00240755">
            <w:pPr>
              <w:jc w:val="both"/>
              <w:rPr>
                <w:lang w:val="sq-AL"/>
              </w:rPr>
            </w:pPr>
            <w:r>
              <w:rPr>
                <w:lang w:val="sq-AL"/>
              </w:rPr>
              <w:br/>
            </w:r>
            <w:r w:rsidR="0044006B" w:rsidRPr="0044006B">
              <w:rPr>
                <w:lang w:val="sq-AL"/>
              </w:rPr>
              <w:t xml:space="preserve">5. Obaveštenje o izabranoj ponudi šalje se dobitniku i objavljuje se na oglasnoj tabli za javnost i na zvaničnoj veb stranici opštine.  </w:t>
            </w:r>
          </w:p>
          <w:p w14:paraId="20D3E4DD" w14:textId="77777777" w:rsidR="0044006B" w:rsidRPr="0044006B" w:rsidRDefault="0044006B" w:rsidP="00240755">
            <w:pPr>
              <w:jc w:val="both"/>
              <w:rPr>
                <w:lang w:val="sq-AL"/>
              </w:rPr>
            </w:pPr>
          </w:p>
          <w:p w14:paraId="7BFFB69E" w14:textId="77777777" w:rsidR="0044006B" w:rsidRPr="0044006B" w:rsidRDefault="0044006B" w:rsidP="00240755">
            <w:pPr>
              <w:jc w:val="both"/>
              <w:rPr>
                <w:lang w:val="sq-AL"/>
              </w:rPr>
            </w:pPr>
            <w:r w:rsidRPr="0044006B">
              <w:rPr>
                <w:lang w:val="sq-AL"/>
              </w:rPr>
              <w:t>6. Strane nezadovoljne procenom komisije imaju pravo na žalbu u roku od 7 dana.</w:t>
            </w:r>
          </w:p>
          <w:p w14:paraId="1C0DBE6A" w14:textId="77777777" w:rsidR="0044006B" w:rsidRPr="0044006B" w:rsidRDefault="0044006B" w:rsidP="00240755">
            <w:pPr>
              <w:jc w:val="both"/>
              <w:rPr>
                <w:lang w:val="sq-AL"/>
              </w:rPr>
            </w:pPr>
          </w:p>
          <w:p w14:paraId="564EBB74" w14:textId="77777777" w:rsidR="0044006B" w:rsidRPr="0044006B" w:rsidRDefault="0044006B" w:rsidP="00240755">
            <w:pPr>
              <w:jc w:val="both"/>
              <w:rPr>
                <w:lang w:val="sq-AL"/>
              </w:rPr>
            </w:pPr>
            <w:r w:rsidRPr="0044006B">
              <w:rPr>
                <w:lang w:val="sq-AL"/>
              </w:rPr>
              <w:t xml:space="preserve">7. Komisija za žalbe će razmotriti žalbe u roku od 10 (deset) dana i ako utvrdi da je bilo povreda tokom procesa procene, zahtevaće ponovno razmatranje ponuda.  </w:t>
            </w:r>
          </w:p>
          <w:p w14:paraId="257A2DE7" w14:textId="77777777" w:rsidR="0044006B" w:rsidRPr="0044006B" w:rsidRDefault="0044006B" w:rsidP="00240755">
            <w:pPr>
              <w:jc w:val="both"/>
              <w:rPr>
                <w:lang w:val="sq-AL"/>
              </w:rPr>
            </w:pPr>
          </w:p>
          <w:p w14:paraId="5B3FCBCF" w14:textId="77777777" w:rsidR="0044006B" w:rsidRPr="0044006B" w:rsidRDefault="0044006B" w:rsidP="00240755">
            <w:pPr>
              <w:jc w:val="both"/>
              <w:rPr>
                <w:lang w:val="sq-AL"/>
              </w:rPr>
            </w:pPr>
            <w:r w:rsidRPr="0044006B">
              <w:rPr>
                <w:lang w:val="sq-AL"/>
              </w:rPr>
              <w:t xml:space="preserve">8. Ukoliko Komisija za žalbe proceni žalbe kao neosnovane, izveštaj procene zajedno sa odabranom ponudom šalje se gradonačelniku opštine i sadrži:   </w:t>
            </w:r>
          </w:p>
          <w:p w14:paraId="397ABCAF" w14:textId="77777777" w:rsidR="0044006B" w:rsidRPr="0044006B" w:rsidRDefault="0044006B" w:rsidP="00240755">
            <w:pPr>
              <w:jc w:val="both"/>
              <w:rPr>
                <w:lang w:val="sq-AL"/>
              </w:rPr>
            </w:pPr>
          </w:p>
          <w:p w14:paraId="34A56269" w14:textId="77777777" w:rsidR="0044006B" w:rsidRPr="0044006B" w:rsidRDefault="0044006B" w:rsidP="00240755">
            <w:pPr>
              <w:ind w:left="720"/>
              <w:jc w:val="both"/>
              <w:rPr>
                <w:lang w:val="sq-AL"/>
              </w:rPr>
            </w:pPr>
            <w:r w:rsidRPr="0044006B">
              <w:rPr>
                <w:lang w:val="sq-AL"/>
              </w:rPr>
              <w:t>8.1 Kopiju objave javne aukcije;</w:t>
            </w:r>
          </w:p>
          <w:p w14:paraId="47BD3202" w14:textId="77777777" w:rsidR="0044006B" w:rsidRPr="0044006B" w:rsidRDefault="0044006B" w:rsidP="00240755">
            <w:pPr>
              <w:ind w:left="720"/>
              <w:jc w:val="both"/>
              <w:rPr>
                <w:lang w:val="sq-AL"/>
              </w:rPr>
            </w:pPr>
            <w:r w:rsidRPr="0044006B">
              <w:rPr>
                <w:lang w:val="sq-AL"/>
              </w:rPr>
              <w:t xml:space="preserve">8.2 Zapisnik otvaranja ponuda i procenu ponuda; </w:t>
            </w:r>
          </w:p>
          <w:p w14:paraId="403444BA" w14:textId="77777777" w:rsidR="0044006B" w:rsidRPr="0044006B" w:rsidRDefault="0044006B" w:rsidP="00240755">
            <w:pPr>
              <w:ind w:left="720"/>
              <w:jc w:val="both"/>
              <w:rPr>
                <w:lang w:val="sq-AL"/>
              </w:rPr>
            </w:pPr>
            <w:r w:rsidRPr="0044006B">
              <w:rPr>
                <w:lang w:val="sq-AL"/>
              </w:rPr>
              <w:t>8.3 Preporuku Komisije za izbor dobitnika;</w:t>
            </w:r>
          </w:p>
          <w:p w14:paraId="303D70C8" w14:textId="77777777" w:rsidR="0044006B" w:rsidRPr="0044006B" w:rsidRDefault="0044006B" w:rsidP="00240755">
            <w:pPr>
              <w:ind w:left="720"/>
              <w:jc w:val="both"/>
              <w:rPr>
                <w:lang w:val="sq-AL"/>
              </w:rPr>
            </w:pPr>
            <w:r w:rsidRPr="0044006B">
              <w:rPr>
                <w:lang w:val="sq-AL"/>
              </w:rPr>
              <w:t xml:space="preserve">8.4 Kopiju protokola odabrane ponude; i </w:t>
            </w:r>
          </w:p>
          <w:p w14:paraId="401C80FF" w14:textId="77777777" w:rsidR="0044006B" w:rsidRPr="0044006B" w:rsidRDefault="0044006B" w:rsidP="00240755">
            <w:pPr>
              <w:ind w:left="720"/>
              <w:jc w:val="both"/>
              <w:rPr>
                <w:lang w:val="sq-AL"/>
              </w:rPr>
            </w:pPr>
            <w:r w:rsidRPr="0044006B">
              <w:rPr>
                <w:lang w:val="sq-AL"/>
              </w:rPr>
              <w:t>8.5 Žalbe dostavljene od strane učesnika u javnoj aukciji.</w:t>
            </w:r>
          </w:p>
          <w:p w14:paraId="208D9666" w14:textId="77777777" w:rsidR="0044006B" w:rsidRDefault="0044006B" w:rsidP="00240755">
            <w:pPr>
              <w:jc w:val="both"/>
              <w:rPr>
                <w:lang w:val="sq-AL"/>
              </w:rPr>
            </w:pPr>
            <w:r w:rsidRPr="0044006B">
              <w:rPr>
                <w:lang w:val="sq-AL"/>
              </w:rPr>
              <w:t xml:space="preserve"> </w:t>
            </w:r>
          </w:p>
          <w:p w14:paraId="49BB1AEF" w14:textId="77777777" w:rsidR="004839C6" w:rsidRDefault="004839C6" w:rsidP="00240755">
            <w:pPr>
              <w:jc w:val="both"/>
              <w:rPr>
                <w:lang w:val="sq-AL"/>
              </w:rPr>
            </w:pPr>
          </w:p>
          <w:p w14:paraId="2A0519AB" w14:textId="77777777" w:rsidR="004839C6" w:rsidRPr="0044006B" w:rsidRDefault="004839C6" w:rsidP="00240755">
            <w:pPr>
              <w:jc w:val="both"/>
              <w:rPr>
                <w:lang w:val="sq-AL"/>
              </w:rPr>
            </w:pPr>
          </w:p>
          <w:p w14:paraId="72CF7FC6" w14:textId="77777777" w:rsidR="0044006B" w:rsidRPr="0044006B" w:rsidRDefault="0044006B" w:rsidP="00240755">
            <w:pPr>
              <w:jc w:val="both"/>
              <w:rPr>
                <w:lang w:val="sq-AL"/>
              </w:rPr>
            </w:pPr>
            <w:r w:rsidRPr="0044006B">
              <w:rPr>
                <w:lang w:val="sq-AL"/>
              </w:rPr>
              <w:lastRenderedPageBreak/>
              <w:t xml:space="preserve">9. Gradonačelnik opštine će u roku od pet (5) radnih dana, nakon prijema izveštaja o proceni i odabranu ponudu, preduzeti sve radnje u koordinaciji sa izabranim dobitnikom za potpisivanje ugovora.    </w:t>
            </w:r>
          </w:p>
          <w:p w14:paraId="1D65BC07" w14:textId="77777777" w:rsidR="0044006B" w:rsidRDefault="0044006B" w:rsidP="0044006B">
            <w:pPr>
              <w:rPr>
                <w:lang w:val="sq-AL"/>
              </w:rPr>
            </w:pPr>
          </w:p>
          <w:p w14:paraId="7495CB23" w14:textId="77777777" w:rsidR="00240755" w:rsidRDefault="00240755" w:rsidP="0044006B">
            <w:pPr>
              <w:rPr>
                <w:lang w:val="sq-AL"/>
              </w:rPr>
            </w:pPr>
          </w:p>
          <w:p w14:paraId="62EB1E00" w14:textId="77777777" w:rsidR="0044006B" w:rsidRPr="004839C6" w:rsidRDefault="0044006B" w:rsidP="004839C6">
            <w:pPr>
              <w:jc w:val="center"/>
              <w:rPr>
                <w:b/>
                <w:lang w:val="sq-AL"/>
              </w:rPr>
            </w:pPr>
            <w:r w:rsidRPr="004839C6">
              <w:rPr>
                <w:b/>
                <w:lang w:val="sq-AL"/>
              </w:rPr>
              <w:t>Član 12.</w:t>
            </w:r>
          </w:p>
          <w:p w14:paraId="70EACE73" w14:textId="77777777" w:rsidR="0044006B" w:rsidRPr="0044006B" w:rsidRDefault="0044006B" w:rsidP="004839C6">
            <w:pPr>
              <w:jc w:val="center"/>
              <w:rPr>
                <w:lang w:val="sq-AL"/>
              </w:rPr>
            </w:pPr>
            <w:r w:rsidRPr="004839C6">
              <w:rPr>
                <w:b/>
                <w:lang w:val="sq-AL"/>
              </w:rPr>
              <w:t>Davanje na dugoročno korišćenje opštinske nepokretne imovine</w:t>
            </w:r>
          </w:p>
          <w:p w14:paraId="7AFEF38E" w14:textId="77777777" w:rsidR="0044006B" w:rsidRPr="0044006B" w:rsidRDefault="0044006B" w:rsidP="0044006B">
            <w:pPr>
              <w:rPr>
                <w:lang w:val="sq-AL"/>
              </w:rPr>
            </w:pPr>
          </w:p>
          <w:p w14:paraId="21D29070" w14:textId="77777777" w:rsidR="0044006B" w:rsidRPr="0044006B" w:rsidRDefault="0044006B" w:rsidP="00240755">
            <w:pPr>
              <w:jc w:val="both"/>
              <w:rPr>
                <w:lang w:val="sq-AL"/>
              </w:rPr>
            </w:pPr>
            <w:r w:rsidRPr="0044006B">
              <w:rPr>
                <w:lang w:val="sq-AL"/>
              </w:rPr>
              <w:t xml:space="preserve">Davanje na dugoročno korišćenje opštinske nepokretne imovine na više od petnaest (15) godina do devedeset devet (99) godina vrši se putem iskazivanja interesa. </w:t>
            </w:r>
          </w:p>
          <w:p w14:paraId="25FBEA49" w14:textId="77777777" w:rsidR="0044006B" w:rsidRPr="0044006B" w:rsidRDefault="0044006B" w:rsidP="0044006B">
            <w:pPr>
              <w:rPr>
                <w:lang w:val="sq-AL"/>
              </w:rPr>
            </w:pPr>
            <w:r w:rsidRPr="0044006B">
              <w:rPr>
                <w:lang w:val="sq-AL"/>
              </w:rPr>
              <w:t xml:space="preserve"> </w:t>
            </w:r>
          </w:p>
          <w:p w14:paraId="4C57C4F1" w14:textId="77777777" w:rsidR="0044006B" w:rsidRPr="004839C6" w:rsidRDefault="0044006B" w:rsidP="004839C6">
            <w:pPr>
              <w:jc w:val="center"/>
              <w:rPr>
                <w:b/>
                <w:lang w:val="sq-AL"/>
              </w:rPr>
            </w:pPr>
            <w:r w:rsidRPr="004839C6">
              <w:rPr>
                <w:b/>
                <w:lang w:val="sq-AL"/>
              </w:rPr>
              <w:t>Član 13.</w:t>
            </w:r>
          </w:p>
          <w:p w14:paraId="5E2B23E5" w14:textId="13D704BA" w:rsidR="0044006B" w:rsidRPr="0044006B" w:rsidRDefault="0044006B" w:rsidP="004839C6">
            <w:pPr>
              <w:jc w:val="center"/>
              <w:rPr>
                <w:lang w:val="sq-AL"/>
              </w:rPr>
            </w:pPr>
            <w:r w:rsidRPr="004839C6">
              <w:rPr>
                <w:b/>
                <w:lang w:val="sq-AL"/>
              </w:rPr>
              <w:t>Kriterijumi za davanje na dugoročno korišćenje opštinske nepokretne imovine</w:t>
            </w:r>
          </w:p>
          <w:p w14:paraId="380CF9EF" w14:textId="77777777" w:rsidR="0044006B" w:rsidRPr="0044006B" w:rsidRDefault="0044006B" w:rsidP="0044006B">
            <w:pPr>
              <w:rPr>
                <w:lang w:val="sq-AL"/>
              </w:rPr>
            </w:pPr>
          </w:p>
          <w:p w14:paraId="64DD1552" w14:textId="77777777" w:rsidR="0044006B" w:rsidRPr="0044006B" w:rsidRDefault="0044006B" w:rsidP="00240755">
            <w:pPr>
              <w:jc w:val="both"/>
              <w:rPr>
                <w:lang w:val="sq-AL"/>
              </w:rPr>
            </w:pPr>
            <w:r w:rsidRPr="0044006B">
              <w:rPr>
                <w:lang w:val="sq-AL"/>
              </w:rPr>
              <w:t>1. Davanje na dugoročno korišćenje opštinske nepokretne imovine vrši se na osnovu sledećih kriterijuma:</w:t>
            </w:r>
          </w:p>
          <w:p w14:paraId="1087E048" w14:textId="77777777" w:rsidR="0044006B" w:rsidRPr="0044006B" w:rsidRDefault="0044006B" w:rsidP="00240755">
            <w:pPr>
              <w:jc w:val="both"/>
              <w:rPr>
                <w:lang w:val="sq-AL"/>
              </w:rPr>
            </w:pPr>
          </w:p>
          <w:p w14:paraId="47B3D670" w14:textId="77777777" w:rsidR="0044006B" w:rsidRPr="0044006B" w:rsidRDefault="0044006B" w:rsidP="00240755">
            <w:pPr>
              <w:jc w:val="both"/>
              <w:rPr>
                <w:lang w:val="sq-AL"/>
              </w:rPr>
            </w:pPr>
            <w:r w:rsidRPr="0044006B">
              <w:rPr>
                <w:lang w:val="sq-AL"/>
              </w:rPr>
              <w:t>1.1 Da bude registrovana kao opštinska imovina u katastarskim imovinskim registrima;</w:t>
            </w:r>
          </w:p>
          <w:p w14:paraId="59366DF0" w14:textId="77777777" w:rsidR="0044006B" w:rsidRPr="0044006B" w:rsidRDefault="0044006B" w:rsidP="00240755">
            <w:pPr>
              <w:jc w:val="both"/>
              <w:rPr>
                <w:lang w:val="sq-AL"/>
              </w:rPr>
            </w:pPr>
            <w:r w:rsidRPr="0044006B">
              <w:rPr>
                <w:lang w:val="sq-AL"/>
              </w:rPr>
              <w:t>1.2 Da bude oslobođena obaveza prema trećim stranama;</w:t>
            </w:r>
          </w:p>
          <w:p w14:paraId="18247591" w14:textId="77777777" w:rsidR="0044006B" w:rsidRPr="0044006B" w:rsidRDefault="0044006B" w:rsidP="00240755">
            <w:pPr>
              <w:jc w:val="both"/>
              <w:rPr>
                <w:lang w:val="sq-AL"/>
              </w:rPr>
            </w:pPr>
            <w:r w:rsidRPr="0044006B">
              <w:rPr>
                <w:lang w:val="sq-AL"/>
              </w:rPr>
              <w:t>1.3 Da nema neki imovinski spor;</w:t>
            </w:r>
          </w:p>
          <w:p w14:paraId="49BF0C4C" w14:textId="77777777" w:rsidR="0044006B" w:rsidRPr="0044006B" w:rsidRDefault="0044006B" w:rsidP="00240755">
            <w:pPr>
              <w:jc w:val="both"/>
              <w:rPr>
                <w:lang w:val="sq-AL"/>
              </w:rPr>
            </w:pPr>
            <w:r w:rsidRPr="0044006B">
              <w:rPr>
                <w:lang w:val="sq-AL"/>
              </w:rPr>
              <w:t>1.4 Da bude u skladu sa dokumentima prostornog planiranja;</w:t>
            </w:r>
          </w:p>
          <w:p w14:paraId="4147AA88" w14:textId="77777777" w:rsidR="0044006B" w:rsidRPr="0044006B" w:rsidRDefault="0044006B" w:rsidP="00240755">
            <w:pPr>
              <w:jc w:val="both"/>
              <w:rPr>
                <w:lang w:val="sq-AL"/>
              </w:rPr>
            </w:pPr>
            <w:r w:rsidRPr="0044006B">
              <w:rPr>
                <w:lang w:val="sq-AL"/>
              </w:rPr>
              <w:t>1.5 Da ispunjava određene uslove i kriterijume  zaštite životne sredine;</w:t>
            </w:r>
          </w:p>
          <w:p w14:paraId="5A358127" w14:textId="77777777" w:rsidR="0044006B" w:rsidRPr="0044006B" w:rsidRDefault="0044006B" w:rsidP="00240755">
            <w:pPr>
              <w:jc w:val="both"/>
              <w:rPr>
                <w:lang w:val="sq-AL"/>
              </w:rPr>
            </w:pPr>
            <w:r w:rsidRPr="0044006B">
              <w:rPr>
                <w:lang w:val="sq-AL"/>
              </w:rPr>
              <w:lastRenderedPageBreak/>
              <w:t>1.6 Da ima opravdanost javnog interesa;</w:t>
            </w:r>
          </w:p>
          <w:p w14:paraId="51A88A96" w14:textId="77777777" w:rsidR="0044006B" w:rsidRPr="0044006B" w:rsidRDefault="0044006B" w:rsidP="00240755">
            <w:pPr>
              <w:jc w:val="both"/>
              <w:rPr>
                <w:lang w:val="sq-AL"/>
              </w:rPr>
            </w:pPr>
            <w:r w:rsidRPr="0044006B">
              <w:rPr>
                <w:lang w:val="sq-AL"/>
              </w:rPr>
              <w:t xml:space="preserve">1.7 Da utiče na porast ekonomskog razvoja u opštini; </w:t>
            </w:r>
          </w:p>
          <w:p w14:paraId="49D97907" w14:textId="77777777" w:rsidR="0044006B" w:rsidRPr="0044006B" w:rsidRDefault="0044006B" w:rsidP="00240755">
            <w:pPr>
              <w:jc w:val="both"/>
              <w:rPr>
                <w:lang w:val="sq-AL"/>
              </w:rPr>
            </w:pPr>
            <w:r w:rsidRPr="0044006B">
              <w:rPr>
                <w:lang w:val="sq-AL"/>
              </w:rPr>
              <w:t>1.8 Da utiče na porast vrednosti imovine.</w:t>
            </w:r>
          </w:p>
          <w:p w14:paraId="3704E7E5" w14:textId="77777777" w:rsidR="0044006B" w:rsidRPr="0044006B" w:rsidRDefault="0044006B" w:rsidP="0044006B">
            <w:pPr>
              <w:rPr>
                <w:lang w:val="sq-AL"/>
              </w:rPr>
            </w:pPr>
          </w:p>
          <w:p w14:paraId="52411AAD" w14:textId="77777777" w:rsidR="0044006B" w:rsidRPr="004839C6" w:rsidRDefault="0044006B" w:rsidP="004839C6">
            <w:pPr>
              <w:jc w:val="center"/>
              <w:rPr>
                <w:b/>
                <w:lang w:val="sq-AL"/>
              </w:rPr>
            </w:pPr>
            <w:r w:rsidRPr="004839C6">
              <w:rPr>
                <w:b/>
                <w:lang w:val="sq-AL"/>
              </w:rPr>
              <w:t>Član 14.</w:t>
            </w:r>
          </w:p>
          <w:p w14:paraId="26A93A90" w14:textId="77777777" w:rsidR="0044006B" w:rsidRPr="0044006B" w:rsidRDefault="0044006B" w:rsidP="004839C6">
            <w:pPr>
              <w:jc w:val="center"/>
              <w:rPr>
                <w:lang w:val="sq-AL"/>
              </w:rPr>
            </w:pPr>
            <w:r w:rsidRPr="004839C6">
              <w:rPr>
                <w:b/>
                <w:lang w:val="sq-AL"/>
              </w:rPr>
              <w:t>Obaveštenje o iskazivanju interesa</w:t>
            </w:r>
          </w:p>
          <w:p w14:paraId="45386660" w14:textId="77777777" w:rsidR="0044006B" w:rsidRPr="0044006B" w:rsidRDefault="0044006B" w:rsidP="0044006B">
            <w:pPr>
              <w:rPr>
                <w:lang w:val="sq-AL"/>
              </w:rPr>
            </w:pPr>
            <w:r w:rsidRPr="0044006B">
              <w:rPr>
                <w:lang w:val="sq-AL"/>
              </w:rPr>
              <w:tab/>
            </w:r>
          </w:p>
          <w:p w14:paraId="1FBC5655" w14:textId="77777777" w:rsidR="0044006B" w:rsidRPr="0044006B" w:rsidRDefault="0044006B" w:rsidP="00240755">
            <w:pPr>
              <w:jc w:val="both"/>
              <w:rPr>
                <w:lang w:val="sq-AL"/>
              </w:rPr>
            </w:pPr>
            <w:r w:rsidRPr="0044006B">
              <w:rPr>
                <w:lang w:val="sq-AL"/>
              </w:rPr>
              <w:t>1.  Nakon donošenja preliminarne odluke za davanje na dugoročno korišćenje opštinske nepokretne imovine, opština će javno objaviti imovinu koja se daje na korišćenje.</w:t>
            </w:r>
          </w:p>
          <w:p w14:paraId="1748AC1C" w14:textId="77777777" w:rsidR="0044006B" w:rsidRDefault="0044006B" w:rsidP="00240755">
            <w:pPr>
              <w:jc w:val="both"/>
              <w:rPr>
                <w:lang w:val="sq-AL"/>
              </w:rPr>
            </w:pPr>
          </w:p>
          <w:p w14:paraId="1C297E76" w14:textId="77777777" w:rsidR="00D71460" w:rsidRPr="0044006B" w:rsidRDefault="00D71460" w:rsidP="00240755">
            <w:pPr>
              <w:jc w:val="both"/>
              <w:rPr>
                <w:lang w:val="sq-AL"/>
              </w:rPr>
            </w:pPr>
          </w:p>
          <w:p w14:paraId="59FF6E9C" w14:textId="77777777" w:rsidR="0044006B" w:rsidRPr="0044006B" w:rsidRDefault="0044006B" w:rsidP="00240755">
            <w:pPr>
              <w:jc w:val="both"/>
              <w:rPr>
                <w:lang w:val="sq-AL"/>
              </w:rPr>
            </w:pPr>
            <w:r w:rsidRPr="0044006B">
              <w:rPr>
                <w:lang w:val="sq-AL"/>
              </w:rPr>
              <w:t xml:space="preserve">2. Javno obaveštenje treba da se objavi na zvaničnoj veb stranici opštine, na oglasnoj tabeli opštine, na mestu gde se nalazi opštinska imovina koja se daje na korišćenje i najmanje u jednom od lokalnih pisanim i elektronskih medija.  </w:t>
            </w:r>
          </w:p>
          <w:p w14:paraId="3743389B" w14:textId="77777777" w:rsidR="0044006B" w:rsidRDefault="0044006B" w:rsidP="00240755">
            <w:pPr>
              <w:jc w:val="both"/>
              <w:rPr>
                <w:lang w:val="sq-AL"/>
              </w:rPr>
            </w:pPr>
          </w:p>
          <w:p w14:paraId="379191EB" w14:textId="77777777" w:rsidR="00D71460" w:rsidRPr="0044006B" w:rsidRDefault="00D71460" w:rsidP="00240755">
            <w:pPr>
              <w:jc w:val="both"/>
              <w:rPr>
                <w:lang w:val="sq-AL"/>
              </w:rPr>
            </w:pPr>
          </w:p>
          <w:p w14:paraId="28DF554C" w14:textId="77777777" w:rsidR="0044006B" w:rsidRPr="0044006B" w:rsidRDefault="0044006B" w:rsidP="00240755">
            <w:pPr>
              <w:jc w:val="both"/>
              <w:rPr>
                <w:lang w:val="sq-AL"/>
              </w:rPr>
            </w:pPr>
            <w:r w:rsidRPr="0044006B">
              <w:rPr>
                <w:lang w:val="sq-AL"/>
              </w:rPr>
              <w:t>3. Javno obaveštenje o iskazivanju interesa trajaće petnaest (15) dana i sadržaće:</w:t>
            </w:r>
          </w:p>
          <w:p w14:paraId="1AD806EC" w14:textId="77777777" w:rsidR="0044006B" w:rsidRDefault="0044006B" w:rsidP="00240755">
            <w:pPr>
              <w:jc w:val="both"/>
              <w:rPr>
                <w:lang w:val="sq-AL"/>
              </w:rPr>
            </w:pPr>
          </w:p>
          <w:p w14:paraId="65A57815" w14:textId="77777777" w:rsidR="00D71460" w:rsidRPr="0044006B" w:rsidRDefault="00D71460" w:rsidP="00240755">
            <w:pPr>
              <w:jc w:val="both"/>
              <w:rPr>
                <w:lang w:val="sq-AL"/>
              </w:rPr>
            </w:pPr>
          </w:p>
          <w:p w14:paraId="6C8E5C0E" w14:textId="77777777" w:rsidR="0044006B" w:rsidRPr="0044006B" w:rsidRDefault="0044006B" w:rsidP="00240755">
            <w:pPr>
              <w:jc w:val="both"/>
              <w:rPr>
                <w:lang w:val="sq-AL"/>
              </w:rPr>
            </w:pPr>
            <w:r w:rsidRPr="0044006B">
              <w:rPr>
                <w:lang w:val="sq-AL"/>
              </w:rPr>
              <w:t>3.1 Ime, opis, površinu, odredište i lokaciju imovine koja se daje na korišćenje;</w:t>
            </w:r>
          </w:p>
          <w:p w14:paraId="2C6E7A80" w14:textId="77777777" w:rsidR="0044006B" w:rsidRPr="0044006B" w:rsidRDefault="0044006B" w:rsidP="00240755">
            <w:pPr>
              <w:jc w:val="both"/>
              <w:rPr>
                <w:lang w:val="sq-AL"/>
              </w:rPr>
            </w:pPr>
            <w:r w:rsidRPr="0044006B">
              <w:rPr>
                <w:lang w:val="sq-AL"/>
              </w:rPr>
              <w:t xml:space="preserve">3.2 Rok davanja imovine na korišćenje; </w:t>
            </w:r>
          </w:p>
          <w:p w14:paraId="255E4C41" w14:textId="77777777" w:rsidR="0044006B" w:rsidRPr="0044006B" w:rsidRDefault="0044006B" w:rsidP="00240755">
            <w:pPr>
              <w:jc w:val="both"/>
              <w:rPr>
                <w:lang w:val="sq-AL"/>
              </w:rPr>
            </w:pPr>
            <w:r w:rsidRPr="0044006B">
              <w:rPr>
                <w:lang w:val="sq-AL"/>
              </w:rPr>
              <w:t>3.3 Delatnost koja se može vršiti prema odredištu imovine;</w:t>
            </w:r>
          </w:p>
          <w:p w14:paraId="2DA02598" w14:textId="77777777" w:rsidR="0044006B" w:rsidRPr="0044006B" w:rsidRDefault="0044006B" w:rsidP="00240755">
            <w:pPr>
              <w:jc w:val="both"/>
              <w:rPr>
                <w:lang w:val="sq-AL"/>
              </w:rPr>
            </w:pPr>
            <w:r w:rsidRPr="0044006B">
              <w:rPr>
                <w:lang w:val="sq-AL"/>
              </w:rPr>
              <w:t>3.3 Poslednji rok za apliciranje;</w:t>
            </w:r>
          </w:p>
          <w:p w14:paraId="73CEF2BC" w14:textId="77777777" w:rsidR="0044006B" w:rsidRPr="0044006B" w:rsidRDefault="0044006B" w:rsidP="00240755">
            <w:pPr>
              <w:jc w:val="both"/>
              <w:rPr>
                <w:lang w:val="sq-AL"/>
              </w:rPr>
            </w:pPr>
            <w:r w:rsidRPr="0044006B">
              <w:rPr>
                <w:lang w:val="sq-AL"/>
              </w:rPr>
              <w:t>3.5 Mesto prijema ponuda za iskazivanje interesa;</w:t>
            </w:r>
          </w:p>
          <w:p w14:paraId="6543112D" w14:textId="77777777" w:rsidR="0044006B" w:rsidRPr="0044006B" w:rsidRDefault="0044006B" w:rsidP="00240755">
            <w:pPr>
              <w:jc w:val="both"/>
              <w:rPr>
                <w:lang w:val="sq-AL"/>
              </w:rPr>
            </w:pPr>
            <w:r w:rsidRPr="0044006B">
              <w:rPr>
                <w:lang w:val="sq-AL"/>
              </w:rPr>
              <w:lastRenderedPageBreak/>
              <w:t>3.6 Podnošenje ponuda u zatvorenom obliku, putem Centra za službu građanima, koje se trebaju protokolisati;</w:t>
            </w:r>
          </w:p>
          <w:p w14:paraId="58F6E75A" w14:textId="77777777" w:rsidR="0044006B" w:rsidRPr="0044006B" w:rsidRDefault="0044006B" w:rsidP="00240755">
            <w:pPr>
              <w:jc w:val="both"/>
              <w:rPr>
                <w:lang w:val="sq-AL"/>
              </w:rPr>
            </w:pPr>
            <w:r w:rsidRPr="0044006B">
              <w:rPr>
                <w:lang w:val="sq-AL"/>
              </w:rPr>
              <w:t xml:space="preserve">3.7 Kontakt broj i dodatne informacije ponuđača. </w:t>
            </w:r>
          </w:p>
          <w:p w14:paraId="13165924" w14:textId="77777777" w:rsidR="0044006B" w:rsidRPr="0044006B" w:rsidRDefault="0044006B" w:rsidP="0044006B">
            <w:pPr>
              <w:rPr>
                <w:lang w:val="sq-AL"/>
              </w:rPr>
            </w:pPr>
          </w:p>
          <w:p w14:paraId="5AB5E221" w14:textId="77777777" w:rsidR="004839C6" w:rsidRDefault="004839C6" w:rsidP="0044006B">
            <w:pPr>
              <w:rPr>
                <w:lang w:val="sq-AL"/>
              </w:rPr>
            </w:pPr>
          </w:p>
          <w:p w14:paraId="51FAD4DE" w14:textId="77777777" w:rsidR="00D71460" w:rsidRDefault="00D71460" w:rsidP="004839C6">
            <w:pPr>
              <w:jc w:val="center"/>
              <w:rPr>
                <w:b/>
                <w:lang w:val="sq-AL"/>
              </w:rPr>
            </w:pPr>
          </w:p>
          <w:p w14:paraId="5B666DB4" w14:textId="77777777" w:rsidR="0044006B" w:rsidRPr="004839C6" w:rsidRDefault="0044006B" w:rsidP="004839C6">
            <w:pPr>
              <w:jc w:val="center"/>
              <w:rPr>
                <w:b/>
                <w:lang w:val="sq-AL"/>
              </w:rPr>
            </w:pPr>
            <w:r w:rsidRPr="004839C6">
              <w:rPr>
                <w:b/>
                <w:lang w:val="sq-AL"/>
              </w:rPr>
              <w:t>Član 15.</w:t>
            </w:r>
          </w:p>
          <w:p w14:paraId="038B7201" w14:textId="77777777" w:rsidR="0044006B" w:rsidRPr="0044006B" w:rsidRDefault="0044006B" w:rsidP="004839C6">
            <w:pPr>
              <w:jc w:val="center"/>
              <w:rPr>
                <w:lang w:val="sq-AL"/>
              </w:rPr>
            </w:pPr>
            <w:r w:rsidRPr="004839C6">
              <w:rPr>
                <w:b/>
                <w:lang w:val="sq-AL"/>
              </w:rPr>
              <w:t>Prava i odgovornosti učesnika u iskazivanju interesa</w:t>
            </w:r>
          </w:p>
          <w:p w14:paraId="17A13B26" w14:textId="77777777" w:rsidR="0044006B" w:rsidRPr="0044006B" w:rsidRDefault="0044006B" w:rsidP="0044006B">
            <w:pPr>
              <w:rPr>
                <w:lang w:val="sq-AL"/>
              </w:rPr>
            </w:pPr>
          </w:p>
          <w:p w14:paraId="1F66EFC8" w14:textId="77777777" w:rsidR="0044006B" w:rsidRPr="0044006B" w:rsidRDefault="0044006B" w:rsidP="00240755">
            <w:pPr>
              <w:jc w:val="both"/>
              <w:rPr>
                <w:lang w:val="sq-AL"/>
              </w:rPr>
            </w:pPr>
            <w:r w:rsidRPr="0044006B">
              <w:rPr>
                <w:lang w:val="sq-AL"/>
              </w:rPr>
              <w:t xml:space="preserve">1. Fizička i pravna lica imaju pravo da podnesu svoje ponude za dobijanje opštinske nepokretne imovine na dugoročno korišćenje, prema javnom obaveštenju objavljenom od strane opštine. </w:t>
            </w:r>
          </w:p>
          <w:p w14:paraId="4B09905D" w14:textId="77777777" w:rsidR="0044006B" w:rsidRDefault="0044006B" w:rsidP="00240755">
            <w:pPr>
              <w:jc w:val="both"/>
              <w:rPr>
                <w:lang w:val="sq-AL"/>
              </w:rPr>
            </w:pPr>
          </w:p>
          <w:p w14:paraId="0B10EF5D" w14:textId="77777777" w:rsidR="00D71460" w:rsidRPr="0044006B" w:rsidRDefault="00D71460" w:rsidP="00240755">
            <w:pPr>
              <w:jc w:val="both"/>
              <w:rPr>
                <w:lang w:val="sq-AL"/>
              </w:rPr>
            </w:pPr>
          </w:p>
          <w:p w14:paraId="48F42F47" w14:textId="77777777" w:rsidR="0044006B" w:rsidRPr="0044006B" w:rsidRDefault="0044006B" w:rsidP="00240755">
            <w:pPr>
              <w:jc w:val="both"/>
              <w:rPr>
                <w:lang w:val="sq-AL"/>
              </w:rPr>
            </w:pPr>
            <w:r w:rsidRPr="0044006B">
              <w:rPr>
                <w:lang w:val="sq-AL"/>
              </w:rPr>
              <w:t>2. Učesnici u ovom procesu imaju pravo:</w:t>
            </w:r>
          </w:p>
          <w:p w14:paraId="5AC69B6C" w14:textId="77777777" w:rsidR="0044006B" w:rsidRPr="0044006B" w:rsidRDefault="0044006B" w:rsidP="00240755">
            <w:pPr>
              <w:jc w:val="both"/>
              <w:rPr>
                <w:lang w:val="sq-AL"/>
              </w:rPr>
            </w:pPr>
          </w:p>
          <w:p w14:paraId="104555E7" w14:textId="77777777" w:rsidR="0044006B" w:rsidRPr="0044006B" w:rsidRDefault="0044006B" w:rsidP="00240755">
            <w:pPr>
              <w:jc w:val="both"/>
              <w:rPr>
                <w:lang w:val="sq-AL"/>
              </w:rPr>
            </w:pPr>
            <w:r w:rsidRPr="0044006B">
              <w:rPr>
                <w:lang w:val="sq-AL"/>
              </w:rPr>
              <w:t xml:space="preserve">2.1 Da budu informisani o procedurama iskazivanja interesa; </w:t>
            </w:r>
          </w:p>
          <w:p w14:paraId="4EFD4653" w14:textId="77777777" w:rsidR="0044006B" w:rsidRPr="0044006B" w:rsidRDefault="0044006B" w:rsidP="00240755">
            <w:pPr>
              <w:jc w:val="both"/>
              <w:rPr>
                <w:lang w:val="sq-AL"/>
              </w:rPr>
            </w:pPr>
            <w:r w:rsidRPr="0044006B">
              <w:rPr>
                <w:lang w:val="sq-AL"/>
              </w:rPr>
              <w:t>2.2 Da vide imovinu koja se daje na korišćenje;</w:t>
            </w:r>
          </w:p>
          <w:p w14:paraId="657FBBF6" w14:textId="77777777" w:rsidR="0044006B" w:rsidRPr="0044006B" w:rsidRDefault="0044006B" w:rsidP="00240755">
            <w:pPr>
              <w:jc w:val="both"/>
              <w:rPr>
                <w:lang w:val="sq-AL"/>
              </w:rPr>
            </w:pPr>
            <w:r w:rsidRPr="0044006B">
              <w:rPr>
                <w:lang w:val="sq-AL"/>
              </w:rPr>
              <w:t>2.3 Da imaju pristup imovinskoj dokumentaciji;</w:t>
            </w:r>
          </w:p>
          <w:p w14:paraId="705AB617" w14:textId="77777777" w:rsidR="0044006B" w:rsidRPr="0044006B" w:rsidRDefault="0044006B" w:rsidP="00240755">
            <w:pPr>
              <w:jc w:val="both"/>
              <w:rPr>
                <w:lang w:val="sq-AL"/>
              </w:rPr>
            </w:pPr>
            <w:r w:rsidRPr="0044006B">
              <w:rPr>
                <w:lang w:val="sq-AL"/>
              </w:rPr>
              <w:t>2.4 Da se povuku sa konkursa najkasnije tri (3) dana pre otvaranja ponuda.</w:t>
            </w:r>
          </w:p>
          <w:p w14:paraId="63087582" w14:textId="77777777" w:rsidR="0044006B" w:rsidRPr="0044006B" w:rsidRDefault="0044006B" w:rsidP="0044006B">
            <w:pPr>
              <w:rPr>
                <w:lang w:val="sq-AL"/>
              </w:rPr>
            </w:pPr>
          </w:p>
          <w:p w14:paraId="68EB8310" w14:textId="77777777" w:rsidR="00D71460" w:rsidRDefault="00D71460" w:rsidP="004839C6">
            <w:pPr>
              <w:jc w:val="center"/>
              <w:rPr>
                <w:b/>
                <w:lang w:val="sq-AL"/>
              </w:rPr>
            </w:pPr>
          </w:p>
          <w:p w14:paraId="5690DE75" w14:textId="77777777" w:rsidR="0044006B" w:rsidRPr="004839C6" w:rsidRDefault="0044006B" w:rsidP="004839C6">
            <w:pPr>
              <w:jc w:val="center"/>
              <w:rPr>
                <w:b/>
                <w:lang w:val="sq-AL"/>
              </w:rPr>
            </w:pPr>
            <w:r w:rsidRPr="004839C6">
              <w:rPr>
                <w:b/>
                <w:lang w:val="sq-AL"/>
              </w:rPr>
              <w:t>Član 16.</w:t>
            </w:r>
          </w:p>
          <w:p w14:paraId="0EB30D5E" w14:textId="6A07536C" w:rsidR="0044006B" w:rsidRPr="0044006B" w:rsidRDefault="0044006B" w:rsidP="004839C6">
            <w:pPr>
              <w:jc w:val="center"/>
              <w:rPr>
                <w:lang w:val="sq-AL"/>
              </w:rPr>
            </w:pPr>
            <w:r w:rsidRPr="004839C6">
              <w:rPr>
                <w:b/>
                <w:lang w:val="sq-AL"/>
              </w:rPr>
              <w:t>Davanje na korišćenje opštinske nepokretne imovine organizacijama civilnog društva</w:t>
            </w:r>
          </w:p>
          <w:p w14:paraId="061480FB" w14:textId="77777777" w:rsidR="0044006B" w:rsidRPr="0044006B" w:rsidRDefault="0044006B" w:rsidP="0044006B">
            <w:pPr>
              <w:rPr>
                <w:lang w:val="sq-AL"/>
              </w:rPr>
            </w:pPr>
          </w:p>
          <w:p w14:paraId="5BA4C8A4" w14:textId="77777777" w:rsidR="0044006B" w:rsidRPr="0044006B" w:rsidRDefault="0044006B" w:rsidP="00240755">
            <w:pPr>
              <w:jc w:val="both"/>
              <w:rPr>
                <w:lang w:val="sq-AL"/>
              </w:rPr>
            </w:pPr>
            <w:r w:rsidRPr="0044006B">
              <w:rPr>
                <w:lang w:val="sq-AL"/>
              </w:rPr>
              <w:lastRenderedPageBreak/>
              <w:t xml:space="preserve">1. Opštine mogu dati na korišćenje opštinske nepokretne imovine u kratkoročnom roku organizacijama civilnog društva u cilju ispunjavanja opšteg interesa.  </w:t>
            </w:r>
          </w:p>
          <w:p w14:paraId="5BB222E7" w14:textId="77777777" w:rsidR="0044006B" w:rsidRPr="0044006B" w:rsidRDefault="0044006B" w:rsidP="00240755">
            <w:pPr>
              <w:jc w:val="both"/>
              <w:rPr>
                <w:lang w:val="sq-AL"/>
              </w:rPr>
            </w:pPr>
          </w:p>
          <w:p w14:paraId="5BF1E443" w14:textId="77777777" w:rsidR="0044006B" w:rsidRPr="0044006B" w:rsidRDefault="0044006B" w:rsidP="00240755">
            <w:pPr>
              <w:jc w:val="both"/>
              <w:rPr>
                <w:lang w:val="sq-AL"/>
              </w:rPr>
            </w:pPr>
            <w:r w:rsidRPr="0044006B">
              <w:rPr>
                <w:lang w:val="sq-AL"/>
              </w:rPr>
              <w:t xml:space="preserve">2. Davanje opštinske nepokretne imovine na korišćenje daje se organizacijama civilnog društva koje imaju za cilj obavljanje delatnosti u okviru opštinskih nadležnosti.  </w:t>
            </w:r>
          </w:p>
          <w:p w14:paraId="69CED134" w14:textId="77777777" w:rsidR="0044006B" w:rsidRPr="0044006B" w:rsidRDefault="0044006B" w:rsidP="00240755">
            <w:pPr>
              <w:jc w:val="both"/>
              <w:rPr>
                <w:lang w:val="sq-AL"/>
              </w:rPr>
            </w:pPr>
            <w:r w:rsidRPr="0044006B">
              <w:rPr>
                <w:lang w:val="sq-AL"/>
              </w:rPr>
              <w:t xml:space="preserve">3. Procedure konkurisanja odnose se samo na organizacije civilnog društva koje deluju na teritoriji relevantne opštine.  </w:t>
            </w:r>
          </w:p>
          <w:p w14:paraId="3E3CA330" w14:textId="77777777" w:rsidR="0044006B" w:rsidRPr="0044006B" w:rsidRDefault="0044006B" w:rsidP="00240755">
            <w:pPr>
              <w:jc w:val="both"/>
              <w:rPr>
                <w:lang w:val="sq-AL"/>
              </w:rPr>
            </w:pPr>
          </w:p>
          <w:p w14:paraId="374D4679" w14:textId="77777777" w:rsidR="0044006B" w:rsidRPr="0044006B" w:rsidRDefault="0044006B" w:rsidP="00240755">
            <w:pPr>
              <w:jc w:val="both"/>
              <w:rPr>
                <w:lang w:val="sq-AL"/>
              </w:rPr>
            </w:pPr>
            <w:r w:rsidRPr="0044006B">
              <w:rPr>
                <w:lang w:val="sq-AL"/>
              </w:rPr>
              <w:t>4.  Kriterijumi za davanje opštinske nepokretne imovine na korišćenje od strane organizacija civilnog društva utvrđuju se unutrašnjim aktom opštine.</w:t>
            </w:r>
          </w:p>
          <w:p w14:paraId="2A956839" w14:textId="77777777" w:rsidR="0044006B" w:rsidRPr="0044006B" w:rsidRDefault="0044006B" w:rsidP="0044006B">
            <w:pPr>
              <w:rPr>
                <w:lang w:val="sq-AL"/>
              </w:rPr>
            </w:pPr>
          </w:p>
          <w:p w14:paraId="1AD9EC92" w14:textId="77777777" w:rsidR="00D71460" w:rsidRDefault="00D71460" w:rsidP="004839C6">
            <w:pPr>
              <w:jc w:val="center"/>
              <w:rPr>
                <w:b/>
                <w:lang w:val="sq-AL"/>
              </w:rPr>
            </w:pPr>
          </w:p>
          <w:p w14:paraId="40CC2B7F" w14:textId="77777777" w:rsidR="0044006B" w:rsidRPr="004839C6" w:rsidRDefault="0044006B" w:rsidP="004839C6">
            <w:pPr>
              <w:jc w:val="center"/>
              <w:rPr>
                <w:b/>
                <w:lang w:val="sq-AL"/>
              </w:rPr>
            </w:pPr>
            <w:r w:rsidRPr="004839C6">
              <w:rPr>
                <w:b/>
                <w:lang w:val="sq-AL"/>
              </w:rPr>
              <w:t>Član 17</w:t>
            </w:r>
          </w:p>
          <w:p w14:paraId="73AD8A57" w14:textId="77777777" w:rsidR="0044006B" w:rsidRPr="0044006B" w:rsidRDefault="0044006B" w:rsidP="004839C6">
            <w:pPr>
              <w:jc w:val="center"/>
              <w:rPr>
                <w:lang w:val="sq-AL"/>
              </w:rPr>
            </w:pPr>
            <w:r w:rsidRPr="004839C6">
              <w:rPr>
                <w:b/>
                <w:lang w:val="sq-AL"/>
              </w:rPr>
              <w:t>Komisija za procenu</w:t>
            </w:r>
          </w:p>
          <w:p w14:paraId="63A11853" w14:textId="77777777" w:rsidR="0044006B" w:rsidRPr="0044006B" w:rsidRDefault="0044006B" w:rsidP="0044006B">
            <w:pPr>
              <w:rPr>
                <w:lang w:val="sq-AL"/>
              </w:rPr>
            </w:pPr>
          </w:p>
          <w:p w14:paraId="362F1792" w14:textId="77777777" w:rsidR="0044006B" w:rsidRPr="0044006B" w:rsidRDefault="0044006B" w:rsidP="00240755">
            <w:pPr>
              <w:jc w:val="both"/>
              <w:rPr>
                <w:lang w:val="sq-AL"/>
              </w:rPr>
            </w:pPr>
            <w:r w:rsidRPr="0044006B">
              <w:rPr>
                <w:lang w:val="sq-AL"/>
              </w:rPr>
              <w:t>1. U cilju sprovođenja procedura za davanje na korišćenje opštinske nepokretne imovine, formira se Komisija za procenu, u skladu sa zakonskim odredbama utvrđenim u članu 17. Zakona br. 06/L-092 o davanju na korišćenje i o razmeni opštinske nepokretne imovine.</w:t>
            </w:r>
          </w:p>
          <w:p w14:paraId="47A819B3" w14:textId="77777777" w:rsidR="0044006B" w:rsidRPr="0044006B" w:rsidRDefault="0044006B" w:rsidP="00240755">
            <w:pPr>
              <w:jc w:val="both"/>
              <w:rPr>
                <w:lang w:val="sq-AL"/>
              </w:rPr>
            </w:pPr>
          </w:p>
          <w:p w14:paraId="16EEC3D1" w14:textId="77777777" w:rsidR="0044006B" w:rsidRPr="0044006B" w:rsidRDefault="0044006B" w:rsidP="00240755">
            <w:pPr>
              <w:jc w:val="both"/>
              <w:rPr>
                <w:lang w:val="sq-AL"/>
              </w:rPr>
            </w:pPr>
            <w:r w:rsidRPr="0044006B">
              <w:rPr>
                <w:lang w:val="sq-AL"/>
              </w:rPr>
              <w:t>2. Komisija za procenu osniva se u sastavu od pet (5) članova:</w:t>
            </w:r>
          </w:p>
          <w:p w14:paraId="60DAEFF5" w14:textId="77777777" w:rsidR="0044006B" w:rsidRPr="0044006B" w:rsidRDefault="0044006B" w:rsidP="00240755">
            <w:pPr>
              <w:jc w:val="both"/>
              <w:rPr>
                <w:lang w:val="sq-AL"/>
              </w:rPr>
            </w:pPr>
          </w:p>
          <w:p w14:paraId="4A346B56" w14:textId="77777777" w:rsidR="0044006B" w:rsidRPr="0044006B" w:rsidRDefault="0044006B" w:rsidP="00240755">
            <w:pPr>
              <w:jc w:val="both"/>
              <w:rPr>
                <w:lang w:val="sq-AL"/>
              </w:rPr>
            </w:pPr>
            <w:r w:rsidRPr="0044006B">
              <w:rPr>
                <w:lang w:val="sq-AL"/>
              </w:rPr>
              <w:lastRenderedPageBreak/>
              <w:t>2.1 Gradonačelnik opštine predlaže dva (2) člana iz izvršne vlasti opštine;</w:t>
            </w:r>
          </w:p>
          <w:p w14:paraId="58069A35" w14:textId="77777777" w:rsidR="0044006B" w:rsidRPr="0044006B" w:rsidRDefault="0044006B" w:rsidP="00240755">
            <w:pPr>
              <w:jc w:val="both"/>
              <w:rPr>
                <w:lang w:val="sq-AL"/>
              </w:rPr>
            </w:pPr>
            <w:r w:rsidRPr="0044006B">
              <w:rPr>
                <w:lang w:val="sq-AL"/>
              </w:rPr>
              <w:t>2.2 Skupština opštine predlaže dva (2) člana iz Skupštine opštine  iz redova različitih političkih subjekata, i</w:t>
            </w:r>
          </w:p>
          <w:p w14:paraId="1056C68A" w14:textId="77777777" w:rsidR="0044006B" w:rsidRPr="0044006B" w:rsidRDefault="0044006B" w:rsidP="00240755">
            <w:pPr>
              <w:jc w:val="both"/>
              <w:rPr>
                <w:lang w:val="sq-AL"/>
              </w:rPr>
            </w:pPr>
            <w:r w:rsidRPr="0044006B">
              <w:rPr>
                <w:lang w:val="sq-AL"/>
              </w:rPr>
              <w:t>2.3 Jedan (1) član iz lokalnog nevladinog sektora, kojeg predlaže lokalni nevladini sektor.</w:t>
            </w:r>
          </w:p>
          <w:p w14:paraId="78064548" w14:textId="77777777" w:rsidR="00D71460" w:rsidRDefault="00D71460" w:rsidP="00240755">
            <w:pPr>
              <w:jc w:val="both"/>
              <w:rPr>
                <w:lang w:val="sq-AL"/>
              </w:rPr>
            </w:pPr>
          </w:p>
          <w:p w14:paraId="0719DAF2" w14:textId="361850AB" w:rsidR="0044006B" w:rsidRPr="0044006B" w:rsidRDefault="004839C6" w:rsidP="00240755">
            <w:pPr>
              <w:jc w:val="both"/>
              <w:rPr>
                <w:lang w:val="sq-AL"/>
              </w:rPr>
            </w:pPr>
            <w:r>
              <w:rPr>
                <w:lang w:val="sq-AL"/>
              </w:rPr>
              <w:br/>
            </w:r>
            <w:r w:rsidR="0044006B" w:rsidRPr="0044006B">
              <w:rPr>
                <w:lang w:val="sq-AL"/>
              </w:rPr>
              <w:t>3. Odluka o imenovanju i razrešenju članova komisije usvaja se u Skupštini opštine većinom glasova prisutnih članova i koji glasaju.</w:t>
            </w:r>
          </w:p>
          <w:p w14:paraId="05F126B2" w14:textId="77777777" w:rsidR="0044006B" w:rsidRDefault="0044006B" w:rsidP="00240755">
            <w:pPr>
              <w:jc w:val="both"/>
              <w:rPr>
                <w:lang w:val="sq-AL"/>
              </w:rPr>
            </w:pPr>
          </w:p>
          <w:p w14:paraId="52E5F230" w14:textId="77777777" w:rsidR="00D71460" w:rsidRPr="0044006B" w:rsidRDefault="00D71460" w:rsidP="00240755">
            <w:pPr>
              <w:jc w:val="both"/>
              <w:rPr>
                <w:lang w:val="sq-AL"/>
              </w:rPr>
            </w:pPr>
          </w:p>
          <w:p w14:paraId="0F6637A9" w14:textId="77777777" w:rsidR="0044006B" w:rsidRPr="0044006B" w:rsidRDefault="0044006B" w:rsidP="00240755">
            <w:pPr>
              <w:jc w:val="both"/>
              <w:rPr>
                <w:lang w:val="sq-AL"/>
              </w:rPr>
            </w:pPr>
            <w:r w:rsidRPr="0044006B">
              <w:rPr>
                <w:lang w:val="sq-AL"/>
              </w:rPr>
              <w:t xml:space="preserve">4. Odluka skupštine opštine o osnivanju Komisije za procenu treba da sadrži zadatke, odgovornosti i druga pitanja koja se smatraju važnim za rad Komisije za procenu.  </w:t>
            </w:r>
          </w:p>
          <w:p w14:paraId="5F71FC53" w14:textId="77777777" w:rsidR="0044006B" w:rsidRDefault="0044006B" w:rsidP="00240755">
            <w:pPr>
              <w:jc w:val="both"/>
              <w:rPr>
                <w:lang w:val="sq-AL"/>
              </w:rPr>
            </w:pPr>
          </w:p>
          <w:p w14:paraId="5A88EEC2" w14:textId="77777777" w:rsidR="00D71460" w:rsidRPr="0044006B" w:rsidRDefault="00D71460" w:rsidP="00240755">
            <w:pPr>
              <w:jc w:val="both"/>
              <w:rPr>
                <w:lang w:val="sq-AL"/>
              </w:rPr>
            </w:pPr>
          </w:p>
          <w:p w14:paraId="32E9E341" w14:textId="77777777" w:rsidR="0044006B" w:rsidRPr="0044006B" w:rsidRDefault="0044006B" w:rsidP="00240755">
            <w:pPr>
              <w:jc w:val="both"/>
              <w:rPr>
                <w:lang w:val="sq-AL"/>
              </w:rPr>
            </w:pPr>
            <w:r w:rsidRPr="0044006B">
              <w:rPr>
                <w:lang w:val="sq-AL"/>
              </w:rPr>
              <w:t>5. Opštinska administracija pruža podršku Komisiji za procenu davanja na korišćenje opštinske nepokretne imovine.</w:t>
            </w:r>
          </w:p>
          <w:p w14:paraId="51C00C0E" w14:textId="77777777" w:rsidR="0044006B" w:rsidRDefault="0044006B" w:rsidP="00240755">
            <w:pPr>
              <w:jc w:val="both"/>
              <w:rPr>
                <w:lang w:val="sq-AL"/>
              </w:rPr>
            </w:pPr>
          </w:p>
          <w:p w14:paraId="7C9C2B03" w14:textId="77777777" w:rsidR="00D71460" w:rsidRPr="0044006B" w:rsidRDefault="00D71460" w:rsidP="00240755">
            <w:pPr>
              <w:jc w:val="both"/>
              <w:rPr>
                <w:lang w:val="sq-AL"/>
              </w:rPr>
            </w:pPr>
          </w:p>
          <w:p w14:paraId="4F9B4DF3" w14:textId="77777777" w:rsidR="0044006B" w:rsidRPr="0044006B" w:rsidRDefault="0044006B" w:rsidP="00240755">
            <w:pPr>
              <w:jc w:val="both"/>
              <w:rPr>
                <w:lang w:val="sq-AL"/>
              </w:rPr>
            </w:pPr>
            <w:r w:rsidRPr="0044006B">
              <w:rPr>
                <w:lang w:val="sq-AL"/>
              </w:rPr>
              <w:t>6. Za svaku preliminarnu odluku Skupštine opštine formira se Komisija za procenu.</w:t>
            </w:r>
          </w:p>
          <w:p w14:paraId="140A4D74" w14:textId="77777777" w:rsidR="0044006B" w:rsidRPr="0044006B" w:rsidRDefault="0044006B" w:rsidP="0044006B">
            <w:pPr>
              <w:rPr>
                <w:lang w:val="sq-AL"/>
              </w:rPr>
            </w:pPr>
          </w:p>
          <w:p w14:paraId="2241DD69" w14:textId="77777777" w:rsidR="00D71460" w:rsidRDefault="00D71460" w:rsidP="004839C6">
            <w:pPr>
              <w:jc w:val="center"/>
              <w:rPr>
                <w:b/>
                <w:lang w:val="sq-AL"/>
              </w:rPr>
            </w:pPr>
          </w:p>
          <w:p w14:paraId="53D7CD3A" w14:textId="77777777" w:rsidR="00D71460" w:rsidRDefault="00D71460" w:rsidP="004839C6">
            <w:pPr>
              <w:jc w:val="center"/>
              <w:rPr>
                <w:b/>
                <w:lang w:val="sq-AL"/>
              </w:rPr>
            </w:pPr>
          </w:p>
          <w:p w14:paraId="18E8F9DF" w14:textId="77777777" w:rsidR="00D71460" w:rsidRDefault="00D71460" w:rsidP="004839C6">
            <w:pPr>
              <w:jc w:val="center"/>
              <w:rPr>
                <w:b/>
                <w:lang w:val="sq-AL"/>
              </w:rPr>
            </w:pPr>
          </w:p>
          <w:p w14:paraId="3CC6A4A6" w14:textId="77777777" w:rsidR="00D71460" w:rsidRDefault="00D71460" w:rsidP="004839C6">
            <w:pPr>
              <w:jc w:val="center"/>
              <w:rPr>
                <w:b/>
                <w:lang w:val="sq-AL"/>
              </w:rPr>
            </w:pPr>
          </w:p>
          <w:p w14:paraId="6A4A1D60" w14:textId="77777777" w:rsidR="0044006B" w:rsidRPr="004839C6" w:rsidRDefault="0044006B" w:rsidP="004839C6">
            <w:pPr>
              <w:jc w:val="center"/>
              <w:rPr>
                <w:b/>
                <w:lang w:val="sq-AL"/>
              </w:rPr>
            </w:pPr>
            <w:r w:rsidRPr="004839C6">
              <w:rPr>
                <w:b/>
                <w:lang w:val="sq-AL"/>
              </w:rPr>
              <w:lastRenderedPageBreak/>
              <w:t>Član 18.</w:t>
            </w:r>
          </w:p>
          <w:p w14:paraId="3855DB98" w14:textId="77777777" w:rsidR="0044006B" w:rsidRPr="0044006B" w:rsidRDefault="0044006B" w:rsidP="004839C6">
            <w:pPr>
              <w:jc w:val="center"/>
              <w:rPr>
                <w:lang w:val="sq-AL"/>
              </w:rPr>
            </w:pPr>
            <w:r w:rsidRPr="004839C6">
              <w:rPr>
                <w:b/>
                <w:lang w:val="sq-AL"/>
              </w:rPr>
              <w:t>Komisija za žalbe</w:t>
            </w:r>
          </w:p>
          <w:p w14:paraId="50D62963" w14:textId="77777777" w:rsidR="0044006B" w:rsidRPr="0044006B" w:rsidRDefault="0044006B" w:rsidP="0044006B">
            <w:pPr>
              <w:rPr>
                <w:lang w:val="sq-AL"/>
              </w:rPr>
            </w:pPr>
          </w:p>
          <w:p w14:paraId="42FEACA2" w14:textId="77777777" w:rsidR="0044006B" w:rsidRPr="0044006B" w:rsidRDefault="0044006B" w:rsidP="00240755">
            <w:pPr>
              <w:jc w:val="both"/>
              <w:rPr>
                <w:lang w:val="sq-AL"/>
              </w:rPr>
            </w:pPr>
            <w:r w:rsidRPr="0044006B">
              <w:rPr>
                <w:lang w:val="sq-AL"/>
              </w:rPr>
              <w:t>1. Skupština opštine formira Komisiju za žalbe koja će razmatrati žalbe strana u proceduri davanja na kratkoročno i dugoročno korišćenje opštinske nepokretne imovine, koja se sastoji od pet (5) članova.</w:t>
            </w:r>
          </w:p>
          <w:p w14:paraId="3F318B62" w14:textId="77777777" w:rsidR="0044006B" w:rsidRDefault="0044006B" w:rsidP="00240755">
            <w:pPr>
              <w:jc w:val="both"/>
              <w:rPr>
                <w:lang w:val="sq-AL"/>
              </w:rPr>
            </w:pPr>
          </w:p>
          <w:p w14:paraId="5633F7A1" w14:textId="77777777" w:rsidR="00D71460" w:rsidRPr="0044006B" w:rsidRDefault="00D71460" w:rsidP="00240755">
            <w:pPr>
              <w:jc w:val="both"/>
              <w:rPr>
                <w:lang w:val="sq-AL"/>
              </w:rPr>
            </w:pPr>
          </w:p>
          <w:p w14:paraId="6ABD01D8" w14:textId="77777777" w:rsidR="0044006B" w:rsidRPr="0044006B" w:rsidRDefault="0044006B" w:rsidP="00240755">
            <w:pPr>
              <w:jc w:val="both"/>
              <w:rPr>
                <w:lang w:val="sq-AL"/>
              </w:rPr>
            </w:pPr>
            <w:r w:rsidRPr="0044006B">
              <w:rPr>
                <w:lang w:val="sq-AL"/>
              </w:rPr>
              <w:t>2. Gradonačelnik opštine predlaže dva (2) člana i izvršne vlasti opštine, Skupština opštine predlaže dva (2) člana iz Skupštine opštine iz redova različitih političkih subjekata i jednog (1) člana iz nevladinog sektora, kojeg predlaže lokalni nevladini sektor.</w:t>
            </w:r>
          </w:p>
          <w:p w14:paraId="6FFCB41A" w14:textId="77777777" w:rsidR="0044006B" w:rsidRDefault="0044006B" w:rsidP="00240755">
            <w:pPr>
              <w:jc w:val="both"/>
              <w:rPr>
                <w:lang w:val="sq-AL"/>
              </w:rPr>
            </w:pPr>
          </w:p>
          <w:p w14:paraId="4CDCE5E2" w14:textId="77777777" w:rsidR="00D71460" w:rsidRPr="0044006B" w:rsidRDefault="00D71460" w:rsidP="00240755">
            <w:pPr>
              <w:jc w:val="both"/>
              <w:rPr>
                <w:lang w:val="sq-AL"/>
              </w:rPr>
            </w:pPr>
          </w:p>
          <w:p w14:paraId="4C963438" w14:textId="77777777" w:rsidR="0044006B" w:rsidRPr="0044006B" w:rsidRDefault="0044006B" w:rsidP="00240755">
            <w:pPr>
              <w:jc w:val="both"/>
              <w:rPr>
                <w:lang w:val="sq-AL"/>
              </w:rPr>
            </w:pPr>
            <w:r w:rsidRPr="0044006B">
              <w:rPr>
                <w:lang w:val="sq-AL"/>
              </w:rPr>
              <w:t>3. Odluka o imenovanju i razrešenju članova Komisije usvaja se u Skupštini opštine većinom glasova prisutnih članova koji glasaju.</w:t>
            </w:r>
          </w:p>
          <w:p w14:paraId="395E1C0A" w14:textId="77777777" w:rsidR="0044006B" w:rsidRDefault="0044006B" w:rsidP="00240755">
            <w:pPr>
              <w:jc w:val="both"/>
              <w:rPr>
                <w:lang w:val="sq-AL"/>
              </w:rPr>
            </w:pPr>
          </w:p>
          <w:p w14:paraId="31E2ED99" w14:textId="77777777" w:rsidR="00D71460" w:rsidRPr="0044006B" w:rsidRDefault="00D71460" w:rsidP="00240755">
            <w:pPr>
              <w:jc w:val="both"/>
              <w:rPr>
                <w:lang w:val="sq-AL"/>
              </w:rPr>
            </w:pPr>
          </w:p>
          <w:p w14:paraId="6A668159" w14:textId="77777777" w:rsidR="0044006B" w:rsidRPr="0044006B" w:rsidRDefault="0044006B" w:rsidP="00240755">
            <w:pPr>
              <w:jc w:val="both"/>
              <w:rPr>
                <w:lang w:val="sq-AL"/>
              </w:rPr>
            </w:pPr>
            <w:r w:rsidRPr="0044006B">
              <w:rPr>
                <w:lang w:val="sq-AL"/>
              </w:rPr>
              <w:t>4. Odluka skupštine opštine o osnivanju Komisije za žalbe treba da sadrži zadatke, odgovornosti i druga pitanja koja se smatraju važnim za rad Komisije za žalbe.</w:t>
            </w:r>
          </w:p>
          <w:p w14:paraId="797D2BBD" w14:textId="77777777" w:rsidR="0044006B" w:rsidRDefault="0044006B" w:rsidP="00240755">
            <w:pPr>
              <w:jc w:val="both"/>
              <w:rPr>
                <w:lang w:val="sq-AL"/>
              </w:rPr>
            </w:pPr>
          </w:p>
          <w:p w14:paraId="69C1D002" w14:textId="77777777" w:rsidR="00D71460" w:rsidRPr="0044006B" w:rsidRDefault="00D71460" w:rsidP="00240755">
            <w:pPr>
              <w:jc w:val="both"/>
              <w:rPr>
                <w:lang w:val="sq-AL"/>
              </w:rPr>
            </w:pPr>
          </w:p>
          <w:p w14:paraId="5203EDE4" w14:textId="77777777" w:rsidR="0044006B" w:rsidRPr="0044006B" w:rsidRDefault="0044006B" w:rsidP="00240755">
            <w:pPr>
              <w:jc w:val="both"/>
              <w:rPr>
                <w:lang w:val="sq-AL"/>
              </w:rPr>
            </w:pPr>
            <w:r w:rsidRPr="0044006B">
              <w:rPr>
                <w:lang w:val="sq-AL"/>
              </w:rPr>
              <w:t>5. Opštinska administracija pruža podršku Komisiji za žalbe na njen zahtev.</w:t>
            </w:r>
          </w:p>
          <w:p w14:paraId="7BCA23F5" w14:textId="77777777" w:rsidR="0044006B" w:rsidRPr="0044006B" w:rsidRDefault="0044006B" w:rsidP="00240755">
            <w:pPr>
              <w:jc w:val="both"/>
              <w:rPr>
                <w:lang w:val="sq-AL"/>
              </w:rPr>
            </w:pPr>
          </w:p>
          <w:p w14:paraId="14D26FEF" w14:textId="77777777" w:rsidR="0044006B" w:rsidRPr="0044006B" w:rsidRDefault="0044006B" w:rsidP="00240755">
            <w:pPr>
              <w:jc w:val="both"/>
              <w:rPr>
                <w:lang w:val="sq-AL"/>
              </w:rPr>
            </w:pPr>
            <w:r w:rsidRPr="0044006B">
              <w:rPr>
                <w:lang w:val="sq-AL"/>
              </w:rPr>
              <w:lastRenderedPageBreak/>
              <w:t>6. Mandat Komisije za žalbe je dve (2) godine u okviru mandata Skupštine opštine.</w:t>
            </w:r>
          </w:p>
          <w:p w14:paraId="681CD619" w14:textId="77777777" w:rsidR="0044006B" w:rsidRPr="0044006B" w:rsidRDefault="0044006B" w:rsidP="0044006B">
            <w:pPr>
              <w:rPr>
                <w:lang w:val="sq-AL"/>
              </w:rPr>
            </w:pPr>
          </w:p>
          <w:p w14:paraId="354E78B7" w14:textId="77777777" w:rsidR="0044006B" w:rsidRPr="0044006B" w:rsidRDefault="0044006B" w:rsidP="0044006B">
            <w:pPr>
              <w:rPr>
                <w:lang w:val="sq-AL"/>
              </w:rPr>
            </w:pPr>
          </w:p>
          <w:p w14:paraId="1E79D315" w14:textId="77777777" w:rsidR="0044006B" w:rsidRPr="004839C6" w:rsidRDefault="0044006B" w:rsidP="004839C6">
            <w:pPr>
              <w:jc w:val="center"/>
              <w:rPr>
                <w:b/>
                <w:lang w:val="sq-AL"/>
              </w:rPr>
            </w:pPr>
            <w:r w:rsidRPr="004839C6">
              <w:rPr>
                <w:b/>
                <w:lang w:val="sq-AL"/>
              </w:rPr>
              <w:t>Član 19.</w:t>
            </w:r>
          </w:p>
          <w:p w14:paraId="42A394DC" w14:textId="77777777" w:rsidR="0044006B" w:rsidRPr="0044006B" w:rsidRDefault="0044006B" w:rsidP="004839C6">
            <w:pPr>
              <w:jc w:val="center"/>
              <w:rPr>
                <w:lang w:val="sq-AL"/>
              </w:rPr>
            </w:pPr>
            <w:r w:rsidRPr="004839C6">
              <w:rPr>
                <w:b/>
                <w:lang w:val="sq-AL"/>
              </w:rPr>
              <w:t>Odgovornosti Komisije za procenu</w:t>
            </w:r>
          </w:p>
          <w:p w14:paraId="189299A9" w14:textId="77777777" w:rsidR="0044006B" w:rsidRPr="0044006B" w:rsidRDefault="0044006B" w:rsidP="0044006B">
            <w:pPr>
              <w:rPr>
                <w:lang w:val="sq-AL"/>
              </w:rPr>
            </w:pPr>
            <w:r w:rsidRPr="0044006B">
              <w:rPr>
                <w:lang w:val="sq-AL"/>
              </w:rPr>
              <w:tab/>
            </w:r>
          </w:p>
          <w:p w14:paraId="4B1DA4C9" w14:textId="77777777" w:rsidR="0044006B" w:rsidRPr="0044006B" w:rsidRDefault="0044006B" w:rsidP="00240755">
            <w:pPr>
              <w:jc w:val="both"/>
              <w:rPr>
                <w:lang w:val="sq-AL"/>
              </w:rPr>
            </w:pPr>
            <w:r w:rsidRPr="0044006B">
              <w:rPr>
                <w:lang w:val="sq-AL"/>
              </w:rPr>
              <w:t>1. Komisija za procenu o davanju na dugoročno korišćenje opštinske nepokretne imovine odgovorna je:</w:t>
            </w:r>
          </w:p>
          <w:p w14:paraId="4B479C4B" w14:textId="77777777" w:rsidR="0044006B" w:rsidRPr="0044006B" w:rsidRDefault="0044006B" w:rsidP="00240755">
            <w:pPr>
              <w:jc w:val="both"/>
              <w:rPr>
                <w:lang w:val="sq-AL"/>
              </w:rPr>
            </w:pPr>
          </w:p>
          <w:p w14:paraId="1543CAF5" w14:textId="77777777" w:rsidR="0044006B" w:rsidRPr="0044006B" w:rsidRDefault="0044006B" w:rsidP="00240755">
            <w:pPr>
              <w:jc w:val="both"/>
              <w:rPr>
                <w:lang w:val="sq-AL"/>
              </w:rPr>
            </w:pPr>
            <w:r w:rsidRPr="0044006B">
              <w:rPr>
                <w:lang w:val="sq-AL"/>
              </w:rPr>
              <w:t xml:space="preserve">1.1 Da osigura da je otvoreni konkurs održan u skladu sa procedurama ove Uredbe; </w:t>
            </w:r>
          </w:p>
          <w:p w14:paraId="64CDC715" w14:textId="77777777" w:rsidR="0044006B" w:rsidRPr="0044006B" w:rsidRDefault="0044006B" w:rsidP="00240755">
            <w:pPr>
              <w:jc w:val="both"/>
              <w:rPr>
                <w:lang w:val="sq-AL"/>
              </w:rPr>
            </w:pPr>
            <w:r w:rsidRPr="0044006B">
              <w:rPr>
                <w:lang w:val="sq-AL"/>
              </w:rPr>
              <w:t>1.2 Da osigura da dokumenti budu dostupni učesnicima u konkursu;</w:t>
            </w:r>
          </w:p>
          <w:p w14:paraId="455B65AB" w14:textId="77777777" w:rsidR="0044006B" w:rsidRPr="0044006B" w:rsidRDefault="0044006B" w:rsidP="00240755">
            <w:pPr>
              <w:jc w:val="both"/>
              <w:rPr>
                <w:lang w:val="sq-AL"/>
              </w:rPr>
            </w:pPr>
            <w:r w:rsidRPr="0044006B">
              <w:rPr>
                <w:lang w:val="sq-AL"/>
              </w:rPr>
              <w:t xml:space="preserve">1.3 Da osigura da je konkurs objavljen na veb sajtu opštine i opštinskoj oglasnoj tabli; </w:t>
            </w:r>
          </w:p>
          <w:p w14:paraId="5E582052" w14:textId="77777777" w:rsidR="0044006B" w:rsidRPr="0044006B" w:rsidRDefault="0044006B" w:rsidP="00240755">
            <w:pPr>
              <w:jc w:val="both"/>
              <w:rPr>
                <w:lang w:val="sq-AL"/>
              </w:rPr>
            </w:pPr>
            <w:r w:rsidRPr="0044006B">
              <w:rPr>
                <w:lang w:val="sq-AL"/>
              </w:rPr>
              <w:t>1.4 Da osigura poverljivost za lica ili subjekte koji učestvuju u konkursu.</w:t>
            </w:r>
          </w:p>
          <w:p w14:paraId="75DCC366" w14:textId="77777777" w:rsidR="0044006B" w:rsidRDefault="0044006B" w:rsidP="00240755">
            <w:pPr>
              <w:jc w:val="both"/>
              <w:rPr>
                <w:lang w:val="sq-AL"/>
              </w:rPr>
            </w:pPr>
          </w:p>
          <w:p w14:paraId="30CFBD10" w14:textId="77777777" w:rsidR="00D71460" w:rsidRDefault="00D71460" w:rsidP="00240755">
            <w:pPr>
              <w:jc w:val="both"/>
              <w:rPr>
                <w:lang w:val="sq-AL"/>
              </w:rPr>
            </w:pPr>
          </w:p>
          <w:p w14:paraId="2C94CC7B" w14:textId="77777777" w:rsidR="00D71460" w:rsidRPr="0044006B" w:rsidRDefault="00D71460" w:rsidP="00240755">
            <w:pPr>
              <w:jc w:val="both"/>
              <w:rPr>
                <w:lang w:val="sq-AL"/>
              </w:rPr>
            </w:pPr>
          </w:p>
          <w:p w14:paraId="3141298D" w14:textId="77777777" w:rsidR="0044006B" w:rsidRPr="0044006B" w:rsidRDefault="0044006B" w:rsidP="00240755">
            <w:pPr>
              <w:jc w:val="both"/>
              <w:rPr>
                <w:lang w:val="sq-AL"/>
              </w:rPr>
            </w:pPr>
            <w:r w:rsidRPr="0044006B">
              <w:rPr>
                <w:lang w:val="sq-AL"/>
              </w:rPr>
              <w:t xml:space="preserve">2. Komisija zahteva od gradonačelnika opštine da otkaže konkurs ako nisu ispunjeni svi uslovi utvrđeni ovom uredbom.  </w:t>
            </w:r>
          </w:p>
          <w:p w14:paraId="2BE3C5B0" w14:textId="77777777" w:rsidR="0044006B" w:rsidRPr="0044006B" w:rsidRDefault="0044006B" w:rsidP="0044006B">
            <w:pPr>
              <w:rPr>
                <w:lang w:val="sq-AL"/>
              </w:rPr>
            </w:pPr>
          </w:p>
          <w:p w14:paraId="6349AFEC" w14:textId="77777777" w:rsidR="0044006B" w:rsidRPr="004839C6" w:rsidRDefault="0044006B" w:rsidP="004839C6">
            <w:pPr>
              <w:jc w:val="center"/>
              <w:rPr>
                <w:b/>
                <w:lang w:val="sq-AL"/>
              </w:rPr>
            </w:pPr>
            <w:r w:rsidRPr="004839C6">
              <w:rPr>
                <w:b/>
                <w:lang w:val="sq-AL"/>
              </w:rPr>
              <w:t>Član 20.</w:t>
            </w:r>
          </w:p>
          <w:p w14:paraId="1CEED48B" w14:textId="77777777" w:rsidR="0044006B" w:rsidRPr="0044006B" w:rsidRDefault="0044006B" w:rsidP="004839C6">
            <w:pPr>
              <w:jc w:val="center"/>
              <w:rPr>
                <w:lang w:val="sq-AL"/>
              </w:rPr>
            </w:pPr>
            <w:r w:rsidRPr="004839C6">
              <w:rPr>
                <w:b/>
                <w:lang w:val="sq-AL"/>
              </w:rPr>
              <w:t>Kriterijumi za izbor ponuda</w:t>
            </w:r>
          </w:p>
          <w:p w14:paraId="115C89E1" w14:textId="77777777" w:rsidR="0044006B" w:rsidRPr="0044006B" w:rsidRDefault="0044006B" w:rsidP="0044006B">
            <w:pPr>
              <w:rPr>
                <w:lang w:val="sq-AL"/>
              </w:rPr>
            </w:pPr>
          </w:p>
          <w:p w14:paraId="262224C0" w14:textId="77777777" w:rsidR="0044006B" w:rsidRPr="0044006B" w:rsidRDefault="0044006B" w:rsidP="00240755">
            <w:pPr>
              <w:jc w:val="both"/>
              <w:rPr>
                <w:lang w:val="sq-AL"/>
              </w:rPr>
            </w:pPr>
            <w:r w:rsidRPr="0044006B">
              <w:rPr>
                <w:lang w:val="sq-AL"/>
              </w:rPr>
              <w:t>1. Izbor ponuda o davanju dugoročne opštinske nepokretne imovine, zasniva se na sledeće kriterijume:</w:t>
            </w:r>
          </w:p>
          <w:p w14:paraId="06E8B371" w14:textId="77777777" w:rsidR="0044006B" w:rsidRPr="0044006B" w:rsidRDefault="0044006B" w:rsidP="00240755">
            <w:pPr>
              <w:jc w:val="both"/>
              <w:rPr>
                <w:lang w:val="sq-AL"/>
              </w:rPr>
            </w:pPr>
          </w:p>
          <w:p w14:paraId="2838B9CA" w14:textId="77777777" w:rsidR="0044006B" w:rsidRPr="0044006B" w:rsidRDefault="0044006B" w:rsidP="00240755">
            <w:pPr>
              <w:jc w:val="both"/>
              <w:rPr>
                <w:lang w:val="sq-AL"/>
              </w:rPr>
            </w:pPr>
            <w:r w:rsidRPr="0044006B">
              <w:rPr>
                <w:lang w:val="sq-AL"/>
              </w:rPr>
              <w:t>1.1 Ekonomski povoljnija ponuda koja uključuje:</w:t>
            </w:r>
          </w:p>
          <w:p w14:paraId="233C35A7" w14:textId="77777777" w:rsidR="0044006B" w:rsidRPr="0044006B" w:rsidRDefault="0044006B" w:rsidP="00240755">
            <w:pPr>
              <w:ind w:left="720"/>
              <w:jc w:val="both"/>
              <w:rPr>
                <w:lang w:val="sq-AL"/>
              </w:rPr>
            </w:pPr>
            <w:r w:rsidRPr="0044006B">
              <w:rPr>
                <w:lang w:val="sq-AL"/>
              </w:rPr>
              <w:t>1.1.1</w:t>
            </w:r>
            <w:r w:rsidRPr="0044006B">
              <w:rPr>
                <w:lang w:val="sq-AL"/>
              </w:rPr>
              <w:tab/>
              <w:t xml:space="preserve">Vrednost ulaganja; </w:t>
            </w:r>
          </w:p>
          <w:p w14:paraId="57E31525" w14:textId="77777777" w:rsidR="0044006B" w:rsidRPr="0044006B" w:rsidRDefault="0044006B" w:rsidP="00240755">
            <w:pPr>
              <w:ind w:left="720"/>
              <w:jc w:val="both"/>
              <w:rPr>
                <w:lang w:val="sq-AL"/>
              </w:rPr>
            </w:pPr>
            <w:r w:rsidRPr="0044006B">
              <w:rPr>
                <w:lang w:val="sq-AL"/>
              </w:rPr>
              <w:t>1.1.2</w:t>
            </w:r>
            <w:r w:rsidRPr="0044006B">
              <w:rPr>
                <w:lang w:val="sq-AL"/>
              </w:rPr>
              <w:tab/>
              <w:t>Broj zaposlenih od ulaganja;</w:t>
            </w:r>
          </w:p>
          <w:p w14:paraId="3DAEFF3D" w14:textId="77777777" w:rsidR="0044006B" w:rsidRPr="0044006B" w:rsidRDefault="0044006B" w:rsidP="00240755">
            <w:pPr>
              <w:ind w:left="720"/>
              <w:jc w:val="both"/>
              <w:rPr>
                <w:lang w:val="sq-AL"/>
              </w:rPr>
            </w:pPr>
            <w:r w:rsidRPr="0044006B">
              <w:rPr>
                <w:lang w:val="sq-AL"/>
              </w:rPr>
              <w:t>1.1.3 Vrsta ulaganja koja je od javnog interesa sa prioritetom za opštinu;</w:t>
            </w:r>
          </w:p>
          <w:p w14:paraId="7D8295FB" w14:textId="77777777" w:rsidR="0044006B" w:rsidRPr="0044006B" w:rsidRDefault="0044006B" w:rsidP="00240755">
            <w:pPr>
              <w:ind w:left="720"/>
              <w:jc w:val="both"/>
              <w:rPr>
                <w:lang w:val="sq-AL"/>
              </w:rPr>
            </w:pPr>
            <w:r w:rsidRPr="0044006B">
              <w:rPr>
                <w:lang w:val="sq-AL"/>
              </w:rPr>
              <w:t>1.1.4 Finansijska i ekonomska korist opštine;</w:t>
            </w:r>
          </w:p>
          <w:p w14:paraId="15C0C1B0" w14:textId="77777777" w:rsidR="0044006B" w:rsidRPr="0044006B" w:rsidRDefault="0044006B" w:rsidP="00240755">
            <w:pPr>
              <w:ind w:left="720"/>
              <w:jc w:val="both"/>
              <w:rPr>
                <w:lang w:val="sq-AL"/>
              </w:rPr>
            </w:pPr>
            <w:r w:rsidRPr="0044006B">
              <w:rPr>
                <w:lang w:val="sq-AL"/>
              </w:rPr>
              <w:t xml:space="preserve">1.1.5 Ostali kriterijumi koji se mogu odrediti konkursom. </w:t>
            </w:r>
          </w:p>
          <w:p w14:paraId="1ED32806" w14:textId="77777777" w:rsidR="0044006B" w:rsidRPr="0044006B" w:rsidRDefault="0044006B" w:rsidP="0044006B">
            <w:pPr>
              <w:rPr>
                <w:lang w:val="sq-AL"/>
              </w:rPr>
            </w:pPr>
          </w:p>
          <w:p w14:paraId="25B332AB" w14:textId="77777777" w:rsidR="0044006B" w:rsidRPr="0044006B" w:rsidRDefault="0044006B" w:rsidP="0044006B">
            <w:pPr>
              <w:rPr>
                <w:lang w:val="sq-AL"/>
              </w:rPr>
            </w:pPr>
          </w:p>
          <w:p w14:paraId="66AB7E58" w14:textId="77777777" w:rsidR="0044006B" w:rsidRPr="004839C6" w:rsidRDefault="0044006B" w:rsidP="004839C6">
            <w:pPr>
              <w:jc w:val="center"/>
              <w:rPr>
                <w:b/>
                <w:lang w:val="sq-AL"/>
              </w:rPr>
            </w:pPr>
            <w:r w:rsidRPr="004839C6">
              <w:rPr>
                <w:b/>
                <w:lang w:val="sq-AL"/>
              </w:rPr>
              <w:t>Član 21.</w:t>
            </w:r>
          </w:p>
          <w:p w14:paraId="5C1AE6F6" w14:textId="77777777" w:rsidR="0044006B" w:rsidRPr="0044006B" w:rsidRDefault="0044006B" w:rsidP="004839C6">
            <w:pPr>
              <w:jc w:val="center"/>
              <w:rPr>
                <w:lang w:val="sq-AL"/>
              </w:rPr>
            </w:pPr>
            <w:r w:rsidRPr="004839C6">
              <w:rPr>
                <w:b/>
                <w:lang w:val="sq-AL"/>
              </w:rPr>
              <w:t>Procedura za procenu ponuda</w:t>
            </w:r>
          </w:p>
          <w:p w14:paraId="0F1B41EA" w14:textId="77777777" w:rsidR="0044006B" w:rsidRPr="0044006B" w:rsidRDefault="0044006B" w:rsidP="0044006B">
            <w:pPr>
              <w:rPr>
                <w:lang w:val="sq-AL"/>
              </w:rPr>
            </w:pPr>
          </w:p>
          <w:p w14:paraId="23BC599E" w14:textId="77777777" w:rsidR="0044006B" w:rsidRPr="0044006B" w:rsidRDefault="0044006B" w:rsidP="00240755">
            <w:pPr>
              <w:jc w:val="both"/>
              <w:rPr>
                <w:lang w:val="sq-AL"/>
              </w:rPr>
            </w:pPr>
            <w:r w:rsidRPr="0044006B">
              <w:rPr>
                <w:lang w:val="sq-AL"/>
              </w:rPr>
              <w:t xml:space="preserve">1. Predsedavajući komisije, u roku od tri (3) dana nakon zatvaranja javnog obaveštenja, pozvaće komisiju za otvaranje i procenu ponuda. Otvaranje ponuda obaviće se u vremenu i mestu objavljenom u javnom obaveštenju.  </w:t>
            </w:r>
          </w:p>
          <w:p w14:paraId="0BC6D14D" w14:textId="77777777" w:rsidR="0044006B" w:rsidRDefault="0044006B" w:rsidP="00240755">
            <w:pPr>
              <w:jc w:val="both"/>
              <w:rPr>
                <w:lang w:val="sq-AL"/>
              </w:rPr>
            </w:pPr>
          </w:p>
          <w:p w14:paraId="496CD105" w14:textId="77777777" w:rsidR="00612FAD" w:rsidRPr="0044006B" w:rsidRDefault="00612FAD" w:rsidP="00240755">
            <w:pPr>
              <w:jc w:val="both"/>
              <w:rPr>
                <w:lang w:val="sq-AL"/>
              </w:rPr>
            </w:pPr>
          </w:p>
          <w:p w14:paraId="655834B6" w14:textId="77777777" w:rsidR="0044006B" w:rsidRPr="0044006B" w:rsidRDefault="0044006B" w:rsidP="00240755">
            <w:pPr>
              <w:jc w:val="both"/>
              <w:rPr>
                <w:lang w:val="sq-AL"/>
              </w:rPr>
            </w:pPr>
            <w:r w:rsidRPr="0044006B">
              <w:rPr>
                <w:lang w:val="sq-AL"/>
              </w:rPr>
              <w:t>2. Predsedavajući komisije, nakon provere da ne postoji sukob interesa njega i članova komisija, u prisustvu ponuđača, otvara ponude gde se identifikuju sve cene ponuđača. Komisija vodi zapisnik koji se potpisuje od strane članova komisije i ponuđača prisutnih na otvaranju ponuda.</w:t>
            </w:r>
          </w:p>
          <w:p w14:paraId="03EB1DBC" w14:textId="77777777" w:rsidR="0044006B" w:rsidRDefault="0044006B" w:rsidP="00240755">
            <w:pPr>
              <w:jc w:val="both"/>
              <w:rPr>
                <w:lang w:val="sq-AL"/>
              </w:rPr>
            </w:pPr>
          </w:p>
          <w:p w14:paraId="5D8FC377" w14:textId="77777777" w:rsidR="00612FAD" w:rsidRPr="0044006B" w:rsidRDefault="00612FAD" w:rsidP="00240755">
            <w:pPr>
              <w:jc w:val="both"/>
              <w:rPr>
                <w:lang w:val="sq-AL"/>
              </w:rPr>
            </w:pPr>
          </w:p>
          <w:p w14:paraId="6DE0732F" w14:textId="77777777" w:rsidR="0044006B" w:rsidRPr="0044006B" w:rsidRDefault="0044006B" w:rsidP="00240755">
            <w:pPr>
              <w:jc w:val="both"/>
              <w:rPr>
                <w:lang w:val="sq-AL"/>
              </w:rPr>
            </w:pPr>
            <w:r w:rsidRPr="0044006B">
              <w:rPr>
                <w:lang w:val="sq-AL"/>
              </w:rPr>
              <w:lastRenderedPageBreak/>
              <w:t xml:space="preserve">3. Nakon procene ponuda u iskazivanju interesa, Komisija za procenu izradiće završni izveštaj i bira najpogodniju ponudu. </w:t>
            </w:r>
          </w:p>
          <w:p w14:paraId="56AFD3A0" w14:textId="77777777" w:rsidR="0044006B" w:rsidRPr="0044006B" w:rsidRDefault="0044006B" w:rsidP="00240755">
            <w:pPr>
              <w:jc w:val="both"/>
              <w:rPr>
                <w:lang w:val="sq-AL"/>
              </w:rPr>
            </w:pPr>
          </w:p>
          <w:p w14:paraId="3B0E6386" w14:textId="77777777" w:rsidR="0044006B" w:rsidRPr="0044006B" w:rsidRDefault="0044006B" w:rsidP="00240755">
            <w:pPr>
              <w:jc w:val="both"/>
              <w:rPr>
                <w:lang w:val="sq-AL"/>
              </w:rPr>
            </w:pPr>
            <w:r w:rsidRPr="0044006B">
              <w:rPr>
                <w:lang w:val="sq-AL"/>
              </w:rPr>
              <w:t>4. Obaveštenje o izabranoj ponudi šalje se pobedniku i objavljuje se na oglasnoj tabli za javnost i na zvaničnoj veb stranici opštine. Strane nezadovoljne procenom komisije imaju pravo na žalbu u roku od sedam (7 ) dana.</w:t>
            </w:r>
          </w:p>
          <w:p w14:paraId="320CDC87" w14:textId="77777777" w:rsidR="0044006B" w:rsidRDefault="0044006B" w:rsidP="00240755">
            <w:pPr>
              <w:jc w:val="both"/>
              <w:rPr>
                <w:lang w:val="sq-AL"/>
              </w:rPr>
            </w:pPr>
          </w:p>
          <w:p w14:paraId="6F4A822C" w14:textId="77777777" w:rsidR="00612FAD" w:rsidRPr="0044006B" w:rsidRDefault="00612FAD" w:rsidP="00240755">
            <w:pPr>
              <w:jc w:val="both"/>
              <w:rPr>
                <w:lang w:val="sq-AL"/>
              </w:rPr>
            </w:pPr>
          </w:p>
          <w:p w14:paraId="32750082" w14:textId="77777777" w:rsidR="0044006B" w:rsidRPr="0044006B" w:rsidRDefault="0044006B" w:rsidP="00240755">
            <w:pPr>
              <w:jc w:val="both"/>
              <w:rPr>
                <w:lang w:val="sq-AL"/>
              </w:rPr>
            </w:pPr>
            <w:r w:rsidRPr="0044006B">
              <w:rPr>
                <w:lang w:val="sq-AL"/>
              </w:rPr>
              <w:t xml:space="preserve">5. Komisija za žalbe će razmotriti žalbe u roku od 10 (deset) dana i ako utvrdi da je bilo povreda tokom procesa procene, zahtevaće ponovno razmatranje ponuda. </w:t>
            </w:r>
          </w:p>
          <w:p w14:paraId="4DA1506B" w14:textId="77777777" w:rsidR="0044006B" w:rsidRPr="0044006B" w:rsidRDefault="0044006B" w:rsidP="00240755">
            <w:pPr>
              <w:jc w:val="both"/>
              <w:rPr>
                <w:lang w:val="sq-AL"/>
              </w:rPr>
            </w:pPr>
          </w:p>
          <w:p w14:paraId="409706DE" w14:textId="77777777" w:rsidR="0044006B" w:rsidRPr="0044006B" w:rsidRDefault="0044006B" w:rsidP="00240755">
            <w:pPr>
              <w:jc w:val="both"/>
              <w:rPr>
                <w:lang w:val="sq-AL"/>
              </w:rPr>
            </w:pPr>
            <w:r w:rsidRPr="0044006B">
              <w:rPr>
                <w:lang w:val="sq-AL"/>
              </w:rPr>
              <w:t>6. Ukoliko Komisija za žalbe proceni žalbe kao neosnovane, izveštaj procene zajedno sa odabranom ponudom šalje se gradonačelniku zajedno sa:</w:t>
            </w:r>
          </w:p>
          <w:p w14:paraId="7CEF3EFF" w14:textId="77777777" w:rsidR="0044006B" w:rsidRPr="0044006B" w:rsidRDefault="0044006B" w:rsidP="00240755">
            <w:pPr>
              <w:jc w:val="both"/>
              <w:rPr>
                <w:lang w:val="sq-AL"/>
              </w:rPr>
            </w:pPr>
          </w:p>
          <w:p w14:paraId="0150C05D" w14:textId="77777777" w:rsidR="0044006B" w:rsidRPr="0044006B" w:rsidRDefault="0044006B" w:rsidP="00240755">
            <w:pPr>
              <w:jc w:val="both"/>
              <w:rPr>
                <w:lang w:val="sq-AL"/>
              </w:rPr>
            </w:pPr>
            <w:r w:rsidRPr="0044006B">
              <w:rPr>
                <w:lang w:val="sq-AL"/>
              </w:rPr>
              <w:t xml:space="preserve">6.1 Kopijom objave obaveštenja za iskazivanje interesa; </w:t>
            </w:r>
          </w:p>
          <w:p w14:paraId="11F06FDA" w14:textId="77777777" w:rsidR="0044006B" w:rsidRPr="0044006B" w:rsidRDefault="0044006B" w:rsidP="00240755">
            <w:pPr>
              <w:jc w:val="both"/>
              <w:rPr>
                <w:lang w:val="sq-AL"/>
              </w:rPr>
            </w:pPr>
            <w:r w:rsidRPr="0044006B">
              <w:rPr>
                <w:lang w:val="sq-AL"/>
              </w:rPr>
              <w:t xml:space="preserve">6.2 Zapisnikom otvaranja ponuda i izveštajem za procenu ponuda; </w:t>
            </w:r>
          </w:p>
          <w:p w14:paraId="4FFFBD49" w14:textId="77777777" w:rsidR="0044006B" w:rsidRPr="0044006B" w:rsidRDefault="0044006B" w:rsidP="00240755">
            <w:pPr>
              <w:jc w:val="both"/>
              <w:rPr>
                <w:lang w:val="sq-AL"/>
              </w:rPr>
            </w:pPr>
            <w:r w:rsidRPr="0044006B">
              <w:rPr>
                <w:lang w:val="sq-AL"/>
              </w:rPr>
              <w:t>6.3 Preporukom Komisije za izbor dobitnika;</w:t>
            </w:r>
          </w:p>
          <w:p w14:paraId="210D7C9D" w14:textId="77777777" w:rsidR="0044006B" w:rsidRPr="0044006B" w:rsidRDefault="0044006B" w:rsidP="00240755">
            <w:pPr>
              <w:jc w:val="both"/>
              <w:rPr>
                <w:lang w:val="sq-AL"/>
              </w:rPr>
            </w:pPr>
            <w:r w:rsidRPr="0044006B">
              <w:rPr>
                <w:lang w:val="sq-AL"/>
              </w:rPr>
              <w:t xml:space="preserve">6.4 Kopijom protokola odabrane ponude; i </w:t>
            </w:r>
          </w:p>
          <w:p w14:paraId="1D726229" w14:textId="77777777" w:rsidR="0044006B" w:rsidRPr="0044006B" w:rsidRDefault="0044006B" w:rsidP="00240755">
            <w:pPr>
              <w:jc w:val="both"/>
              <w:rPr>
                <w:lang w:val="sq-AL"/>
              </w:rPr>
            </w:pPr>
            <w:r w:rsidRPr="0044006B">
              <w:rPr>
                <w:lang w:val="sq-AL"/>
              </w:rPr>
              <w:t>6.5 Žalbom dostavljenom od strane učesnika u iskazivanju interesa.</w:t>
            </w:r>
          </w:p>
          <w:p w14:paraId="482C918A" w14:textId="77777777" w:rsidR="0044006B" w:rsidRPr="0044006B" w:rsidRDefault="0044006B" w:rsidP="0044006B">
            <w:pPr>
              <w:rPr>
                <w:lang w:val="sq-AL"/>
              </w:rPr>
            </w:pPr>
          </w:p>
          <w:p w14:paraId="4923413B" w14:textId="77777777" w:rsidR="004839C6" w:rsidRDefault="004839C6" w:rsidP="0044006B">
            <w:pPr>
              <w:rPr>
                <w:lang w:val="sq-AL"/>
              </w:rPr>
            </w:pPr>
          </w:p>
          <w:p w14:paraId="688A4C2C" w14:textId="77777777" w:rsidR="004839C6" w:rsidRDefault="004839C6" w:rsidP="0044006B">
            <w:pPr>
              <w:rPr>
                <w:lang w:val="sq-AL"/>
              </w:rPr>
            </w:pPr>
          </w:p>
          <w:p w14:paraId="70D84262" w14:textId="77777777" w:rsidR="0044006B" w:rsidRPr="004839C6" w:rsidRDefault="0044006B" w:rsidP="004839C6">
            <w:pPr>
              <w:jc w:val="center"/>
              <w:rPr>
                <w:b/>
                <w:lang w:val="sq-AL"/>
              </w:rPr>
            </w:pPr>
            <w:r w:rsidRPr="004839C6">
              <w:rPr>
                <w:b/>
                <w:lang w:val="sq-AL"/>
              </w:rPr>
              <w:lastRenderedPageBreak/>
              <w:t>Član 22.</w:t>
            </w:r>
          </w:p>
          <w:p w14:paraId="33778EFB" w14:textId="77777777" w:rsidR="0044006B" w:rsidRPr="0044006B" w:rsidRDefault="0044006B" w:rsidP="004839C6">
            <w:pPr>
              <w:jc w:val="center"/>
              <w:rPr>
                <w:lang w:val="sq-AL"/>
              </w:rPr>
            </w:pPr>
            <w:r w:rsidRPr="004839C6">
              <w:rPr>
                <w:b/>
                <w:lang w:val="sq-AL"/>
              </w:rPr>
              <w:t>Razmatranje i odobrenje u Skupštini opštine</w:t>
            </w:r>
          </w:p>
          <w:p w14:paraId="0CB503E3" w14:textId="77777777" w:rsidR="0044006B" w:rsidRDefault="0044006B" w:rsidP="0044006B">
            <w:pPr>
              <w:rPr>
                <w:lang w:val="sq-AL"/>
              </w:rPr>
            </w:pPr>
          </w:p>
          <w:p w14:paraId="68BB5F26" w14:textId="77777777" w:rsidR="00612FAD" w:rsidRPr="0044006B" w:rsidRDefault="00612FAD" w:rsidP="0044006B">
            <w:pPr>
              <w:rPr>
                <w:lang w:val="sq-AL"/>
              </w:rPr>
            </w:pPr>
          </w:p>
          <w:p w14:paraId="1762C0A2" w14:textId="77777777" w:rsidR="0044006B" w:rsidRPr="0044006B" w:rsidRDefault="0044006B" w:rsidP="00240755">
            <w:pPr>
              <w:jc w:val="both"/>
              <w:rPr>
                <w:lang w:val="sq-AL"/>
              </w:rPr>
            </w:pPr>
            <w:r w:rsidRPr="0044006B">
              <w:rPr>
                <w:lang w:val="sq-AL"/>
              </w:rPr>
              <w:t xml:space="preserve">1. Skupština opštine, nakon razmatranja izveštaja komisije i preporučene ponude komisije, odobrava većinom glasova prisutnih i članova i onih koji glasaju konačnu odluku za davanje opštinske nepokretne imovine na dugoročno korišćenje.  </w:t>
            </w:r>
          </w:p>
          <w:p w14:paraId="4284BDED" w14:textId="77777777" w:rsidR="0044006B" w:rsidRDefault="0044006B" w:rsidP="00240755">
            <w:pPr>
              <w:jc w:val="both"/>
              <w:rPr>
                <w:lang w:val="sq-AL"/>
              </w:rPr>
            </w:pPr>
          </w:p>
          <w:p w14:paraId="449F7195" w14:textId="77777777" w:rsidR="00240755" w:rsidRPr="0044006B" w:rsidRDefault="00240755" w:rsidP="00240755">
            <w:pPr>
              <w:jc w:val="both"/>
              <w:rPr>
                <w:lang w:val="sq-AL"/>
              </w:rPr>
            </w:pPr>
          </w:p>
          <w:p w14:paraId="7976F3FA" w14:textId="77777777" w:rsidR="0044006B" w:rsidRPr="0044006B" w:rsidRDefault="0044006B" w:rsidP="00240755">
            <w:pPr>
              <w:jc w:val="both"/>
              <w:rPr>
                <w:lang w:val="sq-AL"/>
              </w:rPr>
            </w:pPr>
            <w:r w:rsidRPr="0044006B">
              <w:rPr>
                <w:lang w:val="sq-AL"/>
              </w:rPr>
              <w:t xml:space="preserve">2. Ukoliko Skupština usvoji konačnu odluku, ovlašćuje gradonačelnika da u roku od deset (10) radnih dana od stupanja na snagu ove odluke zaključi ugovor sa dobitnikom. </w:t>
            </w:r>
          </w:p>
          <w:p w14:paraId="637AB794" w14:textId="77777777" w:rsidR="0044006B" w:rsidRPr="0044006B" w:rsidRDefault="0044006B" w:rsidP="00240755">
            <w:pPr>
              <w:jc w:val="both"/>
              <w:rPr>
                <w:lang w:val="sq-AL"/>
              </w:rPr>
            </w:pPr>
          </w:p>
          <w:p w14:paraId="75E1890C" w14:textId="77777777" w:rsidR="0044006B" w:rsidRPr="0044006B" w:rsidRDefault="0044006B" w:rsidP="00240755">
            <w:pPr>
              <w:jc w:val="both"/>
              <w:rPr>
                <w:lang w:val="sq-AL"/>
              </w:rPr>
            </w:pPr>
            <w:r w:rsidRPr="0044006B">
              <w:rPr>
                <w:lang w:val="sq-AL"/>
              </w:rPr>
              <w:t xml:space="preserve">3. Ugovor o davanju na dugoročno korišćenje opštinske nepokretne imovine potpisaće se od strane gradonačelnika koji predstavlja opštinu i odabranog dobitnika, kojim će se utvrditi prava i obaveze ugovornih strana.   </w:t>
            </w:r>
          </w:p>
          <w:p w14:paraId="68537ADB" w14:textId="77777777" w:rsidR="0044006B" w:rsidRPr="0044006B" w:rsidRDefault="0044006B" w:rsidP="0044006B">
            <w:pPr>
              <w:rPr>
                <w:lang w:val="sq-AL"/>
              </w:rPr>
            </w:pPr>
          </w:p>
          <w:p w14:paraId="3D0688C2" w14:textId="77777777" w:rsidR="004839C6" w:rsidRDefault="004839C6" w:rsidP="0044006B">
            <w:pPr>
              <w:rPr>
                <w:lang w:val="sq-AL"/>
              </w:rPr>
            </w:pPr>
          </w:p>
          <w:p w14:paraId="659D1A2B" w14:textId="77777777" w:rsidR="0044006B" w:rsidRPr="004839C6" w:rsidRDefault="0044006B" w:rsidP="004839C6">
            <w:pPr>
              <w:jc w:val="center"/>
              <w:rPr>
                <w:b/>
                <w:lang w:val="sq-AL"/>
              </w:rPr>
            </w:pPr>
            <w:r w:rsidRPr="004839C6">
              <w:rPr>
                <w:b/>
                <w:lang w:val="sq-AL"/>
              </w:rPr>
              <w:t>Član 23.</w:t>
            </w:r>
          </w:p>
          <w:p w14:paraId="5701D210" w14:textId="563014BF" w:rsidR="0044006B" w:rsidRPr="0044006B" w:rsidRDefault="0044006B" w:rsidP="004839C6">
            <w:pPr>
              <w:jc w:val="center"/>
              <w:rPr>
                <w:lang w:val="sq-AL"/>
              </w:rPr>
            </w:pPr>
            <w:r w:rsidRPr="004839C6">
              <w:rPr>
                <w:b/>
                <w:lang w:val="sq-AL"/>
              </w:rPr>
              <w:t xml:space="preserve">Pregovaranje ponuda </w:t>
            </w:r>
            <w:r w:rsidR="004839C6">
              <w:rPr>
                <w:b/>
                <w:lang w:val="sq-AL"/>
              </w:rPr>
              <w:t xml:space="preserve">od strane gradonačelnika </w:t>
            </w:r>
          </w:p>
          <w:p w14:paraId="7BE4A5F9" w14:textId="77777777" w:rsidR="0044006B" w:rsidRPr="0044006B" w:rsidRDefault="0044006B" w:rsidP="0044006B">
            <w:pPr>
              <w:rPr>
                <w:lang w:val="sq-AL"/>
              </w:rPr>
            </w:pPr>
          </w:p>
          <w:p w14:paraId="0DC02C75" w14:textId="77777777" w:rsidR="0044006B" w:rsidRPr="0044006B" w:rsidRDefault="0044006B" w:rsidP="00240755">
            <w:pPr>
              <w:jc w:val="both"/>
              <w:rPr>
                <w:lang w:val="sq-AL"/>
              </w:rPr>
            </w:pPr>
            <w:r w:rsidRPr="0044006B">
              <w:rPr>
                <w:lang w:val="sq-AL"/>
              </w:rPr>
              <w:t>1. Fizička i pravna lica mogu izraziti interesovanje za uzimanje na korišćenje opštinske imovine kod gradonačelnika opštine.</w:t>
            </w:r>
          </w:p>
          <w:p w14:paraId="207646AB" w14:textId="77777777" w:rsidR="0044006B" w:rsidRPr="0044006B" w:rsidRDefault="0044006B" w:rsidP="00240755">
            <w:pPr>
              <w:jc w:val="both"/>
              <w:rPr>
                <w:lang w:val="sq-AL"/>
              </w:rPr>
            </w:pPr>
          </w:p>
          <w:p w14:paraId="7481D081" w14:textId="77777777" w:rsidR="0044006B" w:rsidRPr="0044006B" w:rsidRDefault="0044006B" w:rsidP="00240755">
            <w:pPr>
              <w:jc w:val="both"/>
              <w:rPr>
                <w:lang w:val="sq-AL"/>
              </w:rPr>
            </w:pPr>
            <w:r w:rsidRPr="0044006B">
              <w:rPr>
                <w:lang w:val="sq-AL"/>
              </w:rPr>
              <w:t xml:space="preserve">2. Pravo na pregovore gradonačelnik opštine može da iskoristiti u slučajevima kada vrednost ulaganja </w:t>
            </w:r>
            <w:r w:rsidRPr="0044006B">
              <w:rPr>
                <w:lang w:val="sq-AL"/>
              </w:rPr>
              <w:lastRenderedPageBreak/>
              <w:t>iznosi najmanje 10% ukupnog budžeta za kapitalna ulaganja opštine prethodne godine, ali ne više od minimalne određene vrednosti Zakonom o strateškim ulaganjima u Republici Kosovo prema sledećim sektorima:</w:t>
            </w:r>
          </w:p>
          <w:p w14:paraId="3328E285" w14:textId="77777777" w:rsidR="0044006B" w:rsidRDefault="0044006B" w:rsidP="00240755">
            <w:pPr>
              <w:jc w:val="both"/>
              <w:rPr>
                <w:lang w:val="sq-AL"/>
              </w:rPr>
            </w:pPr>
          </w:p>
          <w:p w14:paraId="236D66B6" w14:textId="77777777" w:rsidR="00612FAD" w:rsidRDefault="00612FAD" w:rsidP="00240755">
            <w:pPr>
              <w:jc w:val="both"/>
              <w:rPr>
                <w:lang w:val="sq-AL"/>
              </w:rPr>
            </w:pPr>
          </w:p>
          <w:p w14:paraId="370A20B2" w14:textId="77777777" w:rsidR="00612FAD" w:rsidRPr="0044006B" w:rsidRDefault="00612FAD" w:rsidP="00240755">
            <w:pPr>
              <w:jc w:val="both"/>
              <w:rPr>
                <w:lang w:val="sq-AL"/>
              </w:rPr>
            </w:pPr>
          </w:p>
          <w:p w14:paraId="4286D352" w14:textId="77777777" w:rsidR="0044006B" w:rsidRPr="0044006B" w:rsidRDefault="0044006B" w:rsidP="00240755">
            <w:pPr>
              <w:jc w:val="both"/>
              <w:rPr>
                <w:lang w:val="sq-AL"/>
              </w:rPr>
            </w:pPr>
            <w:r w:rsidRPr="0044006B">
              <w:rPr>
                <w:lang w:val="sq-AL"/>
              </w:rPr>
              <w:t>2.1 U sektorima, Energetike sa infrastrukturom i rudarstvom; Transport i telekomunikacije i zdravstvo, vrednost ulaganja trebala bi da bude minimalno 10% kapitalnih ulaganja, ali ne više od 30 miliona.</w:t>
            </w:r>
          </w:p>
          <w:p w14:paraId="4965C3CF" w14:textId="77777777" w:rsidR="0044006B" w:rsidRPr="0044006B" w:rsidRDefault="0044006B" w:rsidP="00240755">
            <w:pPr>
              <w:jc w:val="both"/>
              <w:rPr>
                <w:lang w:val="sq-AL"/>
              </w:rPr>
            </w:pPr>
          </w:p>
          <w:p w14:paraId="6015BFED" w14:textId="77777777" w:rsidR="0044006B" w:rsidRPr="0044006B" w:rsidRDefault="0044006B" w:rsidP="00240755">
            <w:pPr>
              <w:jc w:val="both"/>
              <w:rPr>
                <w:lang w:val="sq-AL"/>
              </w:rPr>
            </w:pPr>
            <w:r w:rsidRPr="0044006B">
              <w:rPr>
                <w:lang w:val="sq-AL"/>
              </w:rPr>
              <w:t>2.2 U sektorima, Turizam i proizvodna industrija, vrednost investicije treba da bude minimalno 10% kapitalnih ulaganja, ali ne više od 20 miliona.</w:t>
            </w:r>
          </w:p>
          <w:p w14:paraId="3D70DE3C" w14:textId="77777777" w:rsidR="0044006B" w:rsidRDefault="0044006B" w:rsidP="00240755">
            <w:pPr>
              <w:jc w:val="both"/>
              <w:rPr>
                <w:lang w:val="sq-AL"/>
              </w:rPr>
            </w:pPr>
          </w:p>
          <w:p w14:paraId="33D53008" w14:textId="77777777" w:rsidR="00240755" w:rsidRPr="0044006B" w:rsidRDefault="00240755" w:rsidP="00240755">
            <w:pPr>
              <w:jc w:val="both"/>
              <w:rPr>
                <w:lang w:val="sq-AL"/>
              </w:rPr>
            </w:pPr>
          </w:p>
          <w:p w14:paraId="2E0A764B" w14:textId="77777777" w:rsidR="0044006B" w:rsidRPr="0044006B" w:rsidRDefault="0044006B" w:rsidP="00240755">
            <w:pPr>
              <w:jc w:val="both"/>
              <w:rPr>
                <w:lang w:val="sq-AL"/>
              </w:rPr>
            </w:pPr>
            <w:r w:rsidRPr="0044006B">
              <w:rPr>
                <w:lang w:val="sq-AL"/>
              </w:rPr>
              <w:t>2.3 U sektorima, poljoprivreda i prehrambena industrija, industrijski i tehnološki parkovi; i upravljanje otpadnih voda i otpadom, vrednost ulaganja treba da bude minimalno 10% kapitalnih ulaganja, ali ne više od 10 miliona.</w:t>
            </w:r>
          </w:p>
          <w:p w14:paraId="6268F48F" w14:textId="77777777" w:rsidR="0044006B" w:rsidRPr="0044006B" w:rsidRDefault="0044006B" w:rsidP="00240755">
            <w:pPr>
              <w:jc w:val="both"/>
              <w:rPr>
                <w:lang w:val="sq-AL"/>
              </w:rPr>
            </w:pPr>
            <w:r w:rsidRPr="0044006B">
              <w:rPr>
                <w:lang w:val="sq-AL"/>
              </w:rPr>
              <w:t>3. U slučaju ako vrednost ulaganja prelazi utvrđenu vrednost po sektoru, u stavu 2., tada projekat dobija Status strateškog ulaganja i tretira se u skladu sa relevantnim zakonom o strateškim ulaganjima.</w:t>
            </w:r>
          </w:p>
          <w:p w14:paraId="6F7AFF91" w14:textId="77777777" w:rsidR="0044006B" w:rsidRDefault="0044006B" w:rsidP="00240755">
            <w:pPr>
              <w:jc w:val="both"/>
              <w:rPr>
                <w:lang w:val="sq-AL"/>
              </w:rPr>
            </w:pPr>
          </w:p>
          <w:p w14:paraId="0D98BD74" w14:textId="77777777" w:rsidR="004839C6" w:rsidRDefault="004839C6" w:rsidP="00240755">
            <w:pPr>
              <w:jc w:val="both"/>
              <w:rPr>
                <w:lang w:val="sq-AL"/>
              </w:rPr>
            </w:pPr>
          </w:p>
          <w:p w14:paraId="5CAB53E9" w14:textId="77777777" w:rsidR="0044006B" w:rsidRPr="0044006B" w:rsidRDefault="0044006B" w:rsidP="00240755">
            <w:pPr>
              <w:jc w:val="both"/>
              <w:rPr>
                <w:lang w:val="sq-AL"/>
              </w:rPr>
            </w:pPr>
            <w:r w:rsidRPr="0044006B">
              <w:rPr>
                <w:lang w:val="sq-AL"/>
              </w:rPr>
              <w:t xml:space="preserve">4. Gradonačelnik opštine može iskoristiti pravo pregovora u slučajevima kada je ulagač izrazio </w:t>
            </w:r>
            <w:r w:rsidRPr="0044006B">
              <w:rPr>
                <w:lang w:val="sq-AL"/>
              </w:rPr>
              <w:lastRenderedPageBreak/>
              <w:t>interes za pokretanje biznisa u interesu opštine, kao što su:</w:t>
            </w:r>
          </w:p>
          <w:p w14:paraId="33BF03C3" w14:textId="77777777" w:rsidR="0044006B" w:rsidRPr="0044006B" w:rsidRDefault="0044006B" w:rsidP="00240755">
            <w:pPr>
              <w:jc w:val="both"/>
              <w:rPr>
                <w:lang w:val="sq-AL"/>
              </w:rPr>
            </w:pPr>
          </w:p>
          <w:p w14:paraId="42001BD1" w14:textId="77777777" w:rsidR="0044006B" w:rsidRPr="0044006B" w:rsidRDefault="0044006B" w:rsidP="00240755">
            <w:pPr>
              <w:jc w:val="both"/>
              <w:rPr>
                <w:lang w:val="sq-AL"/>
              </w:rPr>
            </w:pPr>
            <w:r w:rsidRPr="0044006B">
              <w:rPr>
                <w:lang w:val="sq-AL"/>
              </w:rPr>
              <w:t>2.1</w:t>
            </w:r>
            <w:r w:rsidRPr="0044006B">
              <w:rPr>
                <w:lang w:val="sq-AL"/>
              </w:rPr>
              <w:tab/>
              <w:t>Ulaganja u proizvodni sektor;</w:t>
            </w:r>
          </w:p>
          <w:p w14:paraId="193801D0" w14:textId="77777777" w:rsidR="0044006B" w:rsidRPr="0044006B" w:rsidRDefault="0044006B" w:rsidP="00240755">
            <w:pPr>
              <w:jc w:val="both"/>
              <w:rPr>
                <w:lang w:val="sq-AL"/>
              </w:rPr>
            </w:pPr>
            <w:r w:rsidRPr="0044006B">
              <w:rPr>
                <w:lang w:val="sq-AL"/>
              </w:rPr>
              <w:t>2.2</w:t>
            </w:r>
            <w:r w:rsidRPr="0044006B">
              <w:rPr>
                <w:lang w:val="sq-AL"/>
              </w:rPr>
              <w:tab/>
              <w:t>Prerađivačka industrija;</w:t>
            </w:r>
          </w:p>
          <w:p w14:paraId="14AA36B9" w14:textId="77777777" w:rsidR="0044006B" w:rsidRPr="0044006B" w:rsidRDefault="0044006B" w:rsidP="00240755">
            <w:pPr>
              <w:jc w:val="both"/>
              <w:rPr>
                <w:lang w:val="sq-AL"/>
              </w:rPr>
            </w:pPr>
            <w:r w:rsidRPr="0044006B">
              <w:rPr>
                <w:lang w:val="sq-AL"/>
              </w:rPr>
              <w:t>2.3</w:t>
            </w:r>
            <w:r w:rsidRPr="0044006B">
              <w:rPr>
                <w:lang w:val="sq-AL"/>
              </w:rPr>
              <w:tab/>
              <w:t>Prehrambena industrija;</w:t>
            </w:r>
          </w:p>
          <w:p w14:paraId="6102067C" w14:textId="77777777" w:rsidR="0044006B" w:rsidRPr="0044006B" w:rsidRDefault="0044006B" w:rsidP="00240755">
            <w:pPr>
              <w:jc w:val="both"/>
              <w:rPr>
                <w:lang w:val="sq-AL"/>
              </w:rPr>
            </w:pPr>
            <w:r w:rsidRPr="0044006B">
              <w:rPr>
                <w:lang w:val="sq-AL"/>
              </w:rPr>
              <w:t>2.4</w:t>
            </w:r>
            <w:r w:rsidRPr="0044006B">
              <w:rPr>
                <w:lang w:val="sq-AL"/>
              </w:rPr>
              <w:tab/>
              <w:t>Industrijski i tehnološki parkovi.</w:t>
            </w:r>
          </w:p>
          <w:p w14:paraId="25BFB47E" w14:textId="77777777" w:rsidR="0044006B" w:rsidRPr="0044006B" w:rsidRDefault="0044006B" w:rsidP="00240755">
            <w:pPr>
              <w:jc w:val="both"/>
              <w:rPr>
                <w:lang w:val="sq-AL"/>
              </w:rPr>
            </w:pPr>
          </w:p>
          <w:p w14:paraId="467BF966" w14:textId="77777777" w:rsidR="0044006B" w:rsidRPr="0044006B" w:rsidRDefault="0044006B" w:rsidP="00240755">
            <w:pPr>
              <w:jc w:val="both"/>
              <w:rPr>
                <w:lang w:val="sq-AL"/>
              </w:rPr>
            </w:pPr>
            <w:r w:rsidRPr="0044006B">
              <w:rPr>
                <w:lang w:val="sq-AL"/>
              </w:rPr>
              <w:t>5. Gradonačelnik opštine može da ostvari pravo na pregovore u slučajevima kada ne postoji interes za uzimanjem opštinske imovine na korišćenje od strane stranaka najmanje poslednje tri (3) godine, pod uslovom da:</w:t>
            </w:r>
          </w:p>
          <w:p w14:paraId="1D1B9DAA" w14:textId="77777777" w:rsidR="0044006B" w:rsidRPr="0044006B" w:rsidRDefault="0044006B" w:rsidP="00240755">
            <w:pPr>
              <w:jc w:val="both"/>
              <w:rPr>
                <w:lang w:val="sq-AL"/>
              </w:rPr>
            </w:pPr>
          </w:p>
          <w:p w14:paraId="477C53E8" w14:textId="77777777" w:rsidR="0044006B" w:rsidRPr="0044006B" w:rsidRDefault="0044006B" w:rsidP="004A0F68">
            <w:pPr>
              <w:ind w:left="252"/>
              <w:jc w:val="both"/>
              <w:rPr>
                <w:lang w:val="sq-AL"/>
              </w:rPr>
            </w:pPr>
            <w:r w:rsidRPr="0044006B">
              <w:rPr>
                <w:lang w:val="sq-AL"/>
              </w:rPr>
              <w:t>5.1 Imovina treba da bude na objavljenoj listi imovina za davanje na korišćenje na 3 godine uzastopno; i</w:t>
            </w:r>
          </w:p>
          <w:p w14:paraId="07ABBA42" w14:textId="77777777" w:rsidR="0044006B" w:rsidRPr="0044006B" w:rsidRDefault="0044006B" w:rsidP="004A0F68">
            <w:pPr>
              <w:ind w:left="252"/>
              <w:jc w:val="both"/>
              <w:rPr>
                <w:lang w:val="sq-AL"/>
              </w:rPr>
            </w:pPr>
            <w:r w:rsidRPr="0044006B">
              <w:rPr>
                <w:lang w:val="sq-AL"/>
              </w:rPr>
              <w:t>5.2 Tokom ovog periodu nije bilo interesovanja za uzimanje ove imovine na korišćenje.</w:t>
            </w:r>
          </w:p>
          <w:p w14:paraId="62153AAF" w14:textId="77777777" w:rsidR="0044006B" w:rsidRPr="0044006B" w:rsidRDefault="0044006B" w:rsidP="0044006B">
            <w:pPr>
              <w:rPr>
                <w:lang w:val="sq-AL"/>
              </w:rPr>
            </w:pPr>
          </w:p>
          <w:p w14:paraId="63793B11" w14:textId="77777777" w:rsidR="0044006B" w:rsidRPr="004839C6" w:rsidRDefault="0044006B" w:rsidP="004839C6">
            <w:pPr>
              <w:jc w:val="center"/>
              <w:rPr>
                <w:b/>
                <w:lang w:val="sq-AL"/>
              </w:rPr>
            </w:pPr>
            <w:r w:rsidRPr="004839C6">
              <w:rPr>
                <w:b/>
                <w:lang w:val="sq-AL"/>
              </w:rPr>
              <w:t>Član 24.</w:t>
            </w:r>
          </w:p>
          <w:p w14:paraId="3CDBDFCE" w14:textId="77777777" w:rsidR="0044006B" w:rsidRPr="0044006B" w:rsidRDefault="0044006B" w:rsidP="004839C6">
            <w:pPr>
              <w:jc w:val="center"/>
              <w:rPr>
                <w:lang w:val="sq-AL"/>
              </w:rPr>
            </w:pPr>
            <w:r w:rsidRPr="004839C6">
              <w:rPr>
                <w:b/>
                <w:lang w:val="sq-AL"/>
              </w:rPr>
              <w:t>Davanje na korišćenje opštinske nepokretne imovine za posebne slučajeve</w:t>
            </w:r>
          </w:p>
          <w:p w14:paraId="5A25B980" w14:textId="77777777" w:rsidR="0044006B" w:rsidRPr="0044006B" w:rsidRDefault="0044006B" w:rsidP="0044006B">
            <w:pPr>
              <w:rPr>
                <w:lang w:val="sq-AL"/>
              </w:rPr>
            </w:pPr>
          </w:p>
          <w:p w14:paraId="744A5144" w14:textId="77777777" w:rsidR="0044006B" w:rsidRPr="0044006B" w:rsidRDefault="0044006B" w:rsidP="004A0F68">
            <w:pPr>
              <w:jc w:val="both"/>
              <w:rPr>
                <w:lang w:val="sq-AL"/>
              </w:rPr>
            </w:pPr>
            <w:r w:rsidRPr="0044006B">
              <w:rPr>
                <w:lang w:val="sq-AL"/>
              </w:rPr>
              <w:t>1. Davanje na korišćenje opštinske nepokretne imovine za posebne slučajeve odobrava se bez sprovođenja procedura konkurisanja. Isključivanje redovnih postupaka konkurisanja se vrši za opšti javni interes.</w:t>
            </w:r>
          </w:p>
          <w:p w14:paraId="621CA1E0" w14:textId="77777777" w:rsidR="0044006B" w:rsidRPr="0044006B" w:rsidRDefault="0044006B" w:rsidP="004A0F68">
            <w:pPr>
              <w:jc w:val="both"/>
              <w:rPr>
                <w:lang w:val="sq-AL"/>
              </w:rPr>
            </w:pPr>
          </w:p>
          <w:p w14:paraId="7F7AF818" w14:textId="77777777" w:rsidR="0044006B" w:rsidRPr="0044006B" w:rsidRDefault="0044006B" w:rsidP="004A0F68">
            <w:pPr>
              <w:jc w:val="both"/>
              <w:rPr>
                <w:lang w:val="sq-AL"/>
              </w:rPr>
            </w:pPr>
            <w:r w:rsidRPr="0044006B">
              <w:rPr>
                <w:lang w:val="sq-AL"/>
              </w:rPr>
              <w:lastRenderedPageBreak/>
              <w:t>2. Postupci konkurisanja se ne sprovode u ovim slučajevima kada zahtev za davanjem na korišćenje podnosi centralna institucija Republike Kosova.</w:t>
            </w:r>
          </w:p>
          <w:p w14:paraId="2B8CBC3D" w14:textId="77777777" w:rsidR="0044006B" w:rsidRPr="0044006B" w:rsidRDefault="0044006B" w:rsidP="004A0F68">
            <w:pPr>
              <w:jc w:val="both"/>
              <w:rPr>
                <w:lang w:val="sq-AL"/>
              </w:rPr>
            </w:pPr>
          </w:p>
          <w:p w14:paraId="511E2C07" w14:textId="77777777" w:rsidR="0044006B" w:rsidRPr="0044006B" w:rsidRDefault="0044006B" w:rsidP="004A0F68">
            <w:pPr>
              <w:jc w:val="both"/>
              <w:rPr>
                <w:lang w:val="sq-AL"/>
              </w:rPr>
            </w:pPr>
            <w:r w:rsidRPr="0044006B">
              <w:rPr>
                <w:lang w:val="sq-AL"/>
              </w:rPr>
              <w:t>3. Zahtev se treba uputiti od strane titulara - rukovodioca odgovarajuće centralne institucije kao i treba navesti svrhu i javni interes koji je u potpunosti u skladu sa dokumentima prostornog planiranja.</w:t>
            </w:r>
          </w:p>
          <w:p w14:paraId="0D8BE768" w14:textId="77777777" w:rsidR="0044006B" w:rsidRPr="0044006B" w:rsidRDefault="0044006B" w:rsidP="004A0F68">
            <w:pPr>
              <w:jc w:val="both"/>
              <w:rPr>
                <w:lang w:val="sq-AL"/>
              </w:rPr>
            </w:pPr>
          </w:p>
          <w:p w14:paraId="4B39329C" w14:textId="77777777" w:rsidR="0044006B" w:rsidRPr="0044006B" w:rsidRDefault="0044006B" w:rsidP="004A0F68">
            <w:pPr>
              <w:jc w:val="both"/>
              <w:rPr>
                <w:lang w:val="sq-AL"/>
              </w:rPr>
            </w:pPr>
            <w:r w:rsidRPr="0044006B">
              <w:rPr>
                <w:lang w:val="sq-AL"/>
              </w:rPr>
              <w:t>4. Diplomatska i konzularna predstavništva, kao i međunarodne institucije koje imaju sporazume sa Republikom Kosova, trebalo bi da podnesu zahtev za uzimanje na korišćenje opštinske nepokretne imovine bez procedura konkurisanja preko Ministarstva inostranih poslova.</w:t>
            </w:r>
          </w:p>
          <w:p w14:paraId="6C575C7E" w14:textId="77777777" w:rsidR="0044006B" w:rsidRPr="0044006B" w:rsidRDefault="0044006B" w:rsidP="004A0F68">
            <w:pPr>
              <w:jc w:val="both"/>
              <w:rPr>
                <w:lang w:val="sq-AL"/>
              </w:rPr>
            </w:pPr>
          </w:p>
          <w:p w14:paraId="6E843519" w14:textId="77777777" w:rsidR="0044006B" w:rsidRPr="0044006B" w:rsidRDefault="0044006B" w:rsidP="004A0F68">
            <w:pPr>
              <w:jc w:val="both"/>
              <w:rPr>
                <w:lang w:val="sq-AL"/>
              </w:rPr>
            </w:pPr>
            <w:r w:rsidRPr="0044006B">
              <w:rPr>
                <w:lang w:val="sq-AL"/>
              </w:rPr>
              <w:t>5. Procedura konkurisanja se ne sprovodi čak i kada se zahtev upućuje od strane centralnih institucija za davanje na korišćenje opštinske nepokretne imovine u svrhu realizacije investicija u sektoru proizvodnje obnovljive energije.</w:t>
            </w:r>
          </w:p>
          <w:p w14:paraId="60F5EC80" w14:textId="77777777" w:rsidR="0044006B" w:rsidRPr="0044006B" w:rsidRDefault="0044006B" w:rsidP="004A0F68">
            <w:pPr>
              <w:jc w:val="both"/>
              <w:rPr>
                <w:lang w:val="sq-AL"/>
              </w:rPr>
            </w:pPr>
          </w:p>
          <w:p w14:paraId="557EE468" w14:textId="77777777" w:rsidR="0044006B" w:rsidRPr="0044006B" w:rsidRDefault="0044006B" w:rsidP="004A0F68">
            <w:pPr>
              <w:jc w:val="both"/>
              <w:rPr>
                <w:lang w:val="sq-AL"/>
              </w:rPr>
            </w:pPr>
            <w:r w:rsidRPr="0044006B">
              <w:rPr>
                <w:lang w:val="sq-AL"/>
              </w:rPr>
              <w:t>6. Davanje opštinske nepokretne imovine na korišćenje za posebne slučajeve će biti u skladu sa pismenim zahtevom od strane centralnih institucija Republike Kosova, kao što su:</w:t>
            </w:r>
          </w:p>
          <w:p w14:paraId="000D57EE" w14:textId="77777777" w:rsidR="0044006B" w:rsidRDefault="0044006B" w:rsidP="004A0F68">
            <w:pPr>
              <w:jc w:val="both"/>
              <w:rPr>
                <w:lang w:val="sq-AL"/>
              </w:rPr>
            </w:pPr>
          </w:p>
          <w:p w14:paraId="4D9915DF" w14:textId="77777777" w:rsidR="00612FAD" w:rsidRPr="0044006B" w:rsidRDefault="00612FAD" w:rsidP="004A0F68">
            <w:pPr>
              <w:jc w:val="both"/>
              <w:rPr>
                <w:lang w:val="sq-AL"/>
              </w:rPr>
            </w:pPr>
          </w:p>
          <w:p w14:paraId="1AF2F964" w14:textId="77777777" w:rsidR="0044006B" w:rsidRPr="0044006B" w:rsidRDefault="0044006B" w:rsidP="004A0F68">
            <w:pPr>
              <w:jc w:val="both"/>
              <w:rPr>
                <w:lang w:val="sq-AL"/>
              </w:rPr>
            </w:pPr>
            <w:r w:rsidRPr="0044006B">
              <w:rPr>
                <w:lang w:val="sq-AL"/>
              </w:rPr>
              <w:t>6.1</w:t>
            </w:r>
            <w:r w:rsidRPr="0044006B">
              <w:rPr>
                <w:lang w:val="sq-AL"/>
              </w:rPr>
              <w:tab/>
              <w:t>Predsednik;</w:t>
            </w:r>
          </w:p>
          <w:p w14:paraId="6119BA4A" w14:textId="77777777" w:rsidR="0044006B" w:rsidRPr="0044006B" w:rsidRDefault="0044006B" w:rsidP="004A0F68">
            <w:pPr>
              <w:jc w:val="both"/>
              <w:rPr>
                <w:lang w:val="sq-AL"/>
              </w:rPr>
            </w:pPr>
            <w:r w:rsidRPr="0044006B">
              <w:rPr>
                <w:lang w:val="sq-AL"/>
              </w:rPr>
              <w:t>6.2</w:t>
            </w:r>
            <w:r w:rsidRPr="0044006B">
              <w:rPr>
                <w:lang w:val="sq-AL"/>
              </w:rPr>
              <w:tab/>
              <w:t>Skupština Kosova;</w:t>
            </w:r>
          </w:p>
          <w:p w14:paraId="330CA20B" w14:textId="77777777" w:rsidR="0044006B" w:rsidRPr="0044006B" w:rsidRDefault="0044006B" w:rsidP="004A0F68">
            <w:pPr>
              <w:jc w:val="both"/>
              <w:rPr>
                <w:lang w:val="sq-AL"/>
              </w:rPr>
            </w:pPr>
            <w:r w:rsidRPr="0044006B">
              <w:rPr>
                <w:lang w:val="sq-AL"/>
              </w:rPr>
              <w:t>6.3</w:t>
            </w:r>
            <w:r w:rsidRPr="0044006B">
              <w:rPr>
                <w:lang w:val="sq-AL"/>
              </w:rPr>
              <w:tab/>
              <w:t>Premijer/Vlada;</w:t>
            </w:r>
          </w:p>
          <w:p w14:paraId="06B14ED3" w14:textId="77777777" w:rsidR="0044006B" w:rsidRPr="0044006B" w:rsidRDefault="0044006B" w:rsidP="004A0F68">
            <w:pPr>
              <w:jc w:val="both"/>
              <w:rPr>
                <w:lang w:val="sq-AL"/>
              </w:rPr>
            </w:pPr>
            <w:r w:rsidRPr="0044006B">
              <w:rPr>
                <w:lang w:val="sq-AL"/>
              </w:rPr>
              <w:lastRenderedPageBreak/>
              <w:t>6.4</w:t>
            </w:r>
            <w:r w:rsidRPr="0044006B">
              <w:rPr>
                <w:lang w:val="sq-AL"/>
              </w:rPr>
              <w:tab/>
              <w:t xml:space="preserve">Ministar/Ministarstvo;  </w:t>
            </w:r>
          </w:p>
          <w:p w14:paraId="5B29AB6C" w14:textId="77777777" w:rsidR="0044006B" w:rsidRPr="0044006B" w:rsidRDefault="0044006B" w:rsidP="004A0F68">
            <w:pPr>
              <w:jc w:val="both"/>
              <w:rPr>
                <w:lang w:val="sq-AL"/>
              </w:rPr>
            </w:pPr>
            <w:r w:rsidRPr="0044006B">
              <w:rPr>
                <w:lang w:val="sq-AL"/>
              </w:rPr>
              <w:t xml:space="preserve">6.5 </w:t>
            </w:r>
            <w:r w:rsidRPr="0044006B">
              <w:rPr>
                <w:lang w:val="sq-AL"/>
              </w:rPr>
              <w:tab/>
              <w:t>Predsednik sudskog saveta i Predsednik Tužilačkog saveta Kosova;</w:t>
            </w:r>
          </w:p>
          <w:p w14:paraId="68A245F8" w14:textId="77777777" w:rsidR="0044006B" w:rsidRPr="0044006B" w:rsidRDefault="0044006B" w:rsidP="004A0F68">
            <w:pPr>
              <w:jc w:val="both"/>
              <w:rPr>
                <w:lang w:val="sq-AL"/>
              </w:rPr>
            </w:pPr>
            <w:r w:rsidRPr="0044006B">
              <w:rPr>
                <w:lang w:val="sq-AL"/>
              </w:rPr>
              <w:t xml:space="preserve">6.6 </w:t>
            </w:r>
            <w:r w:rsidRPr="0044006B">
              <w:rPr>
                <w:lang w:val="sq-AL"/>
              </w:rPr>
              <w:tab/>
              <w:t xml:space="preserve">Glavni šef jedne državne Nezavisne agencije. </w:t>
            </w:r>
          </w:p>
          <w:p w14:paraId="34631EF9" w14:textId="77777777" w:rsidR="0044006B" w:rsidRPr="0044006B" w:rsidRDefault="0044006B" w:rsidP="0044006B">
            <w:pPr>
              <w:rPr>
                <w:lang w:val="sq-AL"/>
              </w:rPr>
            </w:pPr>
          </w:p>
          <w:p w14:paraId="2040DCE1" w14:textId="77777777" w:rsidR="0044006B" w:rsidRPr="004839C6" w:rsidRDefault="0044006B" w:rsidP="004839C6">
            <w:pPr>
              <w:jc w:val="center"/>
              <w:rPr>
                <w:b/>
                <w:lang w:val="sq-AL"/>
              </w:rPr>
            </w:pPr>
            <w:r w:rsidRPr="004839C6">
              <w:rPr>
                <w:b/>
                <w:lang w:val="sq-AL"/>
              </w:rPr>
              <w:t>Član 25.</w:t>
            </w:r>
          </w:p>
          <w:p w14:paraId="73665770" w14:textId="764BA727" w:rsidR="0044006B" w:rsidRPr="0044006B" w:rsidRDefault="0044006B" w:rsidP="004839C6">
            <w:pPr>
              <w:jc w:val="center"/>
              <w:rPr>
                <w:lang w:val="sq-AL"/>
              </w:rPr>
            </w:pPr>
            <w:r w:rsidRPr="004839C6">
              <w:rPr>
                <w:b/>
                <w:lang w:val="sq-AL"/>
              </w:rPr>
              <w:t>Razmatranje zahteva za davanje na korišćenje opštinske nepokretne imovine za posebne slučajeve</w:t>
            </w:r>
          </w:p>
          <w:p w14:paraId="38354A44" w14:textId="77777777" w:rsidR="0044006B" w:rsidRPr="0044006B" w:rsidRDefault="0044006B" w:rsidP="0044006B">
            <w:pPr>
              <w:rPr>
                <w:lang w:val="sq-AL"/>
              </w:rPr>
            </w:pPr>
          </w:p>
          <w:p w14:paraId="6F6EDFCD" w14:textId="77777777" w:rsidR="0044006B" w:rsidRPr="0044006B" w:rsidRDefault="0044006B" w:rsidP="004A0F68">
            <w:pPr>
              <w:jc w:val="both"/>
              <w:rPr>
                <w:lang w:val="sq-AL"/>
              </w:rPr>
            </w:pPr>
            <w:r w:rsidRPr="0044006B">
              <w:rPr>
                <w:lang w:val="sq-AL"/>
              </w:rPr>
              <w:t>1. Gradonačelnik opštine, nakon što je primio zahtev za davanje na korišćenje opštinske nepokretne imovine za posebne slučajeve, upućuje zahtev opštinskoj skupštini na razmatranje i odobrenje, zajedno sa pratećim materijalima kao što su:</w:t>
            </w:r>
          </w:p>
          <w:p w14:paraId="0B8CB828" w14:textId="77777777" w:rsidR="0044006B" w:rsidRPr="0044006B" w:rsidRDefault="0044006B" w:rsidP="004A0F68">
            <w:pPr>
              <w:jc w:val="both"/>
              <w:rPr>
                <w:lang w:val="sq-AL"/>
              </w:rPr>
            </w:pPr>
          </w:p>
          <w:p w14:paraId="30819399" w14:textId="77777777" w:rsidR="0044006B" w:rsidRPr="0044006B" w:rsidRDefault="0044006B" w:rsidP="004A0F68">
            <w:pPr>
              <w:jc w:val="both"/>
              <w:rPr>
                <w:lang w:val="sq-AL"/>
              </w:rPr>
            </w:pPr>
            <w:r w:rsidRPr="0044006B">
              <w:rPr>
                <w:lang w:val="sq-AL"/>
              </w:rPr>
              <w:t>1.1</w:t>
            </w:r>
            <w:r w:rsidRPr="0044006B">
              <w:rPr>
                <w:lang w:val="sq-AL"/>
              </w:rPr>
              <w:tab/>
              <w:t>Službeni zahtev relevantnoj instituciji;</w:t>
            </w:r>
          </w:p>
          <w:p w14:paraId="76082FD7" w14:textId="77777777" w:rsidR="0044006B" w:rsidRPr="0044006B" w:rsidRDefault="0044006B" w:rsidP="004A0F68">
            <w:pPr>
              <w:jc w:val="both"/>
              <w:rPr>
                <w:lang w:val="sq-AL"/>
              </w:rPr>
            </w:pPr>
            <w:r w:rsidRPr="0044006B">
              <w:rPr>
                <w:lang w:val="sq-AL"/>
              </w:rPr>
              <w:t>1.2</w:t>
            </w:r>
            <w:r w:rsidRPr="0044006B">
              <w:rPr>
                <w:lang w:val="sq-AL"/>
              </w:rPr>
              <w:tab/>
              <w:t>Obrazloženje opšteg javnog interesa.</w:t>
            </w:r>
          </w:p>
          <w:p w14:paraId="33205473" w14:textId="77777777" w:rsidR="0044006B" w:rsidRPr="0044006B" w:rsidRDefault="0044006B" w:rsidP="004A0F68">
            <w:pPr>
              <w:jc w:val="both"/>
              <w:rPr>
                <w:lang w:val="sq-AL"/>
              </w:rPr>
            </w:pPr>
          </w:p>
          <w:p w14:paraId="7A5497AA" w14:textId="77777777" w:rsidR="0044006B" w:rsidRPr="0044006B" w:rsidRDefault="0044006B" w:rsidP="004A0F68">
            <w:pPr>
              <w:jc w:val="both"/>
              <w:rPr>
                <w:lang w:val="sq-AL"/>
              </w:rPr>
            </w:pPr>
            <w:r w:rsidRPr="0044006B">
              <w:rPr>
                <w:lang w:val="sq-AL"/>
              </w:rPr>
              <w:t>2. Skupština opštine, nakon razmatranja zahteva većinom glasova prisutnih članova i glasa, odlučuje o korišćenju opštinske nepokretne imovine za posebne prilike.</w:t>
            </w:r>
          </w:p>
          <w:p w14:paraId="1A4B576F" w14:textId="77777777" w:rsidR="0044006B" w:rsidRDefault="0044006B" w:rsidP="004A0F68">
            <w:pPr>
              <w:jc w:val="both"/>
              <w:rPr>
                <w:lang w:val="sq-AL"/>
              </w:rPr>
            </w:pPr>
          </w:p>
          <w:p w14:paraId="3BF1DC45" w14:textId="77777777" w:rsidR="00612FAD" w:rsidRPr="0044006B" w:rsidRDefault="00612FAD" w:rsidP="004A0F68">
            <w:pPr>
              <w:jc w:val="both"/>
              <w:rPr>
                <w:lang w:val="sq-AL"/>
              </w:rPr>
            </w:pPr>
          </w:p>
          <w:p w14:paraId="57660EC5" w14:textId="77777777" w:rsidR="0044006B" w:rsidRPr="0044006B" w:rsidRDefault="0044006B" w:rsidP="004A0F68">
            <w:pPr>
              <w:jc w:val="both"/>
              <w:rPr>
                <w:lang w:val="sq-AL"/>
              </w:rPr>
            </w:pPr>
            <w:r w:rsidRPr="0044006B">
              <w:rPr>
                <w:lang w:val="sq-AL"/>
              </w:rPr>
              <w:t>3. Odluka Skupštine opštine o davanju na korišćenje opštinske imovine, za posebne slučajeve, sadrži:</w:t>
            </w:r>
          </w:p>
          <w:p w14:paraId="0151866B" w14:textId="77777777" w:rsidR="0044006B" w:rsidRPr="0044006B" w:rsidRDefault="0044006B" w:rsidP="004A0F68">
            <w:pPr>
              <w:jc w:val="both"/>
              <w:rPr>
                <w:lang w:val="sq-AL"/>
              </w:rPr>
            </w:pPr>
          </w:p>
          <w:p w14:paraId="2F9E6B19" w14:textId="77777777" w:rsidR="0044006B" w:rsidRPr="0044006B" w:rsidRDefault="0044006B" w:rsidP="004A0F68">
            <w:pPr>
              <w:jc w:val="both"/>
              <w:rPr>
                <w:lang w:val="sq-AL"/>
              </w:rPr>
            </w:pPr>
            <w:r w:rsidRPr="0044006B">
              <w:rPr>
                <w:lang w:val="sq-AL"/>
              </w:rPr>
              <w:lastRenderedPageBreak/>
              <w:t>3.1 Naziv institucije kojoj je data na korišćenje opštinska nepokretna imovina;</w:t>
            </w:r>
          </w:p>
          <w:p w14:paraId="6B7F68B6" w14:textId="77777777" w:rsidR="0044006B" w:rsidRPr="0044006B" w:rsidRDefault="0044006B" w:rsidP="004A0F68">
            <w:pPr>
              <w:jc w:val="both"/>
              <w:rPr>
                <w:lang w:val="sq-AL"/>
              </w:rPr>
            </w:pPr>
            <w:r w:rsidRPr="0044006B">
              <w:rPr>
                <w:lang w:val="sq-AL"/>
              </w:rPr>
              <w:t>3.2 Naziv, opis i lokaciju nekretnine koja se daje na korišćenje;</w:t>
            </w:r>
          </w:p>
          <w:p w14:paraId="11E0F02A" w14:textId="77777777" w:rsidR="0044006B" w:rsidRPr="0044006B" w:rsidRDefault="0044006B" w:rsidP="004A0F68">
            <w:pPr>
              <w:jc w:val="both"/>
              <w:rPr>
                <w:lang w:val="sq-AL"/>
              </w:rPr>
            </w:pPr>
            <w:r w:rsidRPr="0044006B">
              <w:rPr>
                <w:lang w:val="sq-AL"/>
              </w:rPr>
              <w:t>3.3 Ako se davanje na korišćenje izvršiti uz nadoknadu ili bez naknade, i o načinu nadoknade;</w:t>
            </w:r>
          </w:p>
          <w:p w14:paraId="7D6A35A0" w14:textId="77777777" w:rsidR="0044006B" w:rsidRPr="0044006B" w:rsidRDefault="0044006B" w:rsidP="004A0F68">
            <w:pPr>
              <w:jc w:val="both"/>
              <w:rPr>
                <w:lang w:val="sq-AL"/>
              </w:rPr>
            </w:pPr>
            <w:r w:rsidRPr="0044006B">
              <w:rPr>
                <w:lang w:val="sq-AL"/>
              </w:rPr>
              <w:t>3.4</w:t>
            </w:r>
            <w:r w:rsidRPr="0044006B">
              <w:rPr>
                <w:lang w:val="sq-AL"/>
              </w:rPr>
              <w:tab/>
              <w:t>Rok davanja na korišćenje;</w:t>
            </w:r>
          </w:p>
          <w:p w14:paraId="6E982811" w14:textId="77777777" w:rsidR="0044006B" w:rsidRPr="0044006B" w:rsidRDefault="0044006B" w:rsidP="004A0F68">
            <w:pPr>
              <w:jc w:val="both"/>
              <w:rPr>
                <w:lang w:val="sq-AL"/>
              </w:rPr>
            </w:pPr>
            <w:r w:rsidRPr="0044006B">
              <w:rPr>
                <w:lang w:val="sq-AL"/>
              </w:rPr>
              <w:t>3.5</w:t>
            </w:r>
            <w:r w:rsidRPr="0044006B">
              <w:rPr>
                <w:lang w:val="sq-AL"/>
              </w:rPr>
              <w:tab/>
              <w:t>Namena zbog čega se daje na korišćenje, i</w:t>
            </w:r>
          </w:p>
          <w:p w14:paraId="5E461893" w14:textId="77777777" w:rsidR="0044006B" w:rsidRPr="0044006B" w:rsidRDefault="0044006B" w:rsidP="004A0F68">
            <w:pPr>
              <w:jc w:val="both"/>
              <w:rPr>
                <w:lang w:val="sq-AL"/>
              </w:rPr>
            </w:pPr>
            <w:r w:rsidRPr="0044006B">
              <w:rPr>
                <w:lang w:val="sq-AL"/>
              </w:rPr>
              <w:t>3.6 Ostala pitanja koja se mogu utvrditi od strane Skupština opštine.</w:t>
            </w:r>
          </w:p>
          <w:p w14:paraId="422997BE" w14:textId="77777777" w:rsidR="0044006B" w:rsidRDefault="0044006B" w:rsidP="004A0F68">
            <w:pPr>
              <w:jc w:val="both"/>
              <w:rPr>
                <w:lang w:val="sq-AL"/>
              </w:rPr>
            </w:pPr>
          </w:p>
          <w:p w14:paraId="50AF33C8" w14:textId="77777777" w:rsidR="0044006B" w:rsidRPr="0044006B" w:rsidRDefault="0044006B" w:rsidP="004A0F68">
            <w:pPr>
              <w:jc w:val="both"/>
              <w:rPr>
                <w:lang w:val="sq-AL"/>
              </w:rPr>
            </w:pPr>
            <w:r w:rsidRPr="0044006B">
              <w:rPr>
                <w:lang w:val="sq-AL"/>
              </w:rPr>
              <w:t>4. Skupština odlukom ovlašćuje gradonačelnika opštine da zaključi ugovor sa predstavnikom centralne institucije koji je podneo zahtev.</w:t>
            </w:r>
          </w:p>
          <w:p w14:paraId="6C625EBD" w14:textId="77777777" w:rsidR="0044006B" w:rsidRDefault="0044006B" w:rsidP="004A0F68">
            <w:pPr>
              <w:jc w:val="both"/>
              <w:rPr>
                <w:lang w:val="sq-AL"/>
              </w:rPr>
            </w:pPr>
          </w:p>
          <w:p w14:paraId="259DFE05" w14:textId="77777777" w:rsidR="00612FAD" w:rsidRPr="0044006B" w:rsidRDefault="00612FAD" w:rsidP="004A0F68">
            <w:pPr>
              <w:jc w:val="both"/>
              <w:rPr>
                <w:lang w:val="sq-AL"/>
              </w:rPr>
            </w:pPr>
          </w:p>
          <w:p w14:paraId="14D965C2" w14:textId="77777777" w:rsidR="0044006B" w:rsidRPr="0044006B" w:rsidRDefault="0044006B" w:rsidP="004A0F68">
            <w:pPr>
              <w:jc w:val="both"/>
              <w:rPr>
                <w:lang w:val="sq-AL"/>
              </w:rPr>
            </w:pPr>
            <w:r w:rsidRPr="0044006B">
              <w:rPr>
                <w:lang w:val="sq-AL"/>
              </w:rPr>
              <w:t>5. Davanje na korišćenje opštinske nepokretne imovine za posebne slučajeve evidentirano je u katastarskim knjigama opštine.</w:t>
            </w:r>
          </w:p>
          <w:p w14:paraId="732188EF" w14:textId="77777777" w:rsidR="0044006B" w:rsidRPr="0044006B" w:rsidRDefault="0044006B" w:rsidP="004A0F68">
            <w:pPr>
              <w:jc w:val="both"/>
              <w:rPr>
                <w:lang w:val="sq-AL"/>
              </w:rPr>
            </w:pPr>
          </w:p>
          <w:p w14:paraId="688F2146" w14:textId="77777777" w:rsidR="0044006B" w:rsidRPr="0044006B" w:rsidRDefault="0044006B" w:rsidP="004A0F68">
            <w:pPr>
              <w:jc w:val="both"/>
              <w:rPr>
                <w:lang w:val="sq-AL"/>
              </w:rPr>
            </w:pPr>
            <w:r w:rsidRPr="0044006B">
              <w:rPr>
                <w:lang w:val="sq-AL"/>
              </w:rPr>
              <w:t>6. Davanje opštinske nepokretne imovine na korišćenje u svrhu realizacije investiranja u energetskom sektoru, vrši se odlukom Skupštine opštine na osnovu važećeg zakonodavstva i ne može se dati bez naknade.</w:t>
            </w:r>
          </w:p>
          <w:p w14:paraId="55FC5C5C" w14:textId="77777777" w:rsidR="0044006B" w:rsidRDefault="0044006B" w:rsidP="0044006B">
            <w:pPr>
              <w:rPr>
                <w:lang w:val="sq-AL"/>
              </w:rPr>
            </w:pPr>
          </w:p>
          <w:p w14:paraId="11DCE373" w14:textId="77777777" w:rsidR="004839C6" w:rsidRPr="0044006B" w:rsidRDefault="004839C6" w:rsidP="0044006B">
            <w:pPr>
              <w:rPr>
                <w:lang w:val="sq-AL"/>
              </w:rPr>
            </w:pPr>
          </w:p>
          <w:p w14:paraId="4D701EC5" w14:textId="77777777" w:rsidR="0044006B" w:rsidRPr="004839C6" w:rsidRDefault="0044006B" w:rsidP="004839C6">
            <w:pPr>
              <w:jc w:val="center"/>
              <w:rPr>
                <w:b/>
                <w:lang w:val="sq-AL"/>
              </w:rPr>
            </w:pPr>
            <w:r w:rsidRPr="004839C6">
              <w:rPr>
                <w:b/>
                <w:lang w:val="sq-AL"/>
              </w:rPr>
              <w:t>Član 26.</w:t>
            </w:r>
          </w:p>
          <w:p w14:paraId="6159543D" w14:textId="77777777" w:rsidR="0044006B" w:rsidRPr="0044006B" w:rsidRDefault="0044006B" w:rsidP="004839C6">
            <w:pPr>
              <w:jc w:val="center"/>
              <w:rPr>
                <w:lang w:val="sq-AL"/>
              </w:rPr>
            </w:pPr>
            <w:r w:rsidRPr="004839C6">
              <w:rPr>
                <w:b/>
                <w:lang w:val="sq-AL"/>
              </w:rPr>
              <w:t>Korišćenje opštinske nepokretne imovine za opštinske potrebe</w:t>
            </w:r>
          </w:p>
          <w:p w14:paraId="3B019ED9" w14:textId="77777777" w:rsidR="0044006B" w:rsidRPr="0044006B" w:rsidRDefault="0044006B" w:rsidP="0044006B">
            <w:pPr>
              <w:rPr>
                <w:lang w:val="sq-AL"/>
              </w:rPr>
            </w:pPr>
          </w:p>
          <w:p w14:paraId="1CE2DEC8" w14:textId="77777777" w:rsidR="0044006B" w:rsidRPr="0044006B" w:rsidRDefault="0044006B" w:rsidP="004A0F68">
            <w:pPr>
              <w:jc w:val="both"/>
              <w:rPr>
                <w:lang w:val="sq-AL"/>
              </w:rPr>
            </w:pPr>
            <w:r w:rsidRPr="0044006B">
              <w:rPr>
                <w:lang w:val="sq-AL"/>
              </w:rPr>
              <w:lastRenderedPageBreak/>
              <w:t>1. Opština ima pravo da daje imovinu na korišćenje svojim podređenim institucijama ili da odredi imovinu za sopstvene potrebe, bez razvijanja utvrđenih procedura odgovarajućim zakonom o korišćenju i razmeni opštinske imovine.</w:t>
            </w:r>
          </w:p>
          <w:p w14:paraId="468963AA" w14:textId="77777777" w:rsidR="0044006B" w:rsidRDefault="0044006B" w:rsidP="004A0F68">
            <w:pPr>
              <w:jc w:val="both"/>
              <w:rPr>
                <w:lang w:val="sq-AL"/>
              </w:rPr>
            </w:pPr>
          </w:p>
          <w:p w14:paraId="1F571022" w14:textId="77777777" w:rsidR="00612FAD" w:rsidRPr="0044006B" w:rsidRDefault="00612FAD" w:rsidP="004A0F68">
            <w:pPr>
              <w:jc w:val="both"/>
              <w:rPr>
                <w:lang w:val="sq-AL"/>
              </w:rPr>
            </w:pPr>
          </w:p>
          <w:p w14:paraId="5703EDFC" w14:textId="77777777" w:rsidR="0044006B" w:rsidRPr="0044006B" w:rsidRDefault="0044006B" w:rsidP="004A0F68">
            <w:pPr>
              <w:jc w:val="both"/>
              <w:rPr>
                <w:lang w:val="sq-AL"/>
              </w:rPr>
            </w:pPr>
            <w:r w:rsidRPr="0044006B">
              <w:rPr>
                <w:lang w:val="sq-AL"/>
              </w:rPr>
              <w:t>2. Podređene institucije za koje opština ne razvija utvrđenu proceduru za davanje opštinske imovine, su:</w:t>
            </w:r>
          </w:p>
          <w:p w14:paraId="4CCDB5B6" w14:textId="77777777" w:rsidR="0044006B" w:rsidRPr="0044006B" w:rsidRDefault="0044006B" w:rsidP="004A0F68">
            <w:pPr>
              <w:jc w:val="both"/>
              <w:rPr>
                <w:lang w:val="sq-AL"/>
              </w:rPr>
            </w:pPr>
          </w:p>
          <w:p w14:paraId="0AC0E6CE" w14:textId="77777777" w:rsidR="0044006B" w:rsidRPr="0044006B" w:rsidRDefault="0044006B" w:rsidP="004A0F68">
            <w:pPr>
              <w:ind w:left="432"/>
              <w:jc w:val="both"/>
              <w:rPr>
                <w:lang w:val="sq-AL"/>
              </w:rPr>
            </w:pPr>
            <w:r w:rsidRPr="0044006B">
              <w:rPr>
                <w:lang w:val="sq-AL"/>
              </w:rPr>
              <w:t>2.1 Lokalna javna preduzeća, prema odgovarajućem Zakonu o javnim preduzećima;</w:t>
            </w:r>
          </w:p>
          <w:p w14:paraId="25631E97" w14:textId="77777777" w:rsidR="0044006B" w:rsidRPr="0044006B" w:rsidRDefault="0044006B" w:rsidP="004A0F68">
            <w:pPr>
              <w:ind w:left="432"/>
              <w:jc w:val="both"/>
              <w:rPr>
                <w:lang w:val="sq-AL"/>
              </w:rPr>
            </w:pPr>
            <w:r w:rsidRPr="0044006B">
              <w:rPr>
                <w:lang w:val="sq-AL"/>
              </w:rPr>
              <w:t>2.2 Školske institucije u nadležnosti opštine;</w:t>
            </w:r>
          </w:p>
          <w:p w14:paraId="669951B5" w14:textId="77777777" w:rsidR="0044006B" w:rsidRPr="0044006B" w:rsidRDefault="0044006B" w:rsidP="004A0F68">
            <w:pPr>
              <w:ind w:left="432"/>
              <w:jc w:val="both"/>
              <w:rPr>
                <w:lang w:val="sq-AL"/>
              </w:rPr>
            </w:pPr>
            <w:r w:rsidRPr="0044006B">
              <w:rPr>
                <w:lang w:val="sq-AL"/>
              </w:rPr>
              <w:t xml:space="preserve">2.3 Zdravstvene institucije u nadležnosti opštine, i </w:t>
            </w:r>
          </w:p>
          <w:p w14:paraId="22E07834" w14:textId="77777777" w:rsidR="0044006B" w:rsidRPr="0044006B" w:rsidRDefault="0044006B" w:rsidP="004A0F68">
            <w:pPr>
              <w:ind w:left="432"/>
              <w:jc w:val="both"/>
              <w:rPr>
                <w:lang w:val="sq-AL"/>
              </w:rPr>
            </w:pPr>
            <w:r w:rsidRPr="0044006B">
              <w:rPr>
                <w:lang w:val="sq-AL"/>
              </w:rPr>
              <w:t>2.4 Sve ostale institucije u nadležnosti opštine.</w:t>
            </w:r>
          </w:p>
          <w:p w14:paraId="18702880" w14:textId="77777777" w:rsidR="0044006B" w:rsidRPr="0044006B" w:rsidRDefault="0044006B" w:rsidP="0044006B">
            <w:pPr>
              <w:rPr>
                <w:lang w:val="sq-AL"/>
              </w:rPr>
            </w:pPr>
          </w:p>
          <w:p w14:paraId="620E7FCD" w14:textId="77777777" w:rsidR="004839C6" w:rsidRDefault="004839C6" w:rsidP="0044006B">
            <w:pPr>
              <w:rPr>
                <w:lang w:val="sq-AL"/>
              </w:rPr>
            </w:pPr>
          </w:p>
          <w:p w14:paraId="6149D12F" w14:textId="77777777" w:rsidR="004839C6" w:rsidRDefault="004839C6" w:rsidP="0044006B">
            <w:pPr>
              <w:rPr>
                <w:lang w:val="sq-AL"/>
              </w:rPr>
            </w:pPr>
          </w:p>
          <w:p w14:paraId="21CE8687" w14:textId="77777777" w:rsidR="0044006B" w:rsidRPr="004839C6" w:rsidRDefault="0044006B" w:rsidP="004839C6">
            <w:pPr>
              <w:jc w:val="center"/>
              <w:rPr>
                <w:b/>
                <w:lang w:val="sq-AL"/>
              </w:rPr>
            </w:pPr>
            <w:r w:rsidRPr="004839C6">
              <w:rPr>
                <w:b/>
                <w:lang w:val="sq-AL"/>
              </w:rPr>
              <w:t>Član 27.</w:t>
            </w:r>
          </w:p>
          <w:p w14:paraId="0B0B9C39" w14:textId="77777777" w:rsidR="0044006B" w:rsidRPr="004839C6" w:rsidRDefault="0044006B" w:rsidP="004839C6">
            <w:pPr>
              <w:jc w:val="center"/>
              <w:rPr>
                <w:b/>
                <w:lang w:val="sq-AL"/>
              </w:rPr>
            </w:pPr>
            <w:r w:rsidRPr="004839C6">
              <w:rPr>
                <w:b/>
                <w:lang w:val="sq-AL"/>
              </w:rPr>
              <w:t>Nadgledanje ugovora tokom faze realizacije dinamičkog plana</w:t>
            </w:r>
          </w:p>
          <w:p w14:paraId="5774EC81" w14:textId="77777777" w:rsidR="0044006B" w:rsidRPr="0044006B" w:rsidRDefault="0044006B" w:rsidP="0044006B">
            <w:pPr>
              <w:rPr>
                <w:lang w:val="sq-AL"/>
              </w:rPr>
            </w:pPr>
          </w:p>
          <w:p w14:paraId="3BA1FABD" w14:textId="77777777" w:rsidR="0044006B" w:rsidRPr="0044006B" w:rsidRDefault="0044006B" w:rsidP="004A0F68">
            <w:pPr>
              <w:jc w:val="both"/>
              <w:rPr>
                <w:lang w:val="sq-AL"/>
              </w:rPr>
            </w:pPr>
            <w:r w:rsidRPr="0044006B">
              <w:rPr>
                <w:lang w:val="sq-AL"/>
              </w:rPr>
              <w:t>1.  Nadležna opštinska direkcija nadgleda sprovođenje ugovora o davanju na korišćenje opštinske nepokretne imovine u skladu sa dinamičkim planom sprovođenja. Dinamički plan podrazumeva period od trenutka sklapanja ugovora sa investitorom do funkcionalnosti investicije.</w:t>
            </w:r>
          </w:p>
          <w:p w14:paraId="501CF163" w14:textId="77777777" w:rsidR="0044006B" w:rsidRPr="0044006B" w:rsidRDefault="0044006B" w:rsidP="004A0F68">
            <w:pPr>
              <w:jc w:val="both"/>
              <w:rPr>
                <w:lang w:val="sq-AL"/>
              </w:rPr>
            </w:pPr>
          </w:p>
          <w:p w14:paraId="01653CCF" w14:textId="77777777" w:rsidR="0044006B" w:rsidRPr="0044006B" w:rsidRDefault="0044006B" w:rsidP="004A0F68">
            <w:pPr>
              <w:jc w:val="both"/>
              <w:rPr>
                <w:lang w:val="sq-AL"/>
              </w:rPr>
            </w:pPr>
            <w:r w:rsidRPr="0044006B">
              <w:rPr>
                <w:lang w:val="sq-AL"/>
              </w:rPr>
              <w:lastRenderedPageBreak/>
              <w:t>2.  Nadležna direkcija izrađuje izveštaj o napretku sprovođenju dinamičkog plana, preporučujući gradonačelniku opštine da preduzme odgovarajuće mere za sprovođenje dinamičkog plana ili da raskine ugovor u slučaju nepoštovanja dinamičkog plana.</w:t>
            </w:r>
          </w:p>
          <w:p w14:paraId="23DA7C83" w14:textId="77777777" w:rsidR="0044006B" w:rsidRDefault="0044006B" w:rsidP="004A0F68">
            <w:pPr>
              <w:jc w:val="both"/>
              <w:rPr>
                <w:lang w:val="sq-AL"/>
              </w:rPr>
            </w:pPr>
          </w:p>
          <w:p w14:paraId="46998A0A" w14:textId="77777777" w:rsidR="00612FAD" w:rsidRPr="0044006B" w:rsidRDefault="00612FAD" w:rsidP="004A0F68">
            <w:pPr>
              <w:jc w:val="both"/>
              <w:rPr>
                <w:lang w:val="sq-AL"/>
              </w:rPr>
            </w:pPr>
          </w:p>
          <w:p w14:paraId="0FE7609F" w14:textId="77777777" w:rsidR="0044006B" w:rsidRPr="0044006B" w:rsidRDefault="0044006B" w:rsidP="004A0F68">
            <w:pPr>
              <w:jc w:val="both"/>
              <w:rPr>
                <w:lang w:val="sq-AL"/>
              </w:rPr>
            </w:pPr>
            <w:r w:rsidRPr="0044006B">
              <w:rPr>
                <w:lang w:val="sq-AL"/>
              </w:rPr>
              <w:t>3. Nakon razmatranja izveštaja, gradonačelnik opštine preduzima odgovarajuće mere protiv investitora kako bi ispunio dinamički plan u skladu sa ugovorom.</w:t>
            </w:r>
          </w:p>
          <w:p w14:paraId="3A726720" w14:textId="77777777" w:rsidR="0044006B" w:rsidRPr="0044006B" w:rsidRDefault="0044006B" w:rsidP="004A0F68">
            <w:pPr>
              <w:jc w:val="both"/>
              <w:rPr>
                <w:lang w:val="sq-AL"/>
              </w:rPr>
            </w:pPr>
          </w:p>
          <w:p w14:paraId="51EB1106" w14:textId="77777777" w:rsidR="0044006B" w:rsidRPr="0044006B" w:rsidRDefault="0044006B" w:rsidP="004A0F68">
            <w:pPr>
              <w:jc w:val="both"/>
              <w:rPr>
                <w:lang w:val="sq-AL"/>
              </w:rPr>
            </w:pPr>
            <w:r w:rsidRPr="0044006B">
              <w:rPr>
                <w:lang w:val="sq-AL"/>
              </w:rPr>
              <w:t>4. Ako investitor, čak i posle mera koje je izrekao predsednik, ne preduzme mere za sprovođenje dinamičkog plana po ugovoru, gradonačelnik  opštine donosi odluku o raskidu ugovora i obaveštava skupštinu opštine.</w:t>
            </w:r>
          </w:p>
          <w:p w14:paraId="41F905F8" w14:textId="77777777" w:rsidR="0044006B" w:rsidRPr="0044006B" w:rsidRDefault="0044006B" w:rsidP="004A0F68">
            <w:pPr>
              <w:jc w:val="both"/>
              <w:rPr>
                <w:lang w:val="sq-AL"/>
              </w:rPr>
            </w:pPr>
          </w:p>
          <w:p w14:paraId="0966DF6D" w14:textId="77777777" w:rsidR="0044006B" w:rsidRPr="0044006B" w:rsidRDefault="0044006B" w:rsidP="004A0F68">
            <w:pPr>
              <w:jc w:val="both"/>
              <w:rPr>
                <w:lang w:val="sq-AL"/>
              </w:rPr>
            </w:pPr>
            <w:r w:rsidRPr="0044006B">
              <w:rPr>
                <w:lang w:val="sq-AL"/>
              </w:rPr>
              <w:t>5. Skupština opštine, nakon primljenog obaveštenja od predsednika, ukida relevantnu odluku o davanju opštinske imovine na korišćenje.</w:t>
            </w:r>
          </w:p>
          <w:p w14:paraId="4A961464" w14:textId="77777777" w:rsidR="0044006B" w:rsidRPr="0044006B" w:rsidRDefault="0044006B" w:rsidP="0044006B">
            <w:pPr>
              <w:rPr>
                <w:lang w:val="sq-AL"/>
              </w:rPr>
            </w:pPr>
          </w:p>
          <w:p w14:paraId="50A71ADE" w14:textId="77777777" w:rsidR="00612FAD" w:rsidRDefault="00612FAD" w:rsidP="004839C6">
            <w:pPr>
              <w:jc w:val="center"/>
              <w:rPr>
                <w:b/>
                <w:lang w:val="sq-AL"/>
              </w:rPr>
            </w:pPr>
          </w:p>
          <w:p w14:paraId="7A991837" w14:textId="77777777" w:rsidR="0044006B" w:rsidRPr="004839C6" w:rsidRDefault="0044006B" w:rsidP="004839C6">
            <w:pPr>
              <w:jc w:val="center"/>
              <w:rPr>
                <w:b/>
                <w:lang w:val="sq-AL"/>
              </w:rPr>
            </w:pPr>
            <w:r w:rsidRPr="004839C6">
              <w:rPr>
                <w:b/>
                <w:lang w:val="sq-AL"/>
              </w:rPr>
              <w:t>Član 28.</w:t>
            </w:r>
          </w:p>
          <w:p w14:paraId="5E42F8A7" w14:textId="77777777" w:rsidR="0044006B" w:rsidRPr="0044006B" w:rsidRDefault="0044006B" w:rsidP="004839C6">
            <w:pPr>
              <w:jc w:val="center"/>
              <w:rPr>
                <w:lang w:val="sq-AL"/>
              </w:rPr>
            </w:pPr>
            <w:r w:rsidRPr="004839C6">
              <w:rPr>
                <w:b/>
                <w:lang w:val="sq-AL"/>
              </w:rPr>
              <w:t>Nadgledanje ugovora tokom sprovođenja</w:t>
            </w:r>
          </w:p>
          <w:p w14:paraId="4A4A167A" w14:textId="77777777" w:rsidR="0044006B" w:rsidRDefault="0044006B" w:rsidP="0044006B">
            <w:pPr>
              <w:rPr>
                <w:lang w:val="sq-AL"/>
              </w:rPr>
            </w:pPr>
          </w:p>
          <w:p w14:paraId="6DD8F920" w14:textId="77777777" w:rsidR="00612FAD" w:rsidRPr="0044006B" w:rsidRDefault="00612FAD" w:rsidP="0044006B">
            <w:pPr>
              <w:rPr>
                <w:lang w:val="sq-AL"/>
              </w:rPr>
            </w:pPr>
          </w:p>
          <w:p w14:paraId="174D312C" w14:textId="77777777" w:rsidR="0044006B" w:rsidRPr="0044006B" w:rsidRDefault="0044006B" w:rsidP="004A0F68">
            <w:pPr>
              <w:jc w:val="both"/>
              <w:rPr>
                <w:lang w:val="sq-AL"/>
              </w:rPr>
            </w:pPr>
            <w:r w:rsidRPr="0044006B">
              <w:rPr>
                <w:lang w:val="sq-AL"/>
              </w:rPr>
              <w:t>1. Gradonačelnik opštine vrši kontinuirano nadgledanje o sprovođenju ugovora o davanju na korišćenje opštinske nepokretne imovine.</w:t>
            </w:r>
          </w:p>
          <w:p w14:paraId="07641937" w14:textId="77777777" w:rsidR="0044006B" w:rsidRPr="0044006B" w:rsidRDefault="0044006B" w:rsidP="004A0F68">
            <w:pPr>
              <w:jc w:val="both"/>
              <w:rPr>
                <w:lang w:val="sq-AL"/>
              </w:rPr>
            </w:pPr>
          </w:p>
          <w:p w14:paraId="2627F73F" w14:textId="77777777" w:rsidR="0044006B" w:rsidRPr="0044006B" w:rsidRDefault="0044006B" w:rsidP="004A0F68">
            <w:pPr>
              <w:jc w:val="both"/>
              <w:rPr>
                <w:lang w:val="sq-AL"/>
              </w:rPr>
            </w:pPr>
            <w:r w:rsidRPr="0044006B">
              <w:rPr>
                <w:lang w:val="sq-AL"/>
              </w:rPr>
              <w:lastRenderedPageBreak/>
              <w:t>2.  U slučaju evidentiranja povrede ugovora ili odstupanja od svrhe korišćenja opštinske nepokretne imovine od strane korisnika, gradonačelnik opštine će u bilo koje vreme pismeno obavestiti Skupštinu opštine, zajedno sa njegovom preporukom o raskidu ugovora ili određenim merama prema korisniku</w:t>
            </w:r>
          </w:p>
          <w:p w14:paraId="6645026D" w14:textId="77777777" w:rsidR="0044006B" w:rsidRPr="0044006B" w:rsidRDefault="0044006B" w:rsidP="004A0F68">
            <w:pPr>
              <w:jc w:val="both"/>
              <w:rPr>
                <w:lang w:val="sq-AL"/>
              </w:rPr>
            </w:pPr>
          </w:p>
          <w:p w14:paraId="007B07F0" w14:textId="77777777" w:rsidR="0044006B" w:rsidRPr="0044006B" w:rsidRDefault="0044006B" w:rsidP="004A0F68">
            <w:pPr>
              <w:jc w:val="both"/>
              <w:rPr>
                <w:lang w:val="sq-AL"/>
              </w:rPr>
            </w:pPr>
            <w:r w:rsidRPr="0044006B">
              <w:rPr>
                <w:lang w:val="sq-AL"/>
              </w:rPr>
              <w:t>3.  Nakon preporuke gradonačelnika opštine, skupština opštine donosi odluku za odobrenje izveštaja gradonačelnika opštine o preuzimanju  predloženih mera ili raskida ugovora.</w:t>
            </w:r>
          </w:p>
          <w:p w14:paraId="0AEC2ABA" w14:textId="77777777" w:rsidR="0044006B" w:rsidRPr="0044006B" w:rsidRDefault="0044006B" w:rsidP="0044006B">
            <w:pPr>
              <w:rPr>
                <w:lang w:val="sq-AL"/>
              </w:rPr>
            </w:pPr>
          </w:p>
          <w:p w14:paraId="212FDF51" w14:textId="77777777" w:rsidR="0044006B" w:rsidRPr="004839C6" w:rsidRDefault="0044006B" w:rsidP="004839C6">
            <w:pPr>
              <w:jc w:val="center"/>
              <w:rPr>
                <w:b/>
                <w:lang w:val="sq-AL"/>
              </w:rPr>
            </w:pPr>
            <w:r w:rsidRPr="004839C6">
              <w:rPr>
                <w:b/>
                <w:lang w:val="sq-AL"/>
              </w:rPr>
              <w:t>Član 29.</w:t>
            </w:r>
          </w:p>
          <w:p w14:paraId="4496D8D1" w14:textId="77777777" w:rsidR="0044006B" w:rsidRPr="0044006B" w:rsidRDefault="0044006B" w:rsidP="004839C6">
            <w:pPr>
              <w:jc w:val="center"/>
              <w:rPr>
                <w:lang w:val="sq-AL"/>
              </w:rPr>
            </w:pPr>
            <w:r w:rsidRPr="004839C6">
              <w:rPr>
                <w:b/>
                <w:lang w:val="sq-AL"/>
              </w:rPr>
              <w:t>Završetak roka davanja opštinske imovine na korišćenje</w:t>
            </w:r>
          </w:p>
          <w:p w14:paraId="6A089676" w14:textId="77777777" w:rsidR="0044006B" w:rsidRPr="0044006B" w:rsidRDefault="0044006B" w:rsidP="0044006B">
            <w:pPr>
              <w:rPr>
                <w:lang w:val="sq-AL"/>
              </w:rPr>
            </w:pPr>
          </w:p>
          <w:p w14:paraId="04ECFA3E" w14:textId="77777777" w:rsidR="0044006B" w:rsidRPr="0044006B" w:rsidRDefault="0044006B" w:rsidP="004A0F68">
            <w:pPr>
              <w:jc w:val="both"/>
              <w:rPr>
                <w:lang w:val="sq-AL"/>
              </w:rPr>
            </w:pPr>
            <w:r w:rsidRPr="0044006B">
              <w:rPr>
                <w:lang w:val="sq-AL"/>
              </w:rPr>
              <w:t>1. Po završetku ugovora o dugoročnom korišćenju opštinskih nepokretnih imovina, Skupština može produžiti rok korišćenja, na osnovu učinka kao:</w:t>
            </w:r>
          </w:p>
          <w:p w14:paraId="292D7A47" w14:textId="77777777" w:rsidR="004839C6" w:rsidRDefault="0044006B" w:rsidP="004A0F68">
            <w:pPr>
              <w:jc w:val="both"/>
              <w:rPr>
                <w:lang w:val="sq-AL"/>
              </w:rPr>
            </w:pPr>
            <w:r w:rsidRPr="0044006B">
              <w:rPr>
                <w:lang w:val="sq-AL"/>
              </w:rPr>
              <w:t xml:space="preserve"> </w:t>
            </w:r>
          </w:p>
          <w:p w14:paraId="65D75033" w14:textId="77777777" w:rsidR="00612FAD" w:rsidRDefault="00612FAD" w:rsidP="004A0F68">
            <w:pPr>
              <w:jc w:val="both"/>
              <w:rPr>
                <w:lang w:val="sq-AL"/>
              </w:rPr>
            </w:pPr>
          </w:p>
          <w:p w14:paraId="1248BD7F" w14:textId="50B8C943" w:rsidR="0044006B" w:rsidRPr="001878D1" w:rsidRDefault="0044006B" w:rsidP="004A0F68">
            <w:pPr>
              <w:jc w:val="both"/>
              <w:rPr>
                <w:lang w:val="sq-AL"/>
              </w:rPr>
            </w:pPr>
            <w:r w:rsidRPr="001878D1">
              <w:rPr>
                <w:lang w:val="sq-AL"/>
              </w:rPr>
              <w:t>1.1 Usklađenost sa prostornim planovima;</w:t>
            </w:r>
          </w:p>
          <w:p w14:paraId="0B9A619E" w14:textId="77777777" w:rsidR="0044006B" w:rsidRPr="001878D1" w:rsidRDefault="0044006B" w:rsidP="004A0F68">
            <w:pPr>
              <w:jc w:val="both"/>
              <w:rPr>
                <w:lang w:val="sq-AL"/>
              </w:rPr>
            </w:pPr>
            <w:r w:rsidRPr="001878D1">
              <w:rPr>
                <w:lang w:val="sq-AL"/>
              </w:rPr>
              <w:t xml:space="preserve"> 1.2 Izvršenje ugovora;</w:t>
            </w:r>
          </w:p>
          <w:p w14:paraId="3C9FB1E1" w14:textId="77777777" w:rsidR="0044006B" w:rsidRPr="001878D1" w:rsidRDefault="0044006B" w:rsidP="004A0F68">
            <w:pPr>
              <w:jc w:val="both"/>
              <w:rPr>
                <w:lang w:val="sq-AL"/>
              </w:rPr>
            </w:pPr>
            <w:r w:rsidRPr="001878D1">
              <w:rPr>
                <w:lang w:val="sq-AL"/>
              </w:rPr>
              <w:t xml:space="preserve"> 1.3 Vrednost ulaganja;</w:t>
            </w:r>
          </w:p>
          <w:p w14:paraId="5577E984" w14:textId="77777777" w:rsidR="0044006B" w:rsidRPr="001878D1" w:rsidRDefault="0044006B" w:rsidP="004A0F68">
            <w:pPr>
              <w:jc w:val="both"/>
              <w:rPr>
                <w:lang w:val="sq-AL"/>
              </w:rPr>
            </w:pPr>
            <w:r w:rsidRPr="001878D1">
              <w:rPr>
                <w:lang w:val="sq-AL"/>
              </w:rPr>
              <w:t xml:space="preserve"> 1.4 Procenat nivoa broja zaposlenih;</w:t>
            </w:r>
          </w:p>
          <w:p w14:paraId="7446528E" w14:textId="77777777" w:rsidR="0044006B" w:rsidRPr="001878D1" w:rsidRDefault="0044006B" w:rsidP="004A0F68">
            <w:pPr>
              <w:jc w:val="both"/>
              <w:rPr>
                <w:lang w:val="sq-AL"/>
              </w:rPr>
            </w:pPr>
            <w:r w:rsidRPr="001878D1">
              <w:rPr>
                <w:lang w:val="sq-AL"/>
              </w:rPr>
              <w:t xml:space="preserve"> 1.5 Povećanje vrednosti imovine;</w:t>
            </w:r>
          </w:p>
          <w:p w14:paraId="48D9F71D" w14:textId="500C9D49" w:rsidR="0044006B" w:rsidRPr="001878D1" w:rsidRDefault="0044006B" w:rsidP="004A0F68">
            <w:pPr>
              <w:jc w:val="both"/>
              <w:rPr>
                <w:lang w:val="sq-AL"/>
              </w:rPr>
            </w:pPr>
            <w:r w:rsidRPr="001878D1">
              <w:rPr>
                <w:lang w:val="sq-AL"/>
              </w:rPr>
              <w:t xml:space="preserve"> 1.6 Finansijski promet tokom perioda korišćenja imovine poboljšati.</w:t>
            </w:r>
          </w:p>
          <w:p w14:paraId="6CE9F22B" w14:textId="77777777" w:rsidR="0044006B" w:rsidRPr="0044006B" w:rsidRDefault="0044006B" w:rsidP="004A0F68">
            <w:pPr>
              <w:jc w:val="both"/>
              <w:rPr>
                <w:lang w:val="sq-AL"/>
              </w:rPr>
            </w:pPr>
          </w:p>
          <w:p w14:paraId="65FC4545" w14:textId="77777777" w:rsidR="0044006B" w:rsidRPr="0044006B" w:rsidRDefault="0044006B" w:rsidP="004A0F68">
            <w:pPr>
              <w:jc w:val="both"/>
              <w:rPr>
                <w:lang w:val="sq-AL"/>
              </w:rPr>
            </w:pPr>
            <w:r w:rsidRPr="0044006B">
              <w:rPr>
                <w:lang w:val="sq-AL"/>
              </w:rPr>
              <w:t xml:space="preserve">2. Nakon procene učinka na osnovu izveštaja gradonačelnika opštine, skupština opštine donosi </w:t>
            </w:r>
            <w:r w:rsidRPr="0044006B">
              <w:rPr>
                <w:lang w:val="sq-AL"/>
              </w:rPr>
              <w:lastRenderedPageBreak/>
              <w:t>odluku o nastavku ili ne korišćenja opštinske nepokretne imovine u određenom vremenskom periodu.</w:t>
            </w:r>
          </w:p>
          <w:p w14:paraId="19FA4667" w14:textId="77777777" w:rsidR="0044006B" w:rsidRPr="0044006B" w:rsidRDefault="0044006B" w:rsidP="0044006B">
            <w:pPr>
              <w:rPr>
                <w:lang w:val="sq-AL"/>
              </w:rPr>
            </w:pPr>
          </w:p>
          <w:p w14:paraId="316BAB32" w14:textId="77777777" w:rsidR="0044006B" w:rsidRPr="0044006B" w:rsidRDefault="0044006B" w:rsidP="0044006B">
            <w:pPr>
              <w:rPr>
                <w:lang w:val="sq-AL"/>
              </w:rPr>
            </w:pPr>
          </w:p>
          <w:p w14:paraId="0A936579" w14:textId="5E885CE5" w:rsidR="0044006B" w:rsidRPr="004839C6" w:rsidRDefault="004839C6" w:rsidP="004839C6">
            <w:pPr>
              <w:jc w:val="center"/>
              <w:rPr>
                <w:b/>
                <w:lang w:val="sq-AL"/>
              </w:rPr>
            </w:pPr>
            <w:r w:rsidRPr="004839C6">
              <w:rPr>
                <w:b/>
                <w:lang w:val="sq-AL"/>
              </w:rPr>
              <w:t xml:space="preserve">POGLAVLJE </w:t>
            </w:r>
            <w:r w:rsidR="0044006B" w:rsidRPr="004839C6">
              <w:rPr>
                <w:b/>
                <w:lang w:val="sq-AL"/>
              </w:rPr>
              <w:t>III</w:t>
            </w:r>
          </w:p>
          <w:p w14:paraId="53A8914C" w14:textId="77777777" w:rsidR="0044006B" w:rsidRPr="004839C6" w:rsidRDefault="0044006B" w:rsidP="004839C6">
            <w:pPr>
              <w:jc w:val="center"/>
              <w:rPr>
                <w:b/>
                <w:lang w:val="sq-AL"/>
              </w:rPr>
            </w:pPr>
            <w:r w:rsidRPr="004839C6">
              <w:rPr>
                <w:b/>
                <w:lang w:val="sq-AL"/>
              </w:rPr>
              <w:t>RAZMENA OPŠTINSKE NEPOKRETNE IMOVINE</w:t>
            </w:r>
          </w:p>
          <w:p w14:paraId="04DAEF3F" w14:textId="77777777" w:rsidR="0044006B" w:rsidRPr="004839C6" w:rsidRDefault="0044006B" w:rsidP="004839C6">
            <w:pPr>
              <w:jc w:val="center"/>
              <w:rPr>
                <w:b/>
                <w:lang w:val="sq-AL"/>
              </w:rPr>
            </w:pPr>
          </w:p>
          <w:p w14:paraId="5E19072C" w14:textId="77777777" w:rsidR="0044006B" w:rsidRPr="004839C6" w:rsidRDefault="0044006B" w:rsidP="004839C6">
            <w:pPr>
              <w:jc w:val="center"/>
              <w:rPr>
                <w:b/>
                <w:lang w:val="sq-AL"/>
              </w:rPr>
            </w:pPr>
            <w:r w:rsidRPr="004839C6">
              <w:rPr>
                <w:b/>
                <w:lang w:val="sq-AL"/>
              </w:rPr>
              <w:t>Član 30.</w:t>
            </w:r>
          </w:p>
          <w:p w14:paraId="0135012C" w14:textId="77777777" w:rsidR="0044006B" w:rsidRPr="0044006B" w:rsidRDefault="0044006B" w:rsidP="004839C6">
            <w:pPr>
              <w:jc w:val="center"/>
              <w:rPr>
                <w:lang w:val="sq-AL"/>
              </w:rPr>
            </w:pPr>
            <w:r w:rsidRPr="004839C6">
              <w:rPr>
                <w:b/>
                <w:lang w:val="sq-AL"/>
              </w:rPr>
              <w:t>Razmena opštinske nepokretne imovine</w:t>
            </w:r>
          </w:p>
          <w:p w14:paraId="697AB4D2" w14:textId="77777777" w:rsidR="0044006B" w:rsidRPr="0044006B" w:rsidRDefault="0044006B" w:rsidP="0044006B">
            <w:pPr>
              <w:rPr>
                <w:lang w:val="sq-AL"/>
              </w:rPr>
            </w:pPr>
          </w:p>
          <w:p w14:paraId="2377D334" w14:textId="77777777" w:rsidR="0044006B" w:rsidRPr="0044006B" w:rsidRDefault="0044006B" w:rsidP="004A0F68">
            <w:pPr>
              <w:jc w:val="both"/>
              <w:rPr>
                <w:lang w:val="sq-AL"/>
              </w:rPr>
            </w:pPr>
            <w:r w:rsidRPr="0044006B">
              <w:rPr>
                <w:lang w:val="sq-AL"/>
              </w:rPr>
              <w:t>1. Opština ima pravo na razmenu opštinske nepokretne imovine sa fizičkim i pravnim licima.</w:t>
            </w:r>
          </w:p>
          <w:p w14:paraId="46EE3AF2" w14:textId="77777777" w:rsidR="0044006B" w:rsidRDefault="0044006B" w:rsidP="004A0F68">
            <w:pPr>
              <w:jc w:val="both"/>
              <w:rPr>
                <w:lang w:val="sq-AL"/>
              </w:rPr>
            </w:pPr>
          </w:p>
          <w:p w14:paraId="5A96B44F" w14:textId="77777777" w:rsidR="00612FAD" w:rsidRPr="0044006B" w:rsidRDefault="00612FAD" w:rsidP="004A0F68">
            <w:pPr>
              <w:jc w:val="both"/>
              <w:rPr>
                <w:lang w:val="sq-AL"/>
              </w:rPr>
            </w:pPr>
          </w:p>
          <w:p w14:paraId="3C583393" w14:textId="77777777" w:rsidR="0044006B" w:rsidRPr="0044006B" w:rsidRDefault="0044006B" w:rsidP="004A0F68">
            <w:pPr>
              <w:jc w:val="both"/>
              <w:rPr>
                <w:lang w:val="sq-AL"/>
              </w:rPr>
            </w:pPr>
            <w:r w:rsidRPr="0044006B">
              <w:rPr>
                <w:lang w:val="sq-AL"/>
              </w:rPr>
              <w:t>2. Zahtev za razmenu opštinske nepokretne imovine može pokrenuti opština, centralnih institucija i fizičkih i pravnih lica.</w:t>
            </w:r>
          </w:p>
          <w:p w14:paraId="1EBF6A31" w14:textId="77777777" w:rsidR="0044006B" w:rsidRDefault="0044006B" w:rsidP="004A0F68">
            <w:pPr>
              <w:jc w:val="both"/>
              <w:rPr>
                <w:lang w:val="sq-AL"/>
              </w:rPr>
            </w:pPr>
            <w:r w:rsidRPr="0044006B">
              <w:rPr>
                <w:lang w:val="sq-AL"/>
              </w:rPr>
              <w:t xml:space="preserve"> </w:t>
            </w:r>
          </w:p>
          <w:p w14:paraId="5072F5A2" w14:textId="77777777" w:rsidR="00612FAD" w:rsidRPr="0044006B" w:rsidRDefault="00612FAD" w:rsidP="004A0F68">
            <w:pPr>
              <w:jc w:val="both"/>
              <w:rPr>
                <w:lang w:val="sq-AL"/>
              </w:rPr>
            </w:pPr>
          </w:p>
          <w:p w14:paraId="3059A0D6" w14:textId="77777777" w:rsidR="0044006B" w:rsidRPr="0044006B" w:rsidRDefault="0044006B" w:rsidP="004A0F68">
            <w:pPr>
              <w:jc w:val="both"/>
              <w:rPr>
                <w:lang w:val="sq-AL"/>
              </w:rPr>
            </w:pPr>
            <w:r w:rsidRPr="0044006B">
              <w:rPr>
                <w:lang w:val="sq-AL"/>
              </w:rPr>
              <w:t>3. Zahtev za razmenu, fizička i pravna lica mogu podneti u slučajevima kada je privatna imovina je unutar katastarske granice sa opštinskom imovinom i ako postoji i javni interes.</w:t>
            </w:r>
          </w:p>
          <w:p w14:paraId="797BECB5" w14:textId="77777777" w:rsidR="0044006B" w:rsidRPr="0044006B" w:rsidRDefault="0044006B" w:rsidP="004A0F68">
            <w:pPr>
              <w:jc w:val="both"/>
              <w:rPr>
                <w:lang w:val="sq-AL"/>
              </w:rPr>
            </w:pPr>
          </w:p>
          <w:p w14:paraId="2234DA16" w14:textId="77777777" w:rsidR="0044006B" w:rsidRPr="0044006B" w:rsidRDefault="0044006B" w:rsidP="004A0F68">
            <w:pPr>
              <w:jc w:val="both"/>
              <w:rPr>
                <w:lang w:val="sq-AL"/>
              </w:rPr>
            </w:pPr>
            <w:r w:rsidRPr="0044006B">
              <w:rPr>
                <w:lang w:val="sq-AL"/>
              </w:rPr>
              <w:t>4. Opštinska nepokretna imovina se može razmeniti samo za obezbeđivanje imovine u cilju ispunjavanja javnog interesa, kada se ustanovi da opština nema prikladnu imovinu za postizanje tog cilja.</w:t>
            </w:r>
          </w:p>
          <w:p w14:paraId="609F3B0F" w14:textId="77777777" w:rsidR="0044006B" w:rsidRPr="0044006B" w:rsidRDefault="0044006B" w:rsidP="004A0F68">
            <w:pPr>
              <w:jc w:val="both"/>
              <w:rPr>
                <w:lang w:val="sq-AL"/>
              </w:rPr>
            </w:pPr>
          </w:p>
          <w:p w14:paraId="57A989B6" w14:textId="77777777" w:rsidR="0044006B" w:rsidRPr="0044006B" w:rsidRDefault="0044006B" w:rsidP="004A0F68">
            <w:pPr>
              <w:jc w:val="both"/>
              <w:rPr>
                <w:lang w:val="sq-AL"/>
              </w:rPr>
            </w:pPr>
            <w:r w:rsidRPr="0044006B">
              <w:rPr>
                <w:lang w:val="sq-AL"/>
              </w:rPr>
              <w:lastRenderedPageBreak/>
              <w:t>5. Imovinu koja se zahteva za razmenu, mora da je prethodno skupština opštine proglasi imovinom od javnog interesa, osim ako je potreba za takvom imovinom opravdana opštinskim razvojnim planovima.</w:t>
            </w:r>
          </w:p>
          <w:p w14:paraId="1E14EE1A" w14:textId="77777777" w:rsidR="0044006B" w:rsidRPr="0044006B" w:rsidRDefault="0044006B" w:rsidP="004A0F68">
            <w:pPr>
              <w:jc w:val="both"/>
              <w:rPr>
                <w:lang w:val="sq-AL"/>
              </w:rPr>
            </w:pPr>
          </w:p>
          <w:p w14:paraId="23FF0CE6" w14:textId="77777777" w:rsidR="0044006B" w:rsidRPr="0044006B" w:rsidRDefault="0044006B" w:rsidP="004A0F68">
            <w:pPr>
              <w:jc w:val="both"/>
              <w:rPr>
                <w:lang w:val="sq-AL"/>
              </w:rPr>
            </w:pPr>
            <w:r w:rsidRPr="0044006B">
              <w:rPr>
                <w:lang w:val="sq-AL"/>
              </w:rPr>
              <w:t>6. Nakon proglašenja javnog interesa, u cilju pokretanja procedura razmene, obezbeđuje se finansijska procena imovine, od strane relevantne institucije.</w:t>
            </w:r>
          </w:p>
          <w:p w14:paraId="0A9EA8E7" w14:textId="77777777" w:rsidR="0044006B" w:rsidRPr="0044006B" w:rsidRDefault="0044006B" w:rsidP="0044006B">
            <w:pPr>
              <w:rPr>
                <w:lang w:val="sq-AL"/>
              </w:rPr>
            </w:pPr>
          </w:p>
          <w:p w14:paraId="514870BC" w14:textId="77777777" w:rsidR="0044006B" w:rsidRPr="004839C6" w:rsidRDefault="0044006B" w:rsidP="004839C6">
            <w:pPr>
              <w:jc w:val="center"/>
              <w:rPr>
                <w:b/>
                <w:lang w:val="sq-AL"/>
              </w:rPr>
            </w:pPr>
            <w:r w:rsidRPr="004839C6">
              <w:rPr>
                <w:b/>
                <w:lang w:val="sq-AL"/>
              </w:rPr>
              <w:t>Član 31.</w:t>
            </w:r>
          </w:p>
          <w:p w14:paraId="6319BA68" w14:textId="77777777" w:rsidR="0044006B" w:rsidRPr="0044006B" w:rsidRDefault="0044006B" w:rsidP="004839C6">
            <w:pPr>
              <w:jc w:val="center"/>
              <w:rPr>
                <w:lang w:val="sq-AL"/>
              </w:rPr>
            </w:pPr>
            <w:r w:rsidRPr="004839C6">
              <w:rPr>
                <w:b/>
                <w:lang w:val="sq-AL"/>
              </w:rPr>
              <w:t>Procena nepokretne imovine</w:t>
            </w:r>
          </w:p>
          <w:p w14:paraId="6D110703" w14:textId="77777777" w:rsidR="0044006B" w:rsidRPr="0044006B" w:rsidRDefault="0044006B" w:rsidP="0044006B">
            <w:pPr>
              <w:rPr>
                <w:lang w:val="sq-AL"/>
              </w:rPr>
            </w:pPr>
          </w:p>
          <w:p w14:paraId="4146F91F" w14:textId="77777777" w:rsidR="0044006B" w:rsidRPr="0044006B" w:rsidRDefault="0044006B" w:rsidP="004A0F68">
            <w:pPr>
              <w:jc w:val="both"/>
              <w:rPr>
                <w:lang w:val="sq-AL"/>
              </w:rPr>
            </w:pPr>
            <w:r w:rsidRPr="0044006B">
              <w:rPr>
                <w:lang w:val="sq-AL"/>
              </w:rPr>
              <w:t>1. Nadležni organ za procenu nepokretne imovine je Kancelarija za procenu nepokretne imovine u okviru Departmana poreza na imovinu u Ministarstvu za finansije.</w:t>
            </w:r>
          </w:p>
          <w:p w14:paraId="5ACFFDFD" w14:textId="77777777" w:rsidR="0044006B" w:rsidRPr="0044006B" w:rsidRDefault="0044006B" w:rsidP="004A0F68">
            <w:pPr>
              <w:jc w:val="both"/>
              <w:rPr>
                <w:lang w:val="sq-AL"/>
              </w:rPr>
            </w:pPr>
          </w:p>
          <w:p w14:paraId="784FCA0B" w14:textId="77777777" w:rsidR="0044006B" w:rsidRPr="0044006B" w:rsidRDefault="0044006B" w:rsidP="004A0F68">
            <w:pPr>
              <w:jc w:val="both"/>
              <w:rPr>
                <w:lang w:val="sq-AL"/>
              </w:rPr>
            </w:pPr>
            <w:r w:rsidRPr="0044006B">
              <w:rPr>
                <w:lang w:val="sq-AL"/>
              </w:rPr>
              <w:t>2. Nakon donošenja odluke Skupštine opštine da se izjasni o javnom interesu imovine koja je predmet razmene, opština podnosi zahtev za procenu nepokretne imovine sa sledećim dokumentima:</w:t>
            </w:r>
          </w:p>
          <w:p w14:paraId="280700DB" w14:textId="77777777" w:rsidR="0044006B" w:rsidRDefault="0044006B" w:rsidP="004A0F68">
            <w:pPr>
              <w:jc w:val="both"/>
              <w:rPr>
                <w:lang w:val="sq-AL"/>
              </w:rPr>
            </w:pPr>
          </w:p>
          <w:p w14:paraId="5E8020C5" w14:textId="77777777" w:rsidR="004A0F68" w:rsidRDefault="004A0F68" w:rsidP="004A0F68">
            <w:pPr>
              <w:jc w:val="both"/>
              <w:rPr>
                <w:lang w:val="sq-AL"/>
              </w:rPr>
            </w:pPr>
          </w:p>
          <w:p w14:paraId="71F49845" w14:textId="77777777" w:rsidR="00612FAD" w:rsidRPr="0044006B" w:rsidRDefault="00612FAD" w:rsidP="004A0F68">
            <w:pPr>
              <w:jc w:val="both"/>
              <w:rPr>
                <w:lang w:val="sq-AL"/>
              </w:rPr>
            </w:pPr>
          </w:p>
          <w:p w14:paraId="5A82FA80" w14:textId="77777777" w:rsidR="0044006B" w:rsidRPr="0044006B" w:rsidRDefault="0044006B" w:rsidP="004A0F68">
            <w:pPr>
              <w:jc w:val="both"/>
              <w:rPr>
                <w:lang w:val="sq-AL"/>
              </w:rPr>
            </w:pPr>
            <w:r w:rsidRPr="0044006B">
              <w:rPr>
                <w:lang w:val="sq-AL"/>
              </w:rPr>
              <w:t>2.1 Potvrda o vlasništvu i kopija plana imovina koje su predmet razmene, ne starije od 6 meseci;</w:t>
            </w:r>
          </w:p>
          <w:p w14:paraId="6DD0F29D" w14:textId="77777777" w:rsidR="0044006B" w:rsidRPr="0044006B" w:rsidRDefault="0044006B" w:rsidP="004A0F68">
            <w:pPr>
              <w:jc w:val="both"/>
              <w:rPr>
                <w:lang w:val="sq-AL"/>
              </w:rPr>
            </w:pPr>
            <w:r w:rsidRPr="0044006B">
              <w:rPr>
                <w:lang w:val="sq-AL"/>
              </w:rPr>
              <w:t>2.2 Kopija detaljnog urbanističkog regulacionog plana;</w:t>
            </w:r>
          </w:p>
          <w:p w14:paraId="03F86361" w14:textId="77777777" w:rsidR="0044006B" w:rsidRPr="0044006B" w:rsidRDefault="0044006B" w:rsidP="004A0F68">
            <w:pPr>
              <w:jc w:val="both"/>
              <w:rPr>
                <w:lang w:val="sq-AL"/>
              </w:rPr>
            </w:pPr>
            <w:r w:rsidRPr="0044006B">
              <w:rPr>
                <w:lang w:val="sq-AL"/>
              </w:rPr>
              <w:t xml:space="preserve">2.3 Izveštaj koji detaljno opisuje imovine koje su predmet procene, kao što su, pristup putu, struja, </w:t>
            </w:r>
            <w:r w:rsidRPr="0044006B">
              <w:rPr>
                <w:lang w:val="sq-AL"/>
              </w:rPr>
              <w:lastRenderedPageBreak/>
              <w:t>kanalizacija, vodosnabdevanje, ako je označena kao urbana ili ruralna oblast i drugi detalji.</w:t>
            </w:r>
          </w:p>
          <w:p w14:paraId="6B093AE8" w14:textId="77777777" w:rsidR="0044006B" w:rsidRPr="0044006B" w:rsidRDefault="0044006B" w:rsidP="0044006B">
            <w:pPr>
              <w:rPr>
                <w:lang w:val="sq-AL"/>
              </w:rPr>
            </w:pPr>
          </w:p>
          <w:p w14:paraId="5C25B8BC" w14:textId="77777777" w:rsidR="0044006B" w:rsidRPr="0044006B" w:rsidRDefault="0044006B" w:rsidP="004A0F68">
            <w:pPr>
              <w:jc w:val="both"/>
              <w:rPr>
                <w:lang w:val="sq-AL"/>
              </w:rPr>
            </w:pPr>
            <w:r w:rsidRPr="0044006B">
              <w:rPr>
                <w:lang w:val="sq-AL"/>
              </w:rPr>
              <w:t>3. Opština je dužna da dostavi svu gore navedenu dokumentaciju čak i u slučaju podnošenja zahteva za procenu nepokretne imovine fizičkih i pravnih lica, koja su uključena u proces razmene.</w:t>
            </w:r>
          </w:p>
          <w:p w14:paraId="2E2CF836" w14:textId="77777777" w:rsidR="0044006B" w:rsidRDefault="0044006B" w:rsidP="004A0F68">
            <w:pPr>
              <w:jc w:val="both"/>
              <w:rPr>
                <w:lang w:val="sq-AL"/>
              </w:rPr>
            </w:pPr>
          </w:p>
          <w:p w14:paraId="7476150F" w14:textId="77777777" w:rsidR="004A0F68" w:rsidRPr="0044006B" w:rsidRDefault="004A0F68" w:rsidP="004A0F68">
            <w:pPr>
              <w:jc w:val="both"/>
              <w:rPr>
                <w:lang w:val="sq-AL"/>
              </w:rPr>
            </w:pPr>
          </w:p>
          <w:p w14:paraId="0E3B0962" w14:textId="77777777" w:rsidR="0044006B" w:rsidRPr="0044006B" w:rsidRDefault="0044006B" w:rsidP="004A0F68">
            <w:pPr>
              <w:jc w:val="both"/>
              <w:rPr>
                <w:lang w:val="sq-AL"/>
              </w:rPr>
            </w:pPr>
            <w:r w:rsidRPr="0044006B">
              <w:rPr>
                <w:lang w:val="sq-AL"/>
              </w:rPr>
              <w:t>4. Kancelarija za procenu nepokretne imovine, vrši procenu u roku od petnaest (15) dana od dana prijema zahteva za procenu. Prethodno se treba uzeti mišljenje od strane MF-a.</w:t>
            </w:r>
          </w:p>
          <w:p w14:paraId="09E3BF4F" w14:textId="77777777" w:rsidR="0044006B" w:rsidRPr="0044006B" w:rsidRDefault="0044006B" w:rsidP="0044006B">
            <w:pPr>
              <w:rPr>
                <w:lang w:val="sq-AL"/>
              </w:rPr>
            </w:pPr>
          </w:p>
          <w:p w14:paraId="00DA82B0" w14:textId="77777777" w:rsidR="0044006B" w:rsidRPr="004839C6" w:rsidRDefault="0044006B" w:rsidP="004839C6">
            <w:pPr>
              <w:jc w:val="center"/>
              <w:rPr>
                <w:b/>
                <w:lang w:val="sq-AL"/>
              </w:rPr>
            </w:pPr>
            <w:r w:rsidRPr="004839C6">
              <w:rPr>
                <w:b/>
                <w:lang w:val="sq-AL"/>
              </w:rPr>
              <w:t>Član 32.</w:t>
            </w:r>
          </w:p>
          <w:p w14:paraId="59D442D9" w14:textId="77777777" w:rsidR="0044006B" w:rsidRPr="0044006B" w:rsidRDefault="0044006B" w:rsidP="004839C6">
            <w:pPr>
              <w:jc w:val="center"/>
              <w:rPr>
                <w:lang w:val="sq-AL"/>
              </w:rPr>
            </w:pPr>
            <w:r w:rsidRPr="004839C6">
              <w:rPr>
                <w:b/>
                <w:lang w:val="sq-AL"/>
              </w:rPr>
              <w:t>Uslovi za razmenu nepokretne imovine na zahtev opštine</w:t>
            </w:r>
          </w:p>
          <w:p w14:paraId="3F156AEA" w14:textId="77777777" w:rsidR="0044006B" w:rsidRPr="0044006B" w:rsidRDefault="0044006B" w:rsidP="0044006B">
            <w:pPr>
              <w:rPr>
                <w:lang w:val="sq-AL"/>
              </w:rPr>
            </w:pPr>
          </w:p>
          <w:p w14:paraId="33B369B3" w14:textId="77777777" w:rsidR="0044006B" w:rsidRPr="0044006B" w:rsidRDefault="0044006B" w:rsidP="004A0F68">
            <w:pPr>
              <w:jc w:val="both"/>
              <w:rPr>
                <w:lang w:val="sq-AL"/>
              </w:rPr>
            </w:pPr>
            <w:r w:rsidRPr="0044006B">
              <w:rPr>
                <w:lang w:val="sq-AL"/>
              </w:rPr>
              <w:t>1. Zahtev za razmenu opštinske nepokretne imovine može se pokrenuti od strane gradonačelnika opštine i uputi se skupštini opštine, sa relevantnim dokumentima:</w:t>
            </w:r>
          </w:p>
          <w:p w14:paraId="04EAD7F1" w14:textId="77777777" w:rsidR="0044006B" w:rsidRPr="0044006B" w:rsidRDefault="0044006B" w:rsidP="004A0F68">
            <w:pPr>
              <w:jc w:val="both"/>
              <w:rPr>
                <w:lang w:val="sq-AL"/>
              </w:rPr>
            </w:pPr>
          </w:p>
          <w:p w14:paraId="406AD8D8" w14:textId="77777777" w:rsidR="0044006B" w:rsidRPr="0044006B" w:rsidRDefault="0044006B" w:rsidP="004A0F68">
            <w:pPr>
              <w:jc w:val="both"/>
              <w:rPr>
                <w:lang w:val="sq-AL"/>
              </w:rPr>
            </w:pPr>
            <w:r w:rsidRPr="0044006B">
              <w:rPr>
                <w:lang w:val="sq-AL"/>
              </w:rPr>
              <w:t>1.1 Izveštaj koji dokazuje da opština nema odgovarajuću imovinu za realizaciju svrhe zbog koje je razmena pokrenuta;</w:t>
            </w:r>
          </w:p>
          <w:p w14:paraId="5E0DBB52" w14:textId="77777777" w:rsidR="0044006B" w:rsidRPr="0044006B" w:rsidRDefault="0044006B" w:rsidP="004A0F68">
            <w:pPr>
              <w:jc w:val="both"/>
              <w:rPr>
                <w:lang w:val="sq-AL"/>
              </w:rPr>
            </w:pPr>
            <w:r w:rsidRPr="0044006B">
              <w:rPr>
                <w:lang w:val="sq-AL"/>
              </w:rPr>
              <w:t>1.2 Dokaz o obezbeđivanju finansijskih sredstava za realizaciju projekta od javnog interesa za koji se traži razmena;</w:t>
            </w:r>
          </w:p>
          <w:p w14:paraId="4FD8255C" w14:textId="77777777" w:rsidR="0044006B" w:rsidRPr="0044006B" w:rsidRDefault="0044006B" w:rsidP="004A0F68">
            <w:pPr>
              <w:jc w:val="both"/>
              <w:rPr>
                <w:lang w:val="sq-AL"/>
              </w:rPr>
            </w:pPr>
            <w:r w:rsidRPr="0044006B">
              <w:rPr>
                <w:lang w:val="sq-AL"/>
              </w:rPr>
              <w:t>1.3 Identifikacija opštinske nepokretne imovine i imovine fizičkog ili pravnog lica koja su predmet razmene;</w:t>
            </w:r>
          </w:p>
          <w:p w14:paraId="321E1BD4" w14:textId="77777777" w:rsidR="0044006B" w:rsidRPr="0044006B" w:rsidRDefault="0044006B" w:rsidP="004A0F68">
            <w:pPr>
              <w:jc w:val="both"/>
              <w:rPr>
                <w:lang w:val="sq-AL"/>
              </w:rPr>
            </w:pPr>
            <w:r w:rsidRPr="0044006B">
              <w:rPr>
                <w:lang w:val="sq-AL"/>
              </w:rPr>
              <w:lastRenderedPageBreak/>
              <w:t>1.4 Finansijska procena nepokretnih imovina koje su predmet razmene;</w:t>
            </w:r>
          </w:p>
          <w:p w14:paraId="481E72F3" w14:textId="77777777" w:rsidR="0044006B" w:rsidRPr="0044006B" w:rsidRDefault="0044006B" w:rsidP="004A0F68">
            <w:pPr>
              <w:jc w:val="both"/>
              <w:rPr>
                <w:lang w:val="sq-AL"/>
              </w:rPr>
            </w:pPr>
            <w:r w:rsidRPr="0044006B">
              <w:rPr>
                <w:lang w:val="sq-AL"/>
              </w:rPr>
              <w:t>1.5 Potvrde o vlasništvu ne starije od šest (6) meseci za imovine koje su predmet razmene,</w:t>
            </w:r>
          </w:p>
          <w:p w14:paraId="532CB36F" w14:textId="77777777" w:rsidR="0044006B" w:rsidRDefault="0044006B" w:rsidP="004A0F68">
            <w:pPr>
              <w:jc w:val="both"/>
              <w:rPr>
                <w:lang w:val="sq-AL"/>
              </w:rPr>
            </w:pPr>
          </w:p>
          <w:p w14:paraId="74EC9D63" w14:textId="77777777" w:rsidR="0044006B" w:rsidRPr="0044006B" w:rsidRDefault="0044006B" w:rsidP="004A0F68">
            <w:pPr>
              <w:jc w:val="both"/>
              <w:rPr>
                <w:lang w:val="sq-AL"/>
              </w:rPr>
            </w:pPr>
            <w:r w:rsidRPr="0044006B">
              <w:rPr>
                <w:lang w:val="sq-AL"/>
              </w:rPr>
              <w:t>2. Skupština opštine, nakon razmatranja predloga gradonačelnika opštine, odlučuje većinom glasova prisutnih članova koji su prisutni i koji glasaju. U slučaju da se razmenjuje više od jedne imovine, Skupština donosi posebnu odluku o svakoj imovini, glasajući za svaku imovinu posebno.</w:t>
            </w:r>
          </w:p>
          <w:p w14:paraId="345EC6AB" w14:textId="77777777" w:rsidR="0044006B" w:rsidRPr="0044006B" w:rsidRDefault="0044006B" w:rsidP="0044006B">
            <w:pPr>
              <w:rPr>
                <w:lang w:val="sq-AL"/>
              </w:rPr>
            </w:pPr>
          </w:p>
          <w:p w14:paraId="32F85095" w14:textId="77777777" w:rsidR="0044006B" w:rsidRPr="0044006B" w:rsidRDefault="0044006B" w:rsidP="0044006B">
            <w:pPr>
              <w:rPr>
                <w:lang w:val="sq-AL"/>
              </w:rPr>
            </w:pPr>
          </w:p>
          <w:p w14:paraId="7B384263" w14:textId="77777777" w:rsidR="0044006B" w:rsidRPr="00240755" w:rsidRDefault="0044006B" w:rsidP="00240755">
            <w:pPr>
              <w:jc w:val="center"/>
              <w:rPr>
                <w:b/>
                <w:lang w:val="sq-AL"/>
              </w:rPr>
            </w:pPr>
            <w:r w:rsidRPr="00240755">
              <w:rPr>
                <w:b/>
                <w:lang w:val="sq-AL"/>
              </w:rPr>
              <w:t>Član 33.</w:t>
            </w:r>
          </w:p>
          <w:p w14:paraId="3857BD23" w14:textId="77777777" w:rsidR="0044006B" w:rsidRPr="0044006B" w:rsidRDefault="0044006B" w:rsidP="00240755">
            <w:pPr>
              <w:jc w:val="center"/>
              <w:rPr>
                <w:lang w:val="sq-AL"/>
              </w:rPr>
            </w:pPr>
            <w:r w:rsidRPr="00240755">
              <w:rPr>
                <w:b/>
                <w:lang w:val="sq-AL"/>
              </w:rPr>
              <w:t>Ograničenje davanja na korišćenje i razmenu opštinske nepokretne imovine</w:t>
            </w:r>
          </w:p>
          <w:p w14:paraId="18FFB438" w14:textId="77777777" w:rsidR="0044006B" w:rsidRPr="0044006B" w:rsidRDefault="0044006B" w:rsidP="0044006B">
            <w:pPr>
              <w:rPr>
                <w:lang w:val="sq-AL"/>
              </w:rPr>
            </w:pPr>
          </w:p>
          <w:p w14:paraId="24B18D48" w14:textId="77777777" w:rsidR="0044006B" w:rsidRPr="0044006B" w:rsidRDefault="0044006B" w:rsidP="004A0F68">
            <w:pPr>
              <w:jc w:val="both"/>
              <w:rPr>
                <w:lang w:val="sq-AL"/>
              </w:rPr>
            </w:pPr>
            <w:r w:rsidRPr="0044006B">
              <w:rPr>
                <w:lang w:val="sq-AL"/>
              </w:rPr>
              <w:t>1. Skupština opštine i izvršna vlast opštine ne mogu doneti bilo kakvu odluku i sve procedure koje se sprovode u vezi sa davanjem na korišćenje i razmenu opštinske nepokretne imovine obustavljaju se od dana kada predsednik raspisuje lokalne izbore do konstituisanja opštinskih organa.</w:t>
            </w:r>
          </w:p>
          <w:p w14:paraId="4A85BAD4" w14:textId="77777777" w:rsidR="0044006B" w:rsidRDefault="0044006B" w:rsidP="004A0F68">
            <w:pPr>
              <w:jc w:val="both"/>
              <w:rPr>
                <w:lang w:val="sq-AL"/>
              </w:rPr>
            </w:pPr>
          </w:p>
          <w:p w14:paraId="5F9C71C7" w14:textId="77777777" w:rsidR="00612FAD" w:rsidRDefault="00612FAD" w:rsidP="004A0F68">
            <w:pPr>
              <w:jc w:val="both"/>
              <w:rPr>
                <w:lang w:val="sq-AL"/>
              </w:rPr>
            </w:pPr>
          </w:p>
          <w:p w14:paraId="0FC5D4A2" w14:textId="77777777" w:rsidR="00612FAD" w:rsidRPr="0044006B" w:rsidRDefault="00612FAD" w:rsidP="004A0F68">
            <w:pPr>
              <w:jc w:val="both"/>
              <w:rPr>
                <w:lang w:val="sq-AL"/>
              </w:rPr>
            </w:pPr>
          </w:p>
          <w:p w14:paraId="075D2F49" w14:textId="77777777" w:rsidR="0044006B" w:rsidRPr="0044006B" w:rsidRDefault="0044006B" w:rsidP="004A0F68">
            <w:pPr>
              <w:jc w:val="both"/>
              <w:rPr>
                <w:lang w:val="sq-AL"/>
              </w:rPr>
            </w:pPr>
            <w:r w:rsidRPr="0044006B">
              <w:rPr>
                <w:lang w:val="sq-AL"/>
              </w:rPr>
              <w:t>2. U slučaju vanrednih izbora, sve procedure za davanje na korišćenje i razmenu nepokretne imovine opštine obustavljaće se od trenutka raspisivanja izbora do konstituisanja opštinskih organa.</w:t>
            </w:r>
          </w:p>
          <w:p w14:paraId="1CEBB5F3" w14:textId="77777777" w:rsidR="0044006B" w:rsidRPr="0044006B" w:rsidRDefault="0044006B" w:rsidP="0044006B">
            <w:pPr>
              <w:rPr>
                <w:lang w:val="sq-AL"/>
              </w:rPr>
            </w:pPr>
          </w:p>
          <w:p w14:paraId="0C68B39F" w14:textId="0E711FFE" w:rsidR="0044006B" w:rsidRPr="00240755" w:rsidRDefault="00240755" w:rsidP="00240755">
            <w:pPr>
              <w:jc w:val="center"/>
              <w:rPr>
                <w:b/>
                <w:lang w:val="sq-AL"/>
              </w:rPr>
            </w:pPr>
            <w:r>
              <w:rPr>
                <w:b/>
                <w:lang w:val="sq-AL"/>
              </w:rPr>
              <w:lastRenderedPageBreak/>
              <w:t>POGLAVLJE</w:t>
            </w:r>
            <w:r w:rsidR="0044006B" w:rsidRPr="00240755">
              <w:rPr>
                <w:b/>
                <w:lang w:val="sq-AL"/>
              </w:rPr>
              <w:t xml:space="preserve"> IV</w:t>
            </w:r>
          </w:p>
          <w:p w14:paraId="27BFA3BE" w14:textId="77777777" w:rsidR="0044006B" w:rsidRPr="00240755" w:rsidRDefault="0044006B" w:rsidP="00240755">
            <w:pPr>
              <w:jc w:val="center"/>
              <w:rPr>
                <w:b/>
                <w:lang w:val="sq-AL"/>
              </w:rPr>
            </w:pPr>
            <w:r w:rsidRPr="00240755">
              <w:rPr>
                <w:b/>
                <w:lang w:val="sq-AL"/>
              </w:rPr>
              <w:t>PRAVO OPŠTINE NA PRENOS IMOVINE KOJOM UPRAVLJAJU CENTRALNE INSTITUCIJE</w:t>
            </w:r>
          </w:p>
          <w:p w14:paraId="7DF986B6" w14:textId="77777777" w:rsidR="0044006B" w:rsidRPr="00240755" w:rsidRDefault="0044006B" w:rsidP="00240755">
            <w:pPr>
              <w:jc w:val="center"/>
              <w:rPr>
                <w:b/>
                <w:lang w:val="sq-AL"/>
              </w:rPr>
            </w:pPr>
          </w:p>
          <w:p w14:paraId="68B1FA63" w14:textId="77777777" w:rsidR="0044006B" w:rsidRPr="00240755" w:rsidRDefault="0044006B" w:rsidP="00240755">
            <w:pPr>
              <w:jc w:val="center"/>
              <w:rPr>
                <w:b/>
                <w:lang w:val="sq-AL"/>
              </w:rPr>
            </w:pPr>
            <w:r w:rsidRPr="00240755">
              <w:rPr>
                <w:b/>
                <w:lang w:val="sq-AL"/>
              </w:rPr>
              <w:t>Član 34.</w:t>
            </w:r>
          </w:p>
          <w:p w14:paraId="0EDF94FD" w14:textId="77777777" w:rsidR="0044006B" w:rsidRPr="0044006B" w:rsidRDefault="0044006B" w:rsidP="00240755">
            <w:pPr>
              <w:jc w:val="center"/>
              <w:rPr>
                <w:lang w:val="sq-AL"/>
              </w:rPr>
            </w:pPr>
            <w:r w:rsidRPr="00240755">
              <w:rPr>
                <w:b/>
                <w:lang w:val="sq-AL"/>
              </w:rPr>
              <w:t>Pravo opštine na prenos imovine kojom upravljaju centralne institucije</w:t>
            </w:r>
          </w:p>
          <w:p w14:paraId="32636C67" w14:textId="77777777" w:rsidR="0044006B" w:rsidRDefault="0044006B" w:rsidP="0044006B">
            <w:pPr>
              <w:rPr>
                <w:lang w:val="sq-AL"/>
              </w:rPr>
            </w:pPr>
          </w:p>
          <w:p w14:paraId="03E19C60" w14:textId="77777777" w:rsidR="00612FAD" w:rsidRPr="0044006B" w:rsidRDefault="00612FAD" w:rsidP="0044006B">
            <w:pPr>
              <w:rPr>
                <w:lang w:val="sq-AL"/>
              </w:rPr>
            </w:pPr>
          </w:p>
          <w:p w14:paraId="2B4271A1" w14:textId="77777777" w:rsidR="0044006B" w:rsidRPr="0044006B" w:rsidRDefault="0044006B" w:rsidP="004A0F68">
            <w:pPr>
              <w:jc w:val="both"/>
              <w:rPr>
                <w:lang w:val="sq-AL"/>
              </w:rPr>
            </w:pPr>
            <w:r w:rsidRPr="0044006B">
              <w:rPr>
                <w:lang w:val="sq-AL"/>
              </w:rPr>
              <w:t>Opštine imaju pravo, da u javnom interesu, zatraže prenošenje u vlasništvo nepokretne imovine koja se nalazi na teritoriji opštine i kojom sada administriraju i upravljaju centralne institucije.</w:t>
            </w:r>
          </w:p>
          <w:p w14:paraId="2F0DE888" w14:textId="77777777" w:rsidR="0044006B" w:rsidRDefault="0044006B" w:rsidP="0044006B">
            <w:pPr>
              <w:rPr>
                <w:lang w:val="sq-AL"/>
              </w:rPr>
            </w:pPr>
          </w:p>
          <w:p w14:paraId="7A31409B" w14:textId="77777777" w:rsidR="00612FAD" w:rsidRPr="0044006B" w:rsidRDefault="00612FAD" w:rsidP="0044006B">
            <w:pPr>
              <w:rPr>
                <w:lang w:val="sq-AL"/>
              </w:rPr>
            </w:pPr>
          </w:p>
          <w:p w14:paraId="439E8857" w14:textId="77777777" w:rsidR="0044006B" w:rsidRPr="00240755" w:rsidRDefault="0044006B" w:rsidP="00240755">
            <w:pPr>
              <w:jc w:val="center"/>
              <w:rPr>
                <w:b/>
                <w:lang w:val="sq-AL"/>
              </w:rPr>
            </w:pPr>
            <w:r w:rsidRPr="00240755">
              <w:rPr>
                <w:b/>
                <w:lang w:val="sq-AL"/>
              </w:rPr>
              <w:t>Član 35.</w:t>
            </w:r>
          </w:p>
          <w:p w14:paraId="33E150C4" w14:textId="77777777" w:rsidR="0044006B" w:rsidRPr="0044006B" w:rsidRDefault="0044006B" w:rsidP="00240755">
            <w:pPr>
              <w:jc w:val="center"/>
              <w:rPr>
                <w:lang w:val="sq-AL"/>
              </w:rPr>
            </w:pPr>
            <w:r w:rsidRPr="00240755">
              <w:rPr>
                <w:b/>
                <w:lang w:val="sq-AL"/>
              </w:rPr>
              <w:t>Uslovi za prenos imovine kojom upravljaju centralne institucije</w:t>
            </w:r>
          </w:p>
          <w:p w14:paraId="65E43CE7" w14:textId="77777777" w:rsidR="0044006B" w:rsidRPr="0044006B" w:rsidRDefault="0044006B" w:rsidP="0044006B">
            <w:pPr>
              <w:rPr>
                <w:lang w:val="sq-AL"/>
              </w:rPr>
            </w:pPr>
          </w:p>
          <w:p w14:paraId="0001519F" w14:textId="77777777" w:rsidR="0044006B" w:rsidRPr="0044006B" w:rsidRDefault="0044006B" w:rsidP="004A0F68">
            <w:pPr>
              <w:jc w:val="both"/>
              <w:rPr>
                <w:lang w:val="sq-AL"/>
              </w:rPr>
            </w:pPr>
            <w:r w:rsidRPr="0044006B">
              <w:rPr>
                <w:lang w:val="sq-AL"/>
              </w:rPr>
              <w:t xml:space="preserve">1. Nepokretna imovina se može preneti  samo radi obezbeđenja imovine radi ostvarivanja javnog interesa, u skladu sa zakonskim nadležnostima opština. </w:t>
            </w:r>
          </w:p>
          <w:p w14:paraId="4DA50339" w14:textId="77777777" w:rsidR="0044006B" w:rsidRPr="0044006B" w:rsidRDefault="0044006B" w:rsidP="004A0F68">
            <w:pPr>
              <w:jc w:val="both"/>
              <w:rPr>
                <w:lang w:val="sq-AL"/>
              </w:rPr>
            </w:pPr>
          </w:p>
          <w:p w14:paraId="4E797FF8" w14:textId="77777777" w:rsidR="0044006B" w:rsidRPr="0044006B" w:rsidRDefault="0044006B" w:rsidP="004A0F68">
            <w:pPr>
              <w:jc w:val="both"/>
              <w:rPr>
                <w:lang w:val="sq-AL"/>
              </w:rPr>
            </w:pPr>
            <w:r w:rsidRPr="0044006B">
              <w:rPr>
                <w:lang w:val="sq-AL"/>
              </w:rPr>
              <w:t>2. Za početak procedura prenosa imovine, gradonačelnik opštine je dužan da unapred obezbedi službeni izveštaj o proceni da ne postoje druge pogodne opštinske nekretnine za ovu svrhu.</w:t>
            </w:r>
          </w:p>
          <w:p w14:paraId="262F21C4" w14:textId="77777777" w:rsidR="0044006B" w:rsidRDefault="0044006B" w:rsidP="004A0F68">
            <w:pPr>
              <w:jc w:val="both"/>
              <w:rPr>
                <w:lang w:val="sq-AL"/>
              </w:rPr>
            </w:pPr>
          </w:p>
          <w:p w14:paraId="62302F23" w14:textId="77777777" w:rsidR="00612FAD" w:rsidRPr="0044006B" w:rsidRDefault="00612FAD" w:rsidP="004A0F68">
            <w:pPr>
              <w:jc w:val="both"/>
              <w:rPr>
                <w:lang w:val="sq-AL"/>
              </w:rPr>
            </w:pPr>
          </w:p>
          <w:p w14:paraId="792F196B" w14:textId="77777777" w:rsidR="0044006B" w:rsidRPr="0044006B" w:rsidRDefault="0044006B" w:rsidP="004A0F68">
            <w:pPr>
              <w:jc w:val="both"/>
              <w:rPr>
                <w:lang w:val="sq-AL"/>
              </w:rPr>
            </w:pPr>
            <w:r w:rsidRPr="0044006B">
              <w:rPr>
                <w:lang w:val="sq-AL"/>
              </w:rPr>
              <w:lastRenderedPageBreak/>
              <w:t>3. Na osnovu preporuka iz profesionalnog izveštaja gradonačelnika, imovina koja je potrebna da se prenese na opštinu trebalo bi da se objavi od strane skupštine opštine kao imovina od javnog interesa, osim ako je potreba za takvom imovinom opravdana u razvojnim planovima opštine.</w:t>
            </w:r>
          </w:p>
          <w:p w14:paraId="1EEF0713" w14:textId="77777777" w:rsidR="0044006B" w:rsidRPr="0044006B" w:rsidRDefault="0044006B" w:rsidP="004A0F68">
            <w:pPr>
              <w:jc w:val="both"/>
              <w:rPr>
                <w:lang w:val="sq-AL"/>
              </w:rPr>
            </w:pPr>
          </w:p>
          <w:p w14:paraId="52EF1847" w14:textId="77777777" w:rsidR="0044006B" w:rsidRPr="0044006B" w:rsidRDefault="0044006B" w:rsidP="004A0F68">
            <w:pPr>
              <w:jc w:val="both"/>
              <w:rPr>
                <w:lang w:val="sq-AL"/>
              </w:rPr>
            </w:pPr>
            <w:r w:rsidRPr="0044006B">
              <w:rPr>
                <w:lang w:val="sq-AL"/>
              </w:rPr>
              <w:t>4. Prenos imovine kojom upravljaju centralne institucije u opštini, direktno je povezan sa postizanjem jednog od sledećih javnih ciljeva:</w:t>
            </w:r>
          </w:p>
          <w:p w14:paraId="3983345C" w14:textId="77777777" w:rsidR="0044006B" w:rsidRDefault="0044006B" w:rsidP="004A0F68">
            <w:pPr>
              <w:jc w:val="both"/>
              <w:rPr>
                <w:lang w:val="sq-AL"/>
              </w:rPr>
            </w:pPr>
          </w:p>
          <w:p w14:paraId="21272533" w14:textId="77777777" w:rsidR="00240755" w:rsidRPr="0044006B" w:rsidRDefault="00240755" w:rsidP="004A0F68">
            <w:pPr>
              <w:jc w:val="both"/>
              <w:rPr>
                <w:lang w:val="sq-AL"/>
              </w:rPr>
            </w:pPr>
          </w:p>
          <w:p w14:paraId="797C7BB8" w14:textId="77777777" w:rsidR="0044006B" w:rsidRPr="0044006B" w:rsidRDefault="0044006B" w:rsidP="004A0F68">
            <w:pPr>
              <w:ind w:left="432"/>
              <w:jc w:val="both"/>
              <w:rPr>
                <w:lang w:val="sq-AL"/>
              </w:rPr>
            </w:pPr>
            <w:r w:rsidRPr="0044006B">
              <w:rPr>
                <w:lang w:val="sq-AL"/>
              </w:rPr>
              <w:t>4.1 Ostvarenje legitimne javne ciljeve unutar nadležnosti opština, kada se legitimna javna svrha ne može postići bez prenosa imovine;</w:t>
            </w:r>
          </w:p>
          <w:p w14:paraId="37A33AEE" w14:textId="77777777" w:rsidR="0044006B" w:rsidRPr="0044006B" w:rsidRDefault="0044006B" w:rsidP="004A0F68">
            <w:pPr>
              <w:ind w:left="432"/>
              <w:jc w:val="both"/>
              <w:rPr>
                <w:lang w:val="sq-AL"/>
              </w:rPr>
            </w:pPr>
            <w:r w:rsidRPr="0044006B">
              <w:rPr>
                <w:lang w:val="sq-AL"/>
              </w:rPr>
              <w:t>4.2 Sprovođenje urbanističkog ili prostornog plana koji je usvojila i objavila skupština opštine, u skladu sa relevantnim zakonskim odredbama;</w:t>
            </w:r>
          </w:p>
          <w:p w14:paraId="0C188452" w14:textId="77777777" w:rsidR="0044006B" w:rsidRPr="0044006B" w:rsidRDefault="0044006B" w:rsidP="004A0F68">
            <w:pPr>
              <w:ind w:left="432"/>
              <w:jc w:val="both"/>
              <w:rPr>
                <w:lang w:val="sq-AL"/>
              </w:rPr>
            </w:pPr>
            <w:r w:rsidRPr="0044006B">
              <w:rPr>
                <w:lang w:val="sq-AL"/>
              </w:rPr>
              <w:t>4.3 Izgradnja ili proširenje zgrade ili objekta koji će koristiti opštinski organ za vršenje svoje javne funkcije;</w:t>
            </w:r>
          </w:p>
          <w:p w14:paraId="2398F8AF" w14:textId="77777777" w:rsidR="0044006B" w:rsidRPr="0044006B" w:rsidRDefault="0044006B" w:rsidP="004A0F68">
            <w:pPr>
              <w:ind w:left="432"/>
              <w:jc w:val="both"/>
              <w:rPr>
                <w:lang w:val="sq-AL"/>
              </w:rPr>
            </w:pPr>
            <w:r w:rsidRPr="0044006B">
              <w:rPr>
                <w:lang w:val="sq-AL"/>
              </w:rPr>
              <w:t>4.4 Izgradnja, proširenje, ili postavljanje lokalne infrastrukture;</w:t>
            </w:r>
          </w:p>
          <w:p w14:paraId="3E892292" w14:textId="77777777" w:rsidR="0044006B" w:rsidRPr="0044006B" w:rsidRDefault="0044006B" w:rsidP="004A0F68">
            <w:pPr>
              <w:ind w:left="432"/>
              <w:jc w:val="both"/>
              <w:rPr>
                <w:lang w:val="sq-AL"/>
              </w:rPr>
            </w:pPr>
            <w:r w:rsidRPr="0044006B">
              <w:rPr>
                <w:lang w:val="sq-AL"/>
              </w:rPr>
              <w:t>4.5 Gradske deponije i mesta za deponiranje javnog otpada;</w:t>
            </w:r>
          </w:p>
          <w:p w14:paraId="2E002271" w14:textId="77777777" w:rsidR="0044006B" w:rsidRPr="0044006B" w:rsidRDefault="0044006B" w:rsidP="004A0F68">
            <w:pPr>
              <w:ind w:left="432"/>
              <w:jc w:val="both"/>
              <w:rPr>
                <w:lang w:val="sq-AL"/>
              </w:rPr>
            </w:pPr>
            <w:r w:rsidRPr="0044006B">
              <w:rPr>
                <w:lang w:val="sq-AL"/>
              </w:rPr>
              <w:t>4.6</w:t>
            </w:r>
            <w:r w:rsidRPr="0044006B">
              <w:rPr>
                <w:lang w:val="sq-AL"/>
              </w:rPr>
              <w:tab/>
              <w:t>Opštinsko javno groblje;</w:t>
            </w:r>
          </w:p>
          <w:p w14:paraId="56361600" w14:textId="77777777" w:rsidR="0044006B" w:rsidRPr="0044006B" w:rsidRDefault="0044006B" w:rsidP="004A0F68">
            <w:pPr>
              <w:ind w:left="432"/>
              <w:jc w:val="both"/>
              <w:rPr>
                <w:lang w:val="sq-AL"/>
              </w:rPr>
            </w:pPr>
            <w:r w:rsidRPr="0044006B">
              <w:rPr>
                <w:lang w:val="sq-AL"/>
              </w:rPr>
              <w:t>4.7</w:t>
            </w:r>
            <w:r w:rsidRPr="0044006B">
              <w:rPr>
                <w:lang w:val="sq-AL"/>
              </w:rPr>
              <w:tab/>
              <w:t>Opštinski javni parkovi.</w:t>
            </w:r>
          </w:p>
          <w:p w14:paraId="73F6ECBE" w14:textId="77777777" w:rsidR="0044006B" w:rsidRPr="0044006B" w:rsidRDefault="0044006B" w:rsidP="0044006B">
            <w:pPr>
              <w:rPr>
                <w:lang w:val="sq-AL"/>
              </w:rPr>
            </w:pPr>
          </w:p>
          <w:p w14:paraId="07F9B74A" w14:textId="77777777" w:rsidR="00612FAD" w:rsidRDefault="00612FAD" w:rsidP="00240755">
            <w:pPr>
              <w:jc w:val="center"/>
              <w:rPr>
                <w:b/>
                <w:lang w:val="sq-AL"/>
              </w:rPr>
            </w:pPr>
          </w:p>
          <w:p w14:paraId="11F93F4B" w14:textId="77777777" w:rsidR="00612FAD" w:rsidRDefault="00612FAD" w:rsidP="00240755">
            <w:pPr>
              <w:jc w:val="center"/>
              <w:rPr>
                <w:b/>
                <w:lang w:val="sq-AL"/>
              </w:rPr>
            </w:pPr>
          </w:p>
          <w:p w14:paraId="21FDD692" w14:textId="77777777" w:rsidR="00612FAD" w:rsidRDefault="00612FAD" w:rsidP="00240755">
            <w:pPr>
              <w:jc w:val="center"/>
              <w:rPr>
                <w:b/>
                <w:lang w:val="sq-AL"/>
              </w:rPr>
            </w:pPr>
          </w:p>
          <w:p w14:paraId="62E520B2" w14:textId="77777777" w:rsidR="0044006B" w:rsidRPr="00240755" w:rsidRDefault="0044006B" w:rsidP="00240755">
            <w:pPr>
              <w:jc w:val="center"/>
              <w:rPr>
                <w:b/>
                <w:lang w:val="sq-AL"/>
              </w:rPr>
            </w:pPr>
            <w:r w:rsidRPr="00240755">
              <w:rPr>
                <w:b/>
                <w:lang w:val="sq-AL"/>
              </w:rPr>
              <w:lastRenderedPageBreak/>
              <w:t>Član 36.</w:t>
            </w:r>
          </w:p>
          <w:p w14:paraId="0B242742" w14:textId="77777777" w:rsidR="0044006B" w:rsidRPr="0044006B" w:rsidRDefault="0044006B" w:rsidP="00240755">
            <w:pPr>
              <w:jc w:val="center"/>
              <w:rPr>
                <w:lang w:val="sq-AL"/>
              </w:rPr>
            </w:pPr>
            <w:r w:rsidRPr="00240755">
              <w:rPr>
                <w:b/>
                <w:lang w:val="sq-AL"/>
              </w:rPr>
              <w:t>Procedura za prenos imovine kojom upravljaju centralne institucije</w:t>
            </w:r>
          </w:p>
          <w:p w14:paraId="0502B33F" w14:textId="77777777" w:rsidR="0044006B" w:rsidRPr="0044006B" w:rsidRDefault="0044006B" w:rsidP="0044006B">
            <w:pPr>
              <w:rPr>
                <w:lang w:val="sq-AL"/>
              </w:rPr>
            </w:pPr>
          </w:p>
          <w:p w14:paraId="53A32811" w14:textId="77777777" w:rsidR="0044006B" w:rsidRPr="0044006B" w:rsidRDefault="0044006B" w:rsidP="004A0F68">
            <w:pPr>
              <w:jc w:val="both"/>
              <w:rPr>
                <w:lang w:val="sq-AL"/>
              </w:rPr>
            </w:pPr>
            <w:r w:rsidRPr="0044006B">
              <w:rPr>
                <w:lang w:val="sq-AL"/>
              </w:rPr>
              <w:t>1. Opština upućuje zahtev za prenos imovine Odgovornom ministarstvu za lokalnu samoupravu.</w:t>
            </w:r>
          </w:p>
          <w:p w14:paraId="3544E626" w14:textId="77777777" w:rsidR="0044006B" w:rsidRDefault="0044006B" w:rsidP="004A0F68">
            <w:pPr>
              <w:jc w:val="both"/>
              <w:rPr>
                <w:lang w:val="sq-AL"/>
              </w:rPr>
            </w:pPr>
          </w:p>
          <w:p w14:paraId="5DEA15F9" w14:textId="77777777" w:rsidR="00612FAD" w:rsidRPr="0044006B" w:rsidRDefault="00612FAD" w:rsidP="004A0F68">
            <w:pPr>
              <w:jc w:val="both"/>
              <w:rPr>
                <w:lang w:val="sq-AL"/>
              </w:rPr>
            </w:pPr>
          </w:p>
          <w:p w14:paraId="2F3E0EB5" w14:textId="77777777" w:rsidR="0044006B" w:rsidRPr="0044006B" w:rsidRDefault="0044006B" w:rsidP="004A0F68">
            <w:pPr>
              <w:jc w:val="both"/>
              <w:rPr>
                <w:lang w:val="sq-AL"/>
              </w:rPr>
            </w:pPr>
            <w:r w:rsidRPr="0044006B">
              <w:rPr>
                <w:lang w:val="sq-AL"/>
              </w:rPr>
              <w:t>2. Odgovorno ministarstvo za lokalnu samoupravu, nakon razmotranja i kompletiranja predmeta kojeg je primilo od opštine, zahtev šalje Vladi na odobrenje.</w:t>
            </w:r>
          </w:p>
          <w:p w14:paraId="7AC6F37E" w14:textId="77777777" w:rsidR="0044006B" w:rsidRPr="0044006B" w:rsidRDefault="0044006B" w:rsidP="004A0F68">
            <w:pPr>
              <w:jc w:val="both"/>
              <w:rPr>
                <w:lang w:val="sq-AL"/>
              </w:rPr>
            </w:pPr>
          </w:p>
          <w:p w14:paraId="3D781C63" w14:textId="77777777" w:rsidR="0044006B" w:rsidRPr="0044006B" w:rsidRDefault="0044006B" w:rsidP="004A0F68">
            <w:pPr>
              <w:jc w:val="both"/>
              <w:rPr>
                <w:lang w:val="sq-AL"/>
              </w:rPr>
            </w:pPr>
            <w:r w:rsidRPr="0044006B">
              <w:rPr>
                <w:lang w:val="sq-AL"/>
              </w:rPr>
              <w:t>3. Vlada donosi odluku u vezi sa odobrenjem ili odbijanjem zahteva opštine.</w:t>
            </w:r>
          </w:p>
          <w:p w14:paraId="43E5E64B" w14:textId="77777777" w:rsidR="0044006B" w:rsidRPr="0044006B" w:rsidRDefault="0044006B" w:rsidP="0044006B">
            <w:pPr>
              <w:rPr>
                <w:lang w:val="sq-AL"/>
              </w:rPr>
            </w:pPr>
          </w:p>
          <w:p w14:paraId="65C0AD66" w14:textId="77777777" w:rsidR="0044006B" w:rsidRPr="00240755" w:rsidRDefault="0044006B" w:rsidP="00240755">
            <w:pPr>
              <w:jc w:val="center"/>
              <w:rPr>
                <w:b/>
                <w:lang w:val="sq-AL"/>
              </w:rPr>
            </w:pPr>
            <w:r w:rsidRPr="00240755">
              <w:rPr>
                <w:b/>
                <w:lang w:val="sq-AL"/>
              </w:rPr>
              <w:t>Član 37.</w:t>
            </w:r>
          </w:p>
          <w:p w14:paraId="2BC9204F" w14:textId="77777777" w:rsidR="0044006B" w:rsidRPr="0044006B" w:rsidRDefault="0044006B" w:rsidP="00240755">
            <w:pPr>
              <w:jc w:val="center"/>
              <w:rPr>
                <w:lang w:val="sq-AL"/>
              </w:rPr>
            </w:pPr>
            <w:r w:rsidRPr="00240755">
              <w:rPr>
                <w:b/>
                <w:lang w:val="sq-AL"/>
              </w:rPr>
              <w:t>Ograničenja u vezi prenošenja prava nad nepokretnom imovinom</w:t>
            </w:r>
          </w:p>
          <w:p w14:paraId="5DE95302" w14:textId="77777777" w:rsidR="0044006B" w:rsidRPr="0044006B" w:rsidRDefault="0044006B" w:rsidP="0044006B">
            <w:pPr>
              <w:rPr>
                <w:lang w:val="sq-AL"/>
              </w:rPr>
            </w:pPr>
          </w:p>
          <w:p w14:paraId="5B226B89" w14:textId="77777777" w:rsidR="0044006B" w:rsidRPr="0044006B" w:rsidRDefault="0044006B" w:rsidP="004A0F68">
            <w:pPr>
              <w:jc w:val="both"/>
              <w:rPr>
                <w:lang w:val="sq-AL"/>
              </w:rPr>
            </w:pPr>
            <w:r w:rsidRPr="0044006B">
              <w:rPr>
                <w:lang w:val="sq-AL"/>
              </w:rPr>
              <w:t>1. U periodu od četiri (4) godine opština nema pravo da daje imovinu ili njene delove trećim licima ili da ih sama koristi za bilo koju drugu svrhu osim javnih potreba za koje je imovina preneta.</w:t>
            </w:r>
          </w:p>
          <w:p w14:paraId="5284519E" w14:textId="77777777" w:rsidR="0044006B" w:rsidRDefault="0044006B" w:rsidP="004A0F68">
            <w:pPr>
              <w:jc w:val="both"/>
              <w:rPr>
                <w:lang w:val="sq-AL"/>
              </w:rPr>
            </w:pPr>
          </w:p>
          <w:p w14:paraId="6FFD095D" w14:textId="77777777" w:rsidR="004A0F68" w:rsidRPr="0044006B" w:rsidRDefault="004A0F68" w:rsidP="004A0F68">
            <w:pPr>
              <w:jc w:val="both"/>
              <w:rPr>
                <w:lang w:val="sq-AL"/>
              </w:rPr>
            </w:pPr>
          </w:p>
          <w:p w14:paraId="393BF4FD" w14:textId="77777777" w:rsidR="0044006B" w:rsidRPr="0044006B" w:rsidRDefault="0044006B" w:rsidP="004A0F68">
            <w:pPr>
              <w:jc w:val="both"/>
              <w:rPr>
                <w:lang w:val="sq-AL"/>
              </w:rPr>
            </w:pPr>
            <w:r w:rsidRPr="0044006B">
              <w:rPr>
                <w:lang w:val="sq-AL"/>
              </w:rPr>
              <w:t>2. U slučaju nepoštovanja stava 1 ovog člana, vlada ima pravo da odlukom poništi prenos imovine u roku od četiri (4) godine.</w:t>
            </w:r>
          </w:p>
          <w:p w14:paraId="4C32588A" w14:textId="77777777" w:rsidR="0044006B" w:rsidRDefault="0044006B" w:rsidP="004A0F68">
            <w:pPr>
              <w:jc w:val="both"/>
              <w:rPr>
                <w:lang w:val="sq-AL"/>
              </w:rPr>
            </w:pPr>
          </w:p>
          <w:p w14:paraId="283D8FC2" w14:textId="77777777" w:rsidR="00612FAD" w:rsidRPr="0044006B" w:rsidRDefault="00612FAD" w:rsidP="004A0F68">
            <w:pPr>
              <w:jc w:val="both"/>
              <w:rPr>
                <w:lang w:val="sq-AL"/>
              </w:rPr>
            </w:pPr>
          </w:p>
          <w:p w14:paraId="427B7CAD" w14:textId="77777777" w:rsidR="0044006B" w:rsidRPr="0044006B" w:rsidRDefault="0044006B" w:rsidP="004A0F68">
            <w:pPr>
              <w:jc w:val="both"/>
              <w:rPr>
                <w:lang w:val="sq-AL"/>
              </w:rPr>
            </w:pPr>
            <w:r w:rsidRPr="0044006B">
              <w:rPr>
                <w:lang w:val="sq-AL"/>
              </w:rPr>
              <w:lastRenderedPageBreak/>
              <w:t>3. U slučaju poništenja prenosa, imovina se vraća prethodnom vlasniku ili njegovom nasledniku.</w:t>
            </w:r>
          </w:p>
          <w:p w14:paraId="166ACAD2" w14:textId="77777777" w:rsidR="0044006B" w:rsidRDefault="0044006B" w:rsidP="0044006B">
            <w:pPr>
              <w:rPr>
                <w:lang w:val="sq-AL"/>
              </w:rPr>
            </w:pPr>
          </w:p>
          <w:p w14:paraId="0832B78E" w14:textId="77777777" w:rsidR="00612FAD" w:rsidRDefault="00612FAD" w:rsidP="0044006B">
            <w:pPr>
              <w:rPr>
                <w:lang w:val="sq-AL"/>
              </w:rPr>
            </w:pPr>
          </w:p>
          <w:p w14:paraId="33AE7A8B" w14:textId="52C50468" w:rsidR="0044006B" w:rsidRPr="00240755" w:rsidRDefault="00240755" w:rsidP="00240755">
            <w:pPr>
              <w:jc w:val="center"/>
              <w:rPr>
                <w:b/>
                <w:lang w:val="sq-AL"/>
              </w:rPr>
            </w:pPr>
            <w:r w:rsidRPr="00240755">
              <w:rPr>
                <w:b/>
                <w:lang w:val="sq-AL"/>
              </w:rPr>
              <w:t xml:space="preserve">POGLAVLJE </w:t>
            </w:r>
            <w:r w:rsidR="0044006B" w:rsidRPr="00240755">
              <w:rPr>
                <w:b/>
                <w:lang w:val="sq-AL"/>
              </w:rPr>
              <w:t>V</w:t>
            </w:r>
          </w:p>
          <w:p w14:paraId="479FF3BF" w14:textId="77777777" w:rsidR="0044006B" w:rsidRPr="00240755" w:rsidRDefault="0044006B" w:rsidP="00240755">
            <w:pPr>
              <w:jc w:val="center"/>
              <w:rPr>
                <w:b/>
                <w:lang w:val="sq-AL"/>
              </w:rPr>
            </w:pPr>
            <w:r w:rsidRPr="00240755">
              <w:rPr>
                <w:b/>
                <w:lang w:val="sq-AL"/>
              </w:rPr>
              <w:t>ZAVRŠNE ODREDBE</w:t>
            </w:r>
          </w:p>
          <w:p w14:paraId="5E56CAA4" w14:textId="77777777" w:rsidR="0044006B" w:rsidRPr="00240755" w:rsidRDefault="0044006B" w:rsidP="00240755">
            <w:pPr>
              <w:jc w:val="center"/>
              <w:rPr>
                <w:b/>
                <w:lang w:val="sq-AL"/>
              </w:rPr>
            </w:pPr>
          </w:p>
          <w:p w14:paraId="42A8D0C4" w14:textId="77777777" w:rsidR="0044006B" w:rsidRPr="00240755" w:rsidRDefault="0044006B" w:rsidP="00240755">
            <w:pPr>
              <w:jc w:val="center"/>
              <w:rPr>
                <w:b/>
                <w:lang w:val="sq-AL"/>
              </w:rPr>
            </w:pPr>
            <w:r w:rsidRPr="00240755">
              <w:rPr>
                <w:b/>
                <w:lang w:val="sq-AL"/>
              </w:rPr>
              <w:t>Član 38.</w:t>
            </w:r>
          </w:p>
          <w:p w14:paraId="615DCB37" w14:textId="77777777" w:rsidR="0044006B" w:rsidRPr="0044006B" w:rsidRDefault="0044006B" w:rsidP="00240755">
            <w:pPr>
              <w:jc w:val="center"/>
              <w:rPr>
                <w:lang w:val="sq-AL"/>
              </w:rPr>
            </w:pPr>
            <w:r w:rsidRPr="00240755">
              <w:rPr>
                <w:b/>
                <w:lang w:val="sq-AL"/>
              </w:rPr>
              <w:t>Sukob interesa</w:t>
            </w:r>
          </w:p>
          <w:p w14:paraId="6649D8EA" w14:textId="77777777" w:rsidR="0044006B" w:rsidRPr="0044006B" w:rsidRDefault="0044006B" w:rsidP="0044006B">
            <w:pPr>
              <w:rPr>
                <w:lang w:val="sq-AL"/>
              </w:rPr>
            </w:pPr>
          </w:p>
          <w:p w14:paraId="3A138457" w14:textId="77777777" w:rsidR="0044006B" w:rsidRPr="0044006B" w:rsidRDefault="0044006B" w:rsidP="00240755">
            <w:pPr>
              <w:jc w:val="both"/>
              <w:rPr>
                <w:lang w:val="sq-AL"/>
              </w:rPr>
            </w:pPr>
            <w:r w:rsidRPr="0044006B">
              <w:rPr>
                <w:lang w:val="sq-AL"/>
              </w:rPr>
              <w:t>1. Članovi Skupštine opštine isključeni su iz procesa odlučivanja ako on ili uži član porodice imaju lični ili materijalni interes, u vezi sa davanjem na korišćenje i razmenu opštinske nepokretne imovine.</w:t>
            </w:r>
          </w:p>
          <w:p w14:paraId="19C8D6B3" w14:textId="77777777" w:rsidR="0044006B" w:rsidRPr="0044006B" w:rsidRDefault="0044006B" w:rsidP="00240755">
            <w:pPr>
              <w:jc w:val="both"/>
              <w:rPr>
                <w:lang w:val="sq-AL"/>
              </w:rPr>
            </w:pPr>
          </w:p>
          <w:p w14:paraId="48E14361" w14:textId="77777777" w:rsidR="0044006B" w:rsidRPr="0044006B" w:rsidRDefault="0044006B" w:rsidP="00240755">
            <w:pPr>
              <w:jc w:val="both"/>
              <w:rPr>
                <w:lang w:val="sq-AL"/>
              </w:rPr>
            </w:pPr>
            <w:r w:rsidRPr="0044006B">
              <w:rPr>
                <w:lang w:val="sq-AL"/>
              </w:rPr>
              <w:t>2. Članovi komisije za procenu  isključeni su iz postupka procene ukoliko on ili uži član porodice imaju lični ili materijalni interes, u vezi sa davanjem na korišćenje opštinske nepokretne imovine.</w:t>
            </w:r>
          </w:p>
          <w:p w14:paraId="04E2BC7B" w14:textId="77777777" w:rsidR="0044006B" w:rsidRDefault="0044006B" w:rsidP="00240755">
            <w:pPr>
              <w:jc w:val="both"/>
              <w:rPr>
                <w:lang w:val="sq-AL"/>
              </w:rPr>
            </w:pPr>
          </w:p>
          <w:p w14:paraId="1CB8704B" w14:textId="77777777" w:rsidR="00612FAD" w:rsidRPr="0044006B" w:rsidRDefault="00612FAD" w:rsidP="00240755">
            <w:pPr>
              <w:jc w:val="both"/>
              <w:rPr>
                <w:lang w:val="sq-AL"/>
              </w:rPr>
            </w:pPr>
          </w:p>
          <w:p w14:paraId="09655ECD" w14:textId="77777777" w:rsidR="0044006B" w:rsidRPr="0044006B" w:rsidRDefault="0044006B" w:rsidP="00240755">
            <w:pPr>
              <w:jc w:val="both"/>
              <w:rPr>
                <w:lang w:val="sq-AL"/>
              </w:rPr>
            </w:pPr>
            <w:r w:rsidRPr="0044006B">
              <w:rPr>
                <w:lang w:val="sq-AL"/>
              </w:rPr>
              <w:t>3. Članovi komisije za razmatranje žalbi isključeni su iz postupka razmatranja žalbi ako on ili uži član porodice ima lični ili materijalni interes, u vezi sa davanjem na korišćenje opštinske nepokretne imovine.</w:t>
            </w:r>
          </w:p>
          <w:p w14:paraId="10F2A715" w14:textId="77777777" w:rsidR="0044006B" w:rsidRPr="0044006B" w:rsidRDefault="0044006B" w:rsidP="0044006B">
            <w:pPr>
              <w:rPr>
                <w:lang w:val="sq-AL"/>
              </w:rPr>
            </w:pPr>
          </w:p>
          <w:p w14:paraId="4C9535DB" w14:textId="77777777" w:rsidR="00612FAD" w:rsidRDefault="00612FAD" w:rsidP="00240755">
            <w:pPr>
              <w:jc w:val="center"/>
              <w:rPr>
                <w:b/>
                <w:lang w:val="sq-AL"/>
              </w:rPr>
            </w:pPr>
          </w:p>
          <w:p w14:paraId="133FEA4D" w14:textId="77777777" w:rsidR="00612FAD" w:rsidRDefault="00612FAD" w:rsidP="00240755">
            <w:pPr>
              <w:jc w:val="center"/>
              <w:rPr>
                <w:b/>
                <w:lang w:val="sq-AL"/>
              </w:rPr>
            </w:pPr>
          </w:p>
          <w:p w14:paraId="160C5A5A" w14:textId="77777777" w:rsidR="00612FAD" w:rsidRDefault="00612FAD" w:rsidP="00240755">
            <w:pPr>
              <w:jc w:val="center"/>
              <w:rPr>
                <w:b/>
                <w:lang w:val="sq-AL"/>
              </w:rPr>
            </w:pPr>
          </w:p>
          <w:p w14:paraId="4800847B" w14:textId="77777777" w:rsidR="0044006B" w:rsidRPr="00240755" w:rsidRDefault="0044006B" w:rsidP="00240755">
            <w:pPr>
              <w:jc w:val="center"/>
              <w:rPr>
                <w:b/>
                <w:lang w:val="sq-AL"/>
              </w:rPr>
            </w:pPr>
            <w:r w:rsidRPr="00240755">
              <w:rPr>
                <w:b/>
                <w:lang w:val="sq-AL"/>
              </w:rPr>
              <w:lastRenderedPageBreak/>
              <w:t>Član 39.</w:t>
            </w:r>
          </w:p>
          <w:p w14:paraId="56E730D5" w14:textId="77777777" w:rsidR="0044006B" w:rsidRPr="0044006B" w:rsidRDefault="0044006B" w:rsidP="00240755">
            <w:pPr>
              <w:jc w:val="center"/>
              <w:rPr>
                <w:lang w:val="sq-AL"/>
              </w:rPr>
            </w:pPr>
            <w:r w:rsidRPr="00240755">
              <w:rPr>
                <w:b/>
                <w:lang w:val="sq-AL"/>
              </w:rPr>
              <w:t>Procena zakonitosti odluka</w:t>
            </w:r>
          </w:p>
          <w:p w14:paraId="7E494686" w14:textId="77777777" w:rsidR="0044006B" w:rsidRPr="0044006B" w:rsidRDefault="0044006B" w:rsidP="0044006B">
            <w:pPr>
              <w:rPr>
                <w:lang w:val="sq-AL"/>
              </w:rPr>
            </w:pPr>
          </w:p>
          <w:p w14:paraId="5C237924" w14:textId="77777777" w:rsidR="0044006B" w:rsidRPr="0044006B" w:rsidRDefault="0044006B" w:rsidP="004A0F68">
            <w:pPr>
              <w:jc w:val="both"/>
              <w:rPr>
                <w:lang w:val="sq-AL"/>
              </w:rPr>
            </w:pPr>
            <w:r w:rsidRPr="0044006B">
              <w:rPr>
                <w:lang w:val="sq-AL"/>
              </w:rPr>
              <w:t>Sve odluke Skupštine opštine o davanju na korišćenje i razmenu nepokretne imovine opštine podležu obaveznom razmatranju zakonitosti, kako je utvrđeno u Zakonu o lokalnoj samoupravi.</w:t>
            </w:r>
          </w:p>
          <w:p w14:paraId="57EB3AA9" w14:textId="77777777" w:rsidR="0044006B" w:rsidRPr="0044006B" w:rsidRDefault="0044006B" w:rsidP="0044006B">
            <w:pPr>
              <w:rPr>
                <w:lang w:val="sq-AL"/>
              </w:rPr>
            </w:pPr>
          </w:p>
          <w:p w14:paraId="6B46DDA0" w14:textId="77777777" w:rsidR="00240755" w:rsidRDefault="00240755" w:rsidP="00240755">
            <w:pPr>
              <w:jc w:val="center"/>
              <w:rPr>
                <w:b/>
                <w:lang w:val="sq-AL"/>
              </w:rPr>
            </w:pPr>
          </w:p>
          <w:p w14:paraId="76364467" w14:textId="77777777" w:rsidR="0044006B" w:rsidRPr="00240755" w:rsidRDefault="0044006B" w:rsidP="00240755">
            <w:pPr>
              <w:jc w:val="center"/>
              <w:rPr>
                <w:b/>
                <w:lang w:val="sq-AL"/>
              </w:rPr>
            </w:pPr>
            <w:r w:rsidRPr="00240755">
              <w:rPr>
                <w:b/>
                <w:lang w:val="sq-AL"/>
              </w:rPr>
              <w:t>Član 40.</w:t>
            </w:r>
          </w:p>
          <w:p w14:paraId="1AEB098C" w14:textId="77777777" w:rsidR="0044006B" w:rsidRPr="0044006B" w:rsidRDefault="0044006B" w:rsidP="00240755">
            <w:pPr>
              <w:jc w:val="center"/>
              <w:rPr>
                <w:lang w:val="sq-AL"/>
              </w:rPr>
            </w:pPr>
            <w:r w:rsidRPr="00240755">
              <w:rPr>
                <w:b/>
                <w:lang w:val="sq-AL"/>
              </w:rPr>
              <w:t>Rešavanje spora</w:t>
            </w:r>
          </w:p>
          <w:p w14:paraId="45DA0984" w14:textId="77777777" w:rsidR="0044006B" w:rsidRPr="0044006B" w:rsidRDefault="0044006B" w:rsidP="0044006B">
            <w:pPr>
              <w:rPr>
                <w:lang w:val="sq-AL"/>
              </w:rPr>
            </w:pPr>
          </w:p>
          <w:p w14:paraId="58ABD5A2" w14:textId="77777777" w:rsidR="0044006B" w:rsidRPr="0044006B" w:rsidRDefault="0044006B" w:rsidP="004A0F68">
            <w:pPr>
              <w:jc w:val="both"/>
              <w:rPr>
                <w:lang w:val="sq-AL"/>
              </w:rPr>
            </w:pPr>
            <w:r w:rsidRPr="0044006B">
              <w:rPr>
                <w:lang w:val="sq-AL"/>
              </w:rPr>
              <w:t>U slučaju spora između ugovornih strana, onda se spor rešava sudskim postupkom od strane nadležnog suda.</w:t>
            </w:r>
          </w:p>
          <w:p w14:paraId="532F8908" w14:textId="77777777" w:rsidR="0044006B" w:rsidRPr="0044006B" w:rsidRDefault="0044006B" w:rsidP="0044006B">
            <w:pPr>
              <w:rPr>
                <w:lang w:val="sq-AL"/>
              </w:rPr>
            </w:pPr>
          </w:p>
          <w:p w14:paraId="61A8E84C" w14:textId="77777777" w:rsidR="0044006B" w:rsidRPr="00240755" w:rsidRDefault="0044006B" w:rsidP="00240755">
            <w:pPr>
              <w:jc w:val="center"/>
              <w:rPr>
                <w:b/>
                <w:lang w:val="sq-AL"/>
              </w:rPr>
            </w:pPr>
            <w:r w:rsidRPr="00240755">
              <w:rPr>
                <w:b/>
                <w:lang w:val="sq-AL"/>
              </w:rPr>
              <w:t>Član 41.</w:t>
            </w:r>
          </w:p>
          <w:p w14:paraId="27E49722" w14:textId="77777777" w:rsidR="0044006B" w:rsidRPr="0044006B" w:rsidRDefault="0044006B" w:rsidP="00240755">
            <w:pPr>
              <w:jc w:val="center"/>
              <w:rPr>
                <w:lang w:val="sq-AL"/>
              </w:rPr>
            </w:pPr>
            <w:r w:rsidRPr="00240755">
              <w:rPr>
                <w:b/>
                <w:lang w:val="sq-AL"/>
              </w:rPr>
              <w:t>Prihodi opštine od davanja nepokretne imovine na korišćenje</w:t>
            </w:r>
          </w:p>
          <w:p w14:paraId="0786BFEF" w14:textId="77777777" w:rsidR="0044006B" w:rsidRPr="0044006B" w:rsidRDefault="0044006B" w:rsidP="0044006B">
            <w:pPr>
              <w:rPr>
                <w:lang w:val="sq-AL"/>
              </w:rPr>
            </w:pPr>
          </w:p>
          <w:p w14:paraId="577DD95D" w14:textId="77777777" w:rsidR="0044006B" w:rsidRPr="0044006B" w:rsidRDefault="0044006B" w:rsidP="004A0F68">
            <w:pPr>
              <w:jc w:val="both"/>
              <w:rPr>
                <w:lang w:val="sq-AL"/>
              </w:rPr>
            </w:pPr>
            <w:r w:rsidRPr="0044006B">
              <w:rPr>
                <w:lang w:val="sq-AL"/>
              </w:rPr>
              <w:t>Prihodi od davanja na korišćenje opštinske nepokretne imovine, smatraju se sopstvenim prihodima opštine, i podležu potpunom poštovanju zakonodavstva o upravljanju javnim finansijama.</w:t>
            </w:r>
          </w:p>
          <w:p w14:paraId="12089EB4" w14:textId="77777777" w:rsidR="0044006B" w:rsidRPr="0044006B" w:rsidRDefault="0044006B" w:rsidP="0044006B">
            <w:pPr>
              <w:rPr>
                <w:lang w:val="sq-AL"/>
              </w:rPr>
            </w:pPr>
          </w:p>
          <w:p w14:paraId="366CC5FA" w14:textId="77777777" w:rsidR="00240755" w:rsidRDefault="00240755" w:rsidP="0044006B">
            <w:pPr>
              <w:rPr>
                <w:lang w:val="sq-AL"/>
              </w:rPr>
            </w:pPr>
          </w:p>
          <w:p w14:paraId="6FBD11AA" w14:textId="77777777" w:rsidR="0044006B" w:rsidRPr="00240755" w:rsidRDefault="0044006B" w:rsidP="00240755">
            <w:pPr>
              <w:jc w:val="center"/>
              <w:rPr>
                <w:b/>
                <w:lang w:val="sq-AL"/>
              </w:rPr>
            </w:pPr>
            <w:r w:rsidRPr="00240755">
              <w:rPr>
                <w:b/>
                <w:lang w:val="sq-AL"/>
              </w:rPr>
              <w:t>Član 42.</w:t>
            </w:r>
          </w:p>
          <w:p w14:paraId="435BA264" w14:textId="77777777" w:rsidR="0044006B" w:rsidRPr="0044006B" w:rsidRDefault="0044006B" w:rsidP="00240755">
            <w:pPr>
              <w:jc w:val="center"/>
              <w:rPr>
                <w:lang w:val="sq-AL"/>
              </w:rPr>
            </w:pPr>
            <w:r w:rsidRPr="00240755">
              <w:rPr>
                <w:b/>
                <w:lang w:val="sq-AL"/>
              </w:rPr>
              <w:t>Odgovornost za sprovođenje uredbe</w:t>
            </w:r>
          </w:p>
          <w:p w14:paraId="2D71A514" w14:textId="77777777" w:rsidR="0044006B" w:rsidRDefault="0044006B" w:rsidP="0044006B">
            <w:pPr>
              <w:rPr>
                <w:lang w:val="sq-AL"/>
              </w:rPr>
            </w:pPr>
          </w:p>
          <w:p w14:paraId="1E75CAE0" w14:textId="77777777" w:rsidR="004149BA" w:rsidRPr="0044006B" w:rsidRDefault="004149BA" w:rsidP="0044006B">
            <w:pPr>
              <w:rPr>
                <w:lang w:val="sq-AL"/>
              </w:rPr>
            </w:pPr>
          </w:p>
          <w:p w14:paraId="7BD6C66E" w14:textId="77777777" w:rsidR="0044006B" w:rsidRPr="0044006B" w:rsidRDefault="0044006B" w:rsidP="004A0F68">
            <w:pPr>
              <w:jc w:val="both"/>
              <w:rPr>
                <w:lang w:val="sq-AL"/>
              </w:rPr>
            </w:pPr>
            <w:r w:rsidRPr="0044006B">
              <w:rPr>
                <w:lang w:val="sq-AL"/>
              </w:rPr>
              <w:t>Skupština opštine i gradonačelnik opštine su odgovorni za sprovođenje ove uredbe.</w:t>
            </w:r>
          </w:p>
          <w:p w14:paraId="798765D0" w14:textId="77777777" w:rsidR="0044006B" w:rsidRPr="0044006B" w:rsidRDefault="0044006B" w:rsidP="0044006B">
            <w:pPr>
              <w:rPr>
                <w:lang w:val="sq-AL"/>
              </w:rPr>
            </w:pPr>
          </w:p>
          <w:p w14:paraId="25E485C9" w14:textId="77777777" w:rsidR="004149BA" w:rsidRDefault="004149BA" w:rsidP="00240755">
            <w:pPr>
              <w:jc w:val="center"/>
              <w:rPr>
                <w:b/>
                <w:lang w:val="sq-AL"/>
              </w:rPr>
            </w:pPr>
          </w:p>
          <w:p w14:paraId="4AED39AC" w14:textId="77777777" w:rsidR="004149BA" w:rsidRDefault="004149BA" w:rsidP="00240755">
            <w:pPr>
              <w:jc w:val="center"/>
              <w:rPr>
                <w:b/>
                <w:lang w:val="sq-AL"/>
              </w:rPr>
            </w:pPr>
          </w:p>
          <w:p w14:paraId="5A59E681" w14:textId="77777777" w:rsidR="0044006B" w:rsidRPr="00240755" w:rsidRDefault="0044006B" w:rsidP="00240755">
            <w:pPr>
              <w:jc w:val="center"/>
              <w:rPr>
                <w:b/>
                <w:lang w:val="sq-AL"/>
              </w:rPr>
            </w:pPr>
            <w:r w:rsidRPr="00240755">
              <w:rPr>
                <w:b/>
                <w:lang w:val="sq-AL"/>
              </w:rPr>
              <w:t>Član 43.</w:t>
            </w:r>
          </w:p>
          <w:p w14:paraId="45ECCC23" w14:textId="77777777" w:rsidR="0044006B" w:rsidRPr="0044006B" w:rsidRDefault="0044006B" w:rsidP="00240755">
            <w:pPr>
              <w:jc w:val="center"/>
              <w:rPr>
                <w:lang w:val="sq-AL"/>
              </w:rPr>
            </w:pPr>
            <w:r w:rsidRPr="00240755">
              <w:rPr>
                <w:b/>
                <w:lang w:val="sq-AL"/>
              </w:rPr>
              <w:t>Registracija imovine</w:t>
            </w:r>
          </w:p>
          <w:p w14:paraId="28603C6C" w14:textId="77777777" w:rsidR="0044006B" w:rsidRPr="0044006B" w:rsidRDefault="0044006B" w:rsidP="0044006B">
            <w:pPr>
              <w:rPr>
                <w:lang w:val="sq-AL"/>
              </w:rPr>
            </w:pPr>
          </w:p>
          <w:p w14:paraId="0EFACFAF" w14:textId="77777777" w:rsidR="0044006B" w:rsidRPr="0044006B" w:rsidRDefault="0044006B" w:rsidP="004A0F68">
            <w:pPr>
              <w:jc w:val="both"/>
              <w:rPr>
                <w:lang w:val="sq-AL"/>
              </w:rPr>
            </w:pPr>
            <w:r w:rsidRPr="0044006B">
              <w:rPr>
                <w:lang w:val="sq-AL"/>
              </w:rPr>
              <w:t>Gradonačelnik opštine je odgovoran za vođenje registra o davanju nepokretne opštinske imovine na njeno korišćenje i razmenu, u skladu sa ovom uredbom i važećim zakonodavstvom.</w:t>
            </w:r>
          </w:p>
          <w:p w14:paraId="46FE14E3" w14:textId="77777777" w:rsidR="0044006B" w:rsidRPr="0044006B" w:rsidRDefault="0044006B" w:rsidP="0044006B">
            <w:pPr>
              <w:rPr>
                <w:lang w:val="sq-AL"/>
              </w:rPr>
            </w:pPr>
          </w:p>
          <w:p w14:paraId="2CBCAE60" w14:textId="77777777" w:rsidR="0044006B" w:rsidRPr="00240755" w:rsidRDefault="0044006B" w:rsidP="00240755">
            <w:pPr>
              <w:jc w:val="center"/>
              <w:rPr>
                <w:b/>
                <w:lang w:val="sq-AL"/>
              </w:rPr>
            </w:pPr>
            <w:r w:rsidRPr="00240755">
              <w:rPr>
                <w:b/>
                <w:lang w:val="sq-AL"/>
              </w:rPr>
              <w:t>Član 44.</w:t>
            </w:r>
          </w:p>
          <w:p w14:paraId="5D7A55A4" w14:textId="77777777" w:rsidR="0044006B" w:rsidRPr="0044006B" w:rsidRDefault="0044006B" w:rsidP="00240755">
            <w:pPr>
              <w:jc w:val="center"/>
              <w:rPr>
                <w:lang w:val="sq-AL"/>
              </w:rPr>
            </w:pPr>
            <w:r w:rsidRPr="00240755">
              <w:rPr>
                <w:b/>
                <w:lang w:val="sq-AL"/>
              </w:rPr>
              <w:t>Praćenje sprovođenja</w:t>
            </w:r>
          </w:p>
          <w:p w14:paraId="39345A55" w14:textId="77777777" w:rsidR="0044006B" w:rsidRPr="0044006B" w:rsidRDefault="0044006B" w:rsidP="0044006B">
            <w:pPr>
              <w:rPr>
                <w:lang w:val="sq-AL"/>
              </w:rPr>
            </w:pPr>
          </w:p>
          <w:p w14:paraId="287A3BFB" w14:textId="77777777" w:rsidR="0044006B" w:rsidRPr="0044006B" w:rsidRDefault="0044006B" w:rsidP="00240755">
            <w:pPr>
              <w:jc w:val="both"/>
              <w:rPr>
                <w:lang w:val="sq-AL"/>
              </w:rPr>
            </w:pPr>
            <w:r w:rsidRPr="0044006B">
              <w:rPr>
                <w:lang w:val="sq-AL"/>
              </w:rPr>
              <w:t>Ministarstvo nadležno za lokalnu samoupravu odgovorno je za praćenje i sprovođenje ove Uredbe.</w:t>
            </w:r>
          </w:p>
          <w:p w14:paraId="745BE280" w14:textId="77777777" w:rsidR="0044006B" w:rsidRDefault="0044006B" w:rsidP="0044006B">
            <w:pPr>
              <w:rPr>
                <w:lang w:val="sq-AL"/>
              </w:rPr>
            </w:pPr>
          </w:p>
          <w:p w14:paraId="768671E2" w14:textId="77777777" w:rsidR="004149BA" w:rsidRPr="0044006B" w:rsidRDefault="004149BA" w:rsidP="0044006B">
            <w:pPr>
              <w:rPr>
                <w:lang w:val="sq-AL"/>
              </w:rPr>
            </w:pPr>
          </w:p>
          <w:p w14:paraId="085B24CD" w14:textId="77777777" w:rsidR="0044006B" w:rsidRPr="00240755" w:rsidRDefault="0044006B" w:rsidP="00240755">
            <w:pPr>
              <w:jc w:val="center"/>
              <w:rPr>
                <w:b/>
                <w:lang w:val="sq-AL"/>
              </w:rPr>
            </w:pPr>
            <w:r w:rsidRPr="00240755">
              <w:rPr>
                <w:b/>
                <w:lang w:val="sq-AL"/>
              </w:rPr>
              <w:t>Član 45.</w:t>
            </w:r>
          </w:p>
          <w:p w14:paraId="2B9F900F" w14:textId="77777777" w:rsidR="0044006B" w:rsidRPr="0044006B" w:rsidRDefault="0044006B" w:rsidP="00240755">
            <w:pPr>
              <w:jc w:val="center"/>
              <w:rPr>
                <w:lang w:val="sq-AL"/>
              </w:rPr>
            </w:pPr>
            <w:r w:rsidRPr="00240755">
              <w:rPr>
                <w:b/>
                <w:lang w:val="sq-AL"/>
              </w:rPr>
              <w:t>Stupanje na snagu</w:t>
            </w:r>
          </w:p>
          <w:p w14:paraId="23666325" w14:textId="77777777" w:rsidR="0044006B" w:rsidRPr="0044006B" w:rsidRDefault="0044006B" w:rsidP="0044006B">
            <w:pPr>
              <w:rPr>
                <w:lang w:val="sq-AL"/>
              </w:rPr>
            </w:pPr>
          </w:p>
          <w:p w14:paraId="29F65829" w14:textId="77777777" w:rsidR="0044006B" w:rsidRPr="0044006B" w:rsidRDefault="0044006B" w:rsidP="00240755">
            <w:pPr>
              <w:jc w:val="both"/>
              <w:rPr>
                <w:lang w:val="sq-AL"/>
              </w:rPr>
            </w:pPr>
            <w:r w:rsidRPr="0044006B">
              <w:rPr>
                <w:lang w:val="sq-AL"/>
              </w:rPr>
              <w:t>Ova Uredba stupa na snagu sedam (7) dana nakon potpisivanju od strane Premijera Republike Kosovo.</w:t>
            </w:r>
          </w:p>
          <w:p w14:paraId="6AA0EEF0" w14:textId="77777777" w:rsidR="0044006B" w:rsidRPr="0044006B" w:rsidRDefault="0044006B" w:rsidP="0044006B">
            <w:pPr>
              <w:rPr>
                <w:lang w:val="sq-AL"/>
              </w:rPr>
            </w:pPr>
          </w:p>
          <w:p w14:paraId="3AFB696B" w14:textId="77777777" w:rsidR="0044006B" w:rsidRPr="0044006B" w:rsidRDefault="0044006B" w:rsidP="0044006B">
            <w:pPr>
              <w:rPr>
                <w:lang w:val="sq-AL"/>
              </w:rPr>
            </w:pPr>
          </w:p>
          <w:p w14:paraId="4FCF42C9" w14:textId="77777777" w:rsidR="0044006B" w:rsidRPr="0044006B" w:rsidRDefault="0044006B" w:rsidP="0044006B">
            <w:pPr>
              <w:rPr>
                <w:lang w:val="sq-AL"/>
              </w:rPr>
            </w:pPr>
          </w:p>
          <w:p w14:paraId="5D41E78B" w14:textId="77777777" w:rsidR="0044006B" w:rsidRPr="0044006B" w:rsidRDefault="0044006B" w:rsidP="00240755">
            <w:pPr>
              <w:jc w:val="right"/>
              <w:rPr>
                <w:lang w:val="sq-AL"/>
              </w:rPr>
            </w:pPr>
            <w:r w:rsidRPr="0044006B">
              <w:rPr>
                <w:lang w:val="sq-AL"/>
              </w:rPr>
              <w:t>_________________________</w:t>
            </w:r>
          </w:p>
          <w:p w14:paraId="445CA71F" w14:textId="77777777" w:rsidR="0044006B" w:rsidRPr="0044006B" w:rsidRDefault="0044006B" w:rsidP="00240755">
            <w:pPr>
              <w:jc w:val="right"/>
              <w:rPr>
                <w:lang w:val="sq-AL"/>
              </w:rPr>
            </w:pPr>
          </w:p>
          <w:p w14:paraId="3184321F" w14:textId="77777777" w:rsidR="0044006B" w:rsidRPr="00240755" w:rsidRDefault="0044006B" w:rsidP="00240755">
            <w:pPr>
              <w:jc w:val="right"/>
              <w:rPr>
                <w:b/>
                <w:lang w:val="sq-AL"/>
              </w:rPr>
            </w:pPr>
            <w:r w:rsidRPr="0044006B">
              <w:rPr>
                <w:lang w:val="sq-AL"/>
              </w:rPr>
              <w:t xml:space="preserve">  </w:t>
            </w:r>
            <w:r w:rsidRPr="00240755">
              <w:rPr>
                <w:b/>
                <w:lang w:val="sq-AL"/>
              </w:rPr>
              <w:t>Premijer Republike Kosovo</w:t>
            </w:r>
          </w:p>
          <w:p w14:paraId="37838B48" w14:textId="77777777" w:rsidR="0044006B" w:rsidRPr="0044006B" w:rsidRDefault="0044006B" w:rsidP="0044006B">
            <w:pPr>
              <w:rPr>
                <w:lang w:val="sq-AL"/>
              </w:rPr>
            </w:pPr>
          </w:p>
          <w:p w14:paraId="4C830F97" w14:textId="77777777" w:rsidR="0044006B" w:rsidRPr="0044006B" w:rsidRDefault="0044006B" w:rsidP="0044006B">
            <w:pPr>
              <w:rPr>
                <w:lang w:val="sq-AL"/>
              </w:rPr>
            </w:pPr>
          </w:p>
          <w:p w14:paraId="5AF9E3CD" w14:textId="77777777" w:rsidR="0044006B" w:rsidRPr="0044006B" w:rsidRDefault="0044006B" w:rsidP="0044006B">
            <w:pPr>
              <w:rPr>
                <w:lang w:val="sq-AL"/>
              </w:rPr>
            </w:pPr>
          </w:p>
          <w:p w14:paraId="3FA52868" w14:textId="77777777" w:rsidR="0044006B" w:rsidRPr="0044006B" w:rsidRDefault="0044006B" w:rsidP="0044006B">
            <w:pPr>
              <w:rPr>
                <w:lang w:val="sq-AL"/>
              </w:rPr>
            </w:pPr>
          </w:p>
          <w:p w14:paraId="3E0BFE11" w14:textId="77777777" w:rsidR="0044006B" w:rsidRPr="0044006B" w:rsidRDefault="0044006B" w:rsidP="0044006B">
            <w:pPr>
              <w:rPr>
                <w:lang w:val="sq-AL"/>
              </w:rPr>
            </w:pPr>
          </w:p>
          <w:p w14:paraId="6D1E954F" w14:textId="77777777" w:rsidR="0044006B" w:rsidRPr="0044006B" w:rsidRDefault="0044006B" w:rsidP="0044006B">
            <w:pPr>
              <w:rPr>
                <w:lang w:val="sq-AL"/>
              </w:rPr>
            </w:pPr>
          </w:p>
          <w:p w14:paraId="4952EE4F" w14:textId="77777777" w:rsidR="0044006B" w:rsidRPr="0044006B" w:rsidRDefault="0044006B" w:rsidP="0044006B">
            <w:pPr>
              <w:rPr>
                <w:lang w:val="sq-AL"/>
              </w:rPr>
            </w:pPr>
          </w:p>
          <w:p w14:paraId="0D8D3B39" w14:textId="77777777" w:rsidR="0044006B" w:rsidRPr="0044006B" w:rsidRDefault="0044006B" w:rsidP="0044006B">
            <w:pPr>
              <w:rPr>
                <w:lang w:val="sq-AL"/>
              </w:rPr>
            </w:pPr>
          </w:p>
          <w:p w14:paraId="0AC17E51" w14:textId="77777777" w:rsidR="000B2AE7" w:rsidRPr="00F21B96" w:rsidRDefault="000B2AE7">
            <w:pPr>
              <w:rPr>
                <w:lang w:val="sq-AL"/>
              </w:rPr>
            </w:pPr>
          </w:p>
        </w:tc>
        <w:tc>
          <w:tcPr>
            <w:tcW w:w="5040" w:type="dxa"/>
          </w:tcPr>
          <w:p w14:paraId="4C3C98F6" w14:textId="77777777" w:rsidR="0044006B" w:rsidRPr="0044006B" w:rsidRDefault="0044006B" w:rsidP="00B12F30">
            <w:pPr>
              <w:jc w:val="both"/>
              <w:rPr>
                <w:lang w:val="sq-AL"/>
              </w:rPr>
            </w:pPr>
            <w:r w:rsidRPr="0044006B">
              <w:rPr>
                <w:lang w:val="sq-AL"/>
              </w:rPr>
              <w:lastRenderedPageBreak/>
              <w:t xml:space="preserve">Pursuant to Article 93 (4) of the Constitution of the Republic of Kosovo, in accordance with the Regulation of the Government of the Republic of Kosovo No.02/2011 on Areas of Responsibility of the Office of the Prime Minister and Ministries, </w:t>
            </w:r>
            <w:r w:rsidRPr="001878D1">
              <w:rPr>
                <w:lang w:val="sq-AL"/>
              </w:rPr>
              <w:t xml:space="preserve">Annex XII, Articles 6, 8, 10, 11 31 of Law No. 06/L-092 on Allocation for Use and Exchange of Municipal Immovable Property, and in accordance with Article 19 (6.2) of the Regulation of Rules and Procedure of the Government no. 09/2011 (Official Gazette, No. 15, 12.09.2011),  </w:t>
            </w:r>
          </w:p>
          <w:p w14:paraId="4BC4F400" w14:textId="77777777" w:rsidR="0044006B" w:rsidRPr="0044006B" w:rsidRDefault="0044006B" w:rsidP="00B12F30">
            <w:pPr>
              <w:jc w:val="both"/>
              <w:rPr>
                <w:lang w:val="sq-AL"/>
              </w:rPr>
            </w:pPr>
          </w:p>
          <w:p w14:paraId="5DD18DA6" w14:textId="77777777" w:rsidR="0044006B" w:rsidRPr="0044006B" w:rsidRDefault="0044006B" w:rsidP="00B12F30">
            <w:pPr>
              <w:jc w:val="both"/>
              <w:rPr>
                <w:lang w:val="sq-AL"/>
              </w:rPr>
            </w:pPr>
            <w:r w:rsidRPr="0044006B">
              <w:rPr>
                <w:lang w:val="sq-AL"/>
              </w:rPr>
              <w:t>Adopts:</w:t>
            </w:r>
          </w:p>
          <w:p w14:paraId="4B33F77D" w14:textId="77777777" w:rsidR="0044006B" w:rsidRPr="0044006B" w:rsidRDefault="0044006B" w:rsidP="00B12F30">
            <w:pPr>
              <w:jc w:val="both"/>
              <w:rPr>
                <w:lang w:val="sq-AL"/>
              </w:rPr>
            </w:pPr>
          </w:p>
          <w:p w14:paraId="23AA5C9D" w14:textId="581FFC0D" w:rsidR="0044006B" w:rsidRPr="00240755" w:rsidRDefault="0044006B" w:rsidP="00B12F30">
            <w:pPr>
              <w:jc w:val="center"/>
              <w:rPr>
                <w:b/>
                <w:lang w:val="sq-AL"/>
              </w:rPr>
            </w:pPr>
            <w:r w:rsidRPr="00240755">
              <w:rPr>
                <w:b/>
                <w:lang w:val="sq-AL"/>
              </w:rPr>
              <w:t>REGULATION NO. XX / 2019 ON THE DETERMINATION OF PROCEDURES ON THE ALLOCATION FOR USE AND EXCHANGE OF THE MUNICIPAL IMMOVABLE PROPERTY</w:t>
            </w:r>
          </w:p>
          <w:p w14:paraId="59AFC395" w14:textId="77777777" w:rsidR="0044006B" w:rsidRPr="0044006B" w:rsidRDefault="0044006B" w:rsidP="00B12F30">
            <w:pPr>
              <w:jc w:val="center"/>
              <w:rPr>
                <w:lang w:val="sq-AL"/>
              </w:rPr>
            </w:pPr>
          </w:p>
          <w:p w14:paraId="46EF0F15" w14:textId="77777777" w:rsidR="0044006B" w:rsidRPr="0044006B" w:rsidRDefault="0044006B" w:rsidP="00B12F30">
            <w:pPr>
              <w:jc w:val="center"/>
              <w:rPr>
                <w:lang w:val="sq-AL"/>
              </w:rPr>
            </w:pPr>
          </w:p>
          <w:p w14:paraId="5C227E4E" w14:textId="77777777" w:rsidR="0044006B" w:rsidRPr="00240755" w:rsidRDefault="0044006B" w:rsidP="00B12F30">
            <w:pPr>
              <w:jc w:val="center"/>
              <w:rPr>
                <w:b/>
                <w:lang w:val="sq-AL"/>
              </w:rPr>
            </w:pPr>
            <w:r w:rsidRPr="00240755">
              <w:rPr>
                <w:b/>
                <w:lang w:val="sq-AL"/>
              </w:rPr>
              <w:t>CHAPTER I</w:t>
            </w:r>
          </w:p>
          <w:p w14:paraId="325462D5" w14:textId="77777777" w:rsidR="0044006B" w:rsidRPr="00240755" w:rsidRDefault="0044006B" w:rsidP="00B12F30">
            <w:pPr>
              <w:jc w:val="center"/>
              <w:rPr>
                <w:b/>
                <w:lang w:val="sq-AL"/>
              </w:rPr>
            </w:pPr>
            <w:r w:rsidRPr="00240755">
              <w:rPr>
                <w:b/>
                <w:lang w:val="sq-AL"/>
              </w:rPr>
              <w:t>GENERAL PROVISIONS</w:t>
            </w:r>
          </w:p>
          <w:p w14:paraId="6A605FD1" w14:textId="77777777" w:rsidR="0044006B" w:rsidRPr="00240755" w:rsidRDefault="0044006B" w:rsidP="00B12F30">
            <w:pPr>
              <w:jc w:val="center"/>
              <w:rPr>
                <w:b/>
                <w:lang w:val="sq-AL"/>
              </w:rPr>
            </w:pPr>
          </w:p>
          <w:p w14:paraId="0E48B7FC" w14:textId="77777777" w:rsidR="0044006B" w:rsidRPr="00240755" w:rsidRDefault="0044006B" w:rsidP="00B12F30">
            <w:pPr>
              <w:jc w:val="center"/>
              <w:rPr>
                <w:b/>
                <w:lang w:val="sq-AL"/>
              </w:rPr>
            </w:pPr>
            <w:r w:rsidRPr="00240755">
              <w:rPr>
                <w:b/>
                <w:lang w:val="sq-AL"/>
              </w:rPr>
              <w:t>Article 1</w:t>
            </w:r>
          </w:p>
          <w:p w14:paraId="16C6F6F9" w14:textId="77777777" w:rsidR="0044006B" w:rsidRPr="0044006B" w:rsidRDefault="0044006B" w:rsidP="00B12F30">
            <w:pPr>
              <w:jc w:val="center"/>
              <w:rPr>
                <w:lang w:val="sq-AL"/>
              </w:rPr>
            </w:pPr>
            <w:r w:rsidRPr="00240755">
              <w:rPr>
                <w:b/>
                <w:lang w:val="sq-AL"/>
              </w:rPr>
              <w:lastRenderedPageBreak/>
              <w:t>Purpose</w:t>
            </w:r>
          </w:p>
          <w:p w14:paraId="69FD5950" w14:textId="77777777" w:rsidR="0044006B" w:rsidRPr="0044006B" w:rsidRDefault="0044006B" w:rsidP="00B12F30">
            <w:pPr>
              <w:jc w:val="both"/>
              <w:rPr>
                <w:lang w:val="sq-AL"/>
              </w:rPr>
            </w:pPr>
          </w:p>
          <w:p w14:paraId="37584E5F" w14:textId="77777777" w:rsidR="0044006B" w:rsidRPr="0044006B" w:rsidRDefault="0044006B" w:rsidP="00B12F30">
            <w:pPr>
              <w:jc w:val="both"/>
              <w:rPr>
                <w:lang w:val="sq-AL"/>
              </w:rPr>
            </w:pPr>
            <w:r w:rsidRPr="0044006B">
              <w:rPr>
                <w:lang w:val="sq-AL"/>
              </w:rPr>
              <w:t xml:space="preserve">This Regulation aims to determine the procedures and criteria on the allocation for use and exchange of municipal immovable property for the public interest, as well as the transfer to municipal ownership of immovable property administered by central institutions.                      </w:t>
            </w:r>
          </w:p>
          <w:p w14:paraId="51C35319" w14:textId="77777777" w:rsidR="0044006B" w:rsidRPr="0044006B" w:rsidRDefault="0044006B" w:rsidP="00B12F30">
            <w:pPr>
              <w:jc w:val="both"/>
              <w:rPr>
                <w:lang w:val="sq-AL"/>
              </w:rPr>
            </w:pPr>
          </w:p>
          <w:p w14:paraId="4D57D5F3" w14:textId="77777777" w:rsidR="0044006B" w:rsidRPr="00B12F30" w:rsidRDefault="0044006B" w:rsidP="00B12F30">
            <w:pPr>
              <w:jc w:val="center"/>
              <w:rPr>
                <w:b/>
                <w:lang w:val="sq-AL"/>
              </w:rPr>
            </w:pPr>
            <w:r w:rsidRPr="00B12F30">
              <w:rPr>
                <w:b/>
                <w:lang w:val="sq-AL"/>
              </w:rPr>
              <w:t>Article 2</w:t>
            </w:r>
          </w:p>
          <w:p w14:paraId="3DB7AC63" w14:textId="77777777" w:rsidR="0044006B" w:rsidRPr="0044006B" w:rsidRDefault="0044006B" w:rsidP="00B12F30">
            <w:pPr>
              <w:jc w:val="center"/>
              <w:rPr>
                <w:lang w:val="sq-AL"/>
              </w:rPr>
            </w:pPr>
            <w:r w:rsidRPr="00B12F30">
              <w:rPr>
                <w:b/>
                <w:lang w:val="sq-AL"/>
              </w:rPr>
              <w:t>Scope</w:t>
            </w:r>
          </w:p>
          <w:p w14:paraId="4A5D1506" w14:textId="77777777" w:rsidR="0044006B" w:rsidRPr="0044006B" w:rsidRDefault="0044006B" w:rsidP="00B12F30">
            <w:pPr>
              <w:jc w:val="both"/>
              <w:rPr>
                <w:lang w:val="sq-AL"/>
              </w:rPr>
            </w:pPr>
          </w:p>
          <w:p w14:paraId="6FFC76D2" w14:textId="77777777" w:rsidR="0044006B" w:rsidRPr="0044006B" w:rsidRDefault="0044006B" w:rsidP="00B12F30">
            <w:pPr>
              <w:jc w:val="both"/>
              <w:rPr>
                <w:lang w:val="sq-AL"/>
              </w:rPr>
            </w:pPr>
            <w:r w:rsidRPr="0044006B">
              <w:rPr>
                <w:lang w:val="sq-AL"/>
              </w:rPr>
              <w:t>The provisions of this Regulation apply to central institutions, municipal institutions, natural and legal persons.</w:t>
            </w:r>
          </w:p>
          <w:p w14:paraId="436748DB" w14:textId="77777777" w:rsidR="0044006B" w:rsidRPr="0044006B" w:rsidRDefault="0044006B" w:rsidP="00B12F30">
            <w:pPr>
              <w:jc w:val="both"/>
              <w:rPr>
                <w:lang w:val="sq-AL"/>
              </w:rPr>
            </w:pPr>
          </w:p>
          <w:p w14:paraId="6C62C90E" w14:textId="77777777" w:rsidR="0044006B" w:rsidRPr="00B12F30" w:rsidRDefault="0044006B" w:rsidP="00B12F30">
            <w:pPr>
              <w:jc w:val="center"/>
              <w:rPr>
                <w:b/>
                <w:lang w:val="sq-AL"/>
              </w:rPr>
            </w:pPr>
            <w:r w:rsidRPr="00B12F30">
              <w:rPr>
                <w:b/>
                <w:lang w:val="sq-AL"/>
              </w:rPr>
              <w:t>Article 3</w:t>
            </w:r>
          </w:p>
          <w:p w14:paraId="24C81393" w14:textId="77777777" w:rsidR="0044006B" w:rsidRPr="0044006B" w:rsidRDefault="0044006B" w:rsidP="00B12F30">
            <w:pPr>
              <w:jc w:val="center"/>
              <w:rPr>
                <w:lang w:val="sq-AL"/>
              </w:rPr>
            </w:pPr>
            <w:r w:rsidRPr="00B12F30">
              <w:rPr>
                <w:b/>
                <w:lang w:val="sq-AL"/>
              </w:rPr>
              <w:t>Definitions</w:t>
            </w:r>
          </w:p>
          <w:p w14:paraId="2AA3C10D" w14:textId="77777777" w:rsidR="0044006B" w:rsidRPr="0044006B" w:rsidRDefault="0044006B" w:rsidP="00B12F30">
            <w:pPr>
              <w:jc w:val="both"/>
              <w:rPr>
                <w:lang w:val="sq-AL"/>
              </w:rPr>
            </w:pPr>
          </w:p>
          <w:p w14:paraId="6731D09C" w14:textId="77777777" w:rsidR="0044006B" w:rsidRPr="0044006B" w:rsidRDefault="0044006B" w:rsidP="00B12F30">
            <w:pPr>
              <w:jc w:val="both"/>
              <w:rPr>
                <w:lang w:val="sq-AL"/>
              </w:rPr>
            </w:pPr>
            <w:r w:rsidRPr="0044006B">
              <w:rPr>
                <w:lang w:val="sq-AL"/>
              </w:rPr>
              <w:t xml:space="preserve">Terms used in this regulation shall have the meaning as defined by Law No. 06/L-092 on Allocation for Use and Exchange of Municipal Immovable Property.                </w:t>
            </w:r>
          </w:p>
          <w:p w14:paraId="7D1CD60C" w14:textId="77777777" w:rsidR="0044006B" w:rsidRPr="0044006B" w:rsidRDefault="0044006B" w:rsidP="00B12F30">
            <w:pPr>
              <w:jc w:val="both"/>
              <w:rPr>
                <w:lang w:val="sq-AL"/>
              </w:rPr>
            </w:pPr>
          </w:p>
          <w:p w14:paraId="500AF7E4" w14:textId="77777777" w:rsidR="0044006B" w:rsidRPr="00B12F30" w:rsidRDefault="0044006B" w:rsidP="00B12F30">
            <w:pPr>
              <w:jc w:val="center"/>
              <w:rPr>
                <w:b/>
                <w:lang w:val="sq-AL"/>
              </w:rPr>
            </w:pPr>
            <w:r w:rsidRPr="00B12F30">
              <w:rPr>
                <w:b/>
                <w:lang w:val="sq-AL"/>
              </w:rPr>
              <w:t>CHAPTER II</w:t>
            </w:r>
          </w:p>
          <w:p w14:paraId="4FD4C762" w14:textId="77777777" w:rsidR="0044006B" w:rsidRPr="00B12F30" w:rsidRDefault="0044006B" w:rsidP="00B12F30">
            <w:pPr>
              <w:jc w:val="center"/>
              <w:rPr>
                <w:b/>
                <w:lang w:val="sq-AL"/>
              </w:rPr>
            </w:pPr>
          </w:p>
          <w:p w14:paraId="30F1E779" w14:textId="0C7BAFB4" w:rsidR="0044006B" w:rsidRPr="00B12F30" w:rsidRDefault="0044006B" w:rsidP="00B12F30">
            <w:pPr>
              <w:jc w:val="center"/>
              <w:rPr>
                <w:b/>
                <w:lang w:val="sq-AL"/>
              </w:rPr>
            </w:pPr>
            <w:r w:rsidRPr="00B12F30">
              <w:rPr>
                <w:b/>
                <w:lang w:val="sq-AL"/>
              </w:rPr>
              <w:t>ALLOCATION FOR USE OF MUNICIPAL IMMOVABLE PROPERTY</w:t>
            </w:r>
          </w:p>
          <w:p w14:paraId="4B49E3E0" w14:textId="77777777" w:rsidR="0044006B" w:rsidRPr="00B12F30" w:rsidRDefault="0044006B" w:rsidP="00B12F30">
            <w:pPr>
              <w:jc w:val="center"/>
              <w:rPr>
                <w:b/>
                <w:lang w:val="sq-AL"/>
              </w:rPr>
            </w:pPr>
          </w:p>
          <w:p w14:paraId="6CB7D6D3" w14:textId="77777777" w:rsidR="0044006B" w:rsidRPr="00B12F30" w:rsidRDefault="0044006B" w:rsidP="00B12F30">
            <w:pPr>
              <w:jc w:val="center"/>
              <w:rPr>
                <w:b/>
                <w:lang w:val="sq-AL"/>
              </w:rPr>
            </w:pPr>
            <w:r w:rsidRPr="00B12F30">
              <w:rPr>
                <w:b/>
                <w:lang w:val="sq-AL"/>
              </w:rPr>
              <w:t>Article 4</w:t>
            </w:r>
          </w:p>
          <w:p w14:paraId="63B93D4F" w14:textId="00104A10" w:rsidR="0044006B" w:rsidRPr="0044006B" w:rsidRDefault="0044006B" w:rsidP="00B12F30">
            <w:pPr>
              <w:jc w:val="center"/>
              <w:rPr>
                <w:lang w:val="sq-AL"/>
              </w:rPr>
            </w:pPr>
            <w:r w:rsidRPr="00B12F30">
              <w:rPr>
                <w:b/>
                <w:lang w:val="sq-AL"/>
              </w:rPr>
              <w:t>Period of allocation for use of immovable property of the municipality</w:t>
            </w:r>
          </w:p>
          <w:p w14:paraId="5471E5D3" w14:textId="77777777" w:rsidR="0044006B" w:rsidRPr="0044006B" w:rsidRDefault="0044006B" w:rsidP="00B12F30">
            <w:pPr>
              <w:jc w:val="both"/>
              <w:rPr>
                <w:lang w:val="sq-AL"/>
              </w:rPr>
            </w:pPr>
          </w:p>
          <w:p w14:paraId="308ABF99" w14:textId="77777777" w:rsidR="0044006B" w:rsidRPr="0044006B" w:rsidRDefault="0044006B" w:rsidP="00B12F30">
            <w:pPr>
              <w:jc w:val="both"/>
              <w:rPr>
                <w:lang w:val="sq-AL"/>
              </w:rPr>
            </w:pPr>
            <w:r w:rsidRPr="0044006B">
              <w:rPr>
                <w:lang w:val="sq-AL"/>
              </w:rPr>
              <w:t xml:space="preserve">1. The municipalities can allocate for use the immovable property of the municipality for the following period:   </w:t>
            </w:r>
          </w:p>
          <w:p w14:paraId="55E5124B" w14:textId="77777777" w:rsidR="0044006B" w:rsidRPr="0044006B" w:rsidRDefault="0044006B" w:rsidP="00B12F30">
            <w:pPr>
              <w:jc w:val="both"/>
              <w:rPr>
                <w:lang w:val="sq-AL"/>
              </w:rPr>
            </w:pPr>
          </w:p>
          <w:p w14:paraId="4FFBAC8C" w14:textId="77777777" w:rsidR="0044006B" w:rsidRPr="0044006B" w:rsidRDefault="0044006B" w:rsidP="00B12F30">
            <w:pPr>
              <w:jc w:val="both"/>
              <w:rPr>
                <w:lang w:val="sq-AL"/>
              </w:rPr>
            </w:pPr>
            <w:r w:rsidRPr="0044006B">
              <w:rPr>
                <w:lang w:val="sq-AL"/>
              </w:rPr>
              <w:t>1.1 municipalities may allocate the immovable property for use for less than one (1) year.</w:t>
            </w:r>
          </w:p>
          <w:p w14:paraId="051766E2" w14:textId="77777777" w:rsidR="0044006B" w:rsidRPr="0044006B" w:rsidRDefault="0044006B" w:rsidP="00B12F30">
            <w:pPr>
              <w:jc w:val="both"/>
              <w:rPr>
                <w:lang w:val="sq-AL"/>
              </w:rPr>
            </w:pPr>
          </w:p>
          <w:p w14:paraId="6DD28E6B" w14:textId="77777777" w:rsidR="0044006B" w:rsidRPr="0044006B" w:rsidRDefault="0044006B" w:rsidP="00B12F30">
            <w:pPr>
              <w:jc w:val="both"/>
              <w:rPr>
                <w:lang w:val="sq-AL"/>
              </w:rPr>
            </w:pPr>
            <w:r w:rsidRPr="0044006B">
              <w:rPr>
                <w:lang w:val="sq-AL"/>
              </w:rPr>
              <w:t xml:space="preserve">1.2 allocation for short-term use of immovable property of the municipality, meaning the period from one (1) year to fifteen (15) years;                     </w:t>
            </w:r>
          </w:p>
          <w:p w14:paraId="41AE800E" w14:textId="77777777" w:rsidR="0044006B" w:rsidRPr="0044006B" w:rsidRDefault="0044006B" w:rsidP="00B12F30">
            <w:pPr>
              <w:jc w:val="both"/>
              <w:rPr>
                <w:lang w:val="sq-AL"/>
              </w:rPr>
            </w:pPr>
          </w:p>
          <w:p w14:paraId="5E736330" w14:textId="77777777" w:rsidR="0044006B" w:rsidRPr="0044006B" w:rsidRDefault="0044006B" w:rsidP="00B12F30">
            <w:pPr>
              <w:jc w:val="both"/>
              <w:rPr>
                <w:lang w:val="sq-AL"/>
              </w:rPr>
            </w:pPr>
            <w:r w:rsidRPr="0044006B">
              <w:rPr>
                <w:lang w:val="sq-AL"/>
              </w:rPr>
              <w:t>1.3 allocation for long-term use of immovable property of the municipality, meaning the period of more than fifteen (15) years to ninety nine (99) years.</w:t>
            </w:r>
          </w:p>
          <w:p w14:paraId="0BB11AEE" w14:textId="77777777" w:rsidR="0044006B" w:rsidRPr="0044006B" w:rsidRDefault="0044006B" w:rsidP="00B12F30">
            <w:pPr>
              <w:jc w:val="both"/>
              <w:rPr>
                <w:lang w:val="sq-AL"/>
              </w:rPr>
            </w:pPr>
          </w:p>
          <w:p w14:paraId="2462E4EB" w14:textId="77777777" w:rsidR="0044006B" w:rsidRPr="00B12F30" w:rsidRDefault="0044006B" w:rsidP="00B12F30">
            <w:pPr>
              <w:jc w:val="center"/>
              <w:rPr>
                <w:b/>
                <w:lang w:val="sq-AL"/>
              </w:rPr>
            </w:pPr>
            <w:r w:rsidRPr="00B12F30">
              <w:rPr>
                <w:b/>
                <w:lang w:val="sq-AL"/>
              </w:rPr>
              <w:t>Article 5</w:t>
            </w:r>
          </w:p>
          <w:p w14:paraId="00F4D7A7" w14:textId="77777777" w:rsidR="0044006B" w:rsidRPr="0044006B" w:rsidRDefault="0044006B" w:rsidP="00B12F30">
            <w:pPr>
              <w:jc w:val="center"/>
              <w:rPr>
                <w:lang w:val="sq-AL"/>
              </w:rPr>
            </w:pPr>
            <w:r w:rsidRPr="00B12F30">
              <w:rPr>
                <w:b/>
                <w:lang w:val="sq-AL"/>
              </w:rPr>
              <w:t>Preliminary procedures for allocation for use of the immovable property of the municipality</w:t>
            </w:r>
          </w:p>
          <w:p w14:paraId="4C01D1B2" w14:textId="77777777" w:rsidR="0044006B" w:rsidRPr="0044006B" w:rsidRDefault="0044006B" w:rsidP="00B12F30">
            <w:pPr>
              <w:jc w:val="both"/>
              <w:rPr>
                <w:lang w:val="sq-AL"/>
              </w:rPr>
            </w:pPr>
          </w:p>
          <w:p w14:paraId="7CD6840F" w14:textId="77777777" w:rsidR="0044006B" w:rsidRPr="0044006B" w:rsidRDefault="0044006B" w:rsidP="00B12F30">
            <w:pPr>
              <w:jc w:val="both"/>
              <w:rPr>
                <w:lang w:val="sq-AL"/>
              </w:rPr>
            </w:pPr>
            <w:r w:rsidRPr="0044006B">
              <w:rPr>
                <w:lang w:val="sq-AL"/>
              </w:rPr>
              <w:t xml:space="preserve">1. The municipality shall publish the general list of immovable properties of the municipality, as well as special list of properties planned to be allocated for use for the coming year up to 31 December, justifying the public interest and economic development of the municipality. </w:t>
            </w:r>
          </w:p>
          <w:p w14:paraId="4C953C6B" w14:textId="77777777" w:rsidR="0044006B" w:rsidRPr="0044006B" w:rsidRDefault="0044006B" w:rsidP="00B12F30">
            <w:pPr>
              <w:jc w:val="both"/>
              <w:rPr>
                <w:lang w:val="sq-AL"/>
              </w:rPr>
            </w:pPr>
          </w:p>
          <w:p w14:paraId="143BB036" w14:textId="77777777" w:rsidR="0044006B" w:rsidRPr="0044006B" w:rsidRDefault="0044006B" w:rsidP="00B12F30">
            <w:pPr>
              <w:jc w:val="both"/>
              <w:rPr>
                <w:lang w:val="sq-AL"/>
              </w:rPr>
            </w:pPr>
            <w:r w:rsidRPr="0044006B">
              <w:rPr>
                <w:lang w:val="sq-AL"/>
              </w:rPr>
              <w:t xml:space="preserve">2. List of immovable properties for allocation for use shall contain the following data: cadastral data of the property, purpose, destination, date of publication of the announcement and period for </w:t>
            </w:r>
            <w:r w:rsidRPr="0044006B">
              <w:rPr>
                <w:lang w:val="sq-AL"/>
              </w:rPr>
              <w:lastRenderedPageBreak/>
              <w:t xml:space="preserve">allocation for use of immovable property of the municipality.     </w:t>
            </w:r>
          </w:p>
          <w:p w14:paraId="50E3CB34" w14:textId="77777777" w:rsidR="0044006B" w:rsidRPr="0044006B" w:rsidRDefault="0044006B" w:rsidP="00B12F30">
            <w:pPr>
              <w:jc w:val="both"/>
              <w:rPr>
                <w:lang w:val="sq-AL"/>
              </w:rPr>
            </w:pPr>
          </w:p>
          <w:p w14:paraId="4DF75D96" w14:textId="77777777" w:rsidR="0044006B" w:rsidRPr="0044006B" w:rsidRDefault="0044006B" w:rsidP="00B12F30">
            <w:pPr>
              <w:jc w:val="both"/>
              <w:rPr>
                <w:lang w:val="sq-AL"/>
              </w:rPr>
            </w:pPr>
            <w:r w:rsidRPr="0044006B">
              <w:rPr>
                <w:lang w:val="sq-AL"/>
              </w:rPr>
              <w:t>3. Mayor shall propose to the Municipal Assembly for preliminary approval the immovable property of the municipality allocated for use</w:t>
            </w:r>
          </w:p>
          <w:p w14:paraId="25CE1936" w14:textId="77777777" w:rsidR="0044006B" w:rsidRPr="0044006B" w:rsidRDefault="0044006B" w:rsidP="00B12F30">
            <w:pPr>
              <w:jc w:val="both"/>
              <w:rPr>
                <w:lang w:val="sq-AL"/>
              </w:rPr>
            </w:pPr>
          </w:p>
          <w:p w14:paraId="6EA9FEA9" w14:textId="77777777" w:rsidR="0044006B" w:rsidRPr="0044006B" w:rsidRDefault="0044006B" w:rsidP="00B12F30">
            <w:pPr>
              <w:jc w:val="both"/>
              <w:rPr>
                <w:lang w:val="sq-AL"/>
              </w:rPr>
            </w:pPr>
            <w:r w:rsidRPr="0044006B">
              <w:rPr>
                <w:lang w:val="sq-AL"/>
              </w:rPr>
              <w:t xml:space="preserve">4. Municipal immovable properties that are not on the special list of properties planned to be allocated for use for the coming year and do not have preliminary approval by the Municipal Assembly cannot be allocated for use.                             </w:t>
            </w:r>
          </w:p>
          <w:p w14:paraId="0A9B95A1" w14:textId="77777777" w:rsidR="0044006B" w:rsidRPr="0044006B" w:rsidRDefault="0044006B" w:rsidP="00B12F30">
            <w:pPr>
              <w:jc w:val="both"/>
              <w:rPr>
                <w:lang w:val="sq-AL"/>
              </w:rPr>
            </w:pPr>
          </w:p>
          <w:p w14:paraId="4BFEEE8A" w14:textId="77777777" w:rsidR="0044006B" w:rsidRPr="00B12F30" w:rsidRDefault="0044006B" w:rsidP="00B12F30">
            <w:pPr>
              <w:jc w:val="center"/>
              <w:rPr>
                <w:b/>
                <w:lang w:val="sq-AL"/>
              </w:rPr>
            </w:pPr>
            <w:r w:rsidRPr="00B12F30">
              <w:rPr>
                <w:b/>
                <w:lang w:val="sq-AL"/>
              </w:rPr>
              <w:t>Article 6</w:t>
            </w:r>
          </w:p>
          <w:p w14:paraId="0E11FCA0" w14:textId="73C7D94F" w:rsidR="0044006B" w:rsidRPr="0044006B" w:rsidRDefault="0044006B" w:rsidP="00B12F30">
            <w:pPr>
              <w:jc w:val="center"/>
              <w:rPr>
                <w:lang w:val="sq-AL"/>
              </w:rPr>
            </w:pPr>
            <w:r w:rsidRPr="00B12F30">
              <w:rPr>
                <w:b/>
                <w:lang w:val="sq-AL"/>
              </w:rPr>
              <w:t>Allocation for use of immovable property of the municipality for less than one (1) year</w:t>
            </w:r>
          </w:p>
          <w:p w14:paraId="63154D74" w14:textId="77777777" w:rsidR="0044006B" w:rsidRPr="0044006B" w:rsidRDefault="0044006B" w:rsidP="00B12F30">
            <w:pPr>
              <w:jc w:val="both"/>
              <w:rPr>
                <w:lang w:val="sq-AL"/>
              </w:rPr>
            </w:pPr>
            <w:r w:rsidRPr="0044006B">
              <w:rPr>
                <w:lang w:val="sq-AL"/>
              </w:rPr>
              <w:t xml:space="preserve"> </w:t>
            </w:r>
          </w:p>
          <w:p w14:paraId="43495859" w14:textId="77777777" w:rsidR="0044006B" w:rsidRPr="0044006B" w:rsidRDefault="0044006B" w:rsidP="00B12F30">
            <w:pPr>
              <w:jc w:val="both"/>
              <w:rPr>
                <w:lang w:val="sq-AL"/>
              </w:rPr>
            </w:pPr>
            <w:r w:rsidRPr="0044006B">
              <w:rPr>
                <w:lang w:val="sq-AL"/>
              </w:rPr>
              <w:t xml:space="preserve">1. Municipalities may allocate for use their immovable property for less than one (1) year.  </w:t>
            </w:r>
          </w:p>
          <w:p w14:paraId="6FCF15D0" w14:textId="77777777" w:rsidR="0044006B" w:rsidRPr="0044006B" w:rsidRDefault="0044006B" w:rsidP="00B12F30">
            <w:pPr>
              <w:jc w:val="both"/>
              <w:rPr>
                <w:lang w:val="sq-AL"/>
              </w:rPr>
            </w:pPr>
          </w:p>
          <w:p w14:paraId="7684B157" w14:textId="77777777" w:rsidR="0044006B" w:rsidRPr="0044006B" w:rsidRDefault="0044006B" w:rsidP="00B12F30">
            <w:pPr>
              <w:jc w:val="both"/>
              <w:rPr>
                <w:lang w:val="sq-AL"/>
              </w:rPr>
            </w:pPr>
            <w:r w:rsidRPr="0044006B">
              <w:rPr>
                <w:lang w:val="sq-AL"/>
              </w:rPr>
              <w:t xml:space="preserve">2. The immovable property of the municipality, which may be allocated for use for less than one (1) year, is as follows:                 </w:t>
            </w:r>
          </w:p>
          <w:p w14:paraId="5B943C48" w14:textId="77777777" w:rsidR="0044006B" w:rsidRPr="0044006B" w:rsidRDefault="0044006B" w:rsidP="00B12F30">
            <w:pPr>
              <w:jc w:val="both"/>
              <w:rPr>
                <w:lang w:val="sq-AL"/>
              </w:rPr>
            </w:pPr>
          </w:p>
          <w:p w14:paraId="60D982BA" w14:textId="77777777" w:rsidR="0044006B" w:rsidRPr="0044006B" w:rsidRDefault="0044006B" w:rsidP="00B12F30">
            <w:pPr>
              <w:jc w:val="both"/>
              <w:rPr>
                <w:lang w:val="sq-AL"/>
              </w:rPr>
            </w:pPr>
            <w:r w:rsidRPr="0044006B">
              <w:rPr>
                <w:lang w:val="sq-AL"/>
              </w:rPr>
              <w:t>2.1 Public spaces (parks, squares, boulevards);</w:t>
            </w:r>
          </w:p>
          <w:p w14:paraId="1378FAFB" w14:textId="77777777" w:rsidR="0044006B" w:rsidRPr="0044006B" w:rsidRDefault="0044006B" w:rsidP="00B12F30">
            <w:pPr>
              <w:jc w:val="both"/>
              <w:rPr>
                <w:lang w:val="sq-AL"/>
              </w:rPr>
            </w:pPr>
            <w:r w:rsidRPr="0044006B">
              <w:rPr>
                <w:lang w:val="sq-AL"/>
              </w:rPr>
              <w:t>2.2 Culture houses, cinemas, theatres;</w:t>
            </w:r>
          </w:p>
          <w:p w14:paraId="234127C2" w14:textId="77777777" w:rsidR="0044006B" w:rsidRPr="0044006B" w:rsidRDefault="0044006B" w:rsidP="00B12F30">
            <w:pPr>
              <w:jc w:val="both"/>
              <w:rPr>
                <w:lang w:val="sq-AL"/>
              </w:rPr>
            </w:pPr>
            <w:r w:rsidRPr="0044006B">
              <w:rPr>
                <w:lang w:val="sq-AL"/>
              </w:rPr>
              <w:t>2.3 Public spaces in front of the premises;</w:t>
            </w:r>
          </w:p>
          <w:p w14:paraId="159EF646" w14:textId="77777777" w:rsidR="0044006B" w:rsidRPr="0044006B" w:rsidRDefault="0044006B" w:rsidP="00B12F30">
            <w:pPr>
              <w:jc w:val="both"/>
              <w:rPr>
                <w:lang w:val="sq-AL"/>
              </w:rPr>
            </w:pPr>
            <w:r w:rsidRPr="0044006B">
              <w:rPr>
                <w:lang w:val="sq-AL"/>
              </w:rPr>
              <w:t>2.4 Municipal owned premises;</w:t>
            </w:r>
          </w:p>
          <w:p w14:paraId="0E5AA922" w14:textId="77777777" w:rsidR="0044006B" w:rsidRPr="0044006B" w:rsidRDefault="0044006B" w:rsidP="00B12F30">
            <w:pPr>
              <w:jc w:val="both"/>
              <w:rPr>
                <w:lang w:val="sq-AL"/>
              </w:rPr>
            </w:pPr>
            <w:r w:rsidRPr="0044006B">
              <w:rPr>
                <w:lang w:val="sq-AL"/>
              </w:rPr>
              <w:t xml:space="preserve">2.5 Public spaces around the worksites. </w:t>
            </w:r>
          </w:p>
          <w:p w14:paraId="47173EB0" w14:textId="77777777" w:rsidR="0044006B" w:rsidRPr="0044006B" w:rsidRDefault="0044006B" w:rsidP="00B12F30">
            <w:pPr>
              <w:jc w:val="both"/>
              <w:rPr>
                <w:lang w:val="sq-AL"/>
              </w:rPr>
            </w:pPr>
          </w:p>
          <w:p w14:paraId="61CCCEC3" w14:textId="77777777" w:rsidR="0044006B" w:rsidRPr="0044006B" w:rsidRDefault="0044006B" w:rsidP="00B12F30">
            <w:pPr>
              <w:jc w:val="both"/>
              <w:rPr>
                <w:lang w:val="sq-AL"/>
              </w:rPr>
            </w:pPr>
          </w:p>
          <w:p w14:paraId="0924ED1A" w14:textId="77777777" w:rsidR="0044006B" w:rsidRPr="0044006B" w:rsidRDefault="0044006B" w:rsidP="00B12F30">
            <w:pPr>
              <w:jc w:val="both"/>
              <w:rPr>
                <w:lang w:val="sq-AL"/>
              </w:rPr>
            </w:pPr>
            <w:r w:rsidRPr="0044006B">
              <w:rPr>
                <w:lang w:val="sq-AL"/>
              </w:rPr>
              <w:lastRenderedPageBreak/>
              <w:t xml:space="preserve">3. The procedure, form and compensation for the use of immovable property of the municipality for less than one (1) year shall be regulated by municipal regulations.             </w:t>
            </w:r>
          </w:p>
          <w:p w14:paraId="68A8C540" w14:textId="77777777" w:rsidR="0044006B" w:rsidRPr="0044006B" w:rsidRDefault="0044006B" w:rsidP="00B12F30">
            <w:pPr>
              <w:jc w:val="both"/>
              <w:rPr>
                <w:lang w:val="sq-AL"/>
              </w:rPr>
            </w:pPr>
          </w:p>
          <w:p w14:paraId="2DA41B0B" w14:textId="77777777" w:rsidR="0044006B" w:rsidRPr="00B12F30" w:rsidRDefault="0044006B" w:rsidP="00B12F30">
            <w:pPr>
              <w:jc w:val="center"/>
              <w:rPr>
                <w:b/>
                <w:lang w:val="sq-AL"/>
              </w:rPr>
            </w:pPr>
            <w:r w:rsidRPr="00B12F30">
              <w:rPr>
                <w:b/>
                <w:lang w:val="sq-AL"/>
              </w:rPr>
              <w:t>Article 7</w:t>
            </w:r>
          </w:p>
          <w:p w14:paraId="0BAE32F7" w14:textId="54E8942B" w:rsidR="0044006B" w:rsidRPr="0044006B" w:rsidRDefault="0044006B" w:rsidP="00B12F30">
            <w:pPr>
              <w:jc w:val="center"/>
              <w:rPr>
                <w:lang w:val="sq-AL"/>
              </w:rPr>
            </w:pPr>
            <w:r w:rsidRPr="00B12F30">
              <w:rPr>
                <w:b/>
                <w:lang w:val="sq-AL"/>
              </w:rPr>
              <w:t>Allocation for short-term use of immovable property of the municipality</w:t>
            </w:r>
          </w:p>
          <w:p w14:paraId="34E5E986" w14:textId="77777777" w:rsidR="0044006B" w:rsidRPr="0044006B" w:rsidRDefault="0044006B" w:rsidP="00B12F30">
            <w:pPr>
              <w:jc w:val="both"/>
              <w:rPr>
                <w:lang w:val="sq-AL"/>
              </w:rPr>
            </w:pPr>
          </w:p>
          <w:p w14:paraId="733C9191" w14:textId="77777777" w:rsidR="0044006B" w:rsidRPr="0044006B" w:rsidRDefault="0044006B" w:rsidP="00B12F30">
            <w:pPr>
              <w:jc w:val="both"/>
              <w:rPr>
                <w:lang w:val="sq-AL"/>
              </w:rPr>
            </w:pPr>
            <w:r w:rsidRPr="0044006B">
              <w:rPr>
                <w:lang w:val="sq-AL"/>
              </w:rPr>
              <w:t>The allocation for short-term use of immovable property of the municipality for the period from one (1) year to fifteen (15) years shall take place under the procedures of public auction.</w:t>
            </w:r>
          </w:p>
          <w:p w14:paraId="75A96A59" w14:textId="77777777" w:rsidR="0044006B" w:rsidRPr="0044006B" w:rsidRDefault="0044006B" w:rsidP="00B12F30">
            <w:pPr>
              <w:jc w:val="both"/>
              <w:rPr>
                <w:lang w:val="sq-AL"/>
              </w:rPr>
            </w:pPr>
          </w:p>
          <w:p w14:paraId="667AE000" w14:textId="77777777" w:rsidR="0044006B" w:rsidRPr="00B12F30" w:rsidRDefault="0044006B" w:rsidP="00B12F30">
            <w:pPr>
              <w:jc w:val="center"/>
              <w:rPr>
                <w:b/>
                <w:lang w:val="sq-AL"/>
              </w:rPr>
            </w:pPr>
            <w:r w:rsidRPr="00B12F30">
              <w:rPr>
                <w:b/>
                <w:lang w:val="sq-AL"/>
              </w:rPr>
              <w:t>Article 8</w:t>
            </w:r>
          </w:p>
          <w:p w14:paraId="12F041A2" w14:textId="77777777" w:rsidR="0044006B" w:rsidRPr="0044006B" w:rsidRDefault="0044006B" w:rsidP="00B12F30">
            <w:pPr>
              <w:jc w:val="center"/>
              <w:rPr>
                <w:lang w:val="sq-AL"/>
              </w:rPr>
            </w:pPr>
            <w:r w:rsidRPr="00B12F30">
              <w:rPr>
                <w:b/>
                <w:lang w:val="sq-AL"/>
              </w:rPr>
              <w:t>Auction Criteria</w:t>
            </w:r>
          </w:p>
          <w:p w14:paraId="2612B154" w14:textId="77777777" w:rsidR="0044006B" w:rsidRPr="0044006B" w:rsidRDefault="0044006B" w:rsidP="00B12F30">
            <w:pPr>
              <w:jc w:val="both"/>
              <w:rPr>
                <w:lang w:val="sq-AL"/>
              </w:rPr>
            </w:pPr>
          </w:p>
          <w:p w14:paraId="3629B650" w14:textId="77777777" w:rsidR="0044006B" w:rsidRPr="0044006B" w:rsidRDefault="0044006B" w:rsidP="00B12F30">
            <w:pPr>
              <w:jc w:val="both"/>
              <w:rPr>
                <w:lang w:val="sq-AL"/>
              </w:rPr>
            </w:pPr>
            <w:r w:rsidRPr="0044006B">
              <w:rPr>
                <w:lang w:val="sq-AL"/>
              </w:rPr>
              <w:t xml:space="preserve">1. Municipality shall determine the starting price for the immovable property of the municipality to be allocated for short-term use. </w:t>
            </w:r>
          </w:p>
          <w:p w14:paraId="7943E9E2" w14:textId="77777777" w:rsidR="0044006B" w:rsidRPr="0044006B" w:rsidRDefault="0044006B" w:rsidP="00B12F30">
            <w:pPr>
              <w:jc w:val="both"/>
              <w:rPr>
                <w:lang w:val="sq-AL"/>
              </w:rPr>
            </w:pPr>
          </w:p>
          <w:p w14:paraId="3D70869A" w14:textId="77777777" w:rsidR="0044006B" w:rsidRPr="0044006B" w:rsidRDefault="0044006B" w:rsidP="00B12F30">
            <w:pPr>
              <w:jc w:val="both"/>
              <w:rPr>
                <w:lang w:val="sq-AL"/>
              </w:rPr>
            </w:pPr>
            <w:r w:rsidRPr="0044006B">
              <w:rPr>
                <w:lang w:val="sq-AL"/>
              </w:rPr>
              <w:t xml:space="preserve">2. The winner shall be selected through public auction based on the highest price offered at the public auction and other criteria established by the municipality. </w:t>
            </w:r>
          </w:p>
          <w:p w14:paraId="20E89365" w14:textId="77777777" w:rsidR="0044006B" w:rsidRPr="0044006B" w:rsidRDefault="0044006B" w:rsidP="00B12F30">
            <w:pPr>
              <w:jc w:val="both"/>
              <w:rPr>
                <w:lang w:val="sq-AL"/>
              </w:rPr>
            </w:pPr>
          </w:p>
          <w:p w14:paraId="156B4E2E" w14:textId="77777777" w:rsidR="0044006B" w:rsidRPr="00B12F30" w:rsidRDefault="0044006B" w:rsidP="00B12F30">
            <w:pPr>
              <w:jc w:val="center"/>
              <w:rPr>
                <w:b/>
                <w:lang w:val="sq-AL"/>
              </w:rPr>
            </w:pPr>
            <w:r w:rsidRPr="00B12F30">
              <w:rPr>
                <w:b/>
                <w:lang w:val="sq-AL"/>
              </w:rPr>
              <w:t>Article 9</w:t>
            </w:r>
          </w:p>
          <w:p w14:paraId="50A2EEEF" w14:textId="457416C6" w:rsidR="0044006B" w:rsidRPr="0044006B" w:rsidRDefault="0044006B" w:rsidP="00B12F30">
            <w:pPr>
              <w:jc w:val="center"/>
              <w:rPr>
                <w:lang w:val="sq-AL"/>
              </w:rPr>
            </w:pPr>
            <w:r w:rsidRPr="00B12F30">
              <w:rPr>
                <w:b/>
                <w:lang w:val="sq-AL"/>
              </w:rPr>
              <w:t>Announcement for Public Auction</w:t>
            </w:r>
          </w:p>
          <w:p w14:paraId="15B537D2" w14:textId="77777777" w:rsidR="0044006B" w:rsidRPr="0044006B" w:rsidRDefault="0044006B" w:rsidP="00B12F30">
            <w:pPr>
              <w:jc w:val="both"/>
              <w:rPr>
                <w:lang w:val="sq-AL"/>
              </w:rPr>
            </w:pPr>
          </w:p>
          <w:p w14:paraId="642B2377" w14:textId="77777777" w:rsidR="0044006B" w:rsidRPr="0044006B" w:rsidRDefault="0044006B" w:rsidP="00B12F30">
            <w:pPr>
              <w:jc w:val="both"/>
              <w:rPr>
                <w:lang w:val="sq-AL"/>
              </w:rPr>
            </w:pPr>
            <w:r w:rsidRPr="0044006B">
              <w:rPr>
                <w:lang w:val="sq-AL"/>
              </w:rPr>
              <w:t xml:space="preserve">1.  After the preliminary decision on allocation for short-term use of immovable property of the municipality is taken, the Municipality shall </w:t>
            </w:r>
            <w:r w:rsidRPr="0044006B">
              <w:rPr>
                <w:lang w:val="sq-AL"/>
              </w:rPr>
              <w:lastRenderedPageBreak/>
              <w:t xml:space="preserve">publish the announcement on the property available to be allocated for use. </w:t>
            </w:r>
          </w:p>
          <w:p w14:paraId="65FC8490" w14:textId="77777777" w:rsidR="0044006B" w:rsidRPr="0044006B" w:rsidRDefault="0044006B" w:rsidP="00B12F30">
            <w:pPr>
              <w:jc w:val="both"/>
              <w:rPr>
                <w:lang w:val="sq-AL"/>
              </w:rPr>
            </w:pPr>
          </w:p>
          <w:p w14:paraId="23767D94" w14:textId="77777777" w:rsidR="0044006B" w:rsidRPr="0044006B" w:rsidRDefault="0044006B" w:rsidP="00B12F30">
            <w:pPr>
              <w:jc w:val="both"/>
              <w:rPr>
                <w:lang w:val="sq-AL"/>
              </w:rPr>
            </w:pPr>
            <w:r w:rsidRPr="0044006B">
              <w:rPr>
                <w:lang w:val="sq-AL"/>
              </w:rPr>
              <w:t>2. The public announcement shall be published on the municipal official website, in the municipality’s announcements table, at the location of the municipal property subject to allocation and at least in one of the local press and electronic media.</w:t>
            </w:r>
          </w:p>
          <w:p w14:paraId="13BC5482" w14:textId="77777777" w:rsidR="0044006B" w:rsidRPr="0044006B" w:rsidRDefault="0044006B" w:rsidP="00B12F30">
            <w:pPr>
              <w:jc w:val="both"/>
              <w:rPr>
                <w:lang w:val="sq-AL"/>
              </w:rPr>
            </w:pPr>
          </w:p>
          <w:p w14:paraId="3B02CC7A" w14:textId="77777777" w:rsidR="0044006B" w:rsidRPr="0044006B" w:rsidRDefault="0044006B" w:rsidP="00B12F30">
            <w:pPr>
              <w:jc w:val="both"/>
              <w:rPr>
                <w:lang w:val="sq-AL"/>
              </w:rPr>
            </w:pPr>
            <w:r w:rsidRPr="0044006B">
              <w:rPr>
                <w:lang w:val="sq-AL"/>
              </w:rPr>
              <w:t>3. The announcement for public auction shall last fifteen (15) days and shall include:</w:t>
            </w:r>
          </w:p>
          <w:p w14:paraId="756B4892" w14:textId="77777777" w:rsidR="0044006B" w:rsidRPr="0044006B" w:rsidRDefault="0044006B" w:rsidP="00B12F30">
            <w:pPr>
              <w:jc w:val="both"/>
              <w:rPr>
                <w:lang w:val="sq-AL"/>
              </w:rPr>
            </w:pPr>
          </w:p>
          <w:p w14:paraId="2FCC0A97" w14:textId="77777777" w:rsidR="0044006B" w:rsidRPr="0044006B" w:rsidRDefault="0044006B" w:rsidP="00B12F30">
            <w:pPr>
              <w:jc w:val="both"/>
              <w:rPr>
                <w:lang w:val="sq-AL"/>
              </w:rPr>
            </w:pPr>
            <w:r w:rsidRPr="0044006B">
              <w:rPr>
                <w:lang w:val="sq-AL"/>
              </w:rPr>
              <w:t>3.1 Name, description, surface area, destination and location of the property to be allocated for use;</w:t>
            </w:r>
          </w:p>
          <w:p w14:paraId="41BF1EF1" w14:textId="77777777" w:rsidR="0044006B" w:rsidRPr="0044006B" w:rsidRDefault="0044006B" w:rsidP="00B12F30">
            <w:pPr>
              <w:jc w:val="both"/>
              <w:rPr>
                <w:lang w:val="sq-AL"/>
              </w:rPr>
            </w:pPr>
            <w:r w:rsidRPr="0044006B">
              <w:rPr>
                <w:lang w:val="sq-AL"/>
              </w:rPr>
              <w:t>3.2 Starting price of the property allocated for use;</w:t>
            </w:r>
          </w:p>
          <w:p w14:paraId="5C12E674" w14:textId="77777777" w:rsidR="0044006B" w:rsidRPr="0044006B" w:rsidRDefault="0044006B" w:rsidP="00B12F30">
            <w:pPr>
              <w:jc w:val="both"/>
              <w:rPr>
                <w:lang w:val="sq-AL"/>
              </w:rPr>
            </w:pPr>
            <w:r w:rsidRPr="0044006B">
              <w:rPr>
                <w:lang w:val="sq-AL"/>
              </w:rPr>
              <w:t>3.3 Period of allocation for use of property;</w:t>
            </w:r>
          </w:p>
          <w:p w14:paraId="5C1FE75A" w14:textId="77777777" w:rsidR="0044006B" w:rsidRPr="0044006B" w:rsidRDefault="0044006B" w:rsidP="00B12F30">
            <w:pPr>
              <w:jc w:val="both"/>
              <w:rPr>
                <w:lang w:val="sq-AL"/>
              </w:rPr>
            </w:pPr>
            <w:r w:rsidRPr="0044006B">
              <w:rPr>
                <w:lang w:val="sq-AL"/>
              </w:rPr>
              <w:t>3.4 Activity that may be exercised according to the destination of the property;</w:t>
            </w:r>
          </w:p>
          <w:p w14:paraId="4EFB4129" w14:textId="77777777" w:rsidR="0044006B" w:rsidRPr="0044006B" w:rsidRDefault="0044006B" w:rsidP="00B12F30">
            <w:pPr>
              <w:jc w:val="both"/>
              <w:rPr>
                <w:lang w:val="sq-AL"/>
              </w:rPr>
            </w:pPr>
            <w:r w:rsidRPr="0044006B">
              <w:rPr>
                <w:lang w:val="sq-AL"/>
              </w:rPr>
              <w:t>3.5 Application deadline;</w:t>
            </w:r>
          </w:p>
          <w:p w14:paraId="17FF9717" w14:textId="77777777" w:rsidR="0044006B" w:rsidRPr="0044006B" w:rsidRDefault="0044006B" w:rsidP="00B12F30">
            <w:pPr>
              <w:jc w:val="both"/>
              <w:rPr>
                <w:lang w:val="sq-AL"/>
              </w:rPr>
            </w:pPr>
            <w:r w:rsidRPr="0044006B">
              <w:rPr>
                <w:lang w:val="sq-AL"/>
              </w:rPr>
              <w:t>3.6 Date, time and place of receipt and opening of bids;</w:t>
            </w:r>
          </w:p>
          <w:p w14:paraId="435414FD" w14:textId="77777777" w:rsidR="0044006B" w:rsidRPr="0044006B" w:rsidRDefault="0044006B" w:rsidP="00B12F30">
            <w:pPr>
              <w:jc w:val="both"/>
              <w:rPr>
                <w:lang w:val="sq-AL"/>
              </w:rPr>
            </w:pPr>
            <w:r w:rsidRPr="0044006B">
              <w:rPr>
                <w:lang w:val="sq-AL"/>
              </w:rPr>
              <w:t>3.7 Submission of sealed bids through One Stop Shop, which should be registered;</w:t>
            </w:r>
          </w:p>
          <w:p w14:paraId="0BB5FA44" w14:textId="77777777" w:rsidR="0044006B" w:rsidRPr="0044006B" w:rsidRDefault="0044006B" w:rsidP="00B12F30">
            <w:pPr>
              <w:jc w:val="both"/>
              <w:rPr>
                <w:lang w:val="sq-AL"/>
              </w:rPr>
            </w:pPr>
            <w:r w:rsidRPr="0044006B">
              <w:rPr>
                <w:lang w:val="sq-AL"/>
              </w:rPr>
              <w:t xml:space="preserve">3.8 Contact number and additional information of bidders.  </w:t>
            </w:r>
          </w:p>
          <w:p w14:paraId="5F4EB9B3" w14:textId="77777777" w:rsidR="0044006B" w:rsidRPr="0044006B" w:rsidRDefault="0044006B" w:rsidP="00B12F30">
            <w:pPr>
              <w:jc w:val="both"/>
              <w:rPr>
                <w:lang w:val="sq-AL"/>
              </w:rPr>
            </w:pPr>
          </w:p>
          <w:p w14:paraId="6A36EE4D" w14:textId="77777777" w:rsidR="0044006B" w:rsidRPr="0044006B" w:rsidRDefault="0044006B" w:rsidP="00B12F30">
            <w:pPr>
              <w:jc w:val="both"/>
              <w:rPr>
                <w:lang w:val="sq-AL"/>
              </w:rPr>
            </w:pPr>
            <w:r w:rsidRPr="0044006B">
              <w:rPr>
                <w:lang w:val="sq-AL"/>
              </w:rPr>
              <w:t xml:space="preserve">                       </w:t>
            </w:r>
            <w:r w:rsidRPr="0044006B">
              <w:rPr>
                <w:lang w:val="sq-AL"/>
              </w:rPr>
              <w:tab/>
            </w:r>
          </w:p>
          <w:p w14:paraId="5860FDDA" w14:textId="77777777" w:rsidR="0044006B" w:rsidRPr="00B12F30" w:rsidRDefault="0044006B" w:rsidP="00B12F30">
            <w:pPr>
              <w:jc w:val="center"/>
              <w:rPr>
                <w:b/>
                <w:lang w:val="sq-AL"/>
              </w:rPr>
            </w:pPr>
            <w:r w:rsidRPr="00B12F30">
              <w:rPr>
                <w:b/>
                <w:lang w:val="sq-AL"/>
              </w:rPr>
              <w:t>Article 10</w:t>
            </w:r>
          </w:p>
          <w:p w14:paraId="1BF77408" w14:textId="77777777" w:rsidR="0044006B" w:rsidRPr="0044006B" w:rsidRDefault="0044006B" w:rsidP="00B12F30">
            <w:pPr>
              <w:jc w:val="center"/>
              <w:rPr>
                <w:lang w:val="sq-AL"/>
              </w:rPr>
            </w:pPr>
            <w:r w:rsidRPr="00B12F30">
              <w:rPr>
                <w:b/>
                <w:lang w:val="sq-AL"/>
              </w:rPr>
              <w:t>Rights and responsibilities of participants of the public auction</w:t>
            </w:r>
          </w:p>
          <w:p w14:paraId="7F2B1697" w14:textId="77777777" w:rsidR="0044006B" w:rsidRPr="0044006B" w:rsidRDefault="0044006B" w:rsidP="00B12F30">
            <w:pPr>
              <w:jc w:val="both"/>
              <w:rPr>
                <w:lang w:val="sq-AL"/>
              </w:rPr>
            </w:pPr>
          </w:p>
          <w:p w14:paraId="330EAE32" w14:textId="77777777" w:rsidR="0044006B" w:rsidRPr="0044006B" w:rsidRDefault="0044006B" w:rsidP="00B12F30">
            <w:pPr>
              <w:jc w:val="both"/>
              <w:rPr>
                <w:lang w:val="sq-AL"/>
              </w:rPr>
            </w:pPr>
            <w:r w:rsidRPr="0044006B">
              <w:rPr>
                <w:lang w:val="sq-AL"/>
              </w:rPr>
              <w:lastRenderedPageBreak/>
              <w:t xml:space="preserve">1. Natural and legal persons have the right to submit their bids for short-term use of immovable property of the municipality, in accordance with public announcement of the municipality.     </w:t>
            </w:r>
          </w:p>
          <w:p w14:paraId="553D7A12" w14:textId="77777777" w:rsidR="0044006B" w:rsidRPr="0044006B" w:rsidRDefault="0044006B" w:rsidP="00B12F30">
            <w:pPr>
              <w:jc w:val="both"/>
              <w:rPr>
                <w:lang w:val="sq-AL"/>
              </w:rPr>
            </w:pPr>
          </w:p>
          <w:p w14:paraId="3280F070" w14:textId="77777777" w:rsidR="0044006B" w:rsidRPr="0044006B" w:rsidRDefault="0044006B" w:rsidP="00B12F30">
            <w:pPr>
              <w:jc w:val="both"/>
              <w:rPr>
                <w:lang w:val="sq-AL"/>
              </w:rPr>
            </w:pPr>
            <w:r w:rsidRPr="0044006B">
              <w:rPr>
                <w:lang w:val="sq-AL"/>
              </w:rPr>
              <w:t>2. Auction participants have the right to:</w:t>
            </w:r>
          </w:p>
          <w:p w14:paraId="1794C1BF" w14:textId="77777777" w:rsidR="0044006B" w:rsidRPr="0044006B" w:rsidRDefault="0044006B" w:rsidP="00B12F30">
            <w:pPr>
              <w:jc w:val="both"/>
              <w:rPr>
                <w:lang w:val="sq-AL"/>
              </w:rPr>
            </w:pPr>
          </w:p>
          <w:p w14:paraId="40D973AF" w14:textId="77777777" w:rsidR="0044006B" w:rsidRPr="0044006B" w:rsidRDefault="0044006B" w:rsidP="00B12F30">
            <w:pPr>
              <w:jc w:val="both"/>
              <w:rPr>
                <w:lang w:val="sq-AL"/>
              </w:rPr>
            </w:pPr>
            <w:r w:rsidRPr="0044006B">
              <w:rPr>
                <w:lang w:val="sq-AL"/>
              </w:rPr>
              <w:t>2.1. Be informed about the public auction procedures;</w:t>
            </w:r>
          </w:p>
          <w:p w14:paraId="7137DC5C" w14:textId="77777777" w:rsidR="0044006B" w:rsidRPr="0044006B" w:rsidRDefault="0044006B" w:rsidP="00B12F30">
            <w:pPr>
              <w:jc w:val="both"/>
              <w:rPr>
                <w:lang w:val="sq-AL"/>
              </w:rPr>
            </w:pPr>
            <w:r w:rsidRPr="0044006B">
              <w:rPr>
                <w:lang w:val="sq-AL"/>
              </w:rPr>
              <w:t>2.2. See the property allocated for use;</w:t>
            </w:r>
          </w:p>
          <w:p w14:paraId="070DA2D2" w14:textId="77777777" w:rsidR="0044006B" w:rsidRPr="0044006B" w:rsidRDefault="0044006B" w:rsidP="00B12F30">
            <w:pPr>
              <w:jc w:val="both"/>
              <w:rPr>
                <w:lang w:val="sq-AL"/>
              </w:rPr>
            </w:pPr>
            <w:r w:rsidRPr="0044006B">
              <w:rPr>
                <w:lang w:val="sq-AL"/>
              </w:rPr>
              <w:t>2.3. Have access to property documentation;</w:t>
            </w:r>
          </w:p>
          <w:p w14:paraId="312C0D42" w14:textId="77777777" w:rsidR="0044006B" w:rsidRPr="0044006B" w:rsidRDefault="0044006B" w:rsidP="00B12F30">
            <w:pPr>
              <w:jc w:val="both"/>
              <w:rPr>
                <w:lang w:val="sq-AL"/>
              </w:rPr>
            </w:pPr>
            <w:r w:rsidRPr="0044006B">
              <w:rPr>
                <w:lang w:val="sq-AL"/>
              </w:rPr>
              <w:t xml:space="preserve">2.4. Withdraw from the auction not later than three days before the public auction is held </w:t>
            </w:r>
          </w:p>
          <w:p w14:paraId="119A7310" w14:textId="77777777" w:rsidR="00B12F30" w:rsidRDefault="00B12F30" w:rsidP="00B12F30">
            <w:pPr>
              <w:jc w:val="both"/>
              <w:rPr>
                <w:lang w:val="sq-AL"/>
              </w:rPr>
            </w:pPr>
          </w:p>
          <w:p w14:paraId="020574F2" w14:textId="77777777" w:rsidR="0044006B" w:rsidRPr="00B12F30" w:rsidRDefault="0044006B" w:rsidP="00B12F30">
            <w:pPr>
              <w:jc w:val="center"/>
              <w:rPr>
                <w:b/>
                <w:lang w:val="sq-AL"/>
              </w:rPr>
            </w:pPr>
            <w:r w:rsidRPr="00B12F30">
              <w:rPr>
                <w:b/>
                <w:lang w:val="sq-AL"/>
              </w:rPr>
              <w:t>Article 11</w:t>
            </w:r>
          </w:p>
          <w:p w14:paraId="266424D5" w14:textId="6D3CEB13" w:rsidR="0044006B" w:rsidRPr="0044006B" w:rsidRDefault="0044006B" w:rsidP="00B12F30">
            <w:pPr>
              <w:jc w:val="center"/>
              <w:rPr>
                <w:lang w:val="sq-AL"/>
              </w:rPr>
            </w:pPr>
            <w:r w:rsidRPr="00B12F30">
              <w:rPr>
                <w:b/>
                <w:lang w:val="sq-AL"/>
              </w:rPr>
              <w:t>Procedure for holding a public auction</w:t>
            </w:r>
          </w:p>
          <w:p w14:paraId="6AE5CCB4" w14:textId="77777777" w:rsidR="0044006B" w:rsidRPr="0044006B" w:rsidRDefault="0044006B" w:rsidP="00B12F30">
            <w:pPr>
              <w:jc w:val="both"/>
              <w:rPr>
                <w:lang w:val="sq-AL"/>
              </w:rPr>
            </w:pPr>
          </w:p>
          <w:p w14:paraId="0CEB179F" w14:textId="77777777" w:rsidR="0044006B" w:rsidRPr="0044006B" w:rsidRDefault="0044006B" w:rsidP="00B12F30">
            <w:pPr>
              <w:jc w:val="both"/>
              <w:rPr>
                <w:lang w:val="sq-AL"/>
              </w:rPr>
            </w:pPr>
            <w:r w:rsidRPr="0044006B">
              <w:rPr>
                <w:lang w:val="sq-AL"/>
              </w:rPr>
              <w:t xml:space="preserve">1. Within three (3) business days after the closing of the public announcement, the Chairperson of the Commission shall invite the Commission to open the auction and make bids evaluation.    </w:t>
            </w:r>
          </w:p>
          <w:p w14:paraId="31F5D68D" w14:textId="77777777" w:rsidR="0044006B" w:rsidRPr="0044006B" w:rsidRDefault="0044006B" w:rsidP="00B12F30">
            <w:pPr>
              <w:jc w:val="both"/>
              <w:rPr>
                <w:lang w:val="sq-AL"/>
              </w:rPr>
            </w:pPr>
          </w:p>
          <w:p w14:paraId="3F34A402" w14:textId="77777777" w:rsidR="0044006B" w:rsidRPr="0044006B" w:rsidRDefault="0044006B" w:rsidP="00B12F30">
            <w:pPr>
              <w:jc w:val="both"/>
              <w:rPr>
                <w:lang w:val="sq-AL"/>
              </w:rPr>
            </w:pPr>
            <w:r w:rsidRPr="0044006B">
              <w:rPr>
                <w:lang w:val="sq-AL"/>
              </w:rPr>
              <w:t xml:space="preserve">2. The chairperson of the commission, after having verified that there is no conflict of interest for him and other members of the commission, in the presence of the bidders, shall open the bids where all bidder prices are identified.   </w:t>
            </w:r>
          </w:p>
          <w:p w14:paraId="6184B0D3" w14:textId="77777777" w:rsidR="0044006B" w:rsidRPr="0044006B" w:rsidRDefault="0044006B" w:rsidP="00B12F30">
            <w:pPr>
              <w:jc w:val="both"/>
              <w:rPr>
                <w:lang w:val="sq-AL"/>
              </w:rPr>
            </w:pPr>
            <w:r w:rsidRPr="0044006B">
              <w:rPr>
                <w:lang w:val="sq-AL"/>
              </w:rPr>
              <w:t xml:space="preserve">  </w:t>
            </w:r>
          </w:p>
          <w:p w14:paraId="3A806F29" w14:textId="77777777" w:rsidR="0044006B" w:rsidRPr="0044006B" w:rsidRDefault="0044006B" w:rsidP="00B12F30">
            <w:pPr>
              <w:jc w:val="both"/>
              <w:rPr>
                <w:lang w:val="sq-AL"/>
              </w:rPr>
            </w:pPr>
            <w:r w:rsidRPr="0044006B">
              <w:rPr>
                <w:lang w:val="sq-AL"/>
              </w:rPr>
              <w:t xml:space="preserve">3. In the bid opening process, minutes shall be kept and signed by the members of the commission and the bidders present at the opening of the bids.   </w:t>
            </w:r>
          </w:p>
          <w:p w14:paraId="6C354FEF" w14:textId="77777777" w:rsidR="0044006B" w:rsidRPr="0044006B" w:rsidRDefault="0044006B" w:rsidP="00B12F30">
            <w:pPr>
              <w:jc w:val="both"/>
              <w:rPr>
                <w:lang w:val="sq-AL"/>
              </w:rPr>
            </w:pPr>
          </w:p>
          <w:p w14:paraId="54486E12" w14:textId="77777777" w:rsidR="0044006B" w:rsidRPr="0044006B" w:rsidRDefault="0044006B" w:rsidP="00B12F30">
            <w:pPr>
              <w:jc w:val="both"/>
              <w:rPr>
                <w:lang w:val="sq-AL"/>
              </w:rPr>
            </w:pPr>
            <w:r w:rsidRPr="0044006B">
              <w:rPr>
                <w:lang w:val="sq-AL"/>
              </w:rPr>
              <w:lastRenderedPageBreak/>
              <w:t xml:space="preserve">4. After evaluating the bids at the public auction, the Evaluation Commission prepares the final report and selects the winning bidder.  </w:t>
            </w:r>
          </w:p>
          <w:p w14:paraId="79B39841" w14:textId="77777777" w:rsidR="0044006B" w:rsidRPr="0044006B" w:rsidRDefault="0044006B" w:rsidP="00B12F30">
            <w:pPr>
              <w:jc w:val="both"/>
              <w:rPr>
                <w:lang w:val="sq-AL"/>
              </w:rPr>
            </w:pPr>
          </w:p>
          <w:p w14:paraId="79E4EF25" w14:textId="77777777" w:rsidR="0044006B" w:rsidRPr="0044006B" w:rsidRDefault="0044006B" w:rsidP="00B12F30">
            <w:pPr>
              <w:jc w:val="both"/>
              <w:rPr>
                <w:lang w:val="sq-AL"/>
              </w:rPr>
            </w:pPr>
            <w:r w:rsidRPr="0044006B">
              <w:rPr>
                <w:lang w:val="sq-AL"/>
              </w:rPr>
              <w:t xml:space="preserve">5. The announcement regarding the selected bid is delivered to the winner and posted on the public announcement board and the official website of the municipality.       </w:t>
            </w:r>
          </w:p>
          <w:p w14:paraId="5EB75042" w14:textId="77777777" w:rsidR="0044006B" w:rsidRPr="0044006B" w:rsidRDefault="0044006B" w:rsidP="00B12F30">
            <w:pPr>
              <w:jc w:val="both"/>
              <w:rPr>
                <w:lang w:val="sq-AL"/>
              </w:rPr>
            </w:pPr>
          </w:p>
          <w:p w14:paraId="398ECA85" w14:textId="77777777" w:rsidR="0044006B" w:rsidRPr="0044006B" w:rsidRDefault="0044006B" w:rsidP="00B12F30">
            <w:pPr>
              <w:jc w:val="both"/>
              <w:rPr>
                <w:lang w:val="sq-AL"/>
              </w:rPr>
            </w:pPr>
            <w:r w:rsidRPr="0044006B">
              <w:rPr>
                <w:lang w:val="sq-AL"/>
              </w:rPr>
              <w:t xml:space="preserve">6. The party unsatisfied with the evaluation process of bids by the Commission shall be entitled to submit an appeal, within seven (7) calendar days.     </w:t>
            </w:r>
          </w:p>
          <w:p w14:paraId="35FC224A" w14:textId="77777777" w:rsidR="0044006B" w:rsidRPr="0044006B" w:rsidRDefault="0044006B" w:rsidP="00B12F30">
            <w:pPr>
              <w:jc w:val="both"/>
              <w:rPr>
                <w:lang w:val="sq-AL"/>
              </w:rPr>
            </w:pPr>
          </w:p>
          <w:p w14:paraId="24BC3FC9" w14:textId="77777777" w:rsidR="0044006B" w:rsidRPr="0044006B" w:rsidRDefault="0044006B" w:rsidP="00B12F30">
            <w:pPr>
              <w:jc w:val="both"/>
              <w:rPr>
                <w:lang w:val="sq-AL"/>
              </w:rPr>
            </w:pPr>
            <w:r w:rsidRPr="0044006B">
              <w:rPr>
                <w:lang w:val="sq-AL"/>
              </w:rPr>
              <w:t xml:space="preserve">7. The Appeals Commission shall review the appeals within ten (10) calendar days and, if violations are found during the evaluation process, a review of bids is required.                 </w:t>
            </w:r>
          </w:p>
          <w:p w14:paraId="64E7BFC2" w14:textId="77777777" w:rsidR="0044006B" w:rsidRPr="0044006B" w:rsidRDefault="0044006B" w:rsidP="00B12F30">
            <w:pPr>
              <w:jc w:val="both"/>
              <w:rPr>
                <w:lang w:val="sq-AL"/>
              </w:rPr>
            </w:pPr>
          </w:p>
          <w:p w14:paraId="29B46918" w14:textId="77777777" w:rsidR="0044006B" w:rsidRPr="0044006B" w:rsidRDefault="0044006B" w:rsidP="00B12F30">
            <w:pPr>
              <w:jc w:val="both"/>
              <w:rPr>
                <w:lang w:val="sq-AL"/>
              </w:rPr>
            </w:pPr>
            <w:r w:rsidRPr="0044006B">
              <w:rPr>
                <w:lang w:val="sq-AL"/>
              </w:rPr>
              <w:t xml:space="preserve">8. If the appeals commission considers appeals as ungrounded, the evaluation report along with the selected bid shall be submitted to the Mayor and shall contain:          </w:t>
            </w:r>
          </w:p>
          <w:p w14:paraId="09307B9D" w14:textId="77777777" w:rsidR="0044006B" w:rsidRPr="0044006B" w:rsidRDefault="0044006B" w:rsidP="00B12F30">
            <w:pPr>
              <w:jc w:val="both"/>
              <w:rPr>
                <w:lang w:val="sq-AL"/>
              </w:rPr>
            </w:pPr>
          </w:p>
          <w:p w14:paraId="2402EADD" w14:textId="77777777" w:rsidR="0044006B" w:rsidRPr="0044006B" w:rsidRDefault="0044006B" w:rsidP="00B12F30">
            <w:pPr>
              <w:jc w:val="both"/>
              <w:rPr>
                <w:lang w:val="sq-AL"/>
              </w:rPr>
            </w:pPr>
            <w:r w:rsidRPr="0044006B">
              <w:rPr>
                <w:lang w:val="sq-AL"/>
              </w:rPr>
              <w:t>8.1 A copy of the announcement of public auction;</w:t>
            </w:r>
          </w:p>
          <w:p w14:paraId="1EF8D5F0" w14:textId="77777777" w:rsidR="0044006B" w:rsidRPr="0044006B" w:rsidRDefault="0044006B" w:rsidP="00B12F30">
            <w:pPr>
              <w:jc w:val="both"/>
              <w:rPr>
                <w:lang w:val="sq-AL"/>
              </w:rPr>
            </w:pPr>
            <w:r w:rsidRPr="0044006B">
              <w:rPr>
                <w:lang w:val="sq-AL"/>
              </w:rPr>
              <w:t xml:space="preserve">8.2 Minutes of opening bids and bids evaluation; </w:t>
            </w:r>
          </w:p>
          <w:p w14:paraId="4B340DC3" w14:textId="77777777" w:rsidR="0044006B" w:rsidRPr="0044006B" w:rsidRDefault="0044006B" w:rsidP="00B12F30">
            <w:pPr>
              <w:jc w:val="both"/>
              <w:rPr>
                <w:lang w:val="sq-AL"/>
              </w:rPr>
            </w:pPr>
            <w:r w:rsidRPr="0044006B">
              <w:rPr>
                <w:lang w:val="sq-AL"/>
              </w:rPr>
              <w:t>8.3 Commission recommendation on the selection of winner;</w:t>
            </w:r>
          </w:p>
          <w:p w14:paraId="2700C6CF" w14:textId="77777777" w:rsidR="0044006B" w:rsidRPr="0044006B" w:rsidRDefault="0044006B" w:rsidP="00B12F30">
            <w:pPr>
              <w:jc w:val="both"/>
              <w:rPr>
                <w:lang w:val="sq-AL"/>
              </w:rPr>
            </w:pPr>
            <w:r w:rsidRPr="0044006B">
              <w:rPr>
                <w:lang w:val="sq-AL"/>
              </w:rPr>
              <w:t>8.4 A protocolled copy of the selected bid; and</w:t>
            </w:r>
          </w:p>
          <w:p w14:paraId="63D7CC49" w14:textId="77777777" w:rsidR="0044006B" w:rsidRPr="0044006B" w:rsidRDefault="0044006B" w:rsidP="00B12F30">
            <w:pPr>
              <w:jc w:val="both"/>
              <w:rPr>
                <w:lang w:val="sq-AL"/>
              </w:rPr>
            </w:pPr>
            <w:r w:rsidRPr="0044006B">
              <w:rPr>
                <w:lang w:val="sq-AL"/>
              </w:rPr>
              <w:t>8.5 Appeals filed by participants in a public auction.</w:t>
            </w:r>
          </w:p>
          <w:p w14:paraId="68C50B99" w14:textId="77777777" w:rsidR="0044006B" w:rsidRPr="0044006B" w:rsidRDefault="0044006B" w:rsidP="00B12F30">
            <w:pPr>
              <w:jc w:val="both"/>
              <w:rPr>
                <w:lang w:val="sq-AL"/>
              </w:rPr>
            </w:pPr>
            <w:r w:rsidRPr="0044006B">
              <w:rPr>
                <w:lang w:val="sq-AL"/>
              </w:rPr>
              <w:t xml:space="preserve"> </w:t>
            </w:r>
          </w:p>
          <w:p w14:paraId="6A5AC8D1" w14:textId="77777777" w:rsidR="0044006B" w:rsidRPr="0044006B" w:rsidRDefault="0044006B" w:rsidP="00B12F30">
            <w:pPr>
              <w:jc w:val="both"/>
              <w:rPr>
                <w:lang w:val="sq-AL"/>
              </w:rPr>
            </w:pPr>
            <w:r w:rsidRPr="0044006B">
              <w:rPr>
                <w:lang w:val="sq-AL"/>
              </w:rPr>
              <w:lastRenderedPageBreak/>
              <w:t xml:space="preserve">9. The Mayor, within five (5) business days, after receiving the evaluation report and the selected bid, shall take all actions in coordination with the selected winner for signing of the contract.    </w:t>
            </w:r>
          </w:p>
          <w:p w14:paraId="37D6EAC5" w14:textId="77777777" w:rsidR="0044006B" w:rsidRPr="0044006B" w:rsidRDefault="0044006B" w:rsidP="00B12F30">
            <w:pPr>
              <w:jc w:val="both"/>
              <w:rPr>
                <w:lang w:val="sq-AL"/>
              </w:rPr>
            </w:pPr>
          </w:p>
          <w:p w14:paraId="551335EE" w14:textId="77777777" w:rsidR="00B12F30" w:rsidRDefault="00B12F30" w:rsidP="00B12F30">
            <w:pPr>
              <w:jc w:val="both"/>
              <w:rPr>
                <w:lang w:val="sq-AL"/>
              </w:rPr>
            </w:pPr>
          </w:p>
          <w:p w14:paraId="4AF9502C" w14:textId="77777777" w:rsidR="0044006B" w:rsidRPr="00B12F30" w:rsidRDefault="0044006B" w:rsidP="00B12F30">
            <w:pPr>
              <w:jc w:val="center"/>
              <w:rPr>
                <w:b/>
                <w:lang w:val="sq-AL"/>
              </w:rPr>
            </w:pPr>
            <w:r w:rsidRPr="00B12F30">
              <w:rPr>
                <w:b/>
                <w:lang w:val="sq-AL"/>
              </w:rPr>
              <w:t>Article 12</w:t>
            </w:r>
          </w:p>
          <w:p w14:paraId="59858232" w14:textId="5D08D961" w:rsidR="0044006B" w:rsidRPr="0044006B" w:rsidRDefault="0044006B" w:rsidP="00B12F30">
            <w:pPr>
              <w:jc w:val="center"/>
              <w:rPr>
                <w:lang w:val="sq-AL"/>
              </w:rPr>
            </w:pPr>
            <w:r w:rsidRPr="00B12F30">
              <w:rPr>
                <w:b/>
                <w:lang w:val="sq-AL"/>
              </w:rPr>
              <w:t>Allocation for long-term use of immovable property of the municipality</w:t>
            </w:r>
          </w:p>
          <w:p w14:paraId="71E0ACAD" w14:textId="77777777" w:rsidR="0044006B" w:rsidRPr="0044006B" w:rsidRDefault="0044006B" w:rsidP="00B12F30">
            <w:pPr>
              <w:jc w:val="both"/>
              <w:rPr>
                <w:lang w:val="sq-AL"/>
              </w:rPr>
            </w:pPr>
          </w:p>
          <w:p w14:paraId="534D53FF" w14:textId="77777777" w:rsidR="0044006B" w:rsidRPr="0044006B" w:rsidRDefault="0044006B" w:rsidP="00B12F30">
            <w:pPr>
              <w:jc w:val="both"/>
              <w:rPr>
                <w:lang w:val="sq-AL"/>
              </w:rPr>
            </w:pPr>
            <w:r w:rsidRPr="0044006B">
              <w:rPr>
                <w:lang w:val="sq-AL"/>
              </w:rPr>
              <w:t xml:space="preserve">Allocation for long-term use of immovable property of the municipality, for a period of more than fifteen (15) years to ninety nine (99) years, shall take place under expression of interest.  </w:t>
            </w:r>
          </w:p>
          <w:p w14:paraId="589C2DE2" w14:textId="77777777" w:rsidR="0044006B" w:rsidRPr="0044006B" w:rsidRDefault="0044006B" w:rsidP="00B12F30">
            <w:pPr>
              <w:jc w:val="both"/>
              <w:rPr>
                <w:lang w:val="sq-AL"/>
              </w:rPr>
            </w:pPr>
            <w:r w:rsidRPr="0044006B">
              <w:rPr>
                <w:lang w:val="sq-AL"/>
              </w:rPr>
              <w:t xml:space="preserve"> </w:t>
            </w:r>
          </w:p>
          <w:p w14:paraId="7A99258B" w14:textId="77777777" w:rsidR="0044006B" w:rsidRPr="00B12F30" w:rsidRDefault="0044006B" w:rsidP="00B12F30">
            <w:pPr>
              <w:jc w:val="center"/>
              <w:rPr>
                <w:b/>
                <w:lang w:val="sq-AL"/>
              </w:rPr>
            </w:pPr>
            <w:r w:rsidRPr="00B12F30">
              <w:rPr>
                <w:b/>
                <w:lang w:val="sq-AL"/>
              </w:rPr>
              <w:t>Article 13</w:t>
            </w:r>
          </w:p>
          <w:p w14:paraId="60423BA8" w14:textId="77777777" w:rsidR="0044006B" w:rsidRPr="0044006B" w:rsidRDefault="0044006B" w:rsidP="00B12F30">
            <w:pPr>
              <w:jc w:val="center"/>
              <w:rPr>
                <w:lang w:val="sq-AL"/>
              </w:rPr>
            </w:pPr>
            <w:r w:rsidRPr="00B12F30">
              <w:rPr>
                <w:b/>
                <w:lang w:val="sq-AL"/>
              </w:rPr>
              <w:t>Criteria for allocation for long-term use of immovable property of the municipality</w:t>
            </w:r>
          </w:p>
          <w:p w14:paraId="67F7871A" w14:textId="77777777" w:rsidR="0044006B" w:rsidRPr="0044006B" w:rsidRDefault="0044006B" w:rsidP="00B12F30">
            <w:pPr>
              <w:jc w:val="both"/>
              <w:rPr>
                <w:lang w:val="sq-AL"/>
              </w:rPr>
            </w:pPr>
          </w:p>
          <w:p w14:paraId="08C9DED2" w14:textId="77777777" w:rsidR="0044006B" w:rsidRPr="0044006B" w:rsidRDefault="0044006B" w:rsidP="00B12F30">
            <w:pPr>
              <w:jc w:val="both"/>
              <w:rPr>
                <w:lang w:val="sq-AL"/>
              </w:rPr>
            </w:pPr>
            <w:r w:rsidRPr="0044006B">
              <w:rPr>
                <w:lang w:val="sq-AL"/>
              </w:rPr>
              <w:t xml:space="preserve">1. Allocation for long-term use of immovable property of the municipality shall be based on the following criteria:          </w:t>
            </w:r>
          </w:p>
          <w:p w14:paraId="4375CF98" w14:textId="77777777" w:rsidR="0044006B" w:rsidRPr="0044006B" w:rsidRDefault="0044006B" w:rsidP="00B12F30">
            <w:pPr>
              <w:jc w:val="both"/>
              <w:rPr>
                <w:lang w:val="sq-AL"/>
              </w:rPr>
            </w:pPr>
          </w:p>
          <w:p w14:paraId="2075F4F0" w14:textId="77777777" w:rsidR="0044006B" w:rsidRPr="0044006B" w:rsidRDefault="0044006B" w:rsidP="00B12F30">
            <w:pPr>
              <w:jc w:val="both"/>
              <w:rPr>
                <w:lang w:val="sq-AL"/>
              </w:rPr>
            </w:pPr>
            <w:r w:rsidRPr="0044006B">
              <w:rPr>
                <w:lang w:val="sq-AL"/>
              </w:rPr>
              <w:t>1.1 It should be registered as municipal property in the cadastral register of property;</w:t>
            </w:r>
          </w:p>
          <w:p w14:paraId="68425E8C" w14:textId="77777777" w:rsidR="0044006B" w:rsidRPr="0044006B" w:rsidRDefault="0044006B" w:rsidP="00B12F30">
            <w:pPr>
              <w:jc w:val="both"/>
              <w:rPr>
                <w:lang w:val="sq-AL"/>
              </w:rPr>
            </w:pPr>
            <w:r w:rsidRPr="0044006B">
              <w:rPr>
                <w:lang w:val="sq-AL"/>
              </w:rPr>
              <w:t>1.2 It should be free from liabilities to third parties;</w:t>
            </w:r>
          </w:p>
          <w:p w14:paraId="55320603" w14:textId="77777777" w:rsidR="0044006B" w:rsidRPr="0044006B" w:rsidRDefault="0044006B" w:rsidP="00B12F30">
            <w:pPr>
              <w:jc w:val="both"/>
              <w:rPr>
                <w:lang w:val="sq-AL"/>
              </w:rPr>
            </w:pPr>
            <w:r w:rsidRPr="0044006B">
              <w:rPr>
                <w:lang w:val="sq-AL"/>
              </w:rPr>
              <w:t>1.3 It should not be subject to any property dispute;</w:t>
            </w:r>
          </w:p>
          <w:p w14:paraId="7B1D832B" w14:textId="77777777" w:rsidR="0044006B" w:rsidRPr="0044006B" w:rsidRDefault="0044006B" w:rsidP="00B12F30">
            <w:pPr>
              <w:jc w:val="both"/>
              <w:rPr>
                <w:lang w:val="sq-AL"/>
              </w:rPr>
            </w:pPr>
            <w:r w:rsidRPr="0044006B">
              <w:rPr>
                <w:lang w:val="sq-AL"/>
              </w:rPr>
              <w:t xml:space="preserve">1.4 It should be in compliance with spatial planning documents; </w:t>
            </w:r>
          </w:p>
          <w:p w14:paraId="363DFFE8" w14:textId="77777777" w:rsidR="0044006B" w:rsidRPr="0044006B" w:rsidRDefault="0044006B" w:rsidP="00B12F30">
            <w:pPr>
              <w:jc w:val="both"/>
              <w:rPr>
                <w:lang w:val="sq-AL"/>
              </w:rPr>
            </w:pPr>
            <w:r w:rsidRPr="0044006B">
              <w:rPr>
                <w:lang w:val="sq-AL"/>
              </w:rPr>
              <w:t xml:space="preserve">1.5 It should fulfil the environmental conditions and criteria; </w:t>
            </w:r>
          </w:p>
          <w:p w14:paraId="038F47B8" w14:textId="77777777" w:rsidR="0044006B" w:rsidRPr="0044006B" w:rsidRDefault="0044006B" w:rsidP="00B12F30">
            <w:pPr>
              <w:jc w:val="both"/>
              <w:rPr>
                <w:lang w:val="sq-AL"/>
              </w:rPr>
            </w:pPr>
            <w:r w:rsidRPr="0044006B">
              <w:rPr>
                <w:lang w:val="sq-AL"/>
              </w:rPr>
              <w:t xml:space="preserve">1.6 It should be rational to the public interest; </w:t>
            </w:r>
          </w:p>
          <w:p w14:paraId="2ABF088E" w14:textId="77777777" w:rsidR="0044006B" w:rsidRPr="0044006B" w:rsidRDefault="0044006B" w:rsidP="00B12F30">
            <w:pPr>
              <w:jc w:val="both"/>
              <w:rPr>
                <w:lang w:val="sq-AL"/>
              </w:rPr>
            </w:pPr>
            <w:r w:rsidRPr="0044006B">
              <w:rPr>
                <w:lang w:val="sq-AL"/>
              </w:rPr>
              <w:lastRenderedPageBreak/>
              <w:t xml:space="preserve">1.7 It should have the ability to impact the economic development in the municipality; </w:t>
            </w:r>
          </w:p>
          <w:p w14:paraId="7DB7F797" w14:textId="77777777" w:rsidR="0044006B" w:rsidRPr="0044006B" w:rsidRDefault="0044006B" w:rsidP="00B12F30">
            <w:pPr>
              <w:jc w:val="both"/>
              <w:rPr>
                <w:lang w:val="sq-AL"/>
              </w:rPr>
            </w:pPr>
            <w:r w:rsidRPr="0044006B">
              <w:rPr>
                <w:lang w:val="sq-AL"/>
              </w:rPr>
              <w:t>1.8 It should have the ability to increase the property value.</w:t>
            </w:r>
          </w:p>
          <w:p w14:paraId="15A24B0D" w14:textId="77777777" w:rsidR="0044006B" w:rsidRPr="0044006B" w:rsidRDefault="0044006B" w:rsidP="00B12F30">
            <w:pPr>
              <w:jc w:val="both"/>
              <w:rPr>
                <w:lang w:val="sq-AL"/>
              </w:rPr>
            </w:pPr>
          </w:p>
          <w:p w14:paraId="0E25FA7B" w14:textId="77777777" w:rsidR="0044006B" w:rsidRPr="00D71460" w:rsidRDefault="0044006B" w:rsidP="00D71460">
            <w:pPr>
              <w:jc w:val="center"/>
              <w:rPr>
                <w:b/>
                <w:lang w:val="sq-AL"/>
              </w:rPr>
            </w:pPr>
            <w:r w:rsidRPr="00D71460">
              <w:rPr>
                <w:b/>
                <w:lang w:val="sq-AL"/>
              </w:rPr>
              <w:t>Article 14</w:t>
            </w:r>
          </w:p>
          <w:p w14:paraId="62070278" w14:textId="61C34B38" w:rsidR="0044006B" w:rsidRPr="0044006B" w:rsidRDefault="0044006B" w:rsidP="00D71460">
            <w:pPr>
              <w:jc w:val="center"/>
              <w:rPr>
                <w:lang w:val="sq-AL"/>
              </w:rPr>
            </w:pPr>
            <w:r w:rsidRPr="00D71460">
              <w:rPr>
                <w:b/>
                <w:lang w:val="sq-AL"/>
              </w:rPr>
              <w:t>Announcement for Expression of Interest</w:t>
            </w:r>
          </w:p>
          <w:p w14:paraId="41F6A1DE" w14:textId="77777777" w:rsidR="0044006B" w:rsidRPr="0044006B" w:rsidRDefault="0044006B" w:rsidP="00B12F30">
            <w:pPr>
              <w:jc w:val="both"/>
              <w:rPr>
                <w:lang w:val="sq-AL"/>
              </w:rPr>
            </w:pPr>
            <w:r w:rsidRPr="0044006B">
              <w:rPr>
                <w:lang w:val="sq-AL"/>
              </w:rPr>
              <w:tab/>
            </w:r>
          </w:p>
          <w:p w14:paraId="2DAC872F" w14:textId="77777777" w:rsidR="0044006B" w:rsidRPr="0044006B" w:rsidRDefault="0044006B" w:rsidP="00B12F30">
            <w:pPr>
              <w:jc w:val="both"/>
              <w:rPr>
                <w:lang w:val="sq-AL"/>
              </w:rPr>
            </w:pPr>
            <w:r w:rsidRPr="0044006B">
              <w:rPr>
                <w:lang w:val="sq-AL"/>
              </w:rPr>
              <w:t>1.  After the preliminary decision on allocation for long-term use of immovable property of the municipality is taken, the Municipality shall publish the announcement on the property available to be allocated for use.</w:t>
            </w:r>
          </w:p>
          <w:p w14:paraId="4ECADF21" w14:textId="77777777" w:rsidR="0044006B" w:rsidRPr="0044006B" w:rsidRDefault="0044006B" w:rsidP="00B12F30">
            <w:pPr>
              <w:jc w:val="both"/>
              <w:rPr>
                <w:lang w:val="sq-AL"/>
              </w:rPr>
            </w:pPr>
          </w:p>
          <w:p w14:paraId="57DED2A6" w14:textId="77777777" w:rsidR="0044006B" w:rsidRPr="0044006B" w:rsidRDefault="0044006B" w:rsidP="00B12F30">
            <w:pPr>
              <w:jc w:val="both"/>
              <w:rPr>
                <w:lang w:val="sq-AL"/>
              </w:rPr>
            </w:pPr>
            <w:r w:rsidRPr="0044006B">
              <w:rPr>
                <w:lang w:val="sq-AL"/>
              </w:rPr>
              <w:t>2. The public announcement shall be published on the municipal official website, in the municipality’s announcements table, at the location of the municipal property subject to allocation and at least in one of the local press and electronic media.</w:t>
            </w:r>
          </w:p>
          <w:p w14:paraId="1A440618" w14:textId="77777777" w:rsidR="0044006B" w:rsidRPr="0044006B" w:rsidRDefault="0044006B" w:rsidP="00B12F30">
            <w:pPr>
              <w:jc w:val="both"/>
              <w:rPr>
                <w:lang w:val="sq-AL"/>
              </w:rPr>
            </w:pPr>
            <w:r w:rsidRPr="0044006B">
              <w:rPr>
                <w:lang w:val="sq-AL"/>
              </w:rPr>
              <w:t xml:space="preserve">        </w:t>
            </w:r>
          </w:p>
          <w:p w14:paraId="3EAA8DC0" w14:textId="77777777" w:rsidR="0044006B" w:rsidRPr="0044006B" w:rsidRDefault="0044006B" w:rsidP="00B12F30">
            <w:pPr>
              <w:jc w:val="both"/>
              <w:rPr>
                <w:lang w:val="sq-AL"/>
              </w:rPr>
            </w:pPr>
            <w:r w:rsidRPr="0044006B">
              <w:rPr>
                <w:lang w:val="sq-AL"/>
              </w:rPr>
              <w:t>3. Public announcement for the expression of interest shall last fifteen (15) days and shall include:</w:t>
            </w:r>
          </w:p>
          <w:p w14:paraId="300CE015" w14:textId="77777777" w:rsidR="0044006B" w:rsidRPr="0044006B" w:rsidRDefault="0044006B" w:rsidP="00B12F30">
            <w:pPr>
              <w:jc w:val="both"/>
              <w:rPr>
                <w:lang w:val="sq-AL"/>
              </w:rPr>
            </w:pPr>
          </w:p>
          <w:p w14:paraId="78FD5D97" w14:textId="77777777" w:rsidR="0044006B" w:rsidRPr="0044006B" w:rsidRDefault="0044006B" w:rsidP="00B12F30">
            <w:pPr>
              <w:jc w:val="both"/>
              <w:rPr>
                <w:lang w:val="sq-AL"/>
              </w:rPr>
            </w:pPr>
            <w:r w:rsidRPr="0044006B">
              <w:rPr>
                <w:lang w:val="sq-AL"/>
              </w:rPr>
              <w:t>3.1 name, description, surface area, destination and location of the property to be allocated for use;</w:t>
            </w:r>
          </w:p>
          <w:p w14:paraId="2AFC7380" w14:textId="77777777" w:rsidR="0044006B" w:rsidRPr="0044006B" w:rsidRDefault="0044006B" w:rsidP="00B12F30">
            <w:pPr>
              <w:jc w:val="both"/>
              <w:rPr>
                <w:lang w:val="sq-AL"/>
              </w:rPr>
            </w:pPr>
            <w:r w:rsidRPr="0044006B">
              <w:rPr>
                <w:lang w:val="sq-AL"/>
              </w:rPr>
              <w:t>3.2 Period of allocation for use of property;</w:t>
            </w:r>
          </w:p>
          <w:p w14:paraId="31E7C2E7" w14:textId="77777777" w:rsidR="0044006B" w:rsidRPr="0044006B" w:rsidRDefault="0044006B" w:rsidP="00B12F30">
            <w:pPr>
              <w:jc w:val="both"/>
              <w:rPr>
                <w:lang w:val="sq-AL"/>
              </w:rPr>
            </w:pPr>
            <w:r w:rsidRPr="0044006B">
              <w:rPr>
                <w:lang w:val="sq-AL"/>
              </w:rPr>
              <w:t>3.3 Activity that may be exercised according to the destination of the property;</w:t>
            </w:r>
          </w:p>
          <w:p w14:paraId="232CE3BF" w14:textId="77777777" w:rsidR="0044006B" w:rsidRPr="0044006B" w:rsidRDefault="0044006B" w:rsidP="00B12F30">
            <w:pPr>
              <w:jc w:val="both"/>
              <w:rPr>
                <w:lang w:val="sq-AL"/>
              </w:rPr>
            </w:pPr>
            <w:r w:rsidRPr="0044006B">
              <w:rPr>
                <w:lang w:val="sq-AL"/>
              </w:rPr>
              <w:t>3.3 Application deadline;</w:t>
            </w:r>
          </w:p>
          <w:p w14:paraId="0C29E956" w14:textId="77777777" w:rsidR="0044006B" w:rsidRPr="0044006B" w:rsidRDefault="0044006B" w:rsidP="00B12F30">
            <w:pPr>
              <w:jc w:val="both"/>
              <w:rPr>
                <w:lang w:val="sq-AL"/>
              </w:rPr>
            </w:pPr>
            <w:r w:rsidRPr="0044006B">
              <w:rPr>
                <w:lang w:val="sq-AL"/>
              </w:rPr>
              <w:lastRenderedPageBreak/>
              <w:t>3.5 The place where bids for expression of interest are received;</w:t>
            </w:r>
          </w:p>
          <w:p w14:paraId="3EE93EA4" w14:textId="77777777" w:rsidR="0044006B" w:rsidRPr="0044006B" w:rsidRDefault="0044006B" w:rsidP="00B12F30">
            <w:pPr>
              <w:jc w:val="both"/>
              <w:rPr>
                <w:lang w:val="sq-AL"/>
              </w:rPr>
            </w:pPr>
            <w:r w:rsidRPr="0044006B">
              <w:rPr>
                <w:lang w:val="sq-AL"/>
              </w:rPr>
              <w:t>3.6 Submission of sealed bids through One Stop Shop, which should be registered;</w:t>
            </w:r>
          </w:p>
          <w:p w14:paraId="1514EE7A" w14:textId="77777777" w:rsidR="0044006B" w:rsidRPr="0044006B" w:rsidRDefault="0044006B" w:rsidP="00B12F30">
            <w:pPr>
              <w:jc w:val="both"/>
              <w:rPr>
                <w:lang w:val="sq-AL"/>
              </w:rPr>
            </w:pPr>
            <w:r w:rsidRPr="0044006B">
              <w:rPr>
                <w:lang w:val="sq-AL"/>
              </w:rPr>
              <w:t xml:space="preserve">3.7 Contact number and additional information of bidders. </w:t>
            </w:r>
          </w:p>
          <w:p w14:paraId="5F0D6A14" w14:textId="77777777" w:rsidR="0044006B" w:rsidRPr="0044006B" w:rsidRDefault="0044006B" w:rsidP="00B12F30">
            <w:pPr>
              <w:jc w:val="both"/>
              <w:rPr>
                <w:lang w:val="sq-AL"/>
              </w:rPr>
            </w:pPr>
          </w:p>
          <w:p w14:paraId="6945E74E" w14:textId="77777777" w:rsidR="0044006B" w:rsidRPr="00D71460" w:rsidRDefault="0044006B" w:rsidP="00D71460">
            <w:pPr>
              <w:jc w:val="center"/>
              <w:rPr>
                <w:b/>
                <w:lang w:val="sq-AL"/>
              </w:rPr>
            </w:pPr>
            <w:r w:rsidRPr="00D71460">
              <w:rPr>
                <w:b/>
                <w:lang w:val="sq-AL"/>
              </w:rPr>
              <w:t>Article 15</w:t>
            </w:r>
          </w:p>
          <w:p w14:paraId="39C78FB3" w14:textId="77777777" w:rsidR="0044006B" w:rsidRPr="0044006B" w:rsidRDefault="0044006B" w:rsidP="00D71460">
            <w:pPr>
              <w:jc w:val="center"/>
              <w:rPr>
                <w:lang w:val="sq-AL"/>
              </w:rPr>
            </w:pPr>
            <w:r w:rsidRPr="00D71460">
              <w:rPr>
                <w:b/>
                <w:lang w:val="sq-AL"/>
              </w:rPr>
              <w:t>Rights and responsibilities of participants in the expression of interest</w:t>
            </w:r>
          </w:p>
          <w:p w14:paraId="37E0A33D" w14:textId="77777777" w:rsidR="0044006B" w:rsidRPr="0044006B" w:rsidRDefault="0044006B" w:rsidP="00B12F30">
            <w:pPr>
              <w:jc w:val="both"/>
              <w:rPr>
                <w:lang w:val="sq-AL"/>
              </w:rPr>
            </w:pPr>
          </w:p>
          <w:p w14:paraId="3FE33380" w14:textId="77777777" w:rsidR="0044006B" w:rsidRPr="0044006B" w:rsidRDefault="0044006B" w:rsidP="00B12F30">
            <w:pPr>
              <w:jc w:val="both"/>
              <w:rPr>
                <w:lang w:val="sq-AL"/>
              </w:rPr>
            </w:pPr>
            <w:r w:rsidRPr="0044006B">
              <w:rPr>
                <w:lang w:val="sq-AL"/>
              </w:rPr>
              <w:t xml:space="preserve">1. Natural and legal persons may submit their bids for obtaining for use the immovable properties of the municipality for the long-term period, according to the public announcement of the municipality.    </w:t>
            </w:r>
          </w:p>
          <w:p w14:paraId="0A3B9543" w14:textId="77777777" w:rsidR="0044006B" w:rsidRPr="0044006B" w:rsidRDefault="0044006B" w:rsidP="00B12F30">
            <w:pPr>
              <w:jc w:val="both"/>
              <w:rPr>
                <w:lang w:val="sq-AL"/>
              </w:rPr>
            </w:pPr>
          </w:p>
          <w:p w14:paraId="2AD9E410" w14:textId="77777777" w:rsidR="0044006B" w:rsidRPr="0044006B" w:rsidRDefault="0044006B" w:rsidP="00B12F30">
            <w:pPr>
              <w:jc w:val="both"/>
              <w:rPr>
                <w:lang w:val="sq-AL"/>
              </w:rPr>
            </w:pPr>
            <w:r w:rsidRPr="0044006B">
              <w:rPr>
                <w:lang w:val="sq-AL"/>
              </w:rPr>
              <w:t>2. The participants in this process have the right to:</w:t>
            </w:r>
          </w:p>
          <w:p w14:paraId="040F008C" w14:textId="77777777" w:rsidR="0044006B" w:rsidRPr="0044006B" w:rsidRDefault="0044006B" w:rsidP="00B12F30">
            <w:pPr>
              <w:jc w:val="both"/>
              <w:rPr>
                <w:lang w:val="sq-AL"/>
              </w:rPr>
            </w:pPr>
          </w:p>
          <w:p w14:paraId="4E94C051" w14:textId="77777777" w:rsidR="0044006B" w:rsidRPr="0044006B" w:rsidRDefault="0044006B" w:rsidP="00B12F30">
            <w:pPr>
              <w:jc w:val="both"/>
              <w:rPr>
                <w:lang w:val="sq-AL"/>
              </w:rPr>
            </w:pPr>
            <w:r w:rsidRPr="0044006B">
              <w:rPr>
                <w:lang w:val="sq-AL"/>
              </w:rPr>
              <w:t xml:space="preserve">2.1 Be informed about the procedures of expression of interest; </w:t>
            </w:r>
          </w:p>
          <w:p w14:paraId="3BA2CBE0" w14:textId="77777777" w:rsidR="0044006B" w:rsidRPr="0044006B" w:rsidRDefault="0044006B" w:rsidP="00B12F30">
            <w:pPr>
              <w:jc w:val="both"/>
              <w:rPr>
                <w:lang w:val="sq-AL"/>
              </w:rPr>
            </w:pPr>
            <w:r w:rsidRPr="0044006B">
              <w:rPr>
                <w:lang w:val="sq-AL"/>
              </w:rPr>
              <w:t>2.2 Be able to see the property that is to be given for use;</w:t>
            </w:r>
          </w:p>
          <w:p w14:paraId="6F743227" w14:textId="77777777" w:rsidR="0044006B" w:rsidRPr="0044006B" w:rsidRDefault="0044006B" w:rsidP="00B12F30">
            <w:pPr>
              <w:jc w:val="both"/>
              <w:rPr>
                <w:lang w:val="sq-AL"/>
              </w:rPr>
            </w:pPr>
            <w:r w:rsidRPr="0044006B">
              <w:rPr>
                <w:lang w:val="sq-AL"/>
              </w:rPr>
              <w:t>2.3 Have access to property documentation;</w:t>
            </w:r>
          </w:p>
          <w:p w14:paraId="57B503F1" w14:textId="77777777" w:rsidR="0044006B" w:rsidRPr="0044006B" w:rsidRDefault="0044006B" w:rsidP="00B12F30">
            <w:pPr>
              <w:jc w:val="both"/>
              <w:rPr>
                <w:lang w:val="sq-AL"/>
              </w:rPr>
            </w:pPr>
            <w:r w:rsidRPr="0044006B">
              <w:rPr>
                <w:lang w:val="sq-AL"/>
              </w:rPr>
              <w:t xml:space="preserve">2.4 Withdraw from the competition not later than three (3) days before the opening of the bid. </w:t>
            </w:r>
          </w:p>
          <w:p w14:paraId="56652577" w14:textId="77777777" w:rsidR="0044006B" w:rsidRPr="0044006B" w:rsidRDefault="0044006B" w:rsidP="00B12F30">
            <w:pPr>
              <w:jc w:val="both"/>
              <w:rPr>
                <w:lang w:val="sq-AL"/>
              </w:rPr>
            </w:pPr>
          </w:p>
          <w:p w14:paraId="015B3C2C" w14:textId="77777777" w:rsidR="0044006B" w:rsidRPr="00D71460" w:rsidRDefault="0044006B" w:rsidP="00D71460">
            <w:pPr>
              <w:jc w:val="center"/>
              <w:rPr>
                <w:b/>
                <w:lang w:val="sq-AL"/>
              </w:rPr>
            </w:pPr>
            <w:r w:rsidRPr="00D71460">
              <w:rPr>
                <w:b/>
                <w:lang w:val="sq-AL"/>
              </w:rPr>
              <w:t>Article 16</w:t>
            </w:r>
          </w:p>
          <w:p w14:paraId="242013B7" w14:textId="3395F4B7" w:rsidR="0044006B" w:rsidRPr="0044006B" w:rsidRDefault="0044006B" w:rsidP="00D71460">
            <w:pPr>
              <w:jc w:val="center"/>
              <w:rPr>
                <w:lang w:val="sq-AL"/>
              </w:rPr>
            </w:pPr>
            <w:r w:rsidRPr="00D71460">
              <w:rPr>
                <w:b/>
                <w:lang w:val="sq-AL"/>
              </w:rPr>
              <w:t>Allocation for use of immovable property of the municipality to the civil society organizations</w:t>
            </w:r>
          </w:p>
          <w:p w14:paraId="7DA12201" w14:textId="77777777" w:rsidR="0044006B" w:rsidRPr="0044006B" w:rsidRDefault="0044006B" w:rsidP="00B12F30">
            <w:pPr>
              <w:jc w:val="both"/>
              <w:rPr>
                <w:lang w:val="sq-AL"/>
              </w:rPr>
            </w:pPr>
          </w:p>
          <w:p w14:paraId="58357307" w14:textId="77777777" w:rsidR="0044006B" w:rsidRPr="0044006B" w:rsidRDefault="0044006B" w:rsidP="00B12F30">
            <w:pPr>
              <w:jc w:val="both"/>
              <w:rPr>
                <w:lang w:val="sq-AL"/>
              </w:rPr>
            </w:pPr>
            <w:r w:rsidRPr="0044006B">
              <w:rPr>
                <w:lang w:val="sq-AL"/>
              </w:rPr>
              <w:lastRenderedPageBreak/>
              <w:t xml:space="preserve">1. Municipalities may allocate for use immovable properties of the municipalities for a short-term period to civil society organizations, in view of fulfilling the general interest. </w:t>
            </w:r>
          </w:p>
          <w:p w14:paraId="158AAD9C" w14:textId="77777777" w:rsidR="0044006B" w:rsidRPr="0044006B" w:rsidRDefault="0044006B" w:rsidP="00B12F30">
            <w:pPr>
              <w:jc w:val="both"/>
              <w:rPr>
                <w:lang w:val="sq-AL"/>
              </w:rPr>
            </w:pPr>
          </w:p>
          <w:p w14:paraId="0432F9E4" w14:textId="77777777" w:rsidR="0044006B" w:rsidRPr="0044006B" w:rsidRDefault="0044006B" w:rsidP="00B12F30">
            <w:pPr>
              <w:jc w:val="both"/>
              <w:rPr>
                <w:lang w:val="sq-AL"/>
              </w:rPr>
            </w:pPr>
            <w:r w:rsidRPr="0044006B">
              <w:rPr>
                <w:lang w:val="sq-AL"/>
              </w:rPr>
              <w:t xml:space="preserve">2. Allocation for use of immovable property of the municipality may be given to civil society organizations that intend to exercise activity within the competences of the municipality.      </w:t>
            </w:r>
          </w:p>
          <w:p w14:paraId="32A9467E" w14:textId="77777777" w:rsidR="0044006B" w:rsidRPr="0044006B" w:rsidRDefault="0044006B" w:rsidP="00B12F30">
            <w:pPr>
              <w:jc w:val="both"/>
              <w:rPr>
                <w:lang w:val="sq-AL"/>
              </w:rPr>
            </w:pPr>
          </w:p>
          <w:p w14:paraId="23021F20" w14:textId="77777777" w:rsidR="0044006B" w:rsidRPr="0044006B" w:rsidRDefault="0044006B" w:rsidP="00B12F30">
            <w:pPr>
              <w:jc w:val="both"/>
              <w:rPr>
                <w:lang w:val="sq-AL"/>
              </w:rPr>
            </w:pPr>
            <w:r w:rsidRPr="0044006B">
              <w:rPr>
                <w:lang w:val="sq-AL"/>
              </w:rPr>
              <w:t xml:space="preserve">3. The competition procedures shall only be available for civil society organizations operating in the territory of the respective municipality.  </w:t>
            </w:r>
          </w:p>
          <w:p w14:paraId="2370CFD1" w14:textId="77777777" w:rsidR="0044006B" w:rsidRPr="0044006B" w:rsidRDefault="0044006B" w:rsidP="00B12F30">
            <w:pPr>
              <w:jc w:val="both"/>
              <w:rPr>
                <w:lang w:val="sq-AL"/>
              </w:rPr>
            </w:pPr>
          </w:p>
          <w:p w14:paraId="39E13974" w14:textId="77777777" w:rsidR="0044006B" w:rsidRPr="0044006B" w:rsidRDefault="0044006B" w:rsidP="00B12F30">
            <w:pPr>
              <w:jc w:val="both"/>
              <w:rPr>
                <w:lang w:val="sq-AL"/>
              </w:rPr>
            </w:pPr>
            <w:r w:rsidRPr="0044006B">
              <w:rPr>
                <w:lang w:val="sq-AL"/>
              </w:rPr>
              <w:t xml:space="preserve">4.  Criteria for allocation for use of immovable property of the municipality to civil society organizations shall be established by an internal act of the municipality.  </w:t>
            </w:r>
          </w:p>
          <w:p w14:paraId="1065D748" w14:textId="77777777" w:rsidR="0044006B" w:rsidRPr="0044006B" w:rsidRDefault="0044006B" w:rsidP="00B12F30">
            <w:pPr>
              <w:jc w:val="both"/>
              <w:rPr>
                <w:lang w:val="sq-AL"/>
              </w:rPr>
            </w:pPr>
          </w:p>
          <w:p w14:paraId="2E00AB37" w14:textId="77777777" w:rsidR="0044006B" w:rsidRPr="00D71460" w:rsidRDefault="0044006B" w:rsidP="00D71460">
            <w:pPr>
              <w:jc w:val="center"/>
              <w:rPr>
                <w:b/>
                <w:lang w:val="sq-AL"/>
              </w:rPr>
            </w:pPr>
            <w:r w:rsidRPr="00D71460">
              <w:rPr>
                <w:b/>
                <w:lang w:val="sq-AL"/>
              </w:rPr>
              <w:t>Article 17</w:t>
            </w:r>
          </w:p>
          <w:p w14:paraId="6AB53073" w14:textId="265A79FA" w:rsidR="0044006B" w:rsidRPr="0044006B" w:rsidRDefault="0044006B" w:rsidP="00D71460">
            <w:pPr>
              <w:jc w:val="center"/>
              <w:rPr>
                <w:lang w:val="sq-AL"/>
              </w:rPr>
            </w:pPr>
            <w:r w:rsidRPr="00D71460">
              <w:rPr>
                <w:b/>
                <w:lang w:val="sq-AL"/>
              </w:rPr>
              <w:t>Evaluation Commission</w:t>
            </w:r>
          </w:p>
          <w:p w14:paraId="441092F4" w14:textId="77777777" w:rsidR="0044006B" w:rsidRPr="0044006B" w:rsidRDefault="0044006B" w:rsidP="00B12F30">
            <w:pPr>
              <w:jc w:val="both"/>
              <w:rPr>
                <w:lang w:val="sq-AL"/>
              </w:rPr>
            </w:pPr>
          </w:p>
          <w:p w14:paraId="4AE2790D" w14:textId="77777777" w:rsidR="0044006B" w:rsidRPr="0044006B" w:rsidRDefault="0044006B" w:rsidP="00B12F30">
            <w:pPr>
              <w:jc w:val="both"/>
              <w:rPr>
                <w:lang w:val="sq-AL"/>
              </w:rPr>
            </w:pPr>
            <w:r w:rsidRPr="0044006B">
              <w:rPr>
                <w:lang w:val="sq-AL"/>
              </w:rPr>
              <w:t xml:space="preserve">1. The Evaluation Commission shall be established to carry out procedures for allocating for use the immovable property of the municipality, in accordance with the legal provisions set forth in Article 17 of Law No.06/L-092 Allocation for Use and Exchange of Municipal Immovable Property.  </w:t>
            </w:r>
          </w:p>
          <w:p w14:paraId="6D4ABC77" w14:textId="77777777" w:rsidR="0044006B" w:rsidRPr="0044006B" w:rsidRDefault="0044006B" w:rsidP="00B12F30">
            <w:pPr>
              <w:jc w:val="both"/>
              <w:rPr>
                <w:lang w:val="sq-AL"/>
              </w:rPr>
            </w:pPr>
          </w:p>
          <w:p w14:paraId="672D0BC7" w14:textId="77777777" w:rsidR="0044006B" w:rsidRPr="0044006B" w:rsidRDefault="0044006B" w:rsidP="00B12F30">
            <w:pPr>
              <w:jc w:val="both"/>
              <w:rPr>
                <w:lang w:val="sq-AL"/>
              </w:rPr>
            </w:pPr>
            <w:r w:rsidRPr="0044006B">
              <w:rPr>
                <w:lang w:val="sq-AL"/>
              </w:rPr>
              <w:t xml:space="preserve">2. The Evaluation Commission shall be composed of five (5) members:  </w:t>
            </w:r>
          </w:p>
          <w:p w14:paraId="4629B685" w14:textId="77777777" w:rsidR="0044006B" w:rsidRPr="0044006B" w:rsidRDefault="0044006B" w:rsidP="00B12F30">
            <w:pPr>
              <w:jc w:val="both"/>
              <w:rPr>
                <w:lang w:val="sq-AL"/>
              </w:rPr>
            </w:pPr>
          </w:p>
          <w:p w14:paraId="494BF55E" w14:textId="77777777" w:rsidR="0044006B" w:rsidRPr="0044006B" w:rsidRDefault="0044006B" w:rsidP="00B12F30">
            <w:pPr>
              <w:jc w:val="both"/>
              <w:rPr>
                <w:lang w:val="sq-AL"/>
              </w:rPr>
            </w:pPr>
            <w:r w:rsidRPr="0044006B">
              <w:rPr>
                <w:lang w:val="sq-AL"/>
              </w:rPr>
              <w:lastRenderedPageBreak/>
              <w:t xml:space="preserve">2.1 Mayor shall nominate two (2) members from the municipal executive; </w:t>
            </w:r>
          </w:p>
          <w:p w14:paraId="0210E3F4" w14:textId="77777777" w:rsidR="0044006B" w:rsidRPr="0044006B" w:rsidRDefault="0044006B" w:rsidP="00B12F30">
            <w:pPr>
              <w:jc w:val="both"/>
              <w:rPr>
                <w:lang w:val="sq-AL"/>
              </w:rPr>
            </w:pPr>
            <w:r w:rsidRPr="0044006B">
              <w:rPr>
                <w:lang w:val="sq-AL"/>
              </w:rPr>
              <w:t xml:space="preserve">2.2 The Municipal Assembly shall nominate two (2) members from the Municipal Assembly among different political entities, and </w:t>
            </w:r>
          </w:p>
          <w:p w14:paraId="5D05C215" w14:textId="77777777" w:rsidR="0044006B" w:rsidRPr="0044006B" w:rsidRDefault="0044006B" w:rsidP="00B12F30">
            <w:pPr>
              <w:jc w:val="both"/>
              <w:rPr>
                <w:lang w:val="sq-AL"/>
              </w:rPr>
            </w:pPr>
            <w:r w:rsidRPr="0044006B">
              <w:rPr>
                <w:lang w:val="sq-AL"/>
              </w:rPr>
              <w:t xml:space="preserve">2.3 One (1) member among the non-governmental sector, who is proposed by the local non-governmental sector. </w:t>
            </w:r>
          </w:p>
          <w:p w14:paraId="40F3938C" w14:textId="77777777" w:rsidR="0044006B" w:rsidRPr="0044006B" w:rsidRDefault="0044006B" w:rsidP="00B12F30">
            <w:pPr>
              <w:jc w:val="both"/>
              <w:rPr>
                <w:lang w:val="sq-AL"/>
              </w:rPr>
            </w:pPr>
          </w:p>
          <w:p w14:paraId="5B702C43" w14:textId="77777777" w:rsidR="0044006B" w:rsidRPr="0044006B" w:rsidRDefault="0044006B" w:rsidP="00B12F30">
            <w:pPr>
              <w:jc w:val="both"/>
              <w:rPr>
                <w:lang w:val="sq-AL"/>
              </w:rPr>
            </w:pPr>
            <w:r w:rsidRPr="0044006B">
              <w:rPr>
                <w:lang w:val="sq-AL"/>
              </w:rPr>
              <w:t xml:space="preserve">3. The decision for nomination and dismissal of the Commission’s members shall be approved at the Municipal Assembly with the majority of votes of present and voting members. </w:t>
            </w:r>
          </w:p>
          <w:p w14:paraId="795EEE56" w14:textId="77777777" w:rsidR="0044006B" w:rsidRPr="0044006B" w:rsidRDefault="0044006B" w:rsidP="00B12F30">
            <w:pPr>
              <w:jc w:val="both"/>
              <w:rPr>
                <w:lang w:val="sq-AL"/>
              </w:rPr>
            </w:pPr>
          </w:p>
          <w:p w14:paraId="49EA5DF1" w14:textId="77777777" w:rsidR="0044006B" w:rsidRPr="0044006B" w:rsidRDefault="0044006B" w:rsidP="00B12F30">
            <w:pPr>
              <w:jc w:val="both"/>
              <w:rPr>
                <w:lang w:val="sq-AL"/>
              </w:rPr>
            </w:pPr>
            <w:r w:rsidRPr="0044006B">
              <w:rPr>
                <w:lang w:val="sq-AL"/>
              </w:rPr>
              <w:t xml:space="preserve">4. The decision of the Municipal Assembly for establishing the Evaluation Commission shall contain duties, responsibilities and other issues considered as important for the work of the Evaluation Commission.         </w:t>
            </w:r>
          </w:p>
          <w:p w14:paraId="3F22B467" w14:textId="77777777" w:rsidR="0044006B" w:rsidRPr="0044006B" w:rsidRDefault="0044006B" w:rsidP="00B12F30">
            <w:pPr>
              <w:jc w:val="both"/>
              <w:rPr>
                <w:lang w:val="sq-AL"/>
              </w:rPr>
            </w:pPr>
          </w:p>
          <w:p w14:paraId="316FA2B1" w14:textId="77777777" w:rsidR="0044006B" w:rsidRPr="0044006B" w:rsidRDefault="0044006B" w:rsidP="00B12F30">
            <w:pPr>
              <w:jc w:val="both"/>
              <w:rPr>
                <w:lang w:val="sq-AL"/>
              </w:rPr>
            </w:pPr>
            <w:r w:rsidRPr="0044006B">
              <w:rPr>
                <w:lang w:val="sq-AL"/>
              </w:rPr>
              <w:t>5. The Municipal Administration shall provide support to the Evaluation Commission for allocation for use of immovable property of the municipality.</w:t>
            </w:r>
          </w:p>
          <w:p w14:paraId="22C140E3" w14:textId="77777777" w:rsidR="0044006B" w:rsidRPr="0044006B" w:rsidRDefault="0044006B" w:rsidP="00B12F30">
            <w:pPr>
              <w:jc w:val="both"/>
              <w:rPr>
                <w:lang w:val="sq-AL"/>
              </w:rPr>
            </w:pPr>
          </w:p>
          <w:p w14:paraId="6AE2FD1C" w14:textId="77777777" w:rsidR="0044006B" w:rsidRPr="0044006B" w:rsidRDefault="0044006B" w:rsidP="00B12F30">
            <w:pPr>
              <w:jc w:val="both"/>
              <w:rPr>
                <w:lang w:val="sq-AL"/>
              </w:rPr>
            </w:pPr>
            <w:r w:rsidRPr="0044006B">
              <w:rPr>
                <w:lang w:val="sq-AL"/>
              </w:rPr>
              <w:t xml:space="preserve">6. An Evaluation Commission shall be established for each preliminary decision of the Municipal Assembly. </w:t>
            </w:r>
          </w:p>
          <w:p w14:paraId="2115014D" w14:textId="77777777" w:rsidR="0044006B" w:rsidRPr="0044006B" w:rsidRDefault="0044006B" w:rsidP="00B12F30">
            <w:pPr>
              <w:jc w:val="both"/>
              <w:rPr>
                <w:lang w:val="sq-AL"/>
              </w:rPr>
            </w:pPr>
          </w:p>
          <w:p w14:paraId="34F2254E" w14:textId="77777777" w:rsidR="00D71460" w:rsidRDefault="00D71460" w:rsidP="00D71460">
            <w:pPr>
              <w:jc w:val="center"/>
              <w:rPr>
                <w:b/>
                <w:lang w:val="sq-AL"/>
              </w:rPr>
            </w:pPr>
          </w:p>
          <w:p w14:paraId="488DE2E6" w14:textId="77777777" w:rsidR="00D71460" w:rsidRDefault="00D71460" w:rsidP="00D71460">
            <w:pPr>
              <w:jc w:val="center"/>
              <w:rPr>
                <w:b/>
                <w:lang w:val="sq-AL"/>
              </w:rPr>
            </w:pPr>
          </w:p>
          <w:p w14:paraId="064668ED" w14:textId="77777777" w:rsidR="00D71460" w:rsidRDefault="00D71460" w:rsidP="00D71460">
            <w:pPr>
              <w:jc w:val="center"/>
              <w:rPr>
                <w:b/>
                <w:lang w:val="sq-AL"/>
              </w:rPr>
            </w:pPr>
          </w:p>
          <w:p w14:paraId="3DDFB0A1" w14:textId="77777777" w:rsidR="0044006B" w:rsidRPr="00D71460" w:rsidRDefault="0044006B" w:rsidP="00D71460">
            <w:pPr>
              <w:jc w:val="center"/>
              <w:rPr>
                <w:b/>
                <w:lang w:val="sq-AL"/>
              </w:rPr>
            </w:pPr>
            <w:r w:rsidRPr="00D71460">
              <w:rPr>
                <w:b/>
                <w:lang w:val="sq-AL"/>
              </w:rPr>
              <w:lastRenderedPageBreak/>
              <w:t>Article 18</w:t>
            </w:r>
          </w:p>
          <w:p w14:paraId="4987D92B" w14:textId="77777777" w:rsidR="0044006B" w:rsidRPr="0044006B" w:rsidRDefault="0044006B" w:rsidP="00D71460">
            <w:pPr>
              <w:jc w:val="center"/>
              <w:rPr>
                <w:lang w:val="sq-AL"/>
              </w:rPr>
            </w:pPr>
            <w:r w:rsidRPr="00D71460">
              <w:rPr>
                <w:b/>
                <w:lang w:val="sq-AL"/>
              </w:rPr>
              <w:t>Appeal Commission</w:t>
            </w:r>
          </w:p>
          <w:p w14:paraId="7BA327CD" w14:textId="77777777" w:rsidR="0044006B" w:rsidRPr="0044006B" w:rsidRDefault="0044006B" w:rsidP="00B12F30">
            <w:pPr>
              <w:jc w:val="both"/>
              <w:rPr>
                <w:lang w:val="sq-AL"/>
              </w:rPr>
            </w:pPr>
          </w:p>
          <w:p w14:paraId="3D3AD3DE" w14:textId="77777777" w:rsidR="0044006B" w:rsidRPr="0044006B" w:rsidRDefault="0044006B" w:rsidP="00B12F30">
            <w:pPr>
              <w:jc w:val="both"/>
              <w:rPr>
                <w:lang w:val="sq-AL"/>
              </w:rPr>
            </w:pPr>
            <w:r w:rsidRPr="0044006B">
              <w:rPr>
                <w:lang w:val="sq-AL"/>
              </w:rPr>
              <w:t xml:space="preserve">1. Municipal Assembly shall establish the Appeal Commission, which shall review the appeals of parties in the procedure for allocation of short-term and long-term use of immovable property of the municipality, which shall be composed of five (5) members.     </w:t>
            </w:r>
          </w:p>
          <w:p w14:paraId="14DEB0CF" w14:textId="77777777" w:rsidR="0044006B" w:rsidRPr="0044006B" w:rsidRDefault="0044006B" w:rsidP="00B12F30">
            <w:pPr>
              <w:jc w:val="both"/>
              <w:rPr>
                <w:lang w:val="sq-AL"/>
              </w:rPr>
            </w:pPr>
          </w:p>
          <w:p w14:paraId="3E31C1C7" w14:textId="77777777" w:rsidR="0044006B" w:rsidRPr="0044006B" w:rsidRDefault="0044006B" w:rsidP="00B12F30">
            <w:pPr>
              <w:jc w:val="both"/>
              <w:rPr>
                <w:lang w:val="sq-AL"/>
              </w:rPr>
            </w:pPr>
            <w:r w:rsidRPr="0044006B">
              <w:rPr>
                <w:lang w:val="sq-AL"/>
              </w:rPr>
              <w:t xml:space="preserve">2. The Mayor shall nominate two (2) members from the municipal executive, the Municipal Assembly proposes two (2) members of the Municipal Assembly from the ranks of various political entities and one (1) member from the non-governmental sector, which is proposed by the local non-governmental sector.     </w:t>
            </w:r>
          </w:p>
          <w:p w14:paraId="15E3BB33" w14:textId="77777777" w:rsidR="0044006B" w:rsidRPr="0044006B" w:rsidRDefault="0044006B" w:rsidP="00B12F30">
            <w:pPr>
              <w:jc w:val="both"/>
              <w:rPr>
                <w:lang w:val="sq-AL"/>
              </w:rPr>
            </w:pPr>
          </w:p>
          <w:p w14:paraId="5C914714" w14:textId="77777777" w:rsidR="0044006B" w:rsidRPr="0044006B" w:rsidRDefault="0044006B" w:rsidP="00B12F30">
            <w:pPr>
              <w:jc w:val="both"/>
              <w:rPr>
                <w:lang w:val="sq-AL"/>
              </w:rPr>
            </w:pPr>
            <w:r w:rsidRPr="0044006B">
              <w:rPr>
                <w:lang w:val="sq-AL"/>
              </w:rPr>
              <w:t xml:space="preserve">3. The decision on the nomination and dismissal of commission members shall be approved by the Municipal Assembly by a majority of votes of the members who are present and voting.    </w:t>
            </w:r>
          </w:p>
          <w:p w14:paraId="4C60A2E8" w14:textId="77777777" w:rsidR="0044006B" w:rsidRPr="0044006B" w:rsidRDefault="0044006B" w:rsidP="00B12F30">
            <w:pPr>
              <w:jc w:val="both"/>
              <w:rPr>
                <w:lang w:val="sq-AL"/>
              </w:rPr>
            </w:pPr>
          </w:p>
          <w:p w14:paraId="3256738D" w14:textId="77777777" w:rsidR="0044006B" w:rsidRPr="0044006B" w:rsidRDefault="0044006B" w:rsidP="00B12F30">
            <w:pPr>
              <w:jc w:val="both"/>
              <w:rPr>
                <w:lang w:val="sq-AL"/>
              </w:rPr>
            </w:pPr>
            <w:r w:rsidRPr="0044006B">
              <w:rPr>
                <w:lang w:val="sq-AL"/>
              </w:rPr>
              <w:t xml:space="preserve">4. The decision of the Municipal Assembly on the establishment of the Appeal Commission shall contain the duties, responsibilities and other matters considered important for the work of the Appeal Commission.      </w:t>
            </w:r>
          </w:p>
          <w:p w14:paraId="399BB6D3" w14:textId="77777777" w:rsidR="0044006B" w:rsidRPr="0044006B" w:rsidRDefault="0044006B" w:rsidP="00B12F30">
            <w:pPr>
              <w:jc w:val="both"/>
              <w:rPr>
                <w:lang w:val="sq-AL"/>
              </w:rPr>
            </w:pPr>
          </w:p>
          <w:p w14:paraId="25C184E3" w14:textId="77777777" w:rsidR="0044006B" w:rsidRPr="0044006B" w:rsidRDefault="0044006B" w:rsidP="00B12F30">
            <w:pPr>
              <w:jc w:val="both"/>
              <w:rPr>
                <w:lang w:val="sq-AL"/>
              </w:rPr>
            </w:pPr>
            <w:r w:rsidRPr="0044006B">
              <w:rPr>
                <w:lang w:val="sq-AL"/>
              </w:rPr>
              <w:t xml:space="preserve">5. The municipal administration shall provide support to the Appeal Commission upon their request.  </w:t>
            </w:r>
          </w:p>
          <w:p w14:paraId="6A4D877F" w14:textId="77777777" w:rsidR="0044006B" w:rsidRPr="0044006B" w:rsidRDefault="0044006B" w:rsidP="00B12F30">
            <w:pPr>
              <w:jc w:val="both"/>
              <w:rPr>
                <w:lang w:val="sq-AL"/>
              </w:rPr>
            </w:pPr>
            <w:r w:rsidRPr="0044006B">
              <w:rPr>
                <w:lang w:val="sq-AL"/>
              </w:rPr>
              <w:lastRenderedPageBreak/>
              <w:t xml:space="preserve">6. The mandate of the Appeal Commission shall be two (2) years within the mandate of the Municipal Assembly.  </w:t>
            </w:r>
          </w:p>
          <w:p w14:paraId="3B53FC69" w14:textId="77777777" w:rsidR="0044006B" w:rsidRPr="0044006B" w:rsidRDefault="0044006B" w:rsidP="00B12F30">
            <w:pPr>
              <w:jc w:val="both"/>
              <w:rPr>
                <w:lang w:val="sq-AL"/>
              </w:rPr>
            </w:pPr>
          </w:p>
          <w:p w14:paraId="200729DA" w14:textId="77777777" w:rsidR="0044006B" w:rsidRPr="00D71460" w:rsidRDefault="0044006B" w:rsidP="00D71460">
            <w:pPr>
              <w:jc w:val="center"/>
              <w:rPr>
                <w:b/>
                <w:lang w:val="sq-AL"/>
              </w:rPr>
            </w:pPr>
            <w:r w:rsidRPr="00D71460">
              <w:rPr>
                <w:b/>
                <w:lang w:val="sq-AL"/>
              </w:rPr>
              <w:t>Article 19</w:t>
            </w:r>
          </w:p>
          <w:p w14:paraId="4DDD64A4" w14:textId="3814E79E" w:rsidR="0044006B" w:rsidRPr="0044006B" w:rsidRDefault="0044006B" w:rsidP="00D71460">
            <w:pPr>
              <w:jc w:val="center"/>
              <w:rPr>
                <w:lang w:val="sq-AL"/>
              </w:rPr>
            </w:pPr>
            <w:r w:rsidRPr="00D71460">
              <w:rPr>
                <w:b/>
                <w:lang w:val="sq-AL"/>
              </w:rPr>
              <w:t>Responsibilities of the Evaluation Commission</w:t>
            </w:r>
          </w:p>
          <w:p w14:paraId="416AB641" w14:textId="77777777" w:rsidR="0044006B" w:rsidRPr="0044006B" w:rsidRDefault="0044006B" w:rsidP="00B12F30">
            <w:pPr>
              <w:jc w:val="both"/>
              <w:rPr>
                <w:lang w:val="sq-AL"/>
              </w:rPr>
            </w:pPr>
            <w:r w:rsidRPr="0044006B">
              <w:rPr>
                <w:lang w:val="sq-AL"/>
              </w:rPr>
              <w:tab/>
            </w:r>
          </w:p>
          <w:p w14:paraId="35DEAAD0" w14:textId="77777777" w:rsidR="0044006B" w:rsidRPr="0044006B" w:rsidRDefault="0044006B" w:rsidP="00B12F30">
            <w:pPr>
              <w:jc w:val="both"/>
              <w:rPr>
                <w:lang w:val="sq-AL"/>
              </w:rPr>
            </w:pPr>
            <w:r w:rsidRPr="0044006B">
              <w:rPr>
                <w:lang w:val="sq-AL"/>
              </w:rPr>
              <w:t xml:space="preserve">1. The Evaluation Commission for the allocation of long-term use of immovable property of the municipality is responsible to: </w:t>
            </w:r>
          </w:p>
          <w:p w14:paraId="3A4BC72D" w14:textId="77777777" w:rsidR="0044006B" w:rsidRPr="0044006B" w:rsidRDefault="0044006B" w:rsidP="00B12F30">
            <w:pPr>
              <w:jc w:val="both"/>
              <w:rPr>
                <w:lang w:val="sq-AL"/>
              </w:rPr>
            </w:pPr>
          </w:p>
          <w:p w14:paraId="0824EC7B" w14:textId="77777777" w:rsidR="0044006B" w:rsidRPr="0044006B" w:rsidRDefault="0044006B" w:rsidP="00B12F30">
            <w:pPr>
              <w:jc w:val="both"/>
              <w:rPr>
                <w:lang w:val="sq-AL"/>
              </w:rPr>
            </w:pPr>
            <w:r w:rsidRPr="0044006B">
              <w:rPr>
                <w:lang w:val="sq-AL"/>
              </w:rPr>
              <w:t xml:space="preserve">1.1 Ensure that the open competition is conducted in accordance with the procedures of this Regulation; </w:t>
            </w:r>
          </w:p>
          <w:p w14:paraId="0B90EA14" w14:textId="77777777" w:rsidR="0044006B" w:rsidRPr="0044006B" w:rsidRDefault="0044006B" w:rsidP="00B12F30">
            <w:pPr>
              <w:jc w:val="both"/>
              <w:rPr>
                <w:lang w:val="sq-AL"/>
              </w:rPr>
            </w:pPr>
            <w:r w:rsidRPr="0044006B">
              <w:rPr>
                <w:lang w:val="sq-AL"/>
              </w:rPr>
              <w:t>1.2 Ensure that documents are available to participants in the competition;</w:t>
            </w:r>
          </w:p>
          <w:p w14:paraId="5170A801" w14:textId="77777777" w:rsidR="0044006B" w:rsidRPr="0044006B" w:rsidRDefault="0044006B" w:rsidP="00B12F30">
            <w:pPr>
              <w:jc w:val="both"/>
              <w:rPr>
                <w:lang w:val="sq-AL"/>
              </w:rPr>
            </w:pPr>
            <w:r w:rsidRPr="0044006B">
              <w:rPr>
                <w:lang w:val="sq-AL"/>
              </w:rPr>
              <w:t xml:space="preserve">1.3 Ensure that call for competition is published on the municipal official website and municipality’s announcements table; </w:t>
            </w:r>
          </w:p>
          <w:p w14:paraId="69EA04AE" w14:textId="77777777" w:rsidR="0044006B" w:rsidRPr="0044006B" w:rsidRDefault="0044006B" w:rsidP="00B12F30">
            <w:pPr>
              <w:jc w:val="both"/>
              <w:rPr>
                <w:lang w:val="sq-AL"/>
              </w:rPr>
            </w:pPr>
            <w:r w:rsidRPr="0044006B">
              <w:rPr>
                <w:lang w:val="sq-AL"/>
              </w:rPr>
              <w:t xml:space="preserve">1.4 Ensure confidentiality to persons or entities participating in the competition.  </w:t>
            </w:r>
          </w:p>
          <w:p w14:paraId="51C26AA4" w14:textId="77777777" w:rsidR="0044006B" w:rsidRPr="0044006B" w:rsidRDefault="0044006B" w:rsidP="00B12F30">
            <w:pPr>
              <w:jc w:val="both"/>
              <w:rPr>
                <w:lang w:val="sq-AL"/>
              </w:rPr>
            </w:pPr>
          </w:p>
          <w:p w14:paraId="2A81F0D8" w14:textId="77777777" w:rsidR="0044006B" w:rsidRPr="0044006B" w:rsidRDefault="0044006B" w:rsidP="00B12F30">
            <w:pPr>
              <w:jc w:val="both"/>
              <w:rPr>
                <w:lang w:val="sq-AL"/>
              </w:rPr>
            </w:pPr>
            <w:r w:rsidRPr="0044006B">
              <w:rPr>
                <w:lang w:val="sq-AL"/>
              </w:rPr>
              <w:t>2. The commission shall request the mayor to cancel the competition if the conditions set forth in this regulation are not met.</w:t>
            </w:r>
          </w:p>
          <w:p w14:paraId="56014B16" w14:textId="77777777" w:rsidR="0044006B" w:rsidRPr="0044006B" w:rsidRDefault="0044006B" w:rsidP="00B12F30">
            <w:pPr>
              <w:jc w:val="both"/>
              <w:rPr>
                <w:lang w:val="sq-AL"/>
              </w:rPr>
            </w:pPr>
          </w:p>
          <w:p w14:paraId="0AAA62D0" w14:textId="77777777" w:rsidR="0044006B" w:rsidRPr="00D71460" w:rsidRDefault="0044006B" w:rsidP="00D71460">
            <w:pPr>
              <w:jc w:val="center"/>
              <w:rPr>
                <w:b/>
                <w:lang w:val="sq-AL"/>
              </w:rPr>
            </w:pPr>
            <w:r w:rsidRPr="00D71460">
              <w:rPr>
                <w:b/>
                <w:lang w:val="sq-AL"/>
              </w:rPr>
              <w:t>Article 20</w:t>
            </w:r>
          </w:p>
          <w:p w14:paraId="459D748B" w14:textId="77777777" w:rsidR="0044006B" w:rsidRPr="0044006B" w:rsidRDefault="0044006B" w:rsidP="00D71460">
            <w:pPr>
              <w:jc w:val="center"/>
              <w:rPr>
                <w:lang w:val="sq-AL"/>
              </w:rPr>
            </w:pPr>
            <w:r w:rsidRPr="00D71460">
              <w:rPr>
                <w:b/>
                <w:lang w:val="sq-AL"/>
              </w:rPr>
              <w:t>Criteria for Selection of Bids</w:t>
            </w:r>
          </w:p>
          <w:p w14:paraId="448CCE10" w14:textId="77777777" w:rsidR="0044006B" w:rsidRPr="0044006B" w:rsidRDefault="0044006B" w:rsidP="00B12F30">
            <w:pPr>
              <w:jc w:val="both"/>
              <w:rPr>
                <w:lang w:val="sq-AL"/>
              </w:rPr>
            </w:pPr>
          </w:p>
          <w:p w14:paraId="68CA2649" w14:textId="77777777" w:rsidR="0044006B" w:rsidRPr="0044006B" w:rsidRDefault="0044006B" w:rsidP="00B12F30">
            <w:pPr>
              <w:jc w:val="both"/>
              <w:rPr>
                <w:lang w:val="sq-AL"/>
              </w:rPr>
            </w:pPr>
            <w:r w:rsidRPr="0044006B">
              <w:rPr>
                <w:lang w:val="sq-AL"/>
              </w:rPr>
              <w:t xml:space="preserve">1. The selection of a bid for allocation of long-term use of immovable property of the municipality shall be based on the following criteria:       </w:t>
            </w:r>
          </w:p>
          <w:p w14:paraId="2E2B9CA2" w14:textId="77777777" w:rsidR="0044006B" w:rsidRPr="0044006B" w:rsidRDefault="0044006B" w:rsidP="00B12F30">
            <w:pPr>
              <w:jc w:val="both"/>
              <w:rPr>
                <w:lang w:val="sq-AL"/>
              </w:rPr>
            </w:pPr>
          </w:p>
          <w:p w14:paraId="5A24ABB9" w14:textId="77777777" w:rsidR="0044006B" w:rsidRPr="0044006B" w:rsidRDefault="0044006B" w:rsidP="00B12F30">
            <w:pPr>
              <w:jc w:val="both"/>
              <w:rPr>
                <w:lang w:val="sq-AL"/>
              </w:rPr>
            </w:pPr>
            <w:r w:rsidRPr="0044006B">
              <w:rPr>
                <w:lang w:val="sq-AL"/>
              </w:rPr>
              <w:t>1.1 Most economically advantageous bid, which shall include:</w:t>
            </w:r>
          </w:p>
          <w:p w14:paraId="4BDCACE0" w14:textId="77777777" w:rsidR="0044006B" w:rsidRPr="0044006B" w:rsidRDefault="0044006B" w:rsidP="00B12F30">
            <w:pPr>
              <w:jc w:val="both"/>
              <w:rPr>
                <w:lang w:val="sq-AL"/>
              </w:rPr>
            </w:pPr>
            <w:r w:rsidRPr="0044006B">
              <w:rPr>
                <w:lang w:val="sq-AL"/>
              </w:rPr>
              <w:t xml:space="preserve">1.1.1 Investment value; </w:t>
            </w:r>
          </w:p>
          <w:p w14:paraId="6BE0F0F4" w14:textId="77777777" w:rsidR="0044006B" w:rsidRPr="0044006B" w:rsidRDefault="0044006B" w:rsidP="00B12F30">
            <w:pPr>
              <w:jc w:val="both"/>
              <w:rPr>
                <w:lang w:val="sq-AL"/>
              </w:rPr>
            </w:pPr>
            <w:r w:rsidRPr="0044006B">
              <w:rPr>
                <w:lang w:val="sq-AL"/>
              </w:rPr>
              <w:t>1.1.2 Number of employees from investment;</w:t>
            </w:r>
          </w:p>
          <w:p w14:paraId="2F88A9D7" w14:textId="77777777" w:rsidR="0044006B" w:rsidRPr="0044006B" w:rsidRDefault="0044006B" w:rsidP="00B12F30">
            <w:pPr>
              <w:jc w:val="both"/>
              <w:rPr>
                <w:lang w:val="sq-AL"/>
              </w:rPr>
            </w:pPr>
            <w:r w:rsidRPr="0044006B">
              <w:rPr>
                <w:lang w:val="sq-AL"/>
              </w:rPr>
              <w:t xml:space="preserve">1.1.3 Type of investment that is of public interest with priority for the municipality; </w:t>
            </w:r>
          </w:p>
          <w:p w14:paraId="28E877D8" w14:textId="77777777" w:rsidR="0044006B" w:rsidRPr="0044006B" w:rsidRDefault="0044006B" w:rsidP="00B12F30">
            <w:pPr>
              <w:jc w:val="both"/>
              <w:rPr>
                <w:lang w:val="sq-AL"/>
              </w:rPr>
            </w:pPr>
            <w:r w:rsidRPr="0044006B">
              <w:rPr>
                <w:lang w:val="sq-AL"/>
              </w:rPr>
              <w:t xml:space="preserve">1.1.4 Financial and economic benefit of the municipality; </w:t>
            </w:r>
          </w:p>
          <w:p w14:paraId="794A7208" w14:textId="77777777" w:rsidR="0044006B" w:rsidRPr="0044006B" w:rsidRDefault="0044006B" w:rsidP="00B12F30">
            <w:pPr>
              <w:jc w:val="both"/>
              <w:rPr>
                <w:lang w:val="sq-AL"/>
              </w:rPr>
            </w:pPr>
            <w:r w:rsidRPr="0044006B">
              <w:rPr>
                <w:lang w:val="sq-AL"/>
              </w:rPr>
              <w:t xml:space="preserve">1.1.5 Other criteria that may be established by competition. </w:t>
            </w:r>
          </w:p>
          <w:p w14:paraId="38059192" w14:textId="77777777" w:rsidR="0044006B" w:rsidRPr="0044006B" w:rsidRDefault="0044006B" w:rsidP="00B12F30">
            <w:pPr>
              <w:jc w:val="both"/>
              <w:rPr>
                <w:lang w:val="sq-AL"/>
              </w:rPr>
            </w:pPr>
          </w:p>
          <w:p w14:paraId="48AE60D6" w14:textId="77777777" w:rsidR="0044006B" w:rsidRPr="00D71460" w:rsidRDefault="0044006B" w:rsidP="00D71460">
            <w:pPr>
              <w:jc w:val="center"/>
              <w:rPr>
                <w:b/>
                <w:lang w:val="sq-AL"/>
              </w:rPr>
            </w:pPr>
            <w:r w:rsidRPr="00D71460">
              <w:rPr>
                <w:b/>
                <w:lang w:val="sq-AL"/>
              </w:rPr>
              <w:t>Article 21</w:t>
            </w:r>
          </w:p>
          <w:p w14:paraId="64C5C091" w14:textId="77777777" w:rsidR="0044006B" w:rsidRPr="0044006B" w:rsidRDefault="0044006B" w:rsidP="00D71460">
            <w:pPr>
              <w:jc w:val="center"/>
              <w:rPr>
                <w:lang w:val="sq-AL"/>
              </w:rPr>
            </w:pPr>
            <w:r w:rsidRPr="00D71460">
              <w:rPr>
                <w:b/>
                <w:lang w:val="sq-AL"/>
              </w:rPr>
              <w:t>Bids Evaluation Procedure</w:t>
            </w:r>
          </w:p>
          <w:p w14:paraId="117957D1" w14:textId="77777777" w:rsidR="0044006B" w:rsidRPr="0044006B" w:rsidRDefault="0044006B" w:rsidP="00B12F30">
            <w:pPr>
              <w:jc w:val="both"/>
              <w:rPr>
                <w:lang w:val="sq-AL"/>
              </w:rPr>
            </w:pPr>
          </w:p>
          <w:p w14:paraId="772A97EE" w14:textId="77777777" w:rsidR="0044006B" w:rsidRPr="0044006B" w:rsidRDefault="0044006B" w:rsidP="00B12F30">
            <w:pPr>
              <w:jc w:val="both"/>
              <w:rPr>
                <w:lang w:val="sq-AL"/>
              </w:rPr>
            </w:pPr>
            <w:r w:rsidRPr="0044006B">
              <w:rPr>
                <w:lang w:val="sq-AL"/>
              </w:rPr>
              <w:t xml:space="preserve">1. The Chairperson of the Commission, within three (3) business days after the public announcement is closed, shall invite the Commission to open and evaluate the bids. Bids shall be opened at the time and place announced in the public announcement. </w:t>
            </w:r>
          </w:p>
          <w:p w14:paraId="38138FB4" w14:textId="77777777" w:rsidR="0044006B" w:rsidRPr="0044006B" w:rsidRDefault="0044006B" w:rsidP="00B12F30">
            <w:pPr>
              <w:jc w:val="both"/>
              <w:rPr>
                <w:lang w:val="sq-AL"/>
              </w:rPr>
            </w:pPr>
          </w:p>
          <w:p w14:paraId="617CCB2C" w14:textId="77777777" w:rsidR="0044006B" w:rsidRPr="0044006B" w:rsidRDefault="0044006B" w:rsidP="00B12F30">
            <w:pPr>
              <w:jc w:val="both"/>
              <w:rPr>
                <w:lang w:val="sq-AL"/>
              </w:rPr>
            </w:pPr>
            <w:r w:rsidRPr="0044006B">
              <w:rPr>
                <w:lang w:val="sq-AL"/>
              </w:rPr>
              <w:t xml:space="preserve">2. The Chairperson of the Commission, after verifying that there is no conflict of interest for him and the members of the Commission, in the presence of the bidders, opens the bids, identifying all the bidders' prices. The Commission shall keep minutes which shall be signed by the members of the Commission and the bidders present at the opening of bids.     </w:t>
            </w:r>
          </w:p>
          <w:p w14:paraId="0B8B4E93" w14:textId="77777777" w:rsidR="0044006B" w:rsidRPr="0044006B" w:rsidRDefault="0044006B" w:rsidP="00B12F30">
            <w:pPr>
              <w:jc w:val="both"/>
              <w:rPr>
                <w:lang w:val="sq-AL"/>
              </w:rPr>
            </w:pPr>
          </w:p>
          <w:p w14:paraId="7A520CFB" w14:textId="77777777" w:rsidR="0044006B" w:rsidRPr="0044006B" w:rsidRDefault="0044006B" w:rsidP="00B12F30">
            <w:pPr>
              <w:jc w:val="both"/>
              <w:rPr>
                <w:lang w:val="sq-AL"/>
              </w:rPr>
            </w:pPr>
            <w:r w:rsidRPr="0044006B">
              <w:rPr>
                <w:lang w:val="sq-AL"/>
              </w:rPr>
              <w:lastRenderedPageBreak/>
              <w:t xml:space="preserve">3. After evaluating the bids of the expression of interest, the Evaluation Commission prepares the final report and selects the most favourable bid.       </w:t>
            </w:r>
          </w:p>
          <w:p w14:paraId="38C8E023" w14:textId="77777777" w:rsidR="0044006B" w:rsidRPr="0044006B" w:rsidRDefault="0044006B" w:rsidP="00B12F30">
            <w:pPr>
              <w:jc w:val="both"/>
              <w:rPr>
                <w:lang w:val="sq-AL"/>
              </w:rPr>
            </w:pPr>
          </w:p>
          <w:p w14:paraId="0D4B685F" w14:textId="77777777" w:rsidR="0044006B" w:rsidRPr="0044006B" w:rsidRDefault="0044006B" w:rsidP="00B12F30">
            <w:pPr>
              <w:jc w:val="both"/>
              <w:rPr>
                <w:lang w:val="sq-AL"/>
              </w:rPr>
            </w:pPr>
            <w:r w:rsidRPr="0044006B">
              <w:rPr>
                <w:lang w:val="sq-AL"/>
              </w:rPr>
              <w:t xml:space="preserve">4. The information of the selected bid is delivered to the winner and posted in the municipality’s announcements table and on the municipal official website. The parties unsatisfied with the evaluation of the commission have the right to appeal within seven (7) days.                   </w:t>
            </w:r>
          </w:p>
          <w:p w14:paraId="20EFCD32" w14:textId="77777777" w:rsidR="0044006B" w:rsidRPr="0044006B" w:rsidRDefault="0044006B" w:rsidP="00B12F30">
            <w:pPr>
              <w:jc w:val="both"/>
              <w:rPr>
                <w:lang w:val="sq-AL"/>
              </w:rPr>
            </w:pPr>
          </w:p>
          <w:p w14:paraId="2A9FB1FC" w14:textId="77777777" w:rsidR="0044006B" w:rsidRPr="0044006B" w:rsidRDefault="0044006B" w:rsidP="00B12F30">
            <w:pPr>
              <w:jc w:val="both"/>
              <w:rPr>
                <w:lang w:val="sq-AL"/>
              </w:rPr>
            </w:pPr>
            <w:r w:rsidRPr="0044006B">
              <w:rPr>
                <w:lang w:val="sq-AL"/>
              </w:rPr>
              <w:t xml:space="preserve">5. The Appeal Commission shall review the appeals within ten (10) days and, if it finds that there has been a violation during the evaluation process, shall request a review of the bids.        </w:t>
            </w:r>
          </w:p>
          <w:p w14:paraId="4B7BDA93" w14:textId="77777777" w:rsidR="0044006B" w:rsidRPr="0044006B" w:rsidRDefault="0044006B" w:rsidP="00B12F30">
            <w:pPr>
              <w:jc w:val="both"/>
              <w:rPr>
                <w:lang w:val="sq-AL"/>
              </w:rPr>
            </w:pPr>
          </w:p>
          <w:p w14:paraId="697D24EC" w14:textId="77777777" w:rsidR="0044006B" w:rsidRPr="0044006B" w:rsidRDefault="0044006B" w:rsidP="00B12F30">
            <w:pPr>
              <w:jc w:val="both"/>
              <w:rPr>
                <w:lang w:val="sq-AL"/>
              </w:rPr>
            </w:pPr>
            <w:r w:rsidRPr="0044006B">
              <w:rPr>
                <w:lang w:val="sq-AL"/>
              </w:rPr>
              <w:t xml:space="preserve">6. If the Appeal Commission finds the appeals as unfounded, the evaluation report and the selected bid shall be sent to the Municipal Assembly for approval, along with:      </w:t>
            </w:r>
          </w:p>
          <w:p w14:paraId="00FE64AE" w14:textId="77777777" w:rsidR="0044006B" w:rsidRPr="0044006B" w:rsidRDefault="0044006B" w:rsidP="00B12F30">
            <w:pPr>
              <w:jc w:val="both"/>
              <w:rPr>
                <w:lang w:val="sq-AL"/>
              </w:rPr>
            </w:pPr>
          </w:p>
          <w:p w14:paraId="3A690CC0" w14:textId="77777777" w:rsidR="0044006B" w:rsidRPr="0044006B" w:rsidRDefault="0044006B" w:rsidP="00B12F30">
            <w:pPr>
              <w:jc w:val="both"/>
              <w:rPr>
                <w:lang w:val="sq-AL"/>
              </w:rPr>
            </w:pPr>
            <w:r w:rsidRPr="0044006B">
              <w:rPr>
                <w:lang w:val="sq-AL"/>
              </w:rPr>
              <w:t xml:space="preserve">6.1 A copy of the announcement for the expression of interest;  </w:t>
            </w:r>
          </w:p>
          <w:p w14:paraId="6B1AFBAA" w14:textId="77777777" w:rsidR="0044006B" w:rsidRPr="0044006B" w:rsidRDefault="0044006B" w:rsidP="00B12F30">
            <w:pPr>
              <w:jc w:val="both"/>
              <w:rPr>
                <w:lang w:val="sq-AL"/>
              </w:rPr>
            </w:pPr>
            <w:r w:rsidRPr="0044006B">
              <w:rPr>
                <w:lang w:val="sq-AL"/>
              </w:rPr>
              <w:t xml:space="preserve">6.2 Minutes of opening bids and bids evaluation report; </w:t>
            </w:r>
          </w:p>
          <w:p w14:paraId="05358CDE" w14:textId="77777777" w:rsidR="0044006B" w:rsidRPr="0044006B" w:rsidRDefault="0044006B" w:rsidP="00B12F30">
            <w:pPr>
              <w:jc w:val="both"/>
              <w:rPr>
                <w:lang w:val="sq-AL"/>
              </w:rPr>
            </w:pPr>
            <w:r w:rsidRPr="0044006B">
              <w:rPr>
                <w:lang w:val="sq-AL"/>
              </w:rPr>
              <w:t xml:space="preserve">6.3 Recommendation of the Commission regarding the Selection of Winners;   </w:t>
            </w:r>
          </w:p>
          <w:p w14:paraId="7269C789" w14:textId="77777777" w:rsidR="0044006B" w:rsidRPr="0044006B" w:rsidRDefault="0044006B" w:rsidP="00B12F30">
            <w:pPr>
              <w:jc w:val="both"/>
              <w:rPr>
                <w:lang w:val="sq-AL"/>
              </w:rPr>
            </w:pPr>
            <w:r w:rsidRPr="0044006B">
              <w:rPr>
                <w:lang w:val="sq-AL"/>
              </w:rPr>
              <w:t xml:space="preserve">6.4 A registered copy of the selected bids; and </w:t>
            </w:r>
          </w:p>
          <w:p w14:paraId="5F18B706" w14:textId="77777777" w:rsidR="0044006B" w:rsidRPr="0044006B" w:rsidRDefault="0044006B" w:rsidP="00B12F30">
            <w:pPr>
              <w:jc w:val="both"/>
              <w:rPr>
                <w:lang w:val="sq-AL"/>
              </w:rPr>
            </w:pPr>
            <w:r w:rsidRPr="0044006B">
              <w:rPr>
                <w:lang w:val="sq-AL"/>
              </w:rPr>
              <w:t xml:space="preserve">6.5 Appeals submitted by participants in the expression of interest.  </w:t>
            </w:r>
          </w:p>
          <w:p w14:paraId="52323C84" w14:textId="77777777" w:rsidR="0044006B" w:rsidRPr="0044006B" w:rsidRDefault="0044006B" w:rsidP="00B12F30">
            <w:pPr>
              <w:jc w:val="both"/>
              <w:rPr>
                <w:lang w:val="sq-AL"/>
              </w:rPr>
            </w:pPr>
          </w:p>
          <w:p w14:paraId="377398D8" w14:textId="77777777" w:rsidR="00612FAD" w:rsidRDefault="00612FAD" w:rsidP="00B12F30">
            <w:pPr>
              <w:jc w:val="both"/>
              <w:rPr>
                <w:lang w:val="sq-AL"/>
              </w:rPr>
            </w:pPr>
          </w:p>
          <w:p w14:paraId="6C487DE6" w14:textId="77777777" w:rsidR="0044006B" w:rsidRPr="00612FAD" w:rsidRDefault="0044006B" w:rsidP="00612FAD">
            <w:pPr>
              <w:jc w:val="center"/>
              <w:rPr>
                <w:b/>
                <w:lang w:val="sq-AL"/>
              </w:rPr>
            </w:pPr>
            <w:r w:rsidRPr="00612FAD">
              <w:rPr>
                <w:b/>
                <w:lang w:val="sq-AL"/>
              </w:rPr>
              <w:lastRenderedPageBreak/>
              <w:t>Article 22</w:t>
            </w:r>
          </w:p>
          <w:p w14:paraId="3412DA9D" w14:textId="77777777" w:rsidR="0044006B" w:rsidRPr="0044006B" w:rsidRDefault="0044006B" w:rsidP="00612FAD">
            <w:pPr>
              <w:jc w:val="center"/>
              <w:rPr>
                <w:lang w:val="sq-AL"/>
              </w:rPr>
            </w:pPr>
            <w:r w:rsidRPr="00612FAD">
              <w:rPr>
                <w:b/>
                <w:lang w:val="sq-AL"/>
              </w:rPr>
              <w:t>Review and Approval in the Municipal Assembly</w:t>
            </w:r>
          </w:p>
          <w:p w14:paraId="52598ED4" w14:textId="77777777" w:rsidR="0044006B" w:rsidRPr="0044006B" w:rsidRDefault="0044006B" w:rsidP="00B12F30">
            <w:pPr>
              <w:jc w:val="both"/>
              <w:rPr>
                <w:lang w:val="sq-AL"/>
              </w:rPr>
            </w:pPr>
          </w:p>
          <w:p w14:paraId="50C93408" w14:textId="77777777" w:rsidR="0044006B" w:rsidRPr="0044006B" w:rsidRDefault="0044006B" w:rsidP="00B12F30">
            <w:pPr>
              <w:jc w:val="both"/>
              <w:rPr>
                <w:lang w:val="sq-AL"/>
              </w:rPr>
            </w:pPr>
            <w:r w:rsidRPr="0044006B">
              <w:rPr>
                <w:lang w:val="sq-AL"/>
              </w:rPr>
              <w:t>1. The Municipal Assembly, after reviewing the report of the Commission and the bid recommended by the Commission, by a majority of votes of present members and voting, shall approve the final decision on allocation for long-term use of immovable property of the municipality.</w:t>
            </w:r>
          </w:p>
          <w:p w14:paraId="51DDE8A7" w14:textId="77777777" w:rsidR="0044006B" w:rsidRPr="0044006B" w:rsidRDefault="0044006B" w:rsidP="00B12F30">
            <w:pPr>
              <w:jc w:val="both"/>
              <w:rPr>
                <w:lang w:val="sq-AL"/>
              </w:rPr>
            </w:pPr>
            <w:r w:rsidRPr="0044006B">
              <w:rPr>
                <w:lang w:val="sq-AL"/>
              </w:rPr>
              <w:t xml:space="preserve">2. If the Assembly approves the final decision, the latter authorizes the Mayor to enter into a contract with the winner, within ten (10) business days of the entry into force of the decision. </w:t>
            </w:r>
          </w:p>
          <w:p w14:paraId="49332F07" w14:textId="77777777" w:rsidR="0044006B" w:rsidRPr="0044006B" w:rsidRDefault="0044006B" w:rsidP="00B12F30">
            <w:pPr>
              <w:jc w:val="both"/>
              <w:rPr>
                <w:lang w:val="sq-AL"/>
              </w:rPr>
            </w:pPr>
          </w:p>
          <w:p w14:paraId="4B9FE9A6" w14:textId="77777777" w:rsidR="0044006B" w:rsidRPr="0044006B" w:rsidRDefault="0044006B" w:rsidP="00B12F30">
            <w:pPr>
              <w:jc w:val="both"/>
              <w:rPr>
                <w:lang w:val="sq-AL"/>
              </w:rPr>
            </w:pPr>
            <w:r w:rsidRPr="0044006B">
              <w:rPr>
                <w:lang w:val="sq-AL"/>
              </w:rPr>
              <w:t xml:space="preserve">3. The contract for allocation for long-term use of immovable property of the municipality shall be signed by the mayor as representative of the municipality and by the selected winner, whereby the rights and obligations of the contracting parties are determined.   </w:t>
            </w:r>
          </w:p>
          <w:p w14:paraId="50D3516E" w14:textId="77777777" w:rsidR="0044006B" w:rsidRPr="0044006B" w:rsidRDefault="0044006B" w:rsidP="00B12F30">
            <w:pPr>
              <w:jc w:val="both"/>
              <w:rPr>
                <w:lang w:val="sq-AL"/>
              </w:rPr>
            </w:pPr>
            <w:r w:rsidRPr="0044006B">
              <w:rPr>
                <w:lang w:val="sq-AL"/>
              </w:rPr>
              <w:t xml:space="preserve">    </w:t>
            </w:r>
          </w:p>
          <w:p w14:paraId="55E7D7C7" w14:textId="77777777" w:rsidR="0044006B" w:rsidRPr="00612FAD" w:rsidRDefault="0044006B" w:rsidP="00612FAD">
            <w:pPr>
              <w:jc w:val="center"/>
              <w:rPr>
                <w:b/>
                <w:lang w:val="sq-AL"/>
              </w:rPr>
            </w:pPr>
            <w:r w:rsidRPr="00612FAD">
              <w:rPr>
                <w:b/>
                <w:lang w:val="sq-AL"/>
              </w:rPr>
              <w:t>Article 23</w:t>
            </w:r>
          </w:p>
          <w:p w14:paraId="3A4DDFEF" w14:textId="23DE54F1" w:rsidR="0044006B" w:rsidRPr="0044006B" w:rsidRDefault="0044006B" w:rsidP="00612FAD">
            <w:pPr>
              <w:jc w:val="center"/>
              <w:rPr>
                <w:lang w:val="sq-AL"/>
              </w:rPr>
            </w:pPr>
            <w:r w:rsidRPr="00612FAD">
              <w:rPr>
                <w:b/>
                <w:lang w:val="sq-AL"/>
              </w:rPr>
              <w:t>Negotiation of bids by Mayor</w:t>
            </w:r>
          </w:p>
          <w:p w14:paraId="5894AA37" w14:textId="77777777" w:rsidR="0044006B" w:rsidRPr="0044006B" w:rsidRDefault="0044006B" w:rsidP="00B12F30">
            <w:pPr>
              <w:jc w:val="both"/>
              <w:rPr>
                <w:lang w:val="sq-AL"/>
              </w:rPr>
            </w:pPr>
          </w:p>
          <w:p w14:paraId="5A52EA61" w14:textId="77777777" w:rsidR="0044006B" w:rsidRPr="0044006B" w:rsidRDefault="0044006B" w:rsidP="00B12F30">
            <w:pPr>
              <w:jc w:val="both"/>
              <w:rPr>
                <w:lang w:val="sq-AL"/>
              </w:rPr>
            </w:pPr>
            <w:r w:rsidRPr="0044006B">
              <w:rPr>
                <w:lang w:val="sq-AL"/>
              </w:rPr>
              <w:t xml:space="preserve">1. Natural and legal persons may express interest in acquiring for use of the municipality property to the Mayor.         </w:t>
            </w:r>
            <w:r w:rsidRPr="0044006B">
              <w:rPr>
                <w:lang w:val="sq-AL"/>
              </w:rPr>
              <w:tab/>
            </w:r>
            <w:r w:rsidRPr="0044006B">
              <w:rPr>
                <w:lang w:val="sq-AL"/>
              </w:rPr>
              <w:tab/>
            </w:r>
          </w:p>
          <w:p w14:paraId="39F66261" w14:textId="77777777" w:rsidR="0044006B" w:rsidRPr="0044006B" w:rsidRDefault="0044006B" w:rsidP="00B12F30">
            <w:pPr>
              <w:jc w:val="both"/>
              <w:rPr>
                <w:lang w:val="sq-AL"/>
              </w:rPr>
            </w:pPr>
          </w:p>
          <w:p w14:paraId="3C290698" w14:textId="77777777" w:rsidR="0044006B" w:rsidRPr="0044006B" w:rsidRDefault="0044006B" w:rsidP="00B12F30">
            <w:pPr>
              <w:jc w:val="both"/>
              <w:rPr>
                <w:lang w:val="sq-AL"/>
              </w:rPr>
            </w:pPr>
            <w:r w:rsidRPr="0044006B">
              <w:rPr>
                <w:lang w:val="sq-AL"/>
              </w:rPr>
              <w:t xml:space="preserve">2. A Mayor may exercise their right of negotiation in the cases when the value of the investment is at </w:t>
            </w:r>
            <w:r w:rsidRPr="0044006B">
              <w:rPr>
                <w:lang w:val="sq-AL"/>
              </w:rPr>
              <w:lastRenderedPageBreak/>
              <w:t xml:space="preserve">least 10% of the municipality’s total capital investing value is at least ten percent (10%) of the overall budget for municipal capital investment of the previous year, but not more than the minimum value defined by the Law on Strategic Investments in the Republic of Kosovo, and according to the following sectors:      </w:t>
            </w:r>
            <w:r w:rsidRPr="0044006B">
              <w:rPr>
                <w:lang w:val="sq-AL"/>
              </w:rPr>
              <w:tab/>
            </w:r>
            <w:r w:rsidRPr="0044006B">
              <w:rPr>
                <w:lang w:val="sq-AL"/>
              </w:rPr>
              <w:tab/>
            </w:r>
          </w:p>
          <w:p w14:paraId="0CEEC984" w14:textId="77777777" w:rsidR="0044006B" w:rsidRPr="0044006B" w:rsidRDefault="0044006B" w:rsidP="00B12F30">
            <w:pPr>
              <w:jc w:val="both"/>
              <w:rPr>
                <w:lang w:val="sq-AL"/>
              </w:rPr>
            </w:pPr>
          </w:p>
          <w:p w14:paraId="3FB58DB1" w14:textId="77777777" w:rsidR="0044006B" w:rsidRPr="0044006B" w:rsidRDefault="0044006B" w:rsidP="00B12F30">
            <w:pPr>
              <w:jc w:val="both"/>
              <w:rPr>
                <w:lang w:val="sq-AL"/>
              </w:rPr>
            </w:pPr>
            <w:r w:rsidRPr="0044006B">
              <w:rPr>
                <w:lang w:val="sq-AL"/>
              </w:rPr>
              <w:t xml:space="preserve">2.1 In sectors such as Energy, Infrastructure and Mining; Transport &amp; Telecommunications and Health, the investing value should be at least ten percent (10%) capital investments, but not more than 30 million.     </w:t>
            </w:r>
          </w:p>
          <w:p w14:paraId="330996BE" w14:textId="77777777" w:rsidR="0044006B" w:rsidRPr="0044006B" w:rsidRDefault="0044006B" w:rsidP="00B12F30">
            <w:pPr>
              <w:jc w:val="both"/>
              <w:rPr>
                <w:lang w:val="sq-AL"/>
              </w:rPr>
            </w:pPr>
          </w:p>
          <w:p w14:paraId="11E8CFE4" w14:textId="77777777" w:rsidR="0044006B" w:rsidRPr="0044006B" w:rsidRDefault="0044006B" w:rsidP="00B12F30">
            <w:pPr>
              <w:jc w:val="both"/>
              <w:rPr>
                <w:lang w:val="sq-AL"/>
              </w:rPr>
            </w:pPr>
            <w:r w:rsidRPr="0044006B">
              <w:rPr>
                <w:lang w:val="sq-AL"/>
              </w:rPr>
              <w:t xml:space="preserve">2.2 In the sectors of Tourism and Processing Industry, the investing value shall be at least 10% of capital investments, but not more than 20 million.         </w:t>
            </w:r>
          </w:p>
          <w:p w14:paraId="2B7C21A4" w14:textId="77777777" w:rsidR="0044006B" w:rsidRPr="0044006B" w:rsidRDefault="0044006B" w:rsidP="00B12F30">
            <w:pPr>
              <w:jc w:val="both"/>
              <w:rPr>
                <w:lang w:val="sq-AL"/>
              </w:rPr>
            </w:pPr>
          </w:p>
          <w:p w14:paraId="542352D0" w14:textId="77777777" w:rsidR="0044006B" w:rsidRPr="0044006B" w:rsidRDefault="0044006B" w:rsidP="00B12F30">
            <w:pPr>
              <w:jc w:val="both"/>
              <w:rPr>
                <w:lang w:val="sq-AL"/>
              </w:rPr>
            </w:pPr>
            <w:r w:rsidRPr="0044006B">
              <w:rPr>
                <w:lang w:val="sq-AL"/>
              </w:rPr>
              <w:t xml:space="preserve">2.3 In sectors of Agriculture and Food Industry, Industrial and Technological Parks; and Wastewater and Waste Management, the investing value shall be a minimum of 10% of capital investments, but not exceeding 10 million. </w:t>
            </w:r>
          </w:p>
          <w:p w14:paraId="6A2CE547" w14:textId="77777777" w:rsidR="0044006B" w:rsidRPr="0044006B" w:rsidRDefault="0044006B" w:rsidP="00B12F30">
            <w:pPr>
              <w:jc w:val="both"/>
              <w:rPr>
                <w:lang w:val="sq-AL"/>
              </w:rPr>
            </w:pPr>
          </w:p>
          <w:p w14:paraId="5764CE53" w14:textId="77777777" w:rsidR="0044006B" w:rsidRPr="0044006B" w:rsidRDefault="0044006B" w:rsidP="00B12F30">
            <w:pPr>
              <w:jc w:val="both"/>
              <w:rPr>
                <w:lang w:val="sq-AL"/>
              </w:rPr>
            </w:pPr>
            <w:r w:rsidRPr="0044006B">
              <w:rPr>
                <w:lang w:val="sq-AL"/>
              </w:rPr>
              <w:t xml:space="preserve">3. Where the investing value exceeds the value set per sector in paragraph 2, then the project shall obtain the strategic investment status and is treated under the relevant law on Strategic Investments.           </w:t>
            </w:r>
          </w:p>
          <w:p w14:paraId="514C37D1" w14:textId="77777777" w:rsidR="0044006B" w:rsidRPr="0044006B" w:rsidRDefault="0044006B" w:rsidP="00B12F30">
            <w:pPr>
              <w:jc w:val="both"/>
              <w:rPr>
                <w:lang w:val="sq-AL"/>
              </w:rPr>
            </w:pPr>
            <w:r w:rsidRPr="0044006B">
              <w:rPr>
                <w:lang w:val="sq-AL"/>
              </w:rPr>
              <w:t xml:space="preserve">       </w:t>
            </w:r>
          </w:p>
          <w:p w14:paraId="74063BD1" w14:textId="77777777" w:rsidR="0044006B" w:rsidRPr="0044006B" w:rsidRDefault="0044006B" w:rsidP="00B12F30">
            <w:pPr>
              <w:jc w:val="both"/>
              <w:rPr>
                <w:lang w:val="sq-AL"/>
              </w:rPr>
            </w:pPr>
            <w:r w:rsidRPr="0044006B">
              <w:rPr>
                <w:lang w:val="sq-AL"/>
              </w:rPr>
              <w:t xml:space="preserve">4. A Mayor may exercise his or her right of negotiation in cases when an investor has </w:t>
            </w:r>
            <w:r w:rsidRPr="0044006B">
              <w:rPr>
                <w:lang w:val="sq-AL"/>
              </w:rPr>
              <w:lastRenderedPageBreak/>
              <w:t>expressed his interest in starting a business that serves the interest of the municipality, such as:</w:t>
            </w:r>
          </w:p>
          <w:p w14:paraId="2E31BA89" w14:textId="77777777" w:rsidR="0044006B" w:rsidRPr="0044006B" w:rsidRDefault="0044006B" w:rsidP="00B12F30">
            <w:pPr>
              <w:jc w:val="both"/>
              <w:rPr>
                <w:lang w:val="sq-AL"/>
              </w:rPr>
            </w:pPr>
          </w:p>
          <w:p w14:paraId="44CDEC1E" w14:textId="77777777" w:rsidR="0044006B" w:rsidRPr="0044006B" w:rsidRDefault="0044006B" w:rsidP="00B12F30">
            <w:pPr>
              <w:jc w:val="both"/>
              <w:rPr>
                <w:lang w:val="sq-AL"/>
              </w:rPr>
            </w:pPr>
            <w:r w:rsidRPr="0044006B">
              <w:rPr>
                <w:lang w:val="sq-AL"/>
              </w:rPr>
              <w:t>2.1 Investment in the Manufacturing Sector;</w:t>
            </w:r>
          </w:p>
          <w:p w14:paraId="2AE80647" w14:textId="77777777" w:rsidR="0044006B" w:rsidRPr="0044006B" w:rsidRDefault="0044006B" w:rsidP="00B12F30">
            <w:pPr>
              <w:jc w:val="both"/>
              <w:rPr>
                <w:lang w:val="sq-AL"/>
              </w:rPr>
            </w:pPr>
            <w:r w:rsidRPr="0044006B">
              <w:rPr>
                <w:lang w:val="sq-AL"/>
              </w:rPr>
              <w:t>2.2 Processing Industry;</w:t>
            </w:r>
          </w:p>
          <w:p w14:paraId="2245A14B" w14:textId="77777777" w:rsidR="0044006B" w:rsidRPr="0044006B" w:rsidRDefault="0044006B" w:rsidP="00B12F30">
            <w:pPr>
              <w:jc w:val="both"/>
              <w:rPr>
                <w:lang w:val="sq-AL"/>
              </w:rPr>
            </w:pPr>
            <w:r w:rsidRPr="0044006B">
              <w:rPr>
                <w:lang w:val="sq-AL"/>
              </w:rPr>
              <w:t>2.3 Food Industry;</w:t>
            </w:r>
          </w:p>
          <w:p w14:paraId="6449895E" w14:textId="77777777" w:rsidR="0044006B" w:rsidRPr="0044006B" w:rsidRDefault="0044006B" w:rsidP="00B12F30">
            <w:pPr>
              <w:jc w:val="both"/>
              <w:rPr>
                <w:lang w:val="sq-AL"/>
              </w:rPr>
            </w:pPr>
            <w:r w:rsidRPr="0044006B">
              <w:rPr>
                <w:lang w:val="sq-AL"/>
              </w:rPr>
              <w:t xml:space="preserve">2.4 Industrial and Technological Parks. </w:t>
            </w:r>
          </w:p>
          <w:p w14:paraId="7427D428" w14:textId="77777777" w:rsidR="0044006B" w:rsidRPr="0044006B" w:rsidRDefault="0044006B" w:rsidP="00B12F30">
            <w:pPr>
              <w:jc w:val="both"/>
              <w:rPr>
                <w:lang w:val="sq-AL"/>
              </w:rPr>
            </w:pPr>
          </w:p>
          <w:p w14:paraId="3702E9C9" w14:textId="77777777" w:rsidR="0044006B" w:rsidRPr="0044006B" w:rsidRDefault="0044006B" w:rsidP="00B12F30">
            <w:pPr>
              <w:jc w:val="both"/>
              <w:rPr>
                <w:lang w:val="sq-AL"/>
              </w:rPr>
            </w:pPr>
            <w:r w:rsidRPr="0044006B">
              <w:rPr>
                <w:lang w:val="sq-AL"/>
              </w:rPr>
              <w:t xml:space="preserve">5. A Mayor may exercise their right of negotiation in cases where there is no interest in acquiring the municipal property for use by parties for at least the last three (3) years, provided that:          </w:t>
            </w:r>
          </w:p>
          <w:p w14:paraId="05CF8330" w14:textId="77777777" w:rsidR="0044006B" w:rsidRPr="0044006B" w:rsidRDefault="0044006B" w:rsidP="00B12F30">
            <w:pPr>
              <w:jc w:val="both"/>
              <w:rPr>
                <w:lang w:val="sq-AL"/>
              </w:rPr>
            </w:pPr>
          </w:p>
          <w:p w14:paraId="04E880A3" w14:textId="77777777" w:rsidR="0044006B" w:rsidRPr="0044006B" w:rsidRDefault="0044006B" w:rsidP="00B12F30">
            <w:pPr>
              <w:jc w:val="both"/>
              <w:rPr>
                <w:lang w:val="sq-AL"/>
              </w:rPr>
            </w:pPr>
            <w:r w:rsidRPr="0044006B">
              <w:rPr>
                <w:lang w:val="sq-AL"/>
              </w:rPr>
              <w:t>5.1 Property be on the published list of properties to be allocated for use for 3 consecutive years; and</w:t>
            </w:r>
          </w:p>
          <w:p w14:paraId="669BA988" w14:textId="77777777" w:rsidR="0044006B" w:rsidRPr="0044006B" w:rsidRDefault="0044006B" w:rsidP="00B12F30">
            <w:pPr>
              <w:jc w:val="both"/>
              <w:rPr>
                <w:lang w:val="sq-AL"/>
              </w:rPr>
            </w:pPr>
            <w:r w:rsidRPr="0044006B">
              <w:rPr>
                <w:lang w:val="sq-AL"/>
              </w:rPr>
              <w:t>5.2 During this period there was no interest in acquiring this property for use.</w:t>
            </w:r>
          </w:p>
          <w:p w14:paraId="7CC3A8B5" w14:textId="77777777" w:rsidR="0044006B" w:rsidRPr="0044006B" w:rsidRDefault="0044006B" w:rsidP="00B12F30">
            <w:pPr>
              <w:jc w:val="both"/>
              <w:rPr>
                <w:lang w:val="sq-AL"/>
              </w:rPr>
            </w:pPr>
          </w:p>
          <w:p w14:paraId="792C33F1" w14:textId="77777777" w:rsidR="0044006B" w:rsidRPr="0044006B" w:rsidRDefault="0044006B" w:rsidP="00B12F30">
            <w:pPr>
              <w:jc w:val="both"/>
              <w:rPr>
                <w:lang w:val="sq-AL"/>
              </w:rPr>
            </w:pPr>
          </w:p>
          <w:p w14:paraId="7C33AF1F" w14:textId="77777777" w:rsidR="00612FAD" w:rsidRDefault="00612FAD" w:rsidP="00612FAD">
            <w:pPr>
              <w:jc w:val="center"/>
              <w:rPr>
                <w:b/>
                <w:lang w:val="sq-AL"/>
              </w:rPr>
            </w:pPr>
          </w:p>
          <w:p w14:paraId="2FD19F0F" w14:textId="77777777" w:rsidR="0044006B" w:rsidRPr="00612FAD" w:rsidRDefault="0044006B" w:rsidP="00612FAD">
            <w:pPr>
              <w:jc w:val="center"/>
              <w:rPr>
                <w:b/>
                <w:lang w:val="sq-AL"/>
              </w:rPr>
            </w:pPr>
            <w:r w:rsidRPr="00612FAD">
              <w:rPr>
                <w:b/>
                <w:lang w:val="sq-AL"/>
              </w:rPr>
              <w:t>Article 24</w:t>
            </w:r>
          </w:p>
          <w:p w14:paraId="17CFDBB1" w14:textId="75C321B1" w:rsidR="0044006B" w:rsidRDefault="0044006B" w:rsidP="00612FAD">
            <w:pPr>
              <w:jc w:val="center"/>
              <w:rPr>
                <w:b/>
                <w:lang w:val="sq-AL"/>
              </w:rPr>
            </w:pPr>
            <w:r w:rsidRPr="00612FAD">
              <w:rPr>
                <w:b/>
                <w:lang w:val="sq-AL"/>
              </w:rPr>
              <w:t>Allocation for use of immovable property of the municipality for special cases</w:t>
            </w:r>
          </w:p>
          <w:p w14:paraId="59F08BE5" w14:textId="77777777" w:rsidR="00612FAD" w:rsidRPr="0044006B" w:rsidRDefault="00612FAD" w:rsidP="00612FAD">
            <w:pPr>
              <w:jc w:val="center"/>
              <w:rPr>
                <w:lang w:val="sq-AL"/>
              </w:rPr>
            </w:pPr>
          </w:p>
          <w:p w14:paraId="1C2BD597" w14:textId="77777777" w:rsidR="0044006B" w:rsidRPr="0044006B" w:rsidRDefault="0044006B" w:rsidP="00B12F30">
            <w:pPr>
              <w:jc w:val="both"/>
              <w:rPr>
                <w:lang w:val="sq-AL"/>
              </w:rPr>
            </w:pPr>
            <w:r w:rsidRPr="0044006B">
              <w:rPr>
                <w:lang w:val="sq-AL"/>
              </w:rPr>
              <w:t xml:space="preserve">1. Allocation for use of immovable property of the municipality for special cases shall be granted without applying the competition procedures. The exclusion of regular competition procedures is done as per the general public interest.         </w:t>
            </w:r>
          </w:p>
          <w:p w14:paraId="65D23DC8" w14:textId="77777777" w:rsidR="00612FAD" w:rsidRDefault="00612FAD" w:rsidP="00B12F30">
            <w:pPr>
              <w:jc w:val="both"/>
              <w:rPr>
                <w:lang w:val="sq-AL"/>
              </w:rPr>
            </w:pPr>
          </w:p>
          <w:p w14:paraId="58ADD5D9" w14:textId="77777777" w:rsidR="0044006B" w:rsidRPr="0044006B" w:rsidRDefault="0044006B" w:rsidP="00B12F30">
            <w:pPr>
              <w:jc w:val="both"/>
              <w:rPr>
                <w:lang w:val="sq-AL"/>
              </w:rPr>
            </w:pPr>
            <w:r w:rsidRPr="0044006B">
              <w:rPr>
                <w:lang w:val="sq-AL"/>
              </w:rPr>
              <w:lastRenderedPageBreak/>
              <w:t xml:space="preserve">2. Competition procedures shall not apply to cases when the request for allocation for use is made by central institutions of the Republic of Kosovo.          </w:t>
            </w:r>
          </w:p>
          <w:p w14:paraId="1FF1D76D" w14:textId="77777777" w:rsidR="0044006B" w:rsidRPr="0044006B" w:rsidRDefault="0044006B" w:rsidP="00B12F30">
            <w:pPr>
              <w:jc w:val="both"/>
              <w:rPr>
                <w:lang w:val="sq-AL"/>
              </w:rPr>
            </w:pPr>
          </w:p>
          <w:p w14:paraId="1BE2322A" w14:textId="77777777" w:rsidR="0044006B" w:rsidRPr="0044006B" w:rsidRDefault="0044006B" w:rsidP="00B12F30">
            <w:pPr>
              <w:jc w:val="both"/>
              <w:rPr>
                <w:lang w:val="sq-AL"/>
              </w:rPr>
            </w:pPr>
            <w:r w:rsidRPr="0044006B">
              <w:rPr>
                <w:lang w:val="sq-AL"/>
              </w:rPr>
              <w:t xml:space="preserve">3. The request shall be addressed by the Head-leader of the relevant institution and it should determine the purpose and public interest which is in full concordance with spatial planning documents.       </w:t>
            </w:r>
          </w:p>
          <w:p w14:paraId="4FAB2643" w14:textId="77777777" w:rsidR="0044006B" w:rsidRPr="0044006B" w:rsidRDefault="0044006B" w:rsidP="00B12F30">
            <w:pPr>
              <w:jc w:val="both"/>
              <w:rPr>
                <w:lang w:val="sq-AL"/>
              </w:rPr>
            </w:pPr>
          </w:p>
          <w:p w14:paraId="73E7AA3C" w14:textId="77777777" w:rsidR="0044006B" w:rsidRPr="0044006B" w:rsidRDefault="0044006B" w:rsidP="00B12F30">
            <w:pPr>
              <w:jc w:val="both"/>
              <w:rPr>
                <w:lang w:val="sq-AL"/>
              </w:rPr>
            </w:pPr>
            <w:r w:rsidRPr="0044006B">
              <w:rPr>
                <w:lang w:val="sq-AL"/>
              </w:rPr>
              <w:t xml:space="preserve">4. Diplomatic and consular representations, and international institutions which have agreements with the Republic of Kosovo, shall address the request for allocation for use of immovable property of the municipality without competition procedures through the Ministry of Foreign Affairs.           </w:t>
            </w:r>
          </w:p>
          <w:p w14:paraId="12759095" w14:textId="77777777" w:rsidR="0044006B" w:rsidRPr="0044006B" w:rsidRDefault="0044006B" w:rsidP="00B12F30">
            <w:pPr>
              <w:jc w:val="both"/>
              <w:rPr>
                <w:lang w:val="sq-AL"/>
              </w:rPr>
            </w:pPr>
            <w:r w:rsidRPr="0044006B">
              <w:rPr>
                <w:lang w:val="sq-AL"/>
              </w:rPr>
              <w:t xml:space="preserve">5. The competition procedure does not apply as well where the request for use of municipal immovable property is addressed by central institutions for the purpose of making investments in the sector of renewable energy production.        </w:t>
            </w:r>
          </w:p>
          <w:p w14:paraId="43387101" w14:textId="77777777" w:rsidR="0044006B" w:rsidRPr="0044006B" w:rsidRDefault="0044006B" w:rsidP="00B12F30">
            <w:pPr>
              <w:jc w:val="both"/>
              <w:rPr>
                <w:lang w:val="sq-AL"/>
              </w:rPr>
            </w:pPr>
          </w:p>
          <w:p w14:paraId="67541B23" w14:textId="77777777" w:rsidR="0044006B" w:rsidRPr="0044006B" w:rsidRDefault="0044006B" w:rsidP="00B12F30">
            <w:pPr>
              <w:jc w:val="both"/>
              <w:rPr>
                <w:lang w:val="sq-AL"/>
              </w:rPr>
            </w:pPr>
            <w:r w:rsidRPr="0044006B">
              <w:rPr>
                <w:lang w:val="sq-AL"/>
              </w:rPr>
              <w:t xml:space="preserve">6. Allocation for use of immovable property of the municipality for special cases shall be based on a written request from the central institutions of the Republic of Kosovo, such as: </w:t>
            </w:r>
          </w:p>
          <w:p w14:paraId="20A1FD83" w14:textId="77777777" w:rsidR="0044006B" w:rsidRPr="0044006B" w:rsidRDefault="0044006B" w:rsidP="00B12F30">
            <w:pPr>
              <w:jc w:val="both"/>
              <w:rPr>
                <w:lang w:val="sq-AL"/>
              </w:rPr>
            </w:pPr>
          </w:p>
          <w:p w14:paraId="01873E5F" w14:textId="77777777" w:rsidR="0044006B" w:rsidRPr="0044006B" w:rsidRDefault="0044006B" w:rsidP="00B12F30">
            <w:pPr>
              <w:jc w:val="both"/>
              <w:rPr>
                <w:lang w:val="sq-AL"/>
              </w:rPr>
            </w:pPr>
            <w:r w:rsidRPr="0044006B">
              <w:rPr>
                <w:lang w:val="sq-AL"/>
              </w:rPr>
              <w:t>6.1 The President;</w:t>
            </w:r>
          </w:p>
          <w:p w14:paraId="3C706355" w14:textId="77777777" w:rsidR="0044006B" w:rsidRPr="0044006B" w:rsidRDefault="0044006B" w:rsidP="00B12F30">
            <w:pPr>
              <w:jc w:val="both"/>
              <w:rPr>
                <w:lang w:val="sq-AL"/>
              </w:rPr>
            </w:pPr>
            <w:r w:rsidRPr="0044006B">
              <w:rPr>
                <w:lang w:val="sq-AL"/>
              </w:rPr>
              <w:t>6.2 The Assembly of Kosovo;</w:t>
            </w:r>
          </w:p>
          <w:p w14:paraId="3E9F7CC9" w14:textId="77777777" w:rsidR="0044006B" w:rsidRPr="0044006B" w:rsidRDefault="0044006B" w:rsidP="00B12F30">
            <w:pPr>
              <w:jc w:val="both"/>
              <w:rPr>
                <w:lang w:val="sq-AL"/>
              </w:rPr>
            </w:pPr>
            <w:r w:rsidRPr="0044006B">
              <w:rPr>
                <w:lang w:val="sq-AL"/>
              </w:rPr>
              <w:t>6.3 The Prime Minister/Government;</w:t>
            </w:r>
          </w:p>
          <w:p w14:paraId="07830636" w14:textId="77777777" w:rsidR="0044006B" w:rsidRPr="0044006B" w:rsidRDefault="0044006B" w:rsidP="00B12F30">
            <w:pPr>
              <w:jc w:val="both"/>
              <w:rPr>
                <w:lang w:val="sq-AL"/>
              </w:rPr>
            </w:pPr>
            <w:r w:rsidRPr="0044006B">
              <w:rPr>
                <w:lang w:val="sq-AL"/>
              </w:rPr>
              <w:t>6.4 A Minister/Ministry;</w:t>
            </w:r>
          </w:p>
          <w:p w14:paraId="4891FB44" w14:textId="77777777" w:rsidR="0044006B" w:rsidRPr="0044006B" w:rsidRDefault="0044006B" w:rsidP="00B12F30">
            <w:pPr>
              <w:jc w:val="both"/>
              <w:rPr>
                <w:lang w:val="sq-AL"/>
              </w:rPr>
            </w:pPr>
            <w:r w:rsidRPr="0044006B">
              <w:rPr>
                <w:lang w:val="sq-AL"/>
              </w:rPr>
              <w:lastRenderedPageBreak/>
              <w:t>6.5 The Chairperson of Judicial Council and the Chairperson of the Kosovo Prosecutorial Council;</w:t>
            </w:r>
          </w:p>
          <w:p w14:paraId="23613BA4" w14:textId="77777777" w:rsidR="0044006B" w:rsidRPr="0044006B" w:rsidRDefault="0044006B" w:rsidP="00B12F30">
            <w:pPr>
              <w:jc w:val="both"/>
              <w:rPr>
                <w:lang w:val="sq-AL"/>
              </w:rPr>
            </w:pPr>
            <w:r w:rsidRPr="0044006B">
              <w:rPr>
                <w:lang w:val="sq-AL"/>
              </w:rPr>
              <w:t xml:space="preserve">6.6 Executive Chief of an Independent State Agency. </w:t>
            </w:r>
          </w:p>
          <w:p w14:paraId="6439D78C" w14:textId="77777777" w:rsidR="0044006B" w:rsidRPr="0044006B" w:rsidRDefault="0044006B" w:rsidP="00B12F30">
            <w:pPr>
              <w:jc w:val="both"/>
              <w:rPr>
                <w:lang w:val="sq-AL"/>
              </w:rPr>
            </w:pPr>
          </w:p>
          <w:p w14:paraId="1A0EEEF4" w14:textId="77777777" w:rsidR="0044006B" w:rsidRPr="0044006B" w:rsidRDefault="0044006B" w:rsidP="00B12F30">
            <w:pPr>
              <w:jc w:val="both"/>
              <w:rPr>
                <w:lang w:val="sq-AL"/>
              </w:rPr>
            </w:pPr>
          </w:p>
          <w:p w14:paraId="49F1B8FE" w14:textId="77777777" w:rsidR="0044006B" w:rsidRPr="00612FAD" w:rsidRDefault="0044006B" w:rsidP="00612FAD">
            <w:pPr>
              <w:jc w:val="center"/>
              <w:rPr>
                <w:b/>
                <w:lang w:val="sq-AL"/>
              </w:rPr>
            </w:pPr>
            <w:r w:rsidRPr="00612FAD">
              <w:rPr>
                <w:b/>
                <w:lang w:val="sq-AL"/>
              </w:rPr>
              <w:t>Article 25</w:t>
            </w:r>
          </w:p>
          <w:p w14:paraId="5952C482" w14:textId="77777777" w:rsidR="0044006B" w:rsidRPr="00612FAD" w:rsidRDefault="0044006B" w:rsidP="00612FAD">
            <w:pPr>
              <w:jc w:val="center"/>
              <w:rPr>
                <w:b/>
                <w:lang w:val="sq-AL"/>
              </w:rPr>
            </w:pPr>
            <w:r w:rsidRPr="00612FAD">
              <w:rPr>
                <w:b/>
                <w:lang w:val="sq-AL"/>
              </w:rPr>
              <w:t>Review of the request for allocation for use of immovable property of the municipality for special cases</w:t>
            </w:r>
          </w:p>
          <w:p w14:paraId="5749A011" w14:textId="77777777" w:rsidR="0044006B" w:rsidRPr="0044006B" w:rsidRDefault="0044006B" w:rsidP="00B12F30">
            <w:pPr>
              <w:jc w:val="both"/>
              <w:rPr>
                <w:lang w:val="sq-AL"/>
              </w:rPr>
            </w:pPr>
          </w:p>
          <w:p w14:paraId="3E8E9B25" w14:textId="77777777" w:rsidR="0044006B" w:rsidRPr="0044006B" w:rsidRDefault="0044006B" w:rsidP="00B12F30">
            <w:pPr>
              <w:jc w:val="both"/>
              <w:rPr>
                <w:lang w:val="sq-AL"/>
              </w:rPr>
            </w:pPr>
            <w:r w:rsidRPr="0044006B">
              <w:rPr>
                <w:lang w:val="sq-AL"/>
              </w:rPr>
              <w:t xml:space="preserve">1. The Mayor, after receiving the request for allocation for use of immovable property of the municipality in special cases, shall address the request to the Municipal Assembly for review and approval, along with supporting materials such as:       </w:t>
            </w:r>
          </w:p>
          <w:p w14:paraId="04E8DB4A" w14:textId="77777777" w:rsidR="00612FAD" w:rsidRDefault="00612FAD" w:rsidP="00B12F30">
            <w:pPr>
              <w:jc w:val="both"/>
              <w:rPr>
                <w:lang w:val="sq-AL"/>
              </w:rPr>
            </w:pPr>
          </w:p>
          <w:p w14:paraId="74316019" w14:textId="77777777" w:rsidR="00612FAD" w:rsidRDefault="00612FAD" w:rsidP="00B12F30">
            <w:pPr>
              <w:jc w:val="both"/>
              <w:rPr>
                <w:lang w:val="sq-AL"/>
              </w:rPr>
            </w:pPr>
          </w:p>
          <w:p w14:paraId="7FE2B4A7" w14:textId="77777777" w:rsidR="0044006B" w:rsidRPr="0044006B" w:rsidRDefault="0044006B" w:rsidP="00B12F30">
            <w:pPr>
              <w:jc w:val="both"/>
              <w:rPr>
                <w:lang w:val="sq-AL"/>
              </w:rPr>
            </w:pPr>
            <w:r w:rsidRPr="0044006B">
              <w:rPr>
                <w:lang w:val="sq-AL"/>
              </w:rPr>
              <w:t>1.1 Official request of the institution concerned;</w:t>
            </w:r>
          </w:p>
          <w:p w14:paraId="37395F2F" w14:textId="77777777" w:rsidR="0044006B" w:rsidRPr="0044006B" w:rsidRDefault="0044006B" w:rsidP="00B12F30">
            <w:pPr>
              <w:jc w:val="both"/>
              <w:rPr>
                <w:lang w:val="sq-AL"/>
              </w:rPr>
            </w:pPr>
            <w:r w:rsidRPr="0044006B">
              <w:rPr>
                <w:lang w:val="sq-AL"/>
              </w:rPr>
              <w:t xml:space="preserve">1.2 Justification of general public interest. </w:t>
            </w:r>
          </w:p>
          <w:p w14:paraId="2F0552EF" w14:textId="77777777" w:rsidR="0044006B" w:rsidRPr="0044006B" w:rsidRDefault="0044006B" w:rsidP="00B12F30">
            <w:pPr>
              <w:jc w:val="both"/>
              <w:rPr>
                <w:lang w:val="sq-AL"/>
              </w:rPr>
            </w:pPr>
          </w:p>
          <w:p w14:paraId="7A4B71E3" w14:textId="77777777" w:rsidR="0044006B" w:rsidRPr="0044006B" w:rsidRDefault="0044006B" w:rsidP="00B12F30">
            <w:pPr>
              <w:jc w:val="both"/>
              <w:rPr>
                <w:lang w:val="sq-AL"/>
              </w:rPr>
            </w:pPr>
            <w:r w:rsidRPr="0044006B">
              <w:rPr>
                <w:lang w:val="sq-AL"/>
              </w:rPr>
              <w:t>2. The Municipal Assembly, after reviewing the request by a majority of votes of the members who are present and voting, shall decide on the allocation for use of immovable property of the municipality for special cases.</w:t>
            </w:r>
          </w:p>
          <w:p w14:paraId="3B5D1437" w14:textId="77777777" w:rsidR="0044006B" w:rsidRPr="0044006B" w:rsidRDefault="0044006B" w:rsidP="00B12F30">
            <w:pPr>
              <w:jc w:val="both"/>
              <w:rPr>
                <w:lang w:val="sq-AL"/>
              </w:rPr>
            </w:pPr>
            <w:r w:rsidRPr="0044006B">
              <w:rPr>
                <w:lang w:val="sq-AL"/>
              </w:rPr>
              <w:t xml:space="preserve"> 3. The decision of the Municipal Assembly on allocation for use of immovable property of the municipality for special cases shall include:                 </w:t>
            </w:r>
          </w:p>
          <w:p w14:paraId="7CDD5A78" w14:textId="77777777" w:rsidR="0044006B" w:rsidRPr="0044006B" w:rsidRDefault="0044006B" w:rsidP="00B12F30">
            <w:pPr>
              <w:jc w:val="both"/>
              <w:rPr>
                <w:lang w:val="sq-AL"/>
              </w:rPr>
            </w:pPr>
          </w:p>
          <w:p w14:paraId="52E49B4A" w14:textId="77777777" w:rsidR="0044006B" w:rsidRPr="0044006B" w:rsidRDefault="0044006B" w:rsidP="00B12F30">
            <w:pPr>
              <w:jc w:val="both"/>
              <w:rPr>
                <w:lang w:val="sq-AL"/>
              </w:rPr>
            </w:pPr>
            <w:r w:rsidRPr="0044006B">
              <w:rPr>
                <w:lang w:val="sq-AL"/>
              </w:rPr>
              <w:t xml:space="preserve">3.1 Name of the institution to which is allocated for use the immovable property of the municipal; </w:t>
            </w:r>
          </w:p>
          <w:p w14:paraId="27263CBA" w14:textId="77777777" w:rsidR="0044006B" w:rsidRPr="0044006B" w:rsidRDefault="0044006B" w:rsidP="00B12F30">
            <w:pPr>
              <w:jc w:val="both"/>
              <w:rPr>
                <w:lang w:val="sq-AL"/>
              </w:rPr>
            </w:pPr>
            <w:r w:rsidRPr="0044006B">
              <w:rPr>
                <w:lang w:val="sq-AL"/>
              </w:rPr>
              <w:lastRenderedPageBreak/>
              <w:t xml:space="preserve">3.2 Name, description and location of the property being allocated for use; </w:t>
            </w:r>
          </w:p>
          <w:p w14:paraId="00F4730E" w14:textId="77777777" w:rsidR="0044006B" w:rsidRPr="0044006B" w:rsidRDefault="0044006B" w:rsidP="00B12F30">
            <w:pPr>
              <w:jc w:val="both"/>
              <w:rPr>
                <w:lang w:val="sq-AL"/>
              </w:rPr>
            </w:pPr>
            <w:r w:rsidRPr="0044006B">
              <w:rPr>
                <w:lang w:val="sq-AL"/>
              </w:rPr>
              <w:t xml:space="preserve">3.3 Whether the allocation will be made with compensation or without compensation, and the method of compensation; </w:t>
            </w:r>
          </w:p>
          <w:p w14:paraId="3CEE9E80" w14:textId="77777777" w:rsidR="0044006B" w:rsidRPr="0044006B" w:rsidRDefault="0044006B" w:rsidP="00B12F30">
            <w:pPr>
              <w:jc w:val="both"/>
              <w:rPr>
                <w:lang w:val="sq-AL"/>
              </w:rPr>
            </w:pPr>
            <w:r w:rsidRPr="0044006B">
              <w:rPr>
                <w:lang w:val="sq-AL"/>
              </w:rPr>
              <w:t>3.4 Period of allocation for use;</w:t>
            </w:r>
          </w:p>
          <w:p w14:paraId="29437A1B" w14:textId="77777777" w:rsidR="0044006B" w:rsidRPr="0044006B" w:rsidRDefault="0044006B" w:rsidP="00B12F30">
            <w:pPr>
              <w:jc w:val="both"/>
              <w:rPr>
                <w:lang w:val="sq-AL"/>
              </w:rPr>
            </w:pPr>
            <w:r w:rsidRPr="0044006B">
              <w:rPr>
                <w:lang w:val="sq-AL"/>
              </w:rPr>
              <w:t>3.5 Purpose of allocation for use, and</w:t>
            </w:r>
          </w:p>
          <w:p w14:paraId="1CB02871" w14:textId="77777777" w:rsidR="0044006B" w:rsidRPr="0044006B" w:rsidRDefault="0044006B" w:rsidP="00B12F30">
            <w:pPr>
              <w:jc w:val="both"/>
              <w:rPr>
                <w:lang w:val="sq-AL"/>
              </w:rPr>
            </w:pPr>
            <w:r w:rsidRPr="0044006B">
              <w:rPr>
                <w:lang w:val="sq-AL"/>
              </w:rPr>
              <w:t xml:space="preserve">3.6 Other issues that may be determined by the Municipal Assembly. </w:t>
            </w:r>
          </w:p>
          <w:p w14:paraId="2D0C273B" w14:textId="77777777" w:rsidR="0044006B" w:rsidRDefault="0044006B" w:rsidP="00B12F30">
            <w:pPr>
              <w:jc w:val="both"/>
              <w:rPr>
                <w:lang w:val="sq-AL"/>
              </w:rPr>
            </w:pPr>
          </w:p>
          <w:p w14:paraId="489C0CA5" w14:textId="77777777" w:rsidR="00612FAD" w:rsidRPr="0044006B" w:rsidRDefault="00612FAD" w:rsidP="00B12F30">
            <w:pPr>
              <w:jc w:val="both"/>
              <w:rPr>
                <w:lang w:val="sq-AL"/>
              </w:rPr>
            </w:pPr>
          </w:p>
          <w:p w14:paraId="4649D468" w14:textId="77777777" w:rsidR="0044006B" w:rsidRPr="0044006B" w:rsidRDefault="0044006B" w:rsidP="00B12F30">
            <w:pPr>
              <w:jc w:val="both"/>
              <w:rPr>
                <w:lang w:val="sq-AL"/>
              </w:rPr>
            </w:pPr>
            <w:r w:rsidRPr="0044006B">
              <w:rPr>
                <w:lang w:val="sq-AL"/>
              </w:rPr>
              <w:t xml:space="preserve">4. The Assembly, by decision, authorizes the Mayor to enter into a contract with the representative of the central institution submitting the request. </w:t>
            </w:r>
          </w:p>
          <w:p w14:paraId="196668AF" w14:textId="77777777" w:rsidR="0044006B" w:rsidRPr="0044006B" w:rsidRDefault="0044006B" w:rsidP="00B12F30">
            <w:pPr>
              <w:jc w:val="both"/>
              <w:rPr>
                <w:lang w:val="sq-AL"/>
              </w:rPr>
            </w:pPr>
          </w:p>
          <w:p w14:paraId="08CABF52" w14:textId="77777777" w:rsidR="0044006B" w:rsidRPr="0044006B" w:rsidRDefault="0044006B" w:rsidP="00B12F30">
            <w:pPr>
              <w:jc w:val="both"/>
              <w:rPr>
                <w:lang w:val="sq-AL"/>
              </w:rPr>
            </w:pPr>
            <w:r w:rsidRPr="0044006B">
              <w:rPr>
                <w:lang w:val="sq-AL"/>
              </w:rPr>
              <w:t xml:space="preserve">5. Allocation for use of immovable property of the municipality for special cases is recorded in the cadastral books of the municipality.   </w:t>
            </w:r>
          </w:p>
          <w:p w14:paraId="651A53AD" w14:textId="77777777" w:rsidR="0044006B" w:rsidRPr="0044006B" w:rsidRDefault="0044006B" w:rsidP="00B12F30">
            <w:pPr>
              <w:jc w:val="both"/>
              <w:rPr>
                <w:lang w:val="sq-AL"/>
              </w:rPr>
            </w:pPr>
          </w:p>
          <w:p w14:paraId="3E08F81A" w14:textId="77777777" w:rsidR="0044006B" w:rsidRPr="0044006B" w:rsidRDefault="0044006B" w:rsidP="00B12F30">
            <w:pPr>
              <w:jc w:val="both"/>
              <w:rPr>
                <w:lang w:val="sq-AL"/>
              </w:rPr>
            </w:pPr>
            <w:r w:rsidRPr="0044006B">
              <w:rPr>
                <w:lang w:val="sq-AL"/>
              </w:rPr>
              <w:t xml:space="preserve">6. Allocation for use of immovable property of the municipality for the purpose of making investments in the energy sector shall be done by decision of the Municipal Assembly is based on the applicable legislation and shall not be granted without compensation.           </w:t>
            </w:r>
          </w:p>
          <w:p w14:paraId="7922D8A1" w14:textId="77777777" w:rsidR="0044006B" w:rsidRPr="0044006B" w:rsidRDefault="0044006B" w:rsidP="00B12F30">
            <w:pPr>
              <w:jc w:val="both"/>
              <w:rPr>
                <w:lang w:val="sq-AL"/>
              </w:rPr>
            </w:pPr>
          </w:p>
          <w:p w14:paraId="48DD9ADD" w14:textId="77777777" w:rsidR="0044006B" w:rsidRPr="00612FAD" w:rsidRDefault="0044006B" w:rsidP="00612FAD">
            <w:pPr>
              <w:jc w:val="center"/>
              <w:rPr>
                <w:b/>
                <w:lang w:val="sq-AL"/>
              </w:rPr>
            </w:pPr>
            <w:r w:rsidRPr="00612FAD">
              <w:rPr>
                <w:b/>
                <w:lang w:val="sq-AL"/>
              </w:rPr>
              <w:t>Article 26</w:t>
            </w:r>
          </w:p>
          <w:p w14:paraId="788AEC38" w14:textId="77777777" w:rsidR="0044006B" w:rsidRPr="0044006B" w:rsidRDefault="0044006B" w:rsidP="00612FAD">
            <w:pPr>
              <w:jc w:val="center"/>
              <w:rPr>
                <w:lang w:val="sq-AL"/>
              </w:rPr>
            </w:pPr>
            <w:r w:rsidRPr="00612FAD">
              <w:rPr>
                <w:b/>
                <w:lang w:val="sq-AL"/>
              </w:rPr>
              <w:t>Use of immovable property of the municipality for municipal needs</w:t>
            </w:r>
          </w:p>
          <w:p w14:paraId="04951BAE" w14:textId="77777777" w:rsidR="0044006B" w:rsidRPr="0044006B" w:rsidRDefault="0044006B" w:rsidP="00B12F30">
            <w:pPr>
              <w:jc w:val="both"/>
              <w:rPr>
                <w:lang w:val="sq-AL"/>
              </w:rPr>
            </w:pPr>
          </w:p>
          <w:p w14:paraId="67539516" w14:textId="77777777" w:rsidR="0044006B" w:rsidRPr="0044006B" w:rsidRDefault="0044006B" w:rsidP="00B12F30">
            <w:pPr>
              <w:jc w:val="both"/>
              <w:rPr>
                <w:lang w:val="sq-AL"/>
              </w:rPr>
            </w:pPr>
            <w:r w:rsidRPr="0044006B">
              <w:rPr>
                <w:lang w:val="sq-AL"/>
              </w:rPr>
              <w:lastRenderedPageBreak/>
              <w:t>1. The municipality is entitled to allocate for use the property to its subordinate institutions or to designate the property for its own needs, without undergoing the procedures set forth in the relevant law on Allocation for Use and Exchange of Municipal Immovable Property.</w:t>
            </w:r>
          </w:p>
          <w:p w14:paraId="0C8B53A6" w14:textId="77777777" w:rsidR="0044006B" w:rsidRPr="0044006B" w:rsidRDefault="0044006B" w:rsidP="00B12F30">
            <w:pPr>
              <w:jc w:val="both"/>
              <w:rPr>
                <w:lang w:val="sq-AL"/>
              </w:rPr>
            </w:pPr>
            <w:r w:rsidRPr="0044006B">
              <w:rPr>
                <w:lang w:val="sq-AL"/>
              </w:rPr>
              <w:t xml:space="preserve">                     </w:t>
            </w:r>
          </w:p>
          <w:p w14:paraId="5814B4EF" w14:textId="77777777" w:rsidR="0044006B" w:rsidRPr="0044006B" w:rsidRDefault="0044006B" w:rsidP="00B12F30">
            <w:pPr>
              <w:jc w:val="both"/>
              <w:rPr>
                <w:lang w:val="sq-AL"/>
              </w:rPr>
            </w:pPr>
            <w:r w:rsidRPr="0044006B">
              <w:rPr>
                <w:lang w:val="sq-AL"/>
              </w:rPr>
              <w:t xml:space="preserve">2. The subordinate institutions for which the municipality does not carry out the procedures for allocation of municipal property are:  </w:t>
            </w:r>
          </w:p>
          <w:p w14:paraId="2D6E266B" w14:textId="77777777" w:rsidR="0044006B" w:rsidRPr="0044006B" w:rsidRDefault="0044006B" w:rsidP="00B12F30">
            <w:pPr>
              <w:jc w:val="both"/>
              <w:rPr>
                <w:lang w:val="sq-AL"/>
              </w:rPr>
            </w:pPr>
          </w:p>
          <w:p w14:paraId="75C4986E" w14:textId="77777777" w:rsidR="0044006B" w:rsidRPr="0044006B" w:rsidRDefault="0044006B" w:rsidP="00B12F30">
            <w:pPr>
              <w:jc w:val="both"/>
              <w:rPr>
                <w:lang w:val="sq-AL"/>
              </w:rPr>
            </w:pPr>
            <w:r w:rsidRPr="0044006B">
              <w:rPr>
                <w:lang w:val="sq-AL"/>
              </w:rPr>
              <w:t>2.1 Local publicly owned enterprises, in accordance with the relevant Law on Publicly Owned Enterprises;</w:t>
            </w:r>
          </w:p>
          <w:p w14:paraId="1218B1B2" w14:textId="77777777" w:rsidR="0044006B" w:rsidRPr="0044006B" w:rsidRDefault="0044006B" w:rsidP="00B12F30">
            <w:pPr>
              <w:jc w:val="both"/>
              <w:rPr>
                <w:lang w:val="sq-AL"/>
              </w:rPr>
            </w:pPr>
            <w:r w:rsidRPr="0044006B">
              <w:rPr>
                <w:lang w:val="sq-AL"/>
              </w:rPr>
              <w:t>2.2 School institutions within the responsibility of the municipality;</w:t>
            </w:r>
          </w:p>
          <w:p w14:paraId="5865A559" w14:textId="77777777" w:rsidR="0044006B" w:rsidRPr="0044006B" w:rsidRDefault="0044006B" w:rsidP="00B12F30">
            <w:pPr>
              <w:jc w:val="both"/>
              <w:rPr>
                <w:lang w:val="sq-AL"/>
              </w:rPr>
            </w:pPr>
            <w:r w:rsidRPr="0044006B">
              <w:rPr>
                <w:lang w:val="sq-AL"/>
              </w:rPr>
              <w:t>2.3 Municipal health care institutions, and</w:t>
            </w:r>
          </w:p>
          <w:p w14:paraId="4E851D33" w14:textId="77777777" w:rsidR="0044006B" w:rsidRPr="0044006B" w:rsidRDefault="0044006B" w:rsidP="00B12F30">
            <w:pPr>
              <w:jc w:val="both"/>
              <w:rPr>
                <w:lang w:val="sq-AL"/>
              </w:rPr>
            </w:pPr>
            <w:r w:rsidRPr="0044006B">
              <w:rPr>
                <w:lang w:val="sq-AL"/>
              </w:rPr>
              <w:t xml:space="preserve">2.4 All other institutions within responsibility of the municipality. </w:t>
            </w:r>
          </w:p>
          <w:p w14:paraId="63BE0D82" w14:textId="77777777" w:rsidR="0044006B" w:rsidRPr="0044006B" w:rsidRDefault="0044006B" w:rsidP="00B12F30">
            <w:pPr>
              <w:jc w:val="both"/>
              <w:rPr>
                <w:lang w:val="sq-AL"/>
              </w:rPr>
            </w:pPr>
          </w:p>
          <w:p w14:paraId="1928A6B7" w14:textId="77777777" w:rsidR="0044006B" w:rsidRPr="00612FAD" w:rsidRDefault="0044006B" w:rsidP="00612FAD">
            <w:pPr>
              <w:jc w:val="center"/>
              <w:rPr>
                <w:b/>
                <w:lang w:val="sq-AL"/>
              </w:rPr>
            </w:pPr>
            <w:r w:rsidRPr="00612FAD">
              <w:rPr>
                <w:b/>
                <w:lang w:val="sq-AL"/>
              </w:rPr>
              <w:t>Article 27</w:t>
            </w:r>
          </w:p>
          <w:p w14:paraId="47908110" w14:textId="6A1E6116" w:rsidR="0044006B" w:rsidRPr="0044006B" w:rsidRDefault="0044006B" w:rsidP="00612FAD">
            <w:pPr>
              <w:jc w:val="center"/>
              <w:rPr>
                <w:lang w:val="sq-AL"/>
              </w:rPr>
            </w:pPr>
            <w:r w:rsidRPr="00612FAD">
              <w:rPr>
                <w:b/>
                <w:lang w:val="sq-AL"/>
              </w:rPr>
              <w:t>Supervision of contracts during the implementation phase of the dynamic plan</w:t>
            </w:r>
          </w:p>
          <w:p w14:paraId="0DB420B3" w14:textId="77777777" w:rsidR="0044006B" w:rsidRPr="0044006B" w:rsidRDefault="0044006B" w:rsidP="00B12F30">
            <w:pPr>
              <w:jc w:val="both"/>
              <w:rPr>
                <w:lang w:val="sq-AL"/>
              </w:rPr>
            </w:pPr>
          </w:p>
          <w:p w14:paraId="52573D5B" w14:textId="77777777" w:rsidR="0044006B" w:rsidRPr="0044006B" w:rsidRDefault="0044006B" w:rsidP="00B12F30">
            <w:pPr>
              <w:jc w:val="both"/>
              <w:rPr>
                <w:lang w:val="sq-AL"/>
              </w:rPr>
            </w:pPr>
            <w:r w:rsidRPr="0044006B">
              <w:rPr>
                <w:lang w:val="sq-AL"/>
              </w:rPr>
              <w:t xml:space="preserve">1.  The relevant municipal directorate shall supervise the implementation of contracts on allocation for use of immovable property of the municipality, according to the dynamic implementation plan. Dynamic plan means the period from the moment the contract is concluded with the investor until the investment is operationalized.         </w:t>
            </w:r>
          </w:p>
          <w:p w14:paraId="74D22DCF" w14:textId="72BD6498" w:rsidR="0044006B" w:rsidRPr="0044006B" w:rsidRDefault="00612FAD" w:rsidP="00B12F30">
            <w:pPr>
              <w:jc w:val="both"/>
              <w:rPr>
                <w:lang w:val="sq-AL"/>
              </w:rPr>
            </w:pPr>
            <w:r>
              <w:rPr>
                <w:lang w:val="sq-AL"/>
              </w:rPr>
              <w:lastRenderedPageBreak/>
              <w:t xml:space="preserve"> </w:t>
            </w:r>
            <w:r w:rsidR="0044006B" w:rsidRPr="0044006B">
              <w:rPr>
                <w:lang w:val="sq-AL"/>
              </w:rPr>
              <w:t xml:space="preserve">2. The relevant department shall prepare a report on the progress of implementation of the dynamic plan, recommending to the Mayor to take appropriate measures in implementing of the dynamic plan or to propose termination of the contract in the event of non-fulfilment of it as per the dynamic plan.      </w:t>
            </w:r>
          </w:p>
          <w:p w14:paraId="3E34521D" w14:textId="77777777" w:rsidR="0044006B" w:rsidRPr="0044006B" w:rsidRDefault="0044006B" w:rsidP="00B12F30">
            <w:pPr>
              <w:jc w:val="both"/>
              <w:rPr>
                <w:lang w:val="sq-AL"/>
              </w:rPr>
            </w:pPr>
          </w:p>
          <w:p w14:paraId="783EFC5F" w14:textId="77777777" w:rsidR="0044006B" w:rsidRPr="0044006B" w:rsidRDefault="0044006B" w:rsidP="00B12F30">
            <w:pPr>
              <w:jc w:val="both"/>
              <w:rPr>
                <w:lang w:val="sq-AL"/>
              </w:rPr>
            </w:pPr>
            <w:r w:rsidRPr="0044006B">
              <w:rPr>
                <w:lang w:val="sq-AL"/>
              </w:rPr>
              <w:t xml:space="preserve">3. After reviewing the report, the Mayor shall undertake appropriate measures towards the investor in order for the dynamic plan to be fulfilled as per the contract.      </w:t>
            </w:r>
          </w:p>
          <w:p w14:paraId="2364C08D" w14:textId="77777777" w:rsidR="0044006B" w:rsidRPr="0044006B" w:rsidRDefault="0044006B" w:rsidP="00B12F30">
            <w:pPr>
              <w:jc w:val="both"/>
              <w:rPr>
                <w:lang w:val="sq-AL"/>
              </w:rPr>
            </w:pPr>
          </w:p>
          <w:p w14:paraId="6B3B9465" w14:textId="77777777" w:rsidR="0044006B" w:rsidRPr="0044006B" w:rsidRDefault="0044006B" w:rsidP="00B12F30">
            <w:pPr>
              <w:jc w:val="both"/>
              <w:rPr>
                <w:lang w:val="sq-AL"/>
              </w:rPr>
            </w:pPr>
            <w:r w:rsidRPr="0044006B">
              <w:rPr>
                <w:lang w:val="sq-AL"/>
              </w:rPr>
              <w:t xml:space="preserve">4. If the investor, even after the imposed measures by the Mayor does not take actions to implement the dynamic plan as per the contract, the Mayor shall render a decision to terminate the contract and notify the Municipal Assembly.    </w:t>
            </w:r>
          </w:p>
          <w:p w14:paraId="67B8E937" w14:textId="77777777" w:rsidR="0044006B" w:rsidRPr="0044006B" w:rsidRDefault="0044006B" w:rsidP="00B12F30">
            <w:pPr>
              <w:jc w:val="both"/>
              <w:rPr>
                <w:lang w:val="sq-AL"/>
              </w:rPr>
            </w:pPr>
          </w:p>
          <w:p w14:paraId="3BD7CD01" w14:textId="77777777" w:rsidR="0044006B" w:rsidRPr="0044006B" w:rsidRDefault="0044006B" w:rsidP="00B12F30">
            <w:pPr>
              <w:jc w:val="both"/>
              <w:rPr>
                <w:lang w:val="sq-AL"/>
              </w:rPr>
            </w:pPr>
            <w:r w:rsidRPr="0044006B">
              <w:rPr>
                <w:lang w:val="sq-AL"/>
              </w:rPr>
              <w:t xml:space="preserve">5. The Municipal Assembly shall, upon notification received by the Mayor, abrogate the relevant decision on allocation for use of the municipal property.              </w:t>
            </w:r>
          </w:p>
          <w:p w14:paraId="60E07A06" w14:textId="77777777" w:rsidR="0044006B" w:rsidRPr="0044006B" w:rsidRDefault="0044006B" w:rsidP="00B12F30">
            <w:pPr>
              <w:jc w:val="both"/>
              <w:rPr>
                <w:lang w:val="sq-AL"/>
              </w:rPr>
            </w:pPr>
          </w:p>
          <w:p w14:paraId="1EB63024" w14:textId="77777777" w:rsidR="0044006B" w:rsidRPr="00612FAD" w:rsidRDefault="0044006B" w:rsidP="00612FAD">
            <w:pPr>
              <w:jc w:val="center"/>
              <w:rPr>
                <w:b/>
                <w:lang w:val="sq-AL"/>
              </w:rPr>
            </w:pPr>
            <w:r w:rsidRPr="00612FAD">
              <w:rPr>
                <w:b/>
                <w:lang w:val="sq-AL"/>
              </w:rPr>
              <w:t>Article 28</w:t>
            </w:r>
          </w:p>
          <w:p w14:paraId="4E61A780" w14:textId="77777777" w:rsidR="0044006B" w:rsidRPr="0044006B" w:rsidRDefault="0044006B" w:rsidP="00612FAD">
            <w:pPr>
              <w:jc w:val="center"/>
              <w:rPr>
                <w:lang w:val="sq-AL"/>
              </w:rPr>
            </w:pPr>
            <w:r w:rsidRPr="00612FAD">
              <w:rPr>
                <w:b/>
                <w:lang w:val="sq-AL"/>
              </w:rPr>
              <w:t>Supervision of contracts during implementation</w:t>
            </w:r>
          </w:p>
          <w:p w14:paraId="1363ABD9" w14:textId="77777777" w:rsidR="0044006B" w:rsidRPr="0044006B" w:rsidRDefault="0044006B" w:rsidP="00B12F30">
            <w:pPr>
              <w:jc w:val="both"/>
              <w:rPr>
                <w:lang w:val="sq-AL"/>
              </w:rPr>
            </w:pPr>
          </w:p>
          <w:p w14:paraId="71C46F35" w14:textId="77777777" w:rsidR="0044006B" w:rsidRPr="0044006B" w:rsidRDefault="0044006B" w:rsidP="00B12F30">
            <w:pPr>
              <w:jc w:val="both"/>
              <w:rPr>
                <w:lang w:val="sq-AL"/>
              </w:rPr>
            </w:pPr>
            <w:r w:rsidRPr="0044006B">
              <w:rPr>
                <w:lang w:val="sq-AL"/>
              </w:rPr>
              <w:t xml:space="preserve">1. The Mayor shall perform continuous supervision of the implementation of the contract for use of municipal immovable property.       </w:t>
            </w:r>
          </w:p>
          <w:p w14:paraId="17EB3A1E" w14:textId="77777777" w:rsidR="0044006B" w:rsidRPr="0044006B" w:rsidRDefault="0044006B" w:rsidP="00B12F30">
            <w:pPr>
              <w:jc w:val="both"/>
              <w:rPr>
                <w:lang w:val="sq-AL"/>
              </w:rPr>
            </w:pPr>
          </w:p>
          <w:p w14:paraId="36216019" w14:textId="77777777" w:rsidR="0044006B" w:rsidRPr="0044006B" w:rsidRDefault="0044006B" w:rsidP="00B12F30">
            <w:pPr>
              <w:jc w:val="both"/>
              <w:rPr>
                <w:lang w:val="sq-AL"/>
              </w:rPr>
            </w:pPr>
            <w:r w:rsidRPr="0044006B">
              <w:rPr>
                <w:lang w:val="sq-AL"/>
              </w:rPr>
              <w:lastRenderedPageBreak/>
              <w:t xml:space="preserve">2. In case of identification of the contract violation or deviation of the user from the purpose of use of immovable property of the municipality, the Mayor shall be obliged to inform, at any time, in written the Municipal Assembly, together with his recommendation for termination of contract or measures imposed on the user.      </w:t>
            </w:r>
          </w:p>
          <w:p w14:paraId="397078B2" w14:textId="77777777" w:rsidR="0044006B" w:rsidRPr="0044006B" w:rsidRDefault="0044006B" w:rsidP="00B12F30">
            <w:pPr>
              <w:jc w:val="both"/>
              <w:rPr>
                <w:lang w:val="sq-AL"/>
              </w:rPr>
            </w:pPr>
          </w:p>
          <w:p w14:paraId="2AD327CC" w14:textId="77777777" w:rsidR="0044006B" w:rsidRPr="0044006B" w:rsidRDefault="0044006B" w:rsidP="00B12F30">
            <w:pPr>
              <w:jc w:val="both"/>
              <w:rPr>
                <w:lang w:val="sq-AL"/>
              </w:rPr>
            </w:pPr>
            <w:r w:rsidRPr="0044006B">
              <w:rPr>
                <w:lang w:val="sq-AL"/>
              </w:rPr>
              <w:t>3. The Municipal Assembly, upon recommendation by the Mayor, shall decide on the approval of Mayor’s report on the proposed measures or termination of the contract.</w:t>
            </w:r>
          </w:p>
          <w:p w14:paraId="01AA7C81" w14:textId="77777777" w:rsidR="0044006B" w:rsidRPr="0044006B" w:rsidRDefault="0044006B" w:rsidP="00B12F30">
            <w:pPr>
              <w:jc w:val="both"/>
              <w:rPr>
                <w:lang w:val="sq-AL"/>
              </w:rPr>
            </w:pPr>
            <w:r w:rsidRPr="0044006B">
              <w:rPr>
                <w:lang w:val="sq-AL"/>
              </w:rPr>
              <w:t xml:space="preserve"> </w:t>
            </w:r>
          </w:p>
          <w:p w14:paraId="0477079B" w14:textId="77777777" w:rsidR="0044006B" w:rsidRPr="00612FAD" w:rsidRDefault="0044006B" w:rsidP="00612FAD">
            <w:pPr>
              <w:jc w:val="center"/>
              <w:rPr>
                <w:b/>
                <w:lang w:val="sq-AL"/>
              </w:rPr>
            </w:pPr>
            <w:r w:rsidRPr="00612FAD">
              <w:rPr>
                <w:b/>
                <w:lang w:val="sq-AL"/>
              </w:rPr>
              <w:t>Article 29</w:t>
            </w:r>
          </w:p>
          <w:p w14:paraId="656B7543" w14:textId="4BADCE7C" w:rsidR="0044006B" w:rsidRPr="0044006B" w:rsidRDefault="0044006B" w:rsidP="00612FAD">
            <w:pPr>
              <w:jc w:val="center"/>
              <w:rPr>
                <w:lang w:val="sq-AL"/>
              </w:rPr>
            </w:pPr>
            <w:r w:rsidRPr="00612FAD">
              <w:rPr>
                <w:b/>
                <w:lang w:val="sq-AL"/>
              </w:rPr>
              <w:t>End of period for use of immovable property of the municipality</w:t>
            </w:r>
          </w:p>
          <w:p w14:paraId="667E85C3" w14:textId="77777777" w:rsidR="0044006B" w:rsidRPr="0044006B" w:rsidRDefault="0044006B" w:rsidP="00B12F30">
            <w:pPr>
              <w:jc w:val="both"/>
              <w:rPr>
                <w:lang w:val="sq-AL"/>
              </w:rPr>
            </w:pPr>
          </w:p>
          <w:p w14:paraId="56F3013E" w14:textId="77777777" w:rsidR="0044006B" w:rsidRPr="0044006B" w:rsidRDefault="0044006B" w:rsidP="00B12F30">
            <w:pPr>
              <w:jc w:val="both"/>
              <w:rPr>
                <w:lang w:val="sq-AL"/>
              </w:rPr>
            </w:pPr>
            <w:r w:rsidRPr="0044006B">
              <w:rPr>
                <w:lang w:val="sq-AL"/>
              </w:rPr>
              <w:t xml:space="preserve">1. Following the completion of the contract for long-term use of immovable property of the municipality, the Assembly may extend the period for use, on the basis of performance, such as: </w:t>
            </w:r>
          </w:p>
          <w:p w14:paraId="43837BF8" w14:textId="77777777" w:rsidR="0044006B" w:rsidRPr="0044006B" w:rsidRDefault="0044006B" w:rsidP="00B12F30">
            <w:pPr>
              <w:jc w:val="both"/>
              <w:rPr>
                <w:lang w:val="sq-AL"/>
              </w:rPr>
            </w:pPr>
            <w:r w:rsidRPr="0044006B">
              <w:rPr>
                <w:lang w:val="sq-AL"/>
              </w:rPr>
              <w:t xml:space="preserve"> </w:t>
            </w:r>
          </w:p>
          <w:p w14:paraId="2637A7C5" w14:textId="77777777" w:rsidR="0044006B" w:rsidRPr="001878D1" w:rsidRDefault="0044006B" w:rsidP="00B12F30">
            <w:pPr>
              <w:jc w:val="both"/>
              <w:rPr>
                <w:lang w:val="sq-AL"/>
              </w:rPr>
            </w:pPr>
            <w:r w:rsidRPr="001878D1">
              <w:rPr>
                <w:lang w:val="sq-AL"/>
              </w:rPr>
              <w:t xml:space="preserve">  1.1 Compliance with Spatial Plans;</w:t>
            </w:r>
          </w:p>
          <w:p w14:paraId="402BFFC4" w14:textId="77777777" w:rsidR="0044006B" w:rsidRPr="001878D1" w:rsidRDefault="0044006B" w:rsidP="00B12F30">
            <w:pPr>
              <w:jc w:val="both"/>
              <w:rPr>
                <w:lang w:val="sq-AL"/>
              </w:rPr>
            </w:pPr>
            <w:r w:rsidRPr="001878D1">
              <w:rPr>
                <w:lang w:val="sq-AL"/>
              </w:rPr>
              <w:t xml:space="preserve">  1.2 Fulfilment of the contract;</w:t>
            </w:r>
          </w:p>
          <w:p w14:paraId="72FFDBD1" w14:textId="77777777" w:rsidR="0044006B" w:rsidRPr="001878D1" w:rsidRDefault="0044006B" w:rsidP="00B12F30">
            <w:pPr>
              <w:jc w:val="both"/>
              <w:rPr>
                <w:lang w:val="sq-AL"/>
              </w:rPr>
            </w:pPr>
            <w:r w:rsidRPr="001878D1">
              <w:rPr>
                <w:lang w:val="sq-AL"/>
              </w:rPr>
              <w:t xml:space="preserve">  1.3 Investment Value;</w:t>
            </w:r>
          </w:p>
          <w:p w14:paraId="5CA0C40E" w14:textId="77777777" w:rsidR="0044006B" w:rsidRPr="001878D1" w:rsidRDefault="0044006B" w:rsidP="00B12F30">
            <w:pPr>
              <w:jc w:val="both"/>
              <w:rPr>
                <w:lang w:val="sq-AL"/>
              </w:rPr>
            </w:pPr>
            <w:r w:rsidRPr="001878D1">
              <w:rPr>
                <w:lang w:val="sq-AL"/>
              </w:rPr>
              <w:t xml:space="preserve">  1.4 Percentage level of employed staff;</w:t>
            </w:r>
          </w:p>
          <w:p w14:paraId="1E8E32EA" w14:textId="77777777" w:rsidR="0044006B" w:rsidRPr="001878D1" w:rsidRDefault="0044006B" w:rsidP="00B12F30">
            <w:pPr>
              <w:jc w:val="both"/>
              <w:rPr>
                <w:lang w:val="sq-AL"/>
              </w:rPr>
            </w:pPr>
            <w:r w:rsidRPr="001878D1">
              <w:rPr>
                <w:lang w:val="sq-AL"/>
              </w:rPr>
              <w:t xml:space="preserve">  1.5 Increase of the property value;</w:t>
            </w:r>
          </w:p>
          <w:p w14:paraId="50440F14" w14:textId="49F2666B" w:rsidR="0044006B" w:rsidRPr="001878D1" w:rsidRDefault="0044006B" w:rsidP="00B12F30">
            <w:pPr>
              <w:jc w:val="both"/>
              <w:rPr>
                <w:lang w:val="sq-AL"/>
              </w:rPr>
            </w:pPr>
            <w:r w:rsidRPr="001878D1">
              <w:rPr>
                <w:lang w:val="sq-AL"/>
              </w:rPr>
              <w:t xml:space="preserve">  1.6 Financial turnover for the period of pro</w:t>
            </w:r>
            <w:r w:rsidR="00871130" w:rsidRPr="001878D1">
              <w:rPr>
                <w:lang w:val="sq-AL"/>
              </w:rPr>
              <w:t>perty use to be improved</w:t>
            </w:r>
            <w:r w:rsidRPr="001878D1">
              <w:rPr>
                <w:lang w:val="sq-AL"/>
              </w:rPr>
              <w:t>.</w:t>
            </w:r>
          </w:p>
          <w:p w14:paraId="5E034476" w14:textId="77777777" w:rsidR="0044006B" w:rsidRPr="0044006B" w:rsidRDefault="0044006B" w:rsidP="00B12F30">
            <w:pPr>
              <w:jc w:val="both"/>
              <w:rPr>
                <w:lang w:val="sq-AL"/>
              </w:rPr>
            </w:pPr>
          </w:p>
          <w:p w14:paraId="74B20C39" w14:textId="77777777" w:rsidR="0044006B" w:rsidRPr="0044006B" w:rsidRDefault="0044006B" w:rsidP="00B12F30">
            <w:pPr>
              <w:jc w:val="both"/>
              <w:rPr>
                <w:lang w:val="sq-AL"/>
              </w:rPr>
            </w:pPr>
            <w:r w:rsidRPr="0044006B">
              <w:rPr>
                <w:lang w:val="sq-AL"/>
              </w:rPr>
              <w:t xml:space="preserve">2. After performance evaluation based on the report of the Mayor, the municipal assembly </w:t>
            </w:r>
            <w:r w:rsidRPr="0044006B">
              <w:rPr>
                <w:lang w:val="sq-AL"/>
              </w:rPr>
              <w:lastRenderedPageBreak/>
              <w:t xml:space="preserve">decides whether or not to continue to use the municipal immovable property for a specified period of time. </w:t>
            </w:r>
          </w:p>
          <w:p w14:paraId="6D8BDB71" w14:textId="77777777" w:rsidR="0044006B" w:rsidRPr="0044006B" w:rsidRDefault="0044006B" w:rsidP="00B12F30">
            <w:pPr>
              <w:jc w:val="both"/>
              <w:rPr>
                <w:lang w:val="sq-AL"/>
              </w:rPr>
            </w:pPr>
          </w:p>
          <w:p w14:paraId="12C93EEE" w14:textId="77777777" w:rsidR="00612FAD" w:rsidRDefault="00612FAD" w:rsidP="00B12F30">
            <w:pPr>
              <w:jc w:val="both"/>
              <w:rPr>
                <w:lang w:val="sq-AL"/>
              </w:rPr>
            </w:pPr>
          </w:p>
          <w:p w14:paraId="296E7E41" w14:textId="77777777" w:rsidR="0044006B" w:rsidRPr="00612FAD" w:rsidRDefault="0044006B" w:rsidP="00612FAD">
            <w:pPr>
              <w:jc w:val="center"/>
              <w:rPr>
                <w:b/>
                <w:lang w:val="sq-AL"/>
              </w:rPr>
            </w:pPr>
            <w:r w:rsidRPr="00612FAD">
              <w:rPr>
                <w:b/>
                <w:lang w:val="sq-AL"/>
              </w:rPr>
              <w:t>CHAPTER III</w:t>
            </w:r>
          </w:p>
          <w:p w14:paraId="0EEE555D" w14:textId="77777777" w:rsidR="0044006B" w:rsidRPr="0044006B" w:rsidRDefault="0044006B" w:rsidP="00612FAD">
            <w:pPr>
              <w:jc w:val="center"/>
              <w:rPr>
                <w:lang w:val="sq-AL"/>
              </w:rPr>
            </w:pPr>
            <w:r w:rsidRPr="00612FAD">
              <w:rPr>
                <w:b/>
                <w:lang w:val="sq-AL"/>
              </w:rPr>
              <w:t>EXCHANGE OF IMMOVABLE PROPERTY OF THE MUNICIPALITY</w:t>
            </w:r>
          </w:p>
          <w:p w14:paraId="684D8AC7" w14:textId="77777777" w:rsidR="0044006B" w:rsidRPr="0044006B" w:rsidRDefault="0044006B" w:rsidP="00B12F30">
            <w:pPr>
              <w:jc w:val="both"/>
              <w:rPr>
                <w:lang w:val="sq-AL"/>
              </w:rPr>
            </w:pPr>
          </w:p>
          <w:p w14:paraId="01D1E4C4" w14:textId="77777777" w:rsidR="0044006B" w:rsidRPr="00612FAD" w:rsidRDefault="0044006B" w:rsidP="00612FAD">
            <w:pPr>
              <w:jc w:val="center"/>
              <w:rPr>
                <w:b/>
                <w:lang w:val="sq-AL"/>
              </w:rPr>
            </w:pPr>
            <w:r w:rsidRPr="00612FAD">
              <w:rPr>
                <w:b/>
                <w:lang w:val="sq-AL"/>
              </w:rPr>
              <w:t>Article 30</w:t>
            </w:r>
          </w:p>
          <w:p w14:paraId="6C41D8F7" w14:textId="3E583FDC" w:rsidR="0044006B" w:rsidRPr="0044006B" w:rsidRDefault="0044006B" w:rsidP="00612FAD">
            <w:pPr>
              <w:jc w:val="center"/>
              <w:rPr>
                <w:lang w:val="sq-AL"/>
              </w:rPr>
            </w:pPr>
            <w:r w:rsidRPr="00612FAD">
              <w:rPr>
                <w:b/>
                <w:lang w:val="sq-AL"/>
              </w:rPr>
              <w:t xml:space="preserve">Exchange of immovable </w:t>
            </w:r>
            <w:r w:rsidR="00612FAD">
              <w:rPr>
                <w:b/>
                <w:lang w:val="sq-AL"/>
              </w:rPr>
              <w:t xml:space="preserve">municipal </w:t>
            </w:r>
            <w:r w:rsidRPr="00612FAD">
              <w:rPr>
                <w:b/>
                <w:lang w:val="sq-AL"/>
              </w:rPr>
              <w:t>property</w:t>
            </w:r>
          </w:p>
          <w:p w14:paraId="352D6A8E" w14:textId="77777777" w:rsidR="0044006B" w:rsidRPr="0044006B" w:rsidRDefault="0044006B" w:rsidP="00B12F30">
            <w:pPr>
              <w:jc w:val="both"/>
              <w:rPr>
                <w:lang w:val="sq-AL"/>
              </w:rPr>
            </w:pPr>
          </w:p>
          <w:p w14:paraId="2A5D8681" w14:textId="77777777" w:rsidR="0044006B" w:rsidRPr="0044006B" w:rsidRDefault="0044006B" w:rsidP="00B12F30">
            <w:pPr>
              <w:jc w:val="both"/>
              <w:rPr>
                <w:lang w:val="sq-AL"/>
              </w:rPr>
            </w:pPr>
            <w:r w:rsidRPr="0044006B">
              <w:rPr>
                <w:lang w:val="sq-AL"/>
              </w:rPr>
              <w:t>1. The Municipality shall have the right to exchange immovable property of the municipality with legal and natural persons.</w:t>
            </w:r>
          </w:p>
          <w:p w14:paraId="60FDD030" w14:textId="77777777" w:rsidR="0044006B" w:rsidRPr="0044006B" w:rsidRDefault="0044006B" w:rsidP="00B12F30">
            <w:pPr>
              <w:jc w:val="both"/>
              <w:rPr>
                <w:lang w:val="sq-AL"/>
              </w:rPr>
            </w:pPr>
          </w:p>
          <w:p w14:paraId="0428ACAA" w14:textId="77777777" w:rsidR="0044006B" w:rsidRPr="0044006B" w:rsidRDefault="0044006B" w:rsidP="00B12F30">
            <w:pPr>
              <w:jc w:val="both"/>
              <w:rPr>
                <w:lang w:val="sq-AL"/>
              </w:rPr>
            </w:pPr>
            <w:r w:rsidRPr="0044006B">
              <w:rPr>
                <w:lang w:val="sq-AL"/>
              </w:rPr>
              <w:t>2. The request for exchanging the immovable property of the municipality may be initiated by the municipality, central institutions and by natural and legal persons.</w:t>
            </w:r>
          </w:p>
          <w:p w14:paraId="2774A677" w14:textId="77777777" w:rsidR="0044006B" w:rsidRPr="0044006B" w:rsidRDefault="0044006B" w:rsidP="00B12F30">
            <w:pPr>
              <w:jc w:val="both"/>
              <w:rPr>
                <w:lang w:val="sq-AL"/>
              </w:rPr>
            </w:pPr>
            <w:r w:rsidRPr="0044006B">
              <w:rPr>
                <w:lang w:val="sq-AL"/>
              </w:rPr>
              <w:t xml:space="preserve"> </w:t>
            </w:r>
          </w:p>
          <w:p w14:paraId="4122D941" w14:textId="77777777" w:rsidR="0044006B" w:rsidRPr="0044006B" w:rsidRDefault="0044006B" w:rsidP="00B12F30">
            <w:pPr>
              <w:jc w:val="both"/>
              <w:rPr>
                <w:lang w:val="sq-AL"/>
              </w:rPr>
            </w:pPr>
            <w:r w:rsidRPr="0044006B">
              <w:rPr>
                <w:lang w:val="sq-AL"/>
              </w:rPr>
              <w:t>3. The request for exchange may be submitted by natural and legal persons when the private property is within the cadastral borders with the municipal property and if there is also public interest.</w:t>
            </w:r>
          </w:p>
          <w:p w14:paraId="52334AAF" w14:textId="77777777" w:rsidR="00612FAD" w:rsidRDefault="00612FAD" w:rsidP="00B12F30">
            <w:pPr>
              <w:jc w:val="both"/>
              <w:rPr>
                <w:lang w:val="sq-AL"/>
              </w:rPr>
            </w:pPr>
          </w:p>
          <w:p w14:paraId="70F56B07" w14:textId="77777777" w:rsidR="0044006B" w:rsidRPr="0044006B" w:rsidRDefault="0044006B" w:rsidP="00B12F30">
            <w:pPr>
              <w:jc w:val="both"/>
              <w:rPr>
                <w:lang w:val="sq-AL"/>
              </w:rPr>
            </w:pPr>
            <w:r w:rsidRPr="0044006B">
              <w:rPr>
                <w:lang w:val="sq-AL"/>
              </w:rPr>
              <w:t>4. Immovable property of the municipality may be exchanged only for purposes of fulfilling the public interest, when it is proved that the municipality does not have suitable property for the achievement of that goal.</w:t>
            </w:r>
          </w:p>
          <w:p w14:paraId="1217D246" w14:textId="77777777" w:rsidR="0044006B" w:rsidRPr="0044006B" w:rsidRDefault="0044006B" w:rsidP="00B12F30">
            <w:pPr>
              <w:jc w:val="both"/>
              <w:rPr>
                <w:lang w:val="sq-AL"/>
              </w:rPr>
            </w:pPr>
          </w:p>
          <w:p w14:paraId="36EA7C1B" w14:textId="77777777" w:rsidR="0044006B" w:rsidRPr="0044006B" w:rsidRDefault="0044006B" w:rsidP="00B12F30">
            <w:pPr>
              <w:jc w:val="both"/>
              <w:rPr>
                <w:lang w:val="sq-AL"/>
              </w:rPr>
            </w:pPr>
            <w:r w:rsidRPr="0044006B">
              <w:rPr>
                <w:lang w:val="sq-AL"/>
              </w:rPr>
              <w:lastRenderedPageBreak/>
              <w:t>5. The property required to be exchanged must have been previously declared by the municipal assembly as a public interest property, unless the need for such property is justified in the municipal development plans.</w:t>
            </w:r>
          </w:p>
          <w:p w14:paraId="5CA7E5E2" w14:textId="77777777" w:rsidR="0044006B" w:rsidRPr="0044006B" w:rsidRDefault="0044006B" w:rsidP="00B12F30">
            <w:pPr>
              <w:jc w:val="both"/>
              <w:rPr>
                <w:lang w:val="sq-AL"/>
              </w:rPr>
            </w:pPr>
          </w:p>
          <w:p w14:paraId="302AF348" w14:textId="623B9E5C" w:rsidR="0044006B" w:rsidRPr="0044006B" w:rsidRDefault="00612FAD" w:rsidP="00B12F30">
            <w:pPr>
              <w:jc w:val="both"/>
              <w:rPr>
                <w:lang w:val="sq-AL"/>
              </w:rPr>
            </w:pPr>
            <w:r>
              <w:rPr>
                <w:lang w:val="sq-AL"/>
              </w:rPr>
              <w:t>6</w:t>
            </w:r>
            <w:r w:rsidR="0044006B" w:rsidRPr="0044006B">
              <w:rPr>
                <w:lang w:val="sq-AL"/>
              </w:rPr>
              <w:t>. After the declaration of public interest for the purpose of initiating the exchange procedures, the financial institution of the property shall be provided with a financial assessment.</w:t>
            </w:r>
          </w:p>
          <w:p w14:paraId="7AC3E55F" w14:textId="77777777" w:rsidR="0044006B" w:rsidRPr="0044006B" w:rsidRDefault="0044006B" w:rsidP="00B12F30">
            <w:pPr>
              <w:jc w:val="both"/>
              <w:rPr>
                <w:lang w:val="sq-AL"/>
              </w:rPr>
            </w:pPr>
          </w:p>
          <w:p w14:paraId="48437402" w14:textId="77777777" w:rsidR="0044006B" w:rsidRPr="00612FAD" w:rsidRDefault="0044006B" w:rsidP="00612FAD">
            <w:pPr>
              <w:jc w:val="center"/>
              <w:rPr>
                <w:b/>
                <w:lang w:val="sq-AL"/>
              </w:rPr>
            </w:pPr>
            <w:r w:rsidRPr="00612FAD">
              <w:rPr>
                <w:b/>
                <w:lang w:val="sq-AL"/>
              </w:rPr>
              <w:t>Article 31</w:t>
            </w:r>
          </w:p>
          <w:p w14:paraId="5EC64C5D" w14:textId="77777777" w:rsidR="0044006B" w:rsidRPr="0044006B" w:rsidRDefault="0044006B" w:rsidP="00612FAD">
            <w:pPr>
              <w:jc w:val="center"/>
              <w:rPr>
                <w:lang w:val="sq-AL"/>
              </w:rPr>
            </w:pPr>
            <w:r w:rsidRPr="00612FAD">
              <w:rPr>
                <w:b/>
                <w:lang w:val="sq-AL"/>
              </w:rPr>
              <w:t>Valuation of immovable property</w:t>
            </w:r>
          </w:p>
          <w:p w14:paraId="786C6B3E" w14:textId="77777777" w:rsidR="0044006B" w:rsidRPr="0044006B" w:rsidRDefault="0044006B" w:rsidP="00B12F30">
            <w:pPr>
              <w:jc w:val="both"/>
              <w:rPr>
                <w:lang w:val="sq-AL"/>
              </w:rPr>
            </w:pPr>
          </w:p>
          <w:p w14:paraId="725B1318" w14:textId="77777777" w:rsidR="0044006B" w:rsidRPr="0044006B" w:rsidRDefault="0044006B" w:rsidP="00B12F30">
            <w:pPr>
              <w:jc w:val="both"/>
              <w:rPr>
                <w:lang w:val="sq-AL"/>
              </w:rPr>
            </w:pPr>
            <w:r w:rsidRPr="0044006B">
              <w:rPr>
                <w:lang w:val="sq-AL"/>
              </w:rPr>
              <w:t>1. The competent authority for the valuation of immovable property is the Office of Immovable Property Valuation within the Property Tax Department of the Ministry of Finance.</w:t>
            </w:r>
          </w:p>
          <w:p w14:paraId="2AF87D60" w14:textId="77777777" w:rsidR="0044006B" w:rsidRPr="0044006B" w:rsidRDefault="0044006B" w:rsidP="00B12F30">
            <w:pPr>
              <w:jc w:val="both"/>
              <w:rPr>
                <w:lang w:val="sq-AL"/>
              </w:rPr>
            </w:pPr>
          </w:p>
          <w:p w14:paraId="19EE96E2" w14:textId="77777777" w:rsidR="0044006B" w:rsidRPr="0044006B" w:rsidRDefault="0044006B" w:rsidP="00B12F30">
            <w:pPr>
              <w:jc w:val="both"/>
              <w:rPr>
                <w:lang w:val="sq-AL"/>
              </w:rPr>
            </w:pPr>
            <w:r w:rsidRPr="0044006B">
              <w:rPr>
                <w:lang w:val="sq-AL"/>
              </w:rPr>
              <w:t>2. Following the decision of the Municipal Assembly to declare the public interest of the property subject to exchange, the municipality shall submit the request for the valuation of the immovable property with the following documents:</w:t>
            </w:r>
          </w:p>
          <w:p w14:paraId="711F08C2" w14:textId="77777777" w:rsidR="0044006B" w:rsidRPr="0044006B" w:rsidRDefault="0044006B" w:rsidP="00B12F30">
            <w:pPr>
              <w:jc w:val="both"/>
              <w:rPr>
                <w:lang w:val="sq-AL"/>
              </w:rPr>
            </w:pPr>
          </w:p>
          <w:p w14:paraId="4E9FDE35" w14:textId="77777777" w:rsidR="0044006B" w:rsidRPr="0044006B" w:rsidRDefault="0044006B" w:rsidP="00B12F30">
            <w:pPr>
              <w:jc w:val="both"/>
              <w:rPr>
                <w:lang w:val="sq-AL"/>
              </w:rPr>
            </w:pPr>
            <w:r w:rsidRPr="0044006B">
              <w:rPr>
                <w:lang w:val="sq-AL"/>
              </w:rPr>
              <w:t>2.1 Certificate of ownership and copy of the plan of properties subject to exchange, not older than 6 months;</w:t>
            </w:r>
          </w:p>
          <w:p w14:paraId="661C6819" w14:textId="77777777" w:rsidR="0044006B" w:rsidRPr="0044006B" w:rsidRDefault="0044006B" w:rsidP="00B12F30">
            <w:pPr>
              <w:jc w:val="both"/>
              <w:rPr>
                <w:lang w:val="sq-AL"/>
              </w:rPr>
            </w:pPr>
            <w:r w:rsidRPr="0044006B">
              <w:rPr>
                <w:lang w:val="sq-AL"/>
              </w:rPr>
              <w:t>2.2 Copy of detailed urban regulatory plan;</w:t>
            </w:r>
          </w:p>
          <w:p w14:paraId="6AD286E8" w14:textId="77777777" w:rsidR="0044006B" w:rsidRPr="0044006B" w:rsidRDefault="0044006B" w:rsidP="00B12F30">
            <w:pPr>
              <w:jc w:val="both"/>
              <w:rPr>
                <w:lang w:val="sq-AL"/>
              </w:rPr>
            </w:pPr>
            <w:r w:rsidRPr="0044006B">
              <w:rPr>
                <w:lang w:val="sq-AL"/>
              </w:rPr>
              <w:t xml:space="preserve">2.3 A report describing in detail the properties that are subject to valuation, such as access to the road, </w:t>
            </w:r>
            <w:r w:rsidRPr="0044006B">
              <w:rPr>
                <w:lang w:val="sq-AL"/>
              </w:rPr>
              <w:lastRenderedPageBreak/>
              <w:t>electricity, sewage system, water supply, whether designated as urban or rural area and other details.</w:t>
            </w:r>
          </w:p>
          <w:p w14:paraId="298E6DD7" w14:textId="77777777" w:rsidR="0044006B" w:rsidRPr="0044006B" w:rsidRDefault="0044006B" w:rsidP="00B12F30">
            <w:pPr>
              <w:jc w:val="both"/>
              <w:rPr>
                <w:lang w:val="sq-AL"/>
              </w:rPr>
            </w:pPr>
          </w:p>
          <w:p w14:paraId="581898D0" w14:textId="77777777" w:rsidR="0044006B" w:rsidRPr="0044006B" w:rsidRDefault="0044006B" w:rsidP="00B12F30">
            <w:pPr>
              <w:jc w:val="both"/>
              <w:rPr>
                <w:lang w:val="sq-AL"/>
              </w:rPr>
            </w:pPr>
            <w:r w:rsidRPr="0044006B">
              <w:rPr>
                <w:lang w:val="sq-AL"/>
              </w:rPr>
              <w:t>3. The municipality is obliged to submit all the above listed documentation even in case of filing a request for valuation of immovable property of natural and legal persons involved in the exchange process.</w:t>
            </w:r>
          </w:p>
          <w:p w14:paraId="42AB36E2" w14:textId="77777777" w:rsidR="0044006B" w:rsidRPr="0044006B" w:rsidRDefault="0044006B" w:rsidP="00B12F30">
            <w:pPr>
              <w:jc w:val="both"/>
              <w:rPr>
                <w:lang w:val="sq-AL"/>
              </w:rPr>
            </w:pPr>
          </w:p>
          <w:p w14:paraId="3D655557" w14:textId="77777777" w:rsidR="0044006B" w:rsidRPr="0044006B" w:rsidRDefault="0044006B" w:rsidP="00B12F30">
            <w:pPr>
              <w:jc w:val="both"/>
              <w:rPr>
                <w:lang w:val="sq-AL"/>
              </w:rPr>
            </w:pPr>
            <w:r w:rsidRPr="0044006B">
              <w:rPr>
                <w:lang w:val="sq-AL"/>
              </w:rPr>
              <w:t>4. The Office of Immovable Property Valuation shall make the valuation within fifteen (15) days of the date of receipt of request for valuation. The opinion of the MoF should be taken in advance.</w:t>
            </w:r>
          </w:p>
          <w:p w14:paraId="7387D141" w14:textId="77777777" w:rsidR="0044006B" w:rsidRPr="0044006B" w:rsidRDefault="0044006B" w:rsidP="00B12F30">
            <w:pPr>
              <w:jc w:val="both"/>
              <w:rPr>
                <w:lang w:val="sq-AL"/>
              </w:rPr>
            </w:pPr>
          </w:p>
          <w:p w14:paraId="3C73A4F9" w14:textId="77777777" w:rsidR="0044006B" w:rsidRPr="00612FAD" w:rsidRDefault="0044006B" w:rsidP="00612FAD">
            <w:pPr>
              <w:jc w:val="center"/>
              <w:rPr>
                <w:b/>
                <w:lang w:val="sq-AL"/>
              </w:rPr>
            </w:pPr>
            <w:r w:rsidRPr="00612FAD">
              <w:rPr>
                <w:b/>
                <w:lang w:val="sq-AL"/>
              </w:rPr>
              <w:t>Article 32</w:t>
            </w:r>
          </w:p>
          <w:p w14:paraId="3B8CAFC3" w14:textId="77777777" w:rsidR="0044006B" w:rsidRPr="0044006B" w:rsidRDefault="0044006B" w:rsidP="00612FAD">
            <w:pPr>
              <w:jc w:val="center"/>
              <w:rPr>
                <w:lang w:val="sq-AL"/>
              </w:rPr>
            </w:pPr>
            <w:r w:rsidRPr="00612FAD">
              <w:rPr>
                <w:b/>
                <w:lang w:val="sq-AL"/>
              </w:rPr>
              <w:t>Conditions for exchange of immovable property at the request of the municipality</w:t>
            </w:r>
          </w:p>
          <w:p w14:paraId="1F3F945F" w14:textId="77777777" w:rsidR="0044006B" w:rsidRPr="0044006B" w:rsidRDefault="0044006B" w:rsidP="00B12F30">
            <w:pPr>
              <w:jc w:val="both"/>
              <w:rPr>
                <w:lang w:val="sq-AL"/>
              </w:rPr>
            </w:pPr>
          </w:p>
          <w:p w14:paraId="652BD3C1" w14:textId="77777777" w:rsidR="0044006B" w:rsidRPr="0044006B" w:rsidRDefault="0044006B" w:rsidP="00B12F30">
            <w:pPr>
              <w:jc w:val="both"/>
              <w:rPr>
                <w:lang w:val="sq-AL"/>
              </w:rPr>
            </w:pPr>
            <w:r w:rsidRPr="0044006B">
              <w:rPr>
                <w:lang w:val="sq-AL"/>
              </w:rPr>
              <w:t>1. The request for exchanging the immovable property of the municipality may be initiated by the mayor and addressed to the municipal assembly, with the following documents:</w:t>
            </w:r>
          </w:p>
          <w:p w14:paraId="5D678BBF" w14:textId="77777777" w:rsidR="0044006B" w:rsidRPr="0044006B" w:rsidRDefault="0044006B" w:rsidP="00B12F30">
            <w:pPr>
              <w:jc w:val="both"/>
              <w:rPr>
                <w:lang w:val="sq-AL"/>
              </w:rPr>
            </w:pPr>
          </w:p>
          <w:p w14:paraId="68690928" w14:textId="77777777" w:rsidR="0044006B" w:rsidRPr="0044006B" w:rsidRDefault="0044006B" w:rsidP="00B12F30">
            <w:pPr>
              <w:jc w:val="both"/>
              <w:rPr>
                <w:lang w:val="sq-AL"/>
              </w:rPr>
            </w:pPr>
            <w:r w:rsidRPr="0044006B">
              <w:rPr>
                <w:lang w:val="sq-AL"/>
              </w:rPr>
              <w:t>1.1 A report proving that the municipality does not have adequate property to implement the purpose for which the exchange is initiated;</w:t>
            </w:r>
          </w:p>
          <w:p w14:paraId="20913D84" w14:textId="77777777" w:rsidR="0044006B" w:rsidRPr="0044006B" w:rsidRDefault="0044006B" w:rsidP="00B12F30">
            <w:pPr>
              <w:jc w:val="both"/>
              <w:rPr>
                <w:lang w:val="sq-AL"/>
              </w:rPr>
            </w:pPr>
            <w:r w:rsidRPr="0044006B">
              <w:rPr>
                <w:lang w:val="sq-AL"/>
              </w:rPr>
              <w:t>1.2 Proof of securing the funds for the implementation of public interest project for which the exchange is required;</w:t>
            </w:r>
          </w:p>
          <w:p w14:paraId="7EF1BFB3" w14:textId="77777777" w:rsidR="0044006B" w:rsidRPr="0044006B" w:rsidRDefault="0044006B" w:rsidP="00B12F30">
            <w:pPr>
              <w:jc w:val="both"/>
              <w:rPr>
                <w:lang w:val="sq-AL"/>
              </w:rPr>
            </w:pPr>
            <w:r w:rsidRPr="0044006B">
              <w:rPr>
                <w:lang w:val="sq-AL"/>
              </w:rPr>
              <w:t>1.3 Identification of immovable property of the municipality and property of a natural or legal person that is the subject of exchange;</w:t>
            </w:r>
          </w:p>
          <w:p w14:paraId="1B543290" w14:textId="77777777" w:rsidR="0044006B" w:rsidRPr="0044006B" w:rsidRDefault="0044006B" w:rsidP="00B12F30">
            <w:pPr>
              <w:jc w:val="both"/>
              <w:rPr>
                <w:lang w:val="sq-AL"/>
              </w:rPr>
            </w:pPr>
            <w:r w:rsidRPr="0044006B">
              <w:rPr>
                <w:lang w:val="sq-AL"/>
              </w:rPr>
              <w:lastRenderedPageBreak/>
              <w:t>1.4 Financial assessment of immovable property subject to exchange;</w:t>
            </w:r>
          </w:p>
          <w:p w14:paraId="08246D99" w14:textId="77777777" w:rsidR="0044006B" w:rsidRPr="0044006B" w:rsidRDefault="0044006B" w:rsidP="00B12F30">
            <w:pPr>
              <w:jc w:val="both"/>
              <w:rPr>
                <w:lang w:val="sq-AL"/>
              </w:rPr>
            </w:pPr>
            <w:r w:rsidRPr="0044006B">
              <w:rPr>
                <w:lang w:val="sq-AL"/>
              </w:rPr>
              <w:t xml:space="preserve">1.5 Certificates of ownership not older than six (6) months for properties subject to exchange, </w:t>
            </w:r>
          </w:p>
          <w:p w14:paraId="788D2B4B" w14:textId="77777777" w:rsidR="0044006B" w:rsidRPr="0044006B" w:rsidRDefault="0044006B" w:rsidP="00B12F30">
            <w:pPr>
              <w:jc w:val="both"/>
              <w:rPr>
                <w:lang w:val="sq-AL"/>
              </w:rPr>
            </w:pPr>
          </w:p>
          <w:p w14:paraId="5AC2DC99" w14:textId="77777777" w:rsidR="0044006B" w:rsidRPr="0044006B" w:rsidRDefault="0044006B" w:rsidP="00B12F30">
            <w:pPr>
              <w:jc w:val="both"/>
              <w:rPr>
                <w:lang w:val="sq-AL"/>
              </w:rPr>
            </w:pPr>
            <w:r w:rsidRPr="0044006B">
              <w:rPr>
                <w:lang w:val="sq-AL"/>
              </w:rPr>
              <w:t xml:space="preserve">2. The Municipal Assembly, after reviewing the proposal of the Mayor, decision shall be taken by the majority votes of the present voting members. In case more than one property is exchanged, the Assembly issues a separate decision on each property, by voting for each property separately. </w:t>
            </w:r>
          </w:p>
          <w:p w14:paraId="0095B945" w14:textId="77777777" w:rsidR="0044006B" w:rsidRPr="0044006B" w:rsidRDefault="0044006B" w:rsidP="00B12F30">
            <w:pPr>
              <w:jc w:val="both"/>
              <w:rPr>
                <w:lang w:val="sq-AL"/>
              </w:rPr>
            </w:pPr>
          </w:p>
          <w:p w14:paraId="0AF13DD3" w14:textId="77777777" w:rsidR="0044006B" w:rsidRPr="0044006B" w:rsidRDefault="0044006B" w:rsidP="00B12F30">
            <w:pPr>
              <w:jc w:val="both"/>
              <w:rPr>
                <w:lang w:val="sq-AL"/>
              </w:rPr>
            </w:pPr>
          </w:p>
          <w:p w14:paraId="63DD6C24" w14:textId="77777777" w:rsidR="0044006B" w:rsidRPr="00612FAD" w:rsidRDefault="0044006B" w:rsidP="00612FAD">
            <w:pPr>
              <w:jc w:val="center"/>
              <w:rPr>
                <w:b/>
                <w:lang w:val="sq-AL"/>
              </w:rPr>
            </w:pPr>
            <w:r w:rsidRPr="00612FAD">
              <w:rPr>
                <w:b/>
                <w:lang w:val="sq-AL"/>
              </w:rPr>
              <w:t>Article 33</w:t>
            </w:r>
          </w:p>
          <w:p w14:paraId="408A9807" w14:textId="77777777" w:rsidR="0044006B" w:rsidRPr="0044006B" w:rsidRDefault="0044006B" w:rsidP="00612FAD">
            <w:pPr>
              <w:jc w:val="center"/>
              <w:rPr>
                <w:lang w:val="sq-AL"/>
              </w:rPr>
            </w:pPr>
            <w:r w:rsidRPr="00612FAD">
              <w:rPr>
                <w:b/>
                <w:lang w:val="sq-AL"/>
              </w:rPr>
              <w:t>Restriction on the right of use and exchange of immovable property of the municipality</w:t>
            </w:r>
          </w:p>
          <w:p w14:paraId="1FF718C4" w14:textId="77777777" w:rsidR="0044006B" w:rsidRPr="0044006B" w:rsidRDefault="0044006B" w:rsidP="00B12F30">
            <w:pPr>
              <w:jc w:val="both"/>
              <w:rPr>
                <w:lang w:val="sq-AL"/>
              </w:rPr>
            </w:pPr>
          </w:p>
          <w:p w14:paraId="657DD0F9" w14:textId="77777777" w:rsidR="0044006B" w:rsidRPr="0044006B" w:rsidRDefault="0044006B" w:rsidP="00B12F30">
            <w:pPr>
              <w:jc w:val="both"/>
              <w:rPr>
                <w:lang w:val="sq-AL"/>
              </w:rPr>
            </w:pPr>
            <w:r w:rsidRPr="0044006B">
              <w:rPr>
                <w:lang w:val="sq-AL"/>
              </w:rPr>
              <w:t>1. The Municipal Assembly and municipal executive cannot render any decision and all the procedures that are conducted with regards to the allocation for use and exchange of immovable property of the municipality are suspended from the day when the president announces local elections until the constitution of the municipal bodies.</w:t>
            </w:r>
          </w:p>
          <w:p w14:paraId="26C6BC05" w14:textId="77777777" w:rsidR="0044006B" w:rsidRPr="0044006B" w:rsidRDefault="0044006B" w:rsidP="00B12F30">
            <w:pPr>
              <w:jc w:val="both"/>
              <w:rPr>
                <w:lang w:val="sq-AL"/>
              </w:rPr>
            </w:pPr>
          </w:p>
          <w:p w14:paraId="3127E44F" w14:textId="77777777" w:rsidR="0044006B" w:rsidRPr="0044006B" w:rsidRDefault="0044006B" w:rsidP="00B12F30">
            <w:pPr>
              <w:jc w:val="both"/>
              <w:rPr>
                <w:lang w:val="sq-AL"/>
              </w:rPr>
            </w:pPr>
            <w:r w:rsidRPr="0044006B">
              <w:rPr>
                <w:lang w:val="sq-AL"/>
              </w:rPr>
              <w:t xml:space="preserve">2. In the event of extraordinary elections, all procedures for the use and exchange of immovable property of the municipality shall be suspended from the time of the announcement of the elections until the constitution of the municipal bodies. </w:t>
            </w:r>
          </w:p>
          <w:p w14:paraId="626E7207" w14:textId="77777777" w:rsidR="0044006B" w:rsidRPr="0044006B" w:rsidRDefault="0044006B" w:rsidP="00B12F30">
            <w:pPr>
              <w:jc w:val="both"/>
              <w:rPr>
                <w:lang w:val="sq-AL"/>
              </w:rPr>
            </w:pPr>
          </w:p>
          <w:p w14:paraId="421973C0" w14:textId="77777777" w:rsidR="0044006B" w:rsidRPr="00612FAD" w:rsidRDefault="0044006B" w:rsidP="00612FAD">
            <w:pPr>
              <w:jc w:val="center"/>
              <w:rPr>
                <w:b/>
                <w:lang w:val="sq-AL"/>
              </w:rPr>
            </w:pPr>
            <w:r w:rsidRPr="00612FAD">
              <w:rPr>
                <w:b/>
                <w:lang w:val="sq-AL"/>
              </w:rPr>
              <w:lastRenderedPageBreak/>
              <w:t>CHAPTER IV</w:t>
            </w:r>
          </w:p>
          <w:p w14:paraId="20FE4037" w14:textId="47C5A1EB" w:rsidR="0044006B" w:rsidRPr="00612FAD" w:rsidRDefault="0044006B" w:rsidP="00612FAD">
            <w:pPr>
              <w:jc w:val="center"/>
              <w:rPr>
                <w:b/>
                <w:lang w:val="sq-AL"/>
              </w:rPr>
            </w:pPr>
            <w:r w:rsidRPr="00612FAD">
              <w:rPr>
                <w:b/>
                <w:lang w:val="sq-AL"/>
              </w:rPr>
              <w:t>THE RIGHT OF THE MUNICIPALITY TO TRANSFER THE PROPERTY MANAGED BY</w:t>
            </w:r>
            <w:r w:rsidR="00612FAD">
              <w:rPr>
                <w:b/>
                <w:lang w:val="sq-AL"/>
              </w:rPr>
              <w:t xml:space="preserve"> </w:t>
            </w:r>
            <w:r w:rsidRPr="00612FAD">
              <w:rPr>
                <w:b/>
                <w:lang w:val="sq-AL"/>
              </w:rPr>
              <w:t>CENTRAL INSTITUTIONS</w:t>
            </w:r>
          </w:p>
          <w:p w14:paraId="54F23D38" w14:textId="77777777" w:rsidR="0044006B" w:rsidRPr="00612FAD" w:rsidRDefault="0044006B" w:rsidP="00612FAD">
            <w:pPr>
              <w:jc w:val="center"/>
              <w:rPr>
                <w:b/>
                <w:lang w:val="sq-AL"/>
              </w:rPr>
            </w:pPr>
          </w:p>
          <w:p w14:paraId="6C2372DF" w14:textId="77777777" w:rsidR="0044006B" w:rsidRPr="00612FAD" w:rsidRDefault="0044006B" w:rsidP="00612FAD">
            <w:pPr>
              <w:jc w:val="center"/>
              <w:rPr>
                <w:b/>
                <w:lang w:val="sq-AL"/>
              </w:rPr>
            </w:pPr>
            <w:r w:rsidRPr="00612FAD">
              <w:rPr>
                <w:b/>
                <w:lang w:val="sq-AL"/>
              </w:rPr>
              <w:t>Article 34</w:t>
            </w:r>
          </w:p>
          <w:p w14:paraId="26FAB393" w14:textId="6D133C24" w:rsidR="0044006B" w:rsidRPr="0044006B" w:rsidRDefault="0044006B" w:rsidP="00612FAD">
            <w:pPr>
              <w:jc w:val="center"/>
              <w:rPr>
                <w:lang w:val="sq-AL"/>
              </w:rPr>
            </w:pPr>
            <w:r w:rsidRPr="00612FAD">
              <w:rPr>
                <w:b/>
                <w:lang w:val="sq-AL"/>
              </w:rPr>
              <w:t>The right of the municipality to transfer of ownership of immovable property administered by central institutions</w:t>
            </w:r>
          </w:p>
          <w:p w14:paraId="7AC7CADE" w14:textId="77777777" w:rsidR="0044006B" w:rsidRPr="0044006B" w:rsidRDefault="0044006B" w:rsidP="00B12F30">
            <w:pPr>
              <w:jc w:val="both"/>
              <w:rPr>
                <w:lang w:val="sq-AL"/>
              </w:rPr>
            </w:pPr>
          </w:p>
          <w:p w14:paraId="5DBE96E4" w14:textId="77777777" w:rsidR="0044006B" w:rsidRPr="0044006B" w:rsidRDefault="0044006B" w:rsidP="00B12F30">
            <w:pPr>
              <w:jc w:val="both"/>
              <w:rPr>
                <w:lang w:val="sq-AL"/>
              </w:rPr>
            </w:pPr>
            <w:r w:rsidRPr="0044006B">
              <w:rPr>
                <w:lang w:val="sq-AL"/>
              </w:rPr>
              <w:t>Municipalities shall, for the purposes of public interest, have the right to request the transfer of ownership of the immovable properties that are in the territory of the municipality and are now administered by central institutions.</w:t>
            </w:r>
          </w:p>
          <w:p w14:paraId="73AF8690" w14:textId="77777777" w:rsidR="0044006B" w:rsidRPr="0044006B" w:rsidRDefault="0044006B" w:rsidP="00B12F30">
            <w:pPr>
              <w:jc w:val="both"/>
              <w:rPr>
                <w:lang w:val="sq-AL"/>
              </w:rPr>
            </w:pPr>
          </w:p>
          <w:p w14:paraId="2FCA2512" w14:textId="77777777" w:rsidR="0044006B" w:rsidRPr="00612FAD" w:rsidRDefault="0044006B" w:rsidP="00612FAD">
            <w:pPr>
              <w:jc w:val="center"/>
              <w:rPr>
                <w:b/>
                <w:lang w:val="sq-AL"/>
              </w:rPr>
            </w:pPr>
            <w:r w:rsidRPr="00612FAD">
              <w:rPr>
                <w:b/>
                <w:lang w:val="sq-AL"/>
              </w:rPr>
              <w:t>Article 35</w:t>
            </w:r>
          </w:p>
          <w:p w14:paraId="78FCE699" w14:textId="77777777" w:rsidR="0044006B" w:rsidRPr="0044006B" w:rsidRDefault="0044006B" w:rsidP="00612FAD">
            <w:pPr>
              <w:jc w:val="center"/>
              <w:rPr>
                <w:lang w:val="sq-AL"/>
              </w:rPr>
            </w:pPr>
            <w:r w:rsidRPr="00612FAD">
              <w:rPr>
                <w:b/>
                <w:lang w:val="sq-AL"/>
              </w:rPr>
              <w:t>Conditions for the transfer of property managed by central institutions</w:t>
            </w:r>
          </w:p>
          <w:p w14:paraId="19276B3A" w14:textId="77777777" w:rsidR="0044006B" w:rsidRPr="0044006B" w:rsidRDefault="0044006B" w:rsidP="00B12F30">
            <w:pPr>
              <w:jc w:val="both"/>
              <w:rPr>
                <w:lang w:val="sq-AL"/>
              </w:rPr>
            </w:pPr>
          </w:p>
          <w:p w14:paraId="18495C6D" w14:textId="77777777" w:rsidR="0044006B" w:rsidRPr="0044006B" w:rsidRDefault="0044006B" w:rsidP="00B12F30">
            <w:pPr>
              <w:jc w:val="both"/>
              <w:rPr>
                <w:lang w:val="sq-AL"/>
              </w:rPr>
            </w:pPr>
            <w:r w:rsidRPr="0044006B">
              <w:rPr>
                <w:lang w:val="sq-AL"/>
              </w:rPr>
              <w:t>1. Immovable property of the municipality may be exchanged only to ensure the property for purposes of fulfilling the public interest, in compliance with the legal competencies of the municipalities.</w:t>
            </w:r>
          </w:p>
          <w:p w14:paraId="516B7898" w14:textId="77777777" w:rsidR="0044006B" w:rsidRPr="0044006B" w:rsidRDefault="0044006B" w:rsidP="00B12F30">
            <w:pPr>
              <w:jc w:val="both"/>
              <w:rPr>
                <w:lang w:val="sq-AL"/>
              </w:rPr>
            </w:pPr>
          </w:p>
          <w:p w14:paraId="22FE457F" w14:textId="77777777" w:rsidR="0044006B" w:rsidRPr="0044006B" w:rsidRDefault="0044006B" w:rsidP="00B12F30">
            <w:pPr>
              <w:jc w:val="both"/>
              <w:rPr>
                <w:lang w:val="sq-AL"/>
              </w:rPr>
            </w:pPr>
            <w:r w:rsidRPr="0044006B">
              <w:rPr>
                <w:lang w:val="sq-AL"/>
              </w:rPr>
              <w:t>2. In view of commencing the procedures for exchanging the municipal property, the Mayor shall be obliged to preliminarily ensure an official report that there are no other municipal properties suitable for this purpose.</w:t>
            </w:r>
          </w:p>
          <w:p w14:paraId="0FBCF0A8" w14:textId="77777777" w:rsidR="0044006B" w:rsidRPr="0044006B" w:rsidRDefault="0044006B" w:rsidP="00B12F30">
            <w:pPr>
              <w:jc w:val="both"/>
              <w:rPr>
                <w:lang w:val="sq-AL"/>
              </w:rPr>
            </w:pPr>
          </w:p>
          <w:p w14:paraId="5E691680" w14:textId="77777777" w:rsidR="0044006B" w:rsidRPr="0044006B" w:rsidRDefault="0044006B" w:rsidP="00B12F30">
            <w:pPr>
              <w:jc w:val="both"/>
              <w:rPr>
                <w:lang w:val="sq-AL"/>
              </w:rPr>
            </w:pPr>
            <w:r w:rsidRPr="0044006B">
              <w:rPr>
                <w:lang w:val="sq-AL"/>
              </w:rPr>
              <w:lastRenderedPageBreak/>
              <w:t xml:space="preserve">3. Based on recommendations from the mayor's professional report, the property to be exchanged should have been preliminarily declared by the Municipal Assembly as property of public interest, unless the need for such a property is justified in the municipal development plans. </w:t>
            </w:r>
          </w:p>
          <w:p w14:paraId="0091128E" w14:textId="77777777" w:rsidR="0044006B" w:rsidRPr="0044006B" w:rsidRDefault="0044006B" w:rsidP="00B12F30">
            <w:pPr>
              <w:jc w:val="both"/>
              <w:rPr>
                <w:lang w:val="sq-AL"/>
              </w:rPr>
            </w:pPr>
          </w:p>
          <w:p w14:paraId="58819432" w14:textId="77777777" w:rsidR="0044006B" w:rsidRPr="0044006B" w:rsidRDefault="0044006B" w:rsidP="00B12F30">
            <w:pPr>
              <w:jc w:val="both"/>
              <w:rPr>
                <w:lang w:val="sq-AL"/>
              </w:rPr>
            </w:pPr>
            <w:r w:rsidRPr="0044006B">
              <w:rPr>
                <w:lang w:val="sq-AL"/>
              </w:rPr>
              <w:t>4. The transfer of property managed by central institutions in the municipality is directly related to the achievement of one of the following public goals:</w:t>
            </w:r>
          </w:p>
          <w:p w14:paraId="7E1F2E5C" w14:textId="77777777" w:rsidR="0044006B" w:rsidRPr="0044006B" w:rsidRDefault="0044006B" w:rsidP="00B12F30">
            <w:pPr>
              <w:jc w:val="both"/>
              <w:rPr>
                <w:lang w:val="sq-AL"/>
              </w:rPr>
            </w:pPr>
          </w:p>
          <w:p w14:paraId="0D426FD1" w14:textId="77777777" w:rsidR="0044006B" w:rsidRPr="0044006B" w:rsidRDefault="0044006B" w:rsidP="00B12F30">
            <w:pPr>
              <w:jc w:val="both"/>
              <w:rPr>
                <w:lang w:val="sq-AL"/>
              </w:rPr>
            </w:pPr>
            <w:r w:rsidRPr="0044006B">
              <w:rPr>
                <w:lang w:val="sq-AL"/>
              </w:rPr>
              <w:t>4.1 The achievement of a legitimate public purpose within the competence of the municipalities, when the lawful public purpose cannot be achieved without the transfer of property;</w:t>
            </w:r>
          </w:p>
          <w:p w14:paraId="48C86A16" w14:textId="77777777" w:rsidR="0044006B" w:rsidRPr="0044006B" w:rsidRDefault="0044006B" w:rsidP="00B12F30">
            <w:pPr>
              <w:jc w:val="both"/>
              <w:rPr>
                <w:lang w:val="sq-AL"/>
              </w:rPr>
            </w:pPr>
            <w:r w:rsidRPr="0044006B">
              <w:rPr>
                <w:lang w:val="sq-AL"/>
              </w:rPr>
              <w:t xml:space="preserve">4.2 Implementation of an urban or spatial plan that has been approved and promulgated by the municipal assembly in accordance with the relevant legal provisions; </w:t>
            </w:r>
          </w:p>
          <w:p w14:paraId="4B9A9A92" w14:textId="77777777" w:rsidR="0044006B" w:rsidRPr="0044006B" w:rsidRDefault="0044006B" w:rsidP="00B12F30">
            <w:pPr>
              <w:jc w:val="both"/>
              <w:rPr>
                <w:lang w:val="sq-AL"/>
              </w:rPr>
            </w:pPr>
            <w:r w:rsidRPr="0044006B">
              <w:rPr>
                <w:lang w:val="sq-AL"/>
              </w:rPr>
              <w:t>4.3 Construction or extension of a building or facility to be used by a municipal body for the performance of its public function;</w:t>
            </w:r>
          </w:p>
          <w:p w14:paraId="05289EF2" w14:textId="77777777" w:rsidR="0044006B" w:rsidRPr="0044006B" w:rsidRDefault="0044006B" w:rsidP="00B12F30">
            <w:pPr>
              <w:jc w:val="both"/>
              <w:rPr>
                <w:lang w:val="sq-AL"/>
              </w:rPr>
            </w:pPr>
            <w:r w:rsidRPr="0044006B">
              <w:rPr>
                <w:lang w:val="sq-AL"/>
              </w:rPr>
              <w:t>4.4 Construction, extension or deployment of local infrastructure;</w:t>
            </w:r>
          </w:p>
          <w:p w14:paraId="02665D78" w14:textId="77777777" w:rsidR="0044006B" w:rsidRPr="0044006B" w:rsidRDefault="0044006B" w:rsidP="00B12F30">
            <w:pPr>
              <w:jc w:val="both"/>
              <w:rPr>
                <w:lang w:val="sq-AL"/>
              </w:rPr>
            </w:pPr>
            <w:r w:rsidRPr="0044006B">
              <w:rPr>
                <w:lang w:val="sq-AL"/>
              </w:rPr>
              <w:t>4.5 Municipal landfills and public waste disposal sites;</w:t>
            </w:r>
          </w:p>
          <w:p w14:paraId="2C1C76DF" w14:textId="77777777" w:rsidR="0044006B" w:rsidRPr="0044006B" w:rsidRDefault="0044006B" w:rsidP="00B12F30">
            <w:pPr>
              <w:jc w:val="both"/>
              <w:rPr>
                <w:lang w:val="sq-AL"/>
              </w:rPr>
            </w:pPr>
            <w:r w:rsidRPr="0044006B">
              <w:rPr>
                <w:lang w:val="sq-AL"/>
              </w:rPr>
              <w:t>4.6</w:t>
            </w:r>
            <w:r w:rsidRPr="0044006B">
              <w:rPr>
                <w:lang w:val="sq-AL"/>
              </w:rPr>
              <w:tab/>
              <w:t>Municipal public cemetery;</w:t>
            </w:r>
          </w:p>
          <w:p w14:paraId="5B091E48" w14:textId="77777777" w:rsidR="0044006B" w:rsidRPr="0044006B" w:rsidRDefault="0044006B" w:rsidP="00B12F30">
            <w:pPr>
              <w:jc w:val="both"/>
              <w:rPr>
                <w:lang w:val="sq-AL"/>
              </w:rPr>
            </w:pPr>
            <w:r w:rsidRPr="0044006B">
              <w:rPr>
                <w:lang w:val="sq-AL"/>
              </w:rPr>
              <w:t>4.7</w:t>
            </w:r>
            <w:r w:rsidRPr="0044006B">
              <w:rPr>
                <w:lang w:val="sq-AL"/>
              </w:rPr>
              <w:tab/>
              <w:t xml:space="preserve">Municipal public parks. </w:t>
            </w:r>
          </w:p>
          <w:p w14:paraId="07DB95C3" w14:textId="77777777" w:rsidR="0044006B" w:rsidRPr="0044006B" w:rsidRDefault="0044006B" w:rsidP="00B12F30">
            <w:pPr>
              <w:jc w:val="both"/>
              <w:rPr>
                <w:lang w:val="sq-AL"/>
              </w:rPr>
            </w:pPr>
          </w:p>
          <w:p w14:paraId="221D6CF7" w14:textId="77777777" w:rsidR="00612FAD" w:rsidRDefault="00612FAD" w:rsidP="00B12F30">
            <w:pPr>
              <w:jc w:val="both"/>
              <w:rPr>
                <w:lang w:val="sq-AL"/>
              </w:rPr>
            </w:pPr>
          </w:p>
          <w:p w14:paraId="0E0D1902" w14:textId="77777777" w:rsidR="0044006B" w:rsidRPr="00612FAD" w:rsidRDefault="0044006B" w:rsidP="00612FAD">
            <w:pPr>
              <w:jc w:val="center"/>
              <w:rPr>
                <w:b/>
                <w:lang w:val="sq-AL"/>
              </w:rPr>
            </w:pPr>
            <w:r w:rsidRPr="00612FAD">
              <w:rPr>
                <w:b/>
                <w:lang w:val="sq-AL"/>
              </w:rPr>
              <w:lastRenderedPageBreak/>
              <w:t>Article 36</w:t>
            </w:r>
          </w:p>
          <w:p w14:paraId="278519ED" w14:textId="77777777" w:rsidR="0044006B" w:rsidRPr="0044006B" w:rsidRDefault="0044006B" w:rsidP="00612FAD">
            <w:pPr>
              <w:jc w:val="center"/>
              <w:rPr>
                <w:lang w:val="sq-AL"/>
              </w:rPr>
            </w:pPr>
            <w:r w:rsidRPr="00612FAD">
              <w:rPr>
                <w:b/>
                <w:lang w:val="sq-AL"/>
              </w:rPr>
              <w:t>Procedure for transfer of property managed by central institutions</w:t>
            </w:r>
          </w:p>
          <w:p w14:paraId="3840556A" w14:textId="77777777" w:rsidR="0044006B" w:rsidRPr="0044006B" w:rsidRDefault="0044006B" w:rsidP="00B12F30">
            <w:pPr>
              <w:jc w:val="both"/>
              <w:rPr>
                <w:lang w:val="sq-AL"/>
              </w:rPr>
            </w:pPr>
          </w:p>
          <w:p w14:paraId="1719A5D1" w14:textId="77777777" w:rsidR="0044006B" w:rsidRPr="0044006B" w:rsidRDefault="0044006B" w:rsidP="00B12F30">
            <w:pPr>
              <w:jc w:val="both"/>
              <w:rPr>
                <w:lang w:val="sq-AL"/>
              </w:rPr>
            </w:pPr>
            <w:r w:rsidRPr="0044006B">
              <w:rPr>
                <w:lang w:val="sq-AL"/>
              </w:rPr>
              <w:t>1. The Municipality addresses the request for transfer of property to the Ministry responsible for local self-government.</w:t>
            </w:r>
          </w:p>
          <w:p w14:paraId="4DFB0264" w14:textId="77777777" w:rsidR="0044006B" w:rsidRPr="0044006B" w:rsidRDefault="0044006B" w:rsidP="00B12F30">
            <w:pPr>
              <w:jc w:val="both"/>
              <w:rPr>
                <w:lang w:val="sq-AL"/>
              </w:rPr>
            </w:pPr>
          </w:p>
          <w:p w14:paraId="31978A66" w14:textId="77777777" w:rsidR="0044006B" w:rsidRPr="0044006B" w:rsidRDefault="0044006B" w:rsidP="00B12F30">
            <w:pPr>
              <w:jc w:val="both"/>
              <w:rPr>
                <w:lang w:val="sq-AL"/>
              </w:rPr>
            </w:pPr>
            <w:r w:rsidRPr="0044006B">
              <w:rPr>
                <w:lang w:val="sq-AL"/>
              </w:rPr>
              <w:t xml:space="preserve">2. The Ministry responsible for local self-government, after reviewing and completing the case received by the Municipality, shall sent it to the Government for approval. </w:t>
            </w:r>
          </w:p>
          <w:p w14:paraId="1DA53D41" w14:textId="77777777" w:rsidR="0044006B" w:rsidRPr="0044006B" w:rsidRDefault="0044006B" w:rsidP="00B12F30">
            <w:pPr>
              <w:jc w:val="both"/>
              <w:rPr>
                <w:lang w:val="sq-AL"/>
              </w:rPr>
            </w:pPr>
          </w:p>
          <w:p w14:paraId="672BA40D" w14:textId="77777777" w:rsidR="0044006B" w:rsidRPr="0044006B" w:rsidRDefault="0044006B" w:rsidP="00B12F30">
            <w:pPr>
              <w:jc w:val="both"/>
              <w:rPr>
                <w:lang w:val="sq-AL"/>
              </w:rPr>
            </w:pPr>
            <w:r w:rsidRPr="0044006B">
              <w:rPr>
                <w:lang w:val="sq-AL"/>
              </w:rPr>
              <w:t xml:space="preserve">3. The Government shall take a decision regarding the request of the municipality. </w:t>
            </w:r>
          </w:p>
          <w:p w14:paraId="104184D5" w14:textId="77777777" w:rsidR="0044006B" w:rsidRPr="0044006B" w:rsidRDefault="0044006B" w:rsidP="00B12F30">
            <w:pPr>
              <w:jc w:val="both"/>
              <w:rPr>
                <w:lang w:val="sq-AL"/>
              </w:rPr>
            </w:pPr>
          </w:p>
          <w:p w14:paraId="3C918764" w14:textId="77777777" w:rsidR="0044006B" w:rsidRPr="00612FAD" w:rsidRDefault="0044006B" w:rsidP="00612FAD">
            <w:pPr>
              <w:jc w:val="center"/>
              <w:rPr>
                <w:b/>
                <w:lang w:val="sq-AL"/>
              </w:rPr>
            </w:pPr>
            <w:r w:rsidRPr="00612FAD">
              <w:rPr>
                <w:b/>
                <w:lang w:val="sq-AL"/>
              </w:rPr>
              <w:t>Article 37</w:t>
            </w:r>
          </w:p>
          <w:p w14:paraId="3603E105" w14:textId="77777777" w:rsidR="0044006B" w:rsidRPr="0044006B" w:rsidRDefault="0044006B" w:rsidP="00612FAD">
            <w:pPr>
              <w:jc w:val="center"/>
              <w:rPr>
                <w:lang w:val="sq-AL"/>
              </w:rPr>
            </w:pPr>
            <w:r w:rsidRPr="00612FAD">
              <w:rPr>
                <w:b/>
                <w:lang w:val="sq-AL"/>
              </w:rPr>
              <w:t>Restrictions on the transfer of the right on immovable property</w:t>
            </w:r>
          </w:p>
          <w:p w14:paraId="4DDC408D" w14:textId="77777777" w:rsidR="0044006B" w:rsidRPr="0044006B" w:rsidRDefault="0044006B" w:rsidP="00B12F30">
            <w:pPr>
              <w:jc w:val="both"/>
              <w:rPr>
                <w:lang w:val="sq-AL"/>
              </w:rPr>
            </w:pPr>
          </w:p>
          <w:p w14:paraId="15A542DB" w14:textId="77777777" w:rsidR="0044006B" w:rsidRPr="0044006B" w:rsidRDefault="0044006B" w:rsidP="00B12F30">
            <w:pPr>
              <w:jc w:val="both"/>
              <w:rPr>
                <w:lang w:val="sq-AL"/>
              </w:rPr>
            </w:pPr>
            <w:r w:rsidRPr="0044006B">
              <w:rPr>
                <w:lang w:val="sq-AL"/>
              </w:rPr>
              <w:t>1. Within a period of four (4) years, the municipality shall have no right to transfer the property, or parts thereof to a third party, or use it for any other purpose except for public benefit for which the property was transferred.</w:t>
            </w:r>
          </w:p>
          <w:p w14:paraId="0002990A" w14:textId="77777777" w:rsidR="0044006B" w:rsidRPr="0044006B" w:rsidRDefault="0044006B" w:rsidP="00B12F30">
            <w:pPr>
              <w:jc w:val="both"/>
              <w:rPr>
                <w:lang w:val="sq-AL"/>
              </w:rPr>
            </w:pPr>
          </w:p>
          <w:p w14:paraId="7EB5C110" w14:textId="77777777" w:rsidR="0044006B" w:rsidRPr="0044006B" w:rsidRDefault="0044006B" w:rsidP="00B12F30">
            <w:pPr>
              <w:jc w:val="both"/>
              <w:rPr>
                <w:lang w:val="sq-AL"/>
              </w:rPr>
            </w:pPr>
            <w:r w:rsidRPr="0044006B">
              <w:rPr>
                <w:lang w:val="sq-AL"/>
              </w:rPr>
              <w:t>2. In case of the failure to observe paragraph 1, of this Article, the Government has the right to issue a decision whereby annulling the transfer of property within four (4) years.</w:t>
            </w:r>
          </w:p>
          <w:p w14:paraId="1DBC7801" w14:textId="77777777" w:rsidR="0044006B" w:rsidRPr="0044006B" w:rsidRDefault="0044006B" w:rsidP="00B12F30">
            <w:pPr>
              <w:jc w:val="both"/>
              <w:rPr>
                <w:lang w:val="sq-AL"/>
              </w:rPr>
            </w:pPr>
          </w:p>
          <w:p w14:paraId="62548312" w14:textId="77777777" w:rsidR="0044006B" w:rsidRPr="0044006B" w:rsidRDefault="0044006B" w:rsidP="00B12F30">
            <w:pPr>
              <w:jc w:val="both"/>
              <w:rPr>
                <w:lang w:val="sq-AL"/>
              </w:rPr>
            </w:pPr>
            <w:r w:rsidRPr="0044006B">
              <w:rPr>
                <w:lang w:val="sq-AL"/>
              </w:rPr>
              <w:lastRenderedPageBreak/>
              <w:t>3. In the event of annulment of the transfer, the immovable property shall be returned to the prior holder or its successor.</w:t>
            </w:r>
          </w:p>
          <w:p w14:paraId="5F353908" w14:textId="77777777" w:rsidR="0044006B" w:rsidRPr="0044006B" w:rsidRDefault="0044006B" w:rsidP="00B12F30">
            <w:pPr>
              <w:jc w:val="both"/>
              <w:rPr>
                <w:lang w:val="sq-AL"/>
              </w:rPr>
            </w:pPr>
          </w:p>
          <w:p w14:paraId="17D9CC8A" w14:textId="77777777" w:rsidR="0044006B" w:rsidRPr="00612FAD" w:rsidRDefault="0044006B" w:rsidP="00612FAD">
            <w:pPr>
              <w:jc w:val="center"/>
              <w:rPr>
                <w:b/>
                <w:lang w:val="sq-AL"/>
              </w:rPr>
            </w:pPr>
            <w:r w:rsidRPr="00612FAD">
              <w:rPr>
                <w:b/>
                <w:lang w:val="sq-AL"/>
              </w:rPr>
              <w:t>CHAPTER V</w:t>
            </w:r>
          </w:p>
          <w:p w14:paraId="19887B70" w14:textId="77777777" w:rsidR="0044006B" w:rsidRPr="00612FAD" w:rsidRDefault="0044006B" w:rsidP="00612FAD">
            <w:pPr>
              <w:jc w:val="center"/>
              <w:rPr>
                <w:b/>
                <w:lang w:val="sq-AL"/>
              </w:rPr>
            </w:pPr>
            <w:r w:rsidRPr="00612FAD">
              <w:rPr>
                <w:b/>
                <w:lang w:val="sq-AL"/>
              </w:rPr>
              <w:t>FINAL PROVISIONS</w:t>
            </w:r>
          </w:p>
          <w:p w14:paraId="23F43F19" w14:textId="77777777" w:rsidR="0044006B" w:rsidRPr="00612FAD" w:rsidRDefault="0044006B" w:rsidP="00612FAD">
            <w:pPr>
              <w:jc w:val="center"/>
              <w:rPr>
                <w:b/>
                <w:lang w:val="sq-AL"/>
              </w:rPr>
            </w:pPr>
          </w:p>
          <w:p w14:paraId="6C255987" w14:textId="77777777" w:rsidR="0044006B" w:rsidRPr="00612FAD" w:rsidRDefault="0044006B" w:rsidP="00612FAD">
            <w:pPr>
              <w:jc w:val="center"/>
              <w:rPr>
                <w:b/>
                <w:lang w:val="sq-AL"/>
              </w:rPr>
            </w:pPr>
            <w:r w:rsidRPr="00612FAD">
              <w:rPr>
                <w:b/>
                <w:lang w:val="sq-AL"/>
              </w:rPr>
              <w:t>Article 38</w:t>
            </w:r>
          </w:p>
          <w:p w14:paraId="6FE879C4" w14:textId="77777777" w:rsidR="0044006B" w:rsidRPr="0044006B" w:rsidRDefault="0044006B" w:rsidP="00612FAD">
            <w:pPr>
              <w:jc w:val="center"/>
              <w:rPr>
                <w:lang w:val="sq-AL"/>
              </w:rPr>
            </w:pPr>
            <w:r w:rsidRPr="00612FAD">
              <w:rPr>
                <w:b/>
                <w:lang w:val="sq-AL"/>
              </w:rPr>
              <w:t>Conflict of interest</w:t>
            </w:r>
          </w:p>
          <w:p w14:paraId="4494396E" w14:textId="77777777" w:rsidR="0044006B" w:rsidRPr="0044006B" w:rsidRDefault="0044006B" w:rsidP="00B12F30">
            <w:pPr>
              <w:jc w:val="both"/>
              <w:rPr>
                <w:lang w:val="sq-AL"/>
              </w:rPr>
            </w:pPr>
          </w:p>
          <w:p w14:paraId="056C1A17" w14:textId="77777777" w:rsidR="0044006B" w:rsidRPr="0044006B" w:rsidRDefault="0044006B" w:rsidP="00B12F30">
            <w:pPr>
              <w:jc w:val="both"/>
              <w:rPr>
                <w:lang w:val="sq-AL"/>
              </w:rPr>
            </w:pPr>
            <w:r w:rsidRPr="0044006B">
              <w:rPr>
                <w:lang w:val="sq-AL"/>
              </w:rPr>
              <w:t>1. Members of the Municipal Assembly are excluded from the decision-making process if he/she or his/her close family member has a personal or material interest, regarding the use and exchange of immovable property of the municipality.</w:t>
            </w:r>
          </w:p>
          <w:p w14:paraId="1F3191C4" w14:textId="77777777" w:rsidR="0044006B" w:rsidRPr="0044006B" w:rsidRDefault="0044006B" w:rsidP="00B12F30">
            <w:pPr>
              <w:jc w:val="both"/>
              <w:rPr>
                <w:lang w:val="sq-AL"/>
              </w:rPr>
            </w:pPr>
            <w:r w:rsidRPr="0044006B">
              <w:rPr>
                <w:lang w:val="sq-AL"/>
              </w:rPr>
              <w:t>2. Members of the Evaluation Commission are excluded from the decision-making process if he/she or his/her close family member has a personal or material interest, regarding the use and exchange of immovable property of the municipality.</w:t>
            </w:r>
          </w:p>
          <w:p w14:paraId="4BB1C287" w14:textId="77777777" w:rsidR="0044006B" w:rsidRPr="0044006B" w:rsidRDefault="0044006B" w:rsidP="00B12F30">
            <w:pPr>
              <w:jc w:val="both"/>
              <w:rPr>
                <w:lang w:val="sq-AL"/>
              </w:rPr>
            </w:pPr>
          </w:p>
          <w:p w14:paraId="7D8082F7" w14:textId="77777777" w:rsidR="0044006B" w:rsidRPr="0044006B" w:rsidRDefault="0044006B" w:rsidP="00B12F30">
            <w:pPr>
              <w:jc w:val="both"/>
              <w:rPr>
                <w:lang w:val="sq-AL"/>
              </w:rPr>
            </w:pPr>
            <w:r w:rsidRPr="0044006B">
              <w:rPr>
                <w:lang w:val="sq-AL"/>
              </w:rPr>
              <w:t>3. Members of the Appeal Commission are excluded from the decision-making process if he/she or his/her close family member has a personal or material interest, regarding the use and exchange of immovable property of the municipality.</w:t>
            </w:r>
          </w:p>
          <w:p w14:paraId="462D3A56" w14:textId="77777777" w:rsidR="0044006B" w:rsidRPr="0044006B" w:rsidRDefault="0044006B" w:rsidP="00B12F30">
            <w:pPr>
              <w:jc w:val="both"/>
              <w:rPr>
                <w:lang w:val="sq-AL"/>
              </w:rPr>
            </w:pPr>
          </w:p>
          <w:p w14:paraId="49496621" w14:textId="77777777" w:rsidR="00612FAD" w:rsidRDefault="00612FAD" w:rsidP="00B12F30">
            <w:pPr>
              <w:jc w:val="both"/>
              <w:rPr>
                <w:lang w:val="sq-AL"/>
              </w:rPr>
            </w:pPr>
          </w:p>
          <w:p w14:paraId="1FDFD9C1" w14:textId="77777777" w:rsidR="00612FAD" w:rsidRDefault="00612FAD" w:rsidP="00B12F30">
            <w:pPr>
              <w:jc w:val="both"/>
              <w:rPr>
                <w:lang w:val="sq-AL"/>
              </w:rPr>
            </w:pPr>
          </w:p>
          <w:p w14:paraId="5023D1C7" w14:textId="77777777" w:rsidR="0044006B" w:rsidRPr="00612FAD" w:rsidRDefault="0044006B" w:rsidP="00612FAD">
            <w:pPr>
              <w:jc w:val="center"/>
              <w:rPr>
                <w:b/>
                <w:lang w:val="sq-AL"/>
              </w:rPr>
            </w:pPr>
            <w:r w:rsidRPr="00612FAD">
              <w:rPr>
                <w:b/>
                <w:lang w:val="sq-AL"/>
              </w:rPr>
              <w:lastRenderedPageBreak/>
              <w:t>Article 39</w:t>
            </w:r>
          </w:p>
          <w:p w14:paraId="1D66896E" w14:textId="77777777" w:rsidR="0044006B" w:rsidRPr="0044006B" w:rsidRDefault="0044006B" w:rsidP="00612FAD">
            <w:pPr>
              <w:jc w:val="center"/>
              <w:rPr>
                <w:lang w:val="sq-AL"/>
              </w:rPr>
            </w:pPr>
            <w:r w:rsidRPr="00612FAD">
              <w:rPr>
                <w:b/>
                <w:lang w:val="sq-AL"/>
              </w:rPr>
              <w:t>Evaluation of the legality of decision</w:t>
            </w:r>
          </w:p>
          <w:p w14:paraId="01B2F650" w14:textId="77777777" w:rsidR="0044006B" w:rsidRPr="0044006B" w:rsidRDefault="0044006B" w:rsidP="00B12F30">
            <w:pPr>
              <w:jc w:val="both"/>
              <w:rPr>
                <w:lang w:val="sq-AL"/>
              </w:rPr>
            </w:pPr>
          </w:p>
          <w:p w14:paraId="49A01B20" w14:textId="77777777" w:rsidR="0044006B" w:rsidRPr="0044006B" w:rsidRDefault="0044006B" w:rsidP="00B12F30">
            <w:pPr>
              <w:jc w:val="both"/>
              <w:rPr>
                <w:lang w:val="sq-AL"/>
              </w:rPr>
            </w:pPr>
            <w:r w:rsidRPr="0044006B">
              <w:rPr>
                <w:lang w:val="sq-AL"/>
              </w:rPr>
              <w:t>All decisions of the Municipal Assembly for allocation for use of immovable property of the municipality shall be subject to mandatory review of legality, as established in the Law on Local Self-Government.</w:t>
            </w:r>
          </w:p>
          <w:p w14:paraId="1E3D8015" w14:textId="77777777" w:rsidR="0044006B" w:rsidRPr="0044006B" w:rsidRDefault="0044006B" w:rsidP="00B12F30">
            <w:pPr>
              <w:jc w:val="both"/>
              <w:rPr>
                <w:lang w:val="sq-AL"/>
              </w:rPr>
            </w:pPr>
          </w:p>
          <w:p w14:paraId="38676DDC" w14:textId="77777777" w:rsidR="0044006B" w:rsidRPr="00612FAD" w:rsidRDefault="0044006B" w:rsidP="00612FAD">
            <w:pPr>
              <w:jc w:val="center"/>
              <w:rPr>
                <w:b/>
                <w:lang w:val="sq-AL"/>
              </w:rPr>
            </w:pPr>
            <w:r w:rsidRPr="00612FAD">
              <w:rPr>
                <w:b/>
                <w:lang w:val="sq-AL"/>
              </w:rPr>
              <w:t>Article 40</w:t>
            </w:r>
          </w:p>
          <w:p w14:paraId="72EE6EA8" w14:textId="77777777" w:rsidR="0044006B" w:rsidRPr="0044006B" w:rsidRDefault="0044006B" w:rsidP="00612FAD">
            <w:pPr>
              <w:jc w:val="center"/>
              <w:rPr>
                <w:lang w:val="sq-AL"/>
              </w:rPr>
            </w:pPr>
            <w:r w:rsidRPr="00612FAD">
              <w:rPr>
                <w:b/>
                <w:lang w:val="sq-AL"/>
              </w:rPr>
              <w:t>Dispute resolution</w:t>
            </w:r>
          </w:p>
          <w:p w14:paraId="401805C9" w14:textId="77777777" w:rsidR="0044006B" w:rsidRPr="0044006B" w:rsidRDefault="0044006B" w:rsidP="00B12F30">
            <w:pPr>
              <w:jc w:val="both"/>
              <w:rPr>
                <w:lang w:val="sq-AL"/>
              </w:rPr>
            </w:pPr>
          </w:p>
          <w:p w14:paraId="74A2D971" w14:textId="77777777" w:rsidR="0044006B" w:rsidRPr="0044006B" w:rsidRDefault="0044006B" w:rsidP="00B12F30">
            <w:pPr>
              <w:jc w:val="both"/>
              <w:rPr>
                <w:lang w:val="sq-AL"/>
              </w:rPr>
            </w:pPr>
            <w:r w:rsidRPr="0044006B">
              <w:rPr>
                <w:lang w:val="sq-AL"/>
              </w:rPr>
              <w:t xml:space="preserve">In the event of a dispute between the Contracting Parties, the dispute shall be settled in court by the competent court.  </w:t>
            </w:r>
          </w:p>
          <w:p w14:paraId="267CB3B2" w14:textId="77777777" w:rsidR="0044006B" w:rsidRPr="0044006B" w:rsidRDefault="0044006B" w:rsidP="00B12F30">
            <w:pPr>
              <w:jc w:val="both"/>
              <w:rPr>
                <w:lang w:val="sq-AL"/>
              </w:rPr>
            </w:pPr>
          </w:p>
          <w:p w14:paraId="19068005" w14:textId="77777777" w:rsidR="0044006B" w:rsidRPr="00612FAD" w:rsidRDefault="0044006B" w:rsidP="00612FAD">
            <w:pPr>
              <w:jc w:val="center"/>
              <w:rPr>
                <w:b/>
                <w:lang w:val="sq-AL"/>
              </w:rPr>
            </w:pPr>
            <w:r w:rsidRPr="00612FAD">
              <w:rPr>
                <w:b/>
                <w:lang w:val="sq-AL"/>
              </w:rPr>
              <w:t>Article 41</w:t>
            </w:r>
          </w:p>
          <w:p w14:paraId="2969F6D1" w14:textId="69B18BD1" w:rsidR="0044006B" w:rsidRPr="0044006B" w:rsidRDefault="0044006B" w:rsidP="00612FAD">
            <w:pPr>
              <w:jc w:val="center"/>
              <w:rPr>
                <w:lang w:val="sq-AL"/>
              </w:rPr>
            </w:pPr>
            <w:r w:rsidRPr="00612FAD">
              <w:rPr>
                <w:b/>
                <w:lang w:val="sq-AL"/>
              </w:rPr>
              <w:t>Municipal revenues generated from the allocation for use of the property</w:t>
            </w:r>
          </w:p>
          <w:p w14:paraId="612E6FD7" w14:textId="77777777" w:rsidR="0044006B" w:rsidRPr="0044006B" w:rsidRDefault="0044006B" w:rsidP="00B12F30">
            <w:pPr>
              <w:jc w:val="both"/>
              <w:rPr>
                <w:lang w:val="sq-AL"/>
              </w:rPr>
            </w:pPr>
          </w:p>
          <w:p w14:paraId="4D85629F" w14:textId="77777777" w:rsidR="0044006B" w:rsidRPr="0044006B" w:rsidRDefault="0044006B" w:rsidP="00B12F30">
            <w:pPr>
              <w:jc w:val="both"/>
              <w:rPr>
                <w:lang w:val="sq-AL"/>
              </w:rPr>
            </w:pPr>
            <w:r w:rsidRPr="0044006B">
              <w:rPr>
                <w:lang w:val="sq-AL"/>
              </w:rPr>
              <w:t xml:space="preserve">Municipal revenues generated from the allocation for use of the property shall be considered public funds and shall be subject to the legislation on public finance management. </w:t>
            </w:r>
          </w:p>
          <w:p w14:paraId="11254D99" w14:textId="77777777" w:rsidR="0044006B" w:rsidRPr="0044006B" w:rsidRDefault="0044006B" w:rsidP="00B12F30">
            <w:pPr>
              <w:jc w:val="both"/>
              <w:rPr>
                <w:lang w:val="sq-AL"/>
              </w:rPr>
            </w:pPr>
          </w:p>
          <w:p w14:paraId="5B4DAE6F" w14:textId="77777777" w:rsidR="00612FAD" w:rsidRDefault="00612FAD" w:rsidP="00B12F30">
            <w:pPr>
              <w:jc w:val="both"/>
              <w:rPr>
                <w:lang w:val="sq-AL"/>
              </w:rPr>
            </w:pPr>
          </w:p>
          <w:p w14:paraId="5F1EA645" w14:textId="77777777" w:rsidR="0044006B" w:rsidRPr="00612FAD" w:rsidRDefault="0044006B" w:rsidP="00612FAD">
            <w:pPr>
              <w:jc w:val="center"/>
              <w:rPr>
                <w:b/>
                <w:lang w:val="sq-AL"/>
              </w:rPr>
            </w:pPr>
            <w:r w:rsidRPr="00612FAD">
              <w:rPr>
                <w:b/>
                <w:lang w:val="sq-AL"/>
              </w:rPr>
              <w:t>Article 42</w:t>
            </w:r>
          </w:p>
          <w:p w14:paraId="35DD8E0B" w14:textId="77777777" w:rsidR="0044006B" w:rsidRPr="0044006B" w:rsidRDefault="0044006B" w:rsidP="00612FAD">
            <w:pPr>
              <w:jc w:val="center"/>
              <w:rPr>
                <w:lang w:val="sq-AL"/>
              </w:rPr>
            </w:pPr>
            <w:r w:rsidRPr="00612FAD">
              <w:rPr>
                <w:b/>
                <w:lang w:val="sq-AL"/>
              </w:rPr>
              <w:t>Responsibility for Implementing the Regulation</w:t>
            </w:r>
          </w:p>
          <w:p w14:paraId="621606F1" w14:textId="7301C4B7" w:rsidR="0044006B" w:rsidRPr="0044006B" w:rsidRDefault="004149BA" w:rsidP="00B12F30">
            <w:pPr>
              <w:jc w:val="both"/>
              <w:rPr>
                <w:lang w:val="sq-AL"/>
              </w:rPr>
            </w:pPr>
            <w:r>
              <w:rPr>
                <w:lang w:val="sq-AL"/>
              </w:rPr>
              <w:br/>
            </w:r>
            <w:r w:rsidR="0044006B" w:rsidRPr="0044006B">
              <w:rPr>
                <w:lang w:val="sq-AL"/>
              </w:rPr>
              <w:t xml:space="preserve">The Municipal Assembly and the Mayor are </w:t>
            </w:r>
            <w:r w:rsidR="0044006B" w:rsidRPr="0044006B">
              <w:rPr>
                <w:lang w:val="sq-AL"/>
              </w:rPr>
              <w:lastRenderedPageBreak/>
              <w:t>responsible for the implementation of this regulation.</w:t>
            </w:r>
          </w:p>
          <w:p w14:paraId="02153F18" w14:textId="77777777" w:rsidR="0044006B" w:rsidRPr="0044006B" w:rsidRDefault="0044006B" w:rsidP="00B12F30">
            <w:pPr>
              <w:jc w:val="both"/>
              <w:rPr>
                <w:lang w:val="sq-AL"/>
              </w:rPr>
            </w:pPr>
          </w:p>
          <w:p w14:paraId="042232A5" w14:textId="77777777" w:rsidR="0044006B" w:rsidRPr="004149BA" w:rsidRDefault="0044006B" w:rsidP="004149BA">
            <w:pPr>
              <w:jc w:val="center"/>
              <w:rPr>
                <w:b/>
                <w:lang w:val="sq-AL"/>
              </w:rPr>
            </w:pPr>
            <w:r w:rsidRPr="004149BA">
              <w:rPr>
                <w:b/>
                <w:lang w:val="sq-AL"/>
              </w:rPr>
              <w:t>Article 43</w:t>
            </w:r>
          </w:p>
          <w:p w14:paraId="2EFD9CE4" w14:textId="77777777" w:rsidR="0044006B" w:rsidRPr="0044006B" w:rsidRDefault="0044006B" w:rsidP="004149BA">
            <w:pPr>
              <w:jc w:val="center"/>
              <w:rPr>
                <w:lang w:val="sq-AL"/>
              </w:rPr>
            </w:pPr>
            <w:r w:rsidRPr="004149BA">
              <w:rPr>
                <w:b/>
                <w:lang w:val="sq-AL"/>
              </w:rPr>
              <w:t>Property Registration</w:t>
            </w:r>
          </w:p>
          <w:p w14:paraId="5278A318" w14:textId="77777777" w:rsidR="0044006B" w:rsidRPr="0044006B" w:rsidRDefault="0044006B" w:rsidP="00B12F30">
            <w:pPr>
              <w:jc w:val="both"/>
              <w:rPr>
                <w:lang w:val="sq-AL"/>
              </w:rPr>
            </w:pPr>
          </w:p>
          <w:p w14:paraId="7915BD39" w14:textId="77777777" w:rsidR="0044006B" w:rsidRPr="0044006B" w:rsidRDefault="0044006B" w:rsidP="00B12F30">
            <w:pPr>
              <w:jc w:val="both"/>
              <w:rPr>
                <w:lang w:val="sq-AL"/>
              </w:rPr>
            </w:pPr>
            <w:r w:rsidRPr="0044006B">
              <w:rPr>
                <w:lang w:val="sq-AL"/>
              </w:rPr>
              <w:t>The Mayor is responsible for keeping records of the allocation for use and exchange of municipal immovable property, in accordance with this regulation and the legislation in force.</w:t>
            </w:r>
          </w:p>
          <w:p w14:paraId="1673E11A" w14:textId="77777777" w:rsidR="004149BA" w:rsidRDefault="004149BA" w:rsidP="00B12F30">
            <w:pPr>
              <w:jc w:val="both"/>
              <w:rPr>
                <w:lang w:val="sq-AL"/>
              </w:rPr>
            </w:pPr>
          </w:p>
          <w:p w14:paraId="520932A3" w14:textId="77777777" w:rsidR="0044006B" w:rsidRPr="004149BA" w:rsidRDefault="0044006B" w:rsidP="004149BA">
            <w:pPr>
              <w:jc w:val="center"/>
              <w:rPr>
                <w:b/>
                <w:lang w:val="sq-AL"/>
              </w:rPr>
            </w:pPr>
            <w:r w:rsidRPr="004149BA">
              <w:rPr>
                <w:b/>
                <w:lang w:val="sq-AL"/>
              </w:rPr>
              <w:t>Article 44</w:t>
            </w:r>
          </w:p>
          <w:p w14:paraId="45E865AA" w14:textId="77777777" w:rsidR="0044006B" w:rsidRPr="0044006B" w:rsidRDefault="0044006B" w:rsidP="004149BA">
            <w:pPr>
              <w:jc w:val="center"/>
              <w:rPr>
                <w:lang w:val="sq-AL"/>
              </w:rPr>
            </w:pPr>
            <w:r w:rsidRPr="004149BA">
              <w:rPr>
                <w:b/>
                <w:lang w:val="sq-AL"/>
              </w:rPr>
              <w:t>Implementation Monitoring</w:t>
            </w:r>
          </w:p>
          <w:p w14:paraId="768F679A" w14:textId="77777777" w:rsidR="004149BA" w:rsidRDefault="004149BA" w:rsidP="00B12F30">
            <w:pPr>
              <w:jc w:val="both"/>
              <w:rPr>
                <w:lang w:val="sq-AL"/>
              </w:rPr>
            </w:pPr>
          </w:p>
          <w:p w14:paraId="7F910B69" w14:textId="77777777" w:rsidR="0044006B" w:rsidRPr="0044006B" w:rsidRDefault="0044006B" w:rsidP="00B12F30">
            <w:pPr>
              <w:jc w:val="both"/>
              <w:rPr>
                <w:lang w:val="sq-AL"/>
              </w:rPr>
            </w:pPr>
            <w:r w:rsidRPr="0044006B">
              <w:rPr>
                <w:lang w:val="sq-AL"/>
              </w:rPr>
              <w:t>The Ministry responsible for local self-government is responsible for monitoring and implementing this Regulation.</w:t>
            </w:r>
          </w:p>
          <w:p w14:paraId="7A6FC77B" w14:textId="77777777" w:rsidR="0044006B" w:rsidRPr="0044006B" w:rsidRDefault="0044006B" w:rsidP="00B12F30">
            <w:pPr>
              <w:jc w:val="both"/>
              <w:rPr>
                <w:lang w:val="sq-AL"/>
              </w:rPr>
            </w:pPr>
          </w:p>
          <w:p w14:paraId="2D44C221" w14:textId="77777777" w:rsidR="0044006B" w:rsidRPr="004149BA" w:rsidRDefault="0044006B" w:rsidP="004149BA">
            <w:pPr>
              <w:jc w:val="center"/>
              <w:rPr>
                <w:b/>
                <w:lang w:val="sq-AL"/>
              </w:rPr>
            </w:pPr>
            <w:r w:rsidRPr="004149BA">
              <w:rPr>
                <w:b/>
                <w:lang w:val="sq-AL"/>
              </w:rPr>
              <w:t>Article 45</w:t>
            </w:r>
          </w:p>
          <w:p w14:paraId="41D83CFC" w14:textId="77777777" w:rsidR="0044006B" w:rsidRPr="0044006B" w:rsidRDefault="0044006B" w:rsidP="004149BA">
            <w:pPr>
              <w:jc w:val="center"/>
              <w:rPr>
                <w:lang w:val="sq-AL"/>
              </w:rPr>
            </w:pPr>
            <w:r w:rsidRPr="004149BA">
              <w:rPr>
                <w:b/>
                <w:lang w:val="sq-AL"/>
              </w:rPr>
              <w:t>Entry into force</w:t>
            </w:r>
          </w:p>
          <w:p w14:paraId="1FA876F3" w14:textId="77777777" w:rsidR="0044006B" w:rsidRPr="0044006B" w:rsidRDefault="0044006B" w:rsidP="00B12F30">
            <w:pPr>
              <w:jc w:val="both"/>
              <w:rPr>
                <w:lang w:val="sq-AL"/>
              </w:rPr>
            </w:pPr>
          </w:p>
          <w:p w14:paraId="1CE8153B" w14:textId="77777777" w:rsidR="0044006B" w:rsidRPr="0044006B" w:rsidRDefault="0044006B" w:rsidP="00B12F30">
            <w:pPr>
              <w:jc w:val="both"/>
              <w:rPr>
                <w:lang w:val="sq-AL"/>
              </w:rPr>
            </w:pPr>
            <w:r w:rsidRPr="0044006B">
              <w:rPr>
                <w:lang w:val="sq-AL"/>
              </w:rPr>
              <w:t xml:space="preserve">This Regulation shall enter into force seven (7) days after its signature by the Prime Minister of the Republic of Kosovo. </w:t>
            </w:r>
          </w:p>
          <w:p w14:paraId="0E8340D1" w14:textId="77777777" w:rsidR="0044006B" w:rsidRPr="0044006B" w:rsidRDefault="0044006B" w:rsidP="00B12F30">
            <w:pPr>
              <w:jc w:val="both"/>
              <w:rPr>
                <w:lang w:val="sq-AL"/>
              </w:rPr>
            </w:pPr>
          </w:p>
          <w:p w14:paraId="5C5A573C" w14:textId="77777777" w:rsidR="0044006B" w:rsidRPr="0044006B" w:rsidRDefault="0044006B" w:rsidP="00B12F30">
            <w:pPr>
              <w:jc w:val="both"/>
              <w:rPr>
                <w:lang w:val="sq-AL"/>
              </w:rPr>
            </w:pPr>
          </w:p>
          <w:p w14:paraId="10D17350" w14:textId="77777777" w:rsidR="0044006B" w:rsidRPr="004149BA" w:rsidRDefault="0044006B" w:rsidP="004149BA">
            <w:pPr>
              <w:jc w:val="right"/>
              <w:rPr>
                <w:b/>
                <w:lang w:val="sq-AL"/>
              </w:rPr>
            </w:pPr>
          </w:p>
          <w:p w14:paraId="4E4187B9" w14:textId="77777777" w:rsidR="0044006B" w:rsidRPr="004149BA" w:rsidRDefault="0044006B" w:rsidP="004149BA">
            <w:pPr>
              <w:jc w:val="right"/>
              <w:rPr>
                <w:b/>
                <w:lang w:val="sq-AL"/>
              </w:rPr>
            </w:pPr>
            <w:r w:rsidRPr="004149BA">
              <w:rPr>
                <w:b/>
                <w:lang w:val="sq-AL"/>
              </w:rPr>
              <w:t>_________________________</w:t>
            </w:r>
          </w:p>
          <w:p w14:paraId="43009EDF" w14:textId="77777777" w:rsidR="0044006B" w:rsidRPr="004149BA" w:rsidRDefault="0044006B" w:rsidP="004149BA">
            <w:pPr>
              <w:jc w:val="right"/>
              <w:rPr>
                <w:b/>
                <w:lang w:val="sq-AL"/>
              </w:rPr>
            </w:pPr>
          </w:p>
          <w:p w14:paraId="09DBA29D" w14:textId="77777777" w:rsidR="0044006B" w:rsidRPr="004149BA" w:rsidRDefault="0044006B" w:rsidP="004149BA">
            <w:pPr>
              <w:jc w:val="right"/>
              <w:rPr>
                <w:b/>
                <w:lang w:val="sq-AL"/>
              </w:rPr>
            </w:pPr>
            <w:r w:rsidRPr="004149BA">
              <w:rPr>
                <w:b/>
                <w:lang w:val="sq-AL"/>
              </w:rPr>
              <w:t xml:space="preserve">Prime Minister of the Republic of Kosovo </w:t>
            </w:r>
          </w:p>
          <w:p w14:paraId="49FA0D18" w14:textId="77777777" w:rsidR="0044006B" w:rsidRPr="0044006B" w:rsidRDefault="0044006B" w:rsidP="00B12F30">
            <w:pPr>
              <w:jc w:val="both"/>
              <w:rPr>
                <w:lang w:val="sq-AL"/>
              </w:rPr>
            </w:pPr>
          </w:p>
          <w:p w14:paraId="18D52411" w14:textId="77777777" w:rsidR="0044006B" w:rsidRPr="0044006B" w:rsidRDefault="0044006B" w:rsidP="00B12F30">
            <w:pPr>
              <w:jc w:val="both"/>
              <w:rPr>
                <w:lang w:val="sq-AL"/>
              </w:rPr>
            </w:pPr>
          </w:p>
          <w:p w14:paraId="43D56B8E" w14:textId="77777777" w:rsidR="0044006B" w:rsidRPr="0044006B" w:rsidRDefault="0044006B" w:rsidP="00B12F30">
            <w:pPr>
              <w:jc w:val="both"/>
              <w:rPr>
                <w:lang w:val="sq-AL"/>
              </w:rPr>
            </w:pPr>
          </w:p>
          <w:p w14:paraId="6D8BF615" w14:textId="77777777" w:rsidR="0044006B" w:rsidRPr="0044006B" w:rsidRDefault="0044006B" w:rsidP="00B12F30">
            <w:pPr>
              <w:jc w:val="both"/>
              <w:rPr>
                <w:lang w:val="sq-AL"/>
              </w:rPr>
            </w:pPr>
          </w:p>
          <w:p w14:paraId="2D6C791E" w14:textId="77777777" w:rsidR="0044006B" w:rsidRPr="0044006B" w:rsidRDefault="0044006B" w:rsidP="00B12F30">
            <w:pPr>
              <w:jc w:val="both"/>
              <w:rPr>
                <w:lang w:val="sq-AL"/>
              </w:rPr>
            </w:pPr>
          </w:p>
          <w:p w14:paraId="356F468C" w14:textId="77777777" w:rsidR="0044006B" w:rsidRPr="0044006B" w:rsidRDefault="0044006B" w:rsidP="00B12F30">
            <w:pPr>
              <w:jc w:val="both"/>
              <w:rPr>
                <w:lang w:val="sq-AL"/>
              </w:rPr>
            </w:pPr>
          </w:p>
          <w:p w14:paraId="08F229C0" w14:textId="77777777" w:rsidR="0044006B" w:rsidRPr="0044006B" w:rsidRDefault="0044006B" w:rsidP="00B12F30">
            <w:pPr>
              <w:jc w:val="both"/>
              <w:rPr>
                <w:lang w:val="sq-AL"/>
              </w:rPr>
            </w:pPr>
          </w:p>
          <w:p w14:paraId="3C178F91" w14:textId="77777777" w:rsidR="000B2AE7" w:rsidRPr="00F21B96" w:rsidRDefault="000B2AE7" w:rsidP="00B12F30">
            <w:pPr>
              <w:jc w:val="both"/>
              <w:rPr>
                <w:lang w:val="sq-AL"/>
              </w:rPr>
            </w:pPr>
          </w:p>
        </w:tc>
      </w:tr>
    </w:tbl>
    <w:p w14:paraId="5998A8B5" w14:textId="77777777" w:rsidR="000B2AE7" w:rsidRPr="00F21B96" w:rsidRDefault="000B2AE7">
      <w:pPr>
        <w:rPr>
          <w:lang w:val="sq-AL"/>
        </w:rPr>
      </w:pPr>
    </w:p>
    <w:sectPr w:rsidR="000B2AE7" w:rsidRPr="00F21B96" w:rsidSect="000B2AE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034"/>
    <w:multiLevelType w:val="multilevel"/>
    <w:tmpl w:val="6A4A01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4329C"/>
    <w:multiLevelType w:val="multilevel"/>
    <w:tmpl w:val="706C5B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A1CE0"/>
    <w:multiLevelType w:val="multilevel"/>
    <w:tmpl w:val="C6AEBC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266AD9"/>
    <w:multiLevelType w:val="multilevel"/>
    <w:tmpl w:val="C9E618FE"/>
    <w:lvl w:ilvl="0">
      <w:start w:val="1"/>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0F2E181A"/>
    <w:multiLevelType w:val="multilevel"/>
    <w:tmpl w:val="8008216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312D51"/>
    <w:multiLevelType w:val="hybridMultilevel"/>
    <w:tmpl w:val="C802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52D96"/>
    <w:multiLevelType w:val="multilevel"/>
    <w:tmpl w:val="3F249B3A"/>
    <w:lvl w:ilvl="0">
      <w:start w:val="4"/>
      <w:numFmt w:val="decimal"/>
      <w:lvlText w:val="%1"/>
      <w:lvlJc w:val="left"/>
      <w:pPr>
        <w:ind w:left="360" w:hanging="360"/>
      </w:pPr>
      <w:rPr>
        <w:rFonts w:hint="default"/>
      </w:rPr>
    </w:lvl>
    <w:lvl w:ilvl="1">
      <w:start w:val="6"/>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14257F9F"/>
    <w:multiLevelType w:val="multilevel"/>
    <w:tmpl w:val="5C9664B8"/>
    <w:lvl w:ilvl="0">
      <w:start w:val="1"/>
      <w:numFmt w:val="decimal"/>
      <w:lvlText w:val="%1."/>
      <w:lvlJc w:val="left"/>
      <w:pPr>
        <w:ind w:left="720" w:hanging="360"/>
      </w:p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8" w15:restartNumberingAfterBreak="0">
    <w:nsid w:val="21E03F78"/>
    <w:multiLevelType w:val="multilevel"/>
    <w:tmpl w:val="300CC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A025CB5"/>
    <w:multiLevelType w:val="multilevel"/>
    <w:tmpl w:val="9D786DA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C513C7"/>
    <w:multiLevelType w:val="multilevel"/>
    <w:tmpl w:val="F690A2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87284C"/>
    <w:multiLevelType w:val="multilevel"/>
    <w:tmpl w:val="58B8FB1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D46330"/>
    <w:multiLevelType w:val="multilevel"/>
    <w:tmpl w:val="DA2694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4F1362"/>
    <w:multiLevelType w:val="multilevel"/>
    <w:tmpl w:val="92624E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32B20"/>
    <w:multiLevelType w:val="multilevel"/>
    <w:tmpl w:val="5F246D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492E70"/>
    <w:multiLevelType w:val="hybridMultilevel"/>
    <w:tmpl w:val="F6942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6D2389"/>
    <w:multiLevelType w:val="hybridMultilevel"/>
    <w:tmpl w:val="7BA4B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697A63"/>
    <w:multiLevelType w:val="hybridMultilevel"/>
    <w:tmpl w:val="E5081C9E"/>
    <w:lvl w:ilvl="0" w:tplc="BD249FD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D6F2CAB"/>
    <w:multiLevelType w:val="multilevel"/>
    <w:tmpl w:val="9C40B4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396A46"/>
    <w:multiLevelType w:val="multilevel"/>
    <w:tmpl w:val="B5B6B9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ED695A"/>
    <w:multiLevelType w:val="multilevel"/>
    <w:tmpl w:val="DD22F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251290"/>
    <w:multiLevelType w:val="multilevel"/>
    <w:tmpl w:val="A346568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2" w15:restartNumberingAfterBreak="0">
    <w:nsid w:val="75896CA4"/>
    <w:multiLevelType w:val="multilevel"/>
    <w:tmpl w:val="480E95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C48345D"/>
    <w:multiLevelType w:val="multilevel"/>
    <w:tmpl w:val="27BE01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FCD2035"/>
    <w:multiLevelType w:val="multilevel"/>
    <w:tmpl w:val="A726D3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24"/>
  </w:num>
  <w:num w:numId="3">
    <w:abstractNumId w:val="23"/>
  </w:num>
  <w:num w:numId="4">
    <w:abstractNumId w:val="22"/>
  </w:num>
  <w:num w:numId="5">
    <w:abstractNumId w:val="2"/>
  </w:num>
  <w:num w:numId="6">
    <w:abstractNumId w:val="4"/>
  </w:num>
  <w:num w:numId="7">
    <w:abstractNumId w:val="17"/>
  </w:num>
  <w:num w:numId="8">
    <w:abstractNumId w:val="10"/>
  </w:num>
  <w:num w:numId="9">
    <w:abstractNumId w:val="21"/>
  </w:num>
  <w:num w:numId="10">
    <w:abstractNumId w:val="7"/>
  </w:num>
  <w:num w:numId="11">
    <w:abstractNumId w:val="5"/>
  </w:num>
  <w:num w:numId="12">
    <w:abstractNumId w:val="3"/>
  </w:num>
  <w:num w:numId="13">
    <w:abstractNumId w:val="13"/>
  </w:num>
  <w:num w:numId="14">
    <w:abstractNumId w:val="20"/>
  </w:num>
  <w:num w:numId="15">
    <w:abstractNumId w:val="19"/>
  </w:num>
  <w:num w:numId="16">
    <w:abstractNumId w:val="16"/>
  </w:num>
  <w:num w:numId="17">
    <w:abstractNumId w:val="15"/>
  </w:num>
  <w:num w:numId="18">
    <w:abstractNumId w:val="12"/>
  </w:num>
  <w:num w:numId="19">
    <w:abstractNumId w:val="14"/>
  </w:num>
  <w:num w:numId="20">
    <w:abstractNumId w:val="9"/>
  </w:num>
  <w:num w:numId="21">
    <w:abstractNumId w:val="11"/>
  </w:num>
  <w:num w:numId="22">
    <w:abstractNumId w:val="18"/>
  </w:num>
  <w:num w:numId="23">
    <w:abstractNumId w:val="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FB"/>
    <w:rsid w:val="000B2AE7"/>
    <w:rsid w:val="000B6BF9"/>
    <w:rsid w:val="00140637"/>
    <w:rsid w:val="0016355E"/>
    <w:rsid w:val="001878D1"/>
    <w:rsid w:val="001B73E0"/>
    <w:rsid w:val="001F1BBF"/>
    <w:rsid w:val="00240755"/>
    <w:rsid w:val="003323AA"/>
    <w:rsid w:val="003907FE"/>
    <w:rsid w:val="003F3AE6"/>
    <w:rsid w:val="004149BA"/>
    <w:rsid w:val="0044006B"/>
    <w:rsid w:val="00450DD1"/>
    <w:rsid w:val="004839C6"/>
    <w:rsid w:val="004A0F68"/>
    <w:rsid w:val="004E6FBB"/>
    <w:rsid w:val="005209BA"/>
    <w:rsid w:val="005240D6"/>
    <w:rsid w:val="00612FAD"/>
    <w:rsid w:val="00666E51"/>
    <w:rsid w:val="007231F7"/>
    <w:rsid w:val="00765B2B"/>
    <w:rsid w:val="007E2406"/>
    <w:rsid w:val="00862F95"/>
    <w:rsid w:val="00871130"/>
    <w:rsid w:val="009760D9"/>
    <w:rsid w:val="00A007FB"/>
    <w:rsid w:val="00B12F30"/>
    <w:rsid w:val="00C03D03"/>
    <w:rsid w:val="00C91C4D"/>
    <w:rsid w:val="00D71460"/>
    <w:rsid w:val="00E03967"/>
    <w:rsid w:val="00F07590"/>
    <w:rsid w:val="00F21B96"/>
    <w:rsid w:val="00F4274E"/>
    <w:rsid w:val="00F4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E99C"/>
  <w15:chartTrackingRefBased/>
  <w15:docId w15:val="{5FEEE2D9-0BFA-4442-A925-70BE2DBE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E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0B2AE7"/>
    <w:pPr>
      <w:keepNext/>
      <w:tabs>
        <w:tab w:val="right" w:pos="9360"/>
      </w:tabs>
      <w:jc w:val="right"/>
      <w:outlineLvl w:val="0"/>
    </w:pPr>
    <w:rPr>
      <w:b/>
      <w:bCs/>
      <w:i/>
      <w:iCs/>
      <w:sz w:val="16"/>
      <w:szCs w:val="16"/>
    </w:rPr>
  </w:style>
  <w:style w:type="paragraph" w:styleId="Heading2">
    <w:name w:val="heading 2"/>
    <w:basedOn w:val="Normal"/>
    <w:next w:val="Normal"/>
    <w:link w:val="Heading2Char"/>
    <w:uiPriority w:val="99"/>
    <w:qFormat/>
    <w:rsid w:val="000B2AE7"/>
    <w:pPr>
      <w:keepNext/>
      <w:jc w:val="center"/>
      <w:outlineLvl w:val="1"/>
    </w:pPr>
    <w:rPr>
      <w:b/>
      <w:bCs/>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0B2AE7"/>
    <w:rPr>
      <w:lang w:val="ru-RU"/>
    </w:rPr>
  </w:style>
  <w:style w:type="character" w:customStyle="1" w:styleId="BodyText2Char">
    <w:name w:val="Body Text 2 Char"/>
    <w:basedOn w:val="DefaultParagraphFont"/>
    <w:link w:val="BodyText2"/>
    <w:uiPriority w:val="99"/>
    <w:semiHidden/>
    <w:rsid w:val="000B2AE7"/>
    <w:rPr>
      <w:rFonts w:ascii="Times New Roman" w:eastAsia="Times New Roman" w:hAnsi="Times New Roman" w:cs="Times New Roman"/>
      <w:sz w:val="24"/>
      <w:szCs w:val="24"/>
      <w:lang w:val="ru-RU"/>
    </w:rPr>
  </w:style>
  <w:style w:type="paragraph" w:styleId="BodyText">
    <w:name w:val="Body Text"/>
    <w:basedOn w:val="Normal"/>
    <w:link w:val="BodyTextChar"/>
    <w:uiPriority w:val="99"/>
    <w:semiHidden/>
    <w:unhideWhenUsed/>
    <w:rsid w:val="000B2AE7"/>
    <w:pPr>
      <w:spacing w:after="120"/>
    </w:pPr>
  </w:style>
  <w:style w:type="character" w:customStyle="1" w:styleId="BodyTextChar">
    <w:name w:val="Body Text Char"/>
    <w:basedOn w:val="DefaultParagraphFont"/>
    <w:link w:val="BodyText"/>
    <w:uiPriority w:val="99"/>
    <w:semiHidden/>
    <w:rsid w:val="000B2AE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0B2AE7"/>
    <w:pPr>
      <w:spacing w:after="120" w:line="480" w:lineRule="auto"/>
      <w:ind w:left="360"/>
    </w:pPr>
  </w:style>
  <w:style w:type="character" w:customStyle="1" w:styleId="BodyTextIndent2Char">
    <w:name w:val="Body Text Indent 2 Char"/>
    <w:basedOn w:val="DefaultParagraphFont"/>
    <w:link w:val="BodyTextIndent2"/>
    <w:uiPriority w:val="99"/>
    <w:semiHidden/>
    <w:rsid w:val="000B2AE7"/>
    <w:rPr>
      <w:rFonts w:ascii="Times New Roman" w:eastAsia="Times New Roman" w:hAnsi="Times New Roman" w:cs="Times New Roman"/>
      <w:sz w:val="24"/>
      <w:szCs w:val="24"/>
      <w:lang w:val="en-US"/>
    </w:rPr>
  </w:style>
  <w:style w:type="paragraph" w:customStyle="1" w:styleId="Normal1">
    <w:name w:val="Normal1"/>
    <w:basedOn w:val="Normal"/>
    <w:uiPriority w:val="99"/>
    <w:rsid w:val="000B2AE7"/>
    <w:pPr>
      <w:spacing w:before="100" w:beforeAutospacing="1" w:after="100" w:afterAutospacing="1"/>
    </w:pPr>
    <w:rPr>
      <w:lang w:val="sq-AL"/>
    </w:rPr>
  </w:style>
  <w:style w:type="character" w:customStyle="1" w:styleId="normalchar">
    <w:name w:val="normal__char"/>
    <w:basedOn w:val="DefaultParagraphFont"/>
    <w:uiPriority w:val="99"/>
    <w:rsid w:val="000B2AE7"/>
  </w:style>
  <w:style w:type="table" w:styleId="TableGrid">
    <w:name w:val="Table Grid"/>
    <w:basedOn w:val="TableNormal"/>
    <w:uiPriority w:val="99"/>
    <w:rsid w:val="000B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B2AE7"/>
    <w:rPr>
      <w:rFonts w:ascii="Times New Roman" w:eastAsia="Times New Roman" w:hAnsi="Times New Roman" w:cs="Times New Roman"/>
      <w:b/>
      <w:bCs/>
      <w:i/>
      <w:iCs/>
      <w:sz w:val="16"/>
      <w:szCs w:val="16"/>
      <w:lang w:val="en-US"/>
    </w:rPr>
  </w:style>
  <w:style w:type="character" w:customStyle="1" w:styleId="Heading2Char">
    <w:name w:val="Heading 2 Char"/>
    <w:basedOn w:val="DefaultParagraphFont"/>
    <w:link w:val="Heading2"/>
    <w:uiPriority w:val="99"/>
    <w:rsid w:val="000B2AE7"/>
    <w:rPr>
      <w:rFonts w:ascii="Times New Roman" w:eastAsia="Times New Roman" w:hAnsi="Times New Roman" w:cs="Times New Roman"/>
      <w:b/>
      <w:bCs/>
      <w:sz w:val="32"/>
      <w:szCs w:val="32"/>
      <w:lang w:val="ru-RU" w:eastAsia="ru-RU"/>
    </w:rPr>
  </w:style>
  <w:style w:type="paragraph" w:styleId="Title">
    <w:name w:val="Title"/>
    <w:basedOn w:val="Normal"/>
    <w:link w:val="TitleChar"/>
    <w:uiPriority w:val="99"/>
    <w:qFormat/>
    <w:rsid w:val="000B2AE7"/>
    <w:pPr>
      <w:jc w:val="center"/>
    </w:pPr>
    <w:rPr>
      <w:b/>
      <w:bCs/>
    </w:rPr>
  </w:style>
  <w:style w:type="character" w:customStyle="1" w:styleId="TitleChar">
    <w:name w:val="Title Char"/>
    <w:basedOn w:val="DefaultParagraphFont"/>
    <w:link w:val="Title"/>
    <w:uiPriority w:val="99"/>
    <w:rsid w:val="000B2AE7"/>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rsid w:val="000B2AE7"/>
    <w:pPr>
      <w:tabs>
        <w:tab w:val="center" w:pos="4677"/>
        <w:tab w:val="right" w:pos="9355"/>
      </w:tabs>
    </w:pPr>
  </w:style>
  <w:style w:type="character" w:customStyle="1" w:styleId="HeaderChar">
    <w:name w:val="Header Char"/>
    <w:basedOn w:val="DefaultParagraphFont"/>
    <w:link w:val="Header"/>
    <w:uiPriority w:val="99"/>
    <w:semiHidden/>
    <w:rsid w:val="000B2AE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rsid w:val="000B2AE7"/>
    <w:pPr>
      <w:tabs>
        <w:tab w:val="center" w:pos="4677"/>
        <w:tab w:val="right" w:pos="9355"/>
      </w:tabs>
    </w:pPr>
  </w:style>
  <w:style w:type="character" w:customStyle="1" w:styleId="FooterChar">
    <w:name w:val="Footer Char"/>
    <w:basedOn w:val="DefaultParagraphFont"/>
    <w:link w:val="Footer"/>
    <w:uiPriority w:val="99"/>
    <w:semiHidden/>
    <w:rsid w:val="000B2AE7"/>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rsid w:val="000B2AE7"/>
  </w:style>
  <w:style w:type="paragraph" w:styleId="BodyTextIndent">
    <w:name w:val="Body Text Indent"/>
    <w:basedOn w:val="Normal"/>
    <w:link w:val="BodyTextIndentChar"/>
    <w:uiPriority w:val="99"/>
    <w:semiHidden/>
    <w:rsid w:val="000B2AE7"/>
    <w:pPr>
      <w:ind w:firstLine="360"/>
      <w:jc w:val="both"/>
    </w:pPr>
    <w:rPr>
      <w:lang w:val="ru-RU"/>
    </w:rPr>
  </w:style>
  <w:style w:type="character" w:customStyle="1" w:styleId="BodyTextIndentChar">
    <w:name w:val="Body Text Indent Char"/>
    <w:basedOn w:val="DefaultParagraphFont"/>
    <w:link w:val="BodyTextIndent"/>
    <w:uiPriority w:val="99"/>
    <w:semiHidden/>
    <w:rsid w:val="000B2AE7"/>
    <w:rPr>
      <w:rFonts w:ascii="Times New Roman" w:eastAsia="Times New Roman" w:hAnsi="Times New Roman" w:cs="Times New Roman"/>
      <w:sz w:val="24"/>
      <w:szCs w:val="24"/>
      <w:lang w:val="ru-RU"/>
    </w:rPr>
  </w:style>
  <w:style w:type="paragraph" w:styleId="BalloonText">
    <w:name w:val="Balloon Text"/>
    <w:basedOn w:val="Normal"/>
    <w:link w:val="BalloonTextChar"/>
    <w:uiPriority w:val="99"/>
    <w:semiHidden/>
    <w:rsid w:val="000B2AE7"/>
    <w:rPr>
      <w:rFonts w:ascii="Tahoma" w:hAnsi="Tahoma" w:cs="Tahoma"/>
      <w:sz w:val="16"/>
      <w:szCs w:val="16"/>
    </w:rPr>
  </w:style>
  <w:style w:type="character" w:customStyle="1" w:styleId="BalloonTextChar">
    <w:name w:val="Balloon Text Char"/>
    <w:basedOn w:val="DefaultParagraphFont"/>
    <w:link w:val="BalloonText"/>
    <w:uiPriority w:val="99"/>
    <w:semiHidden/>
    <w:rsid w:val="000B2AE7"/>
    <w:rPr>
      <w:rFonts w:ascii="Tahoma" w:eastAsia="Times New Roman" w:hAnsi="Tahoma" w:cs="Tahoma"/>
      <w:sz w:val="16"/>
      <w:szCs w:val="16"/>
      <w:lang w:val="en-US"/>
    </w:rPr>
  </w:style>
  <w:style w:type="paragraph" w:customStyle="1" w:styleId="Default">
    <w:name w:val="Default"/>
    <w:uiPriority w:val="99"/>
    <w:rsid w:val="000B2A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uiPriority w:val="99"/>
    <w:semiHidden/>
    <w:rsid w:val="000B2AE7"/>
    <w:rPr>
      <w:sz w:val="16"/>
      <w:szCs w:val="16"/>
    </w:rPr>
  </w:style>
  <w:style w:type="paragraph" w:styleId="CommentText">
    <w:name w:val="annotation text"/>
    <w:basedOn w:val="Normal"/>
    <w:link w:val="CommentTextChar"/>
    <w:uiPriority w:val="99"/>
    <w:semiHidden/>
    <w:rsid w:val="000B2AE7"/>
    <w:rPr>
      <w:sz w:val="20"/>
      <w:szCs w:val="20"/>
    </w:rPr>
  </w:style>
  <w:style w:type="character" w:customStyle="1" w:styleId="CommentTextChar">
    <w:name w:val="Comment Text Char"/>
    <w:basedOn w:val="DefaultParagraphFont"/>
    <w:link w:val="CommentText"/>
    <w:uiPriority w:val="99"/>
    <w:semiHidden/>
    <w:rsid w:val="000B2AE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0B2AE7"/>
    <w:rPr>
      <w:b/>
      <w:bCs/>
    </w:rPr>
  </w:style>
  <w:style w:type="character" w:customStyle="1" w:styleId="CommentSubjectChar">
    <w:name w:val="Comment Subject Char"/>
    <w:basedOn w:val="CommentTextChar"/>
    <w:link w:val="CommentSubject"/>
    <w:uiPriority w:val="99"/>
    <w:semiHidden/>
    <w:rsid w:val="000B2AE7"/>
    <w:rPr>
      <w:rFonts w:ascii="Times New Roman" w:eastAsia="Times New Roman" w:hAnsi="Times New Roman" w:cs="Times New Roman"/>
      <w:b/>
      <w:bCs/>
      <w:sz w:val="20"/>
      <w:szCs w:val="20"/>
      <w:lang w:val="en-US"/>
    </w:rPr>
  </w:style>
  <w:style w:type="paragraph" w:customStyle="1" w:styleId="1tekst">
    <w:name w:val="1tekst"/>
    <w:basedOn w:val="Normal"/>
    <w:uiPriority w:val="99"/>
    <w:rsid w:val="000B2AE7"/>
    <w:pPr>
      <w:ind w:left="375" w:right="375" w:firstLine="240"/>
      <w:jc w:val="both"/>
    </w:pPr>
    <w:rPr>
      <w:rFonts w:ascii="Arial" w:hAnsi="Arial" w:cs="Arial"/>
      <w:sz w:val="20"/>
      <w:szCs w:val="20"/>
    </w:rPr>
  </w:style>
  <w:style w:type="paragraph" w:customStyle="1" w:styleId="4clan">
    <w:name w:val="4clan"/>
    <w:basedOn w:val="Normal"/>
    <w:uiPriority w:val="99"/>
    <w:rsid w:val="000B2AE7"/>
    <w:pPr>
      <w:spacing w:before="30" w:after="30"/>
      <w:jc w:val="center"/>
    </w:pPr>
    <w:rPr>
      <w:rFonts w:ascii="Arial" w:hAnsi="Arial" w:cs="Arial"/>
      <w:b/>
      <w:bCs/>
      <w:sz w:val="20"/>
      <w:szCs w:val="20"/>
    </w:rPr>
  </w:style>
  <w:style w:type="paragraph" w:styleId="ListParagraph">
    <w:name w:val="List Paragraph"/>
    <w:basedOn w:val="Normal"/>
    <w:uiPriority w:val="99"/>
    <w:qFormat/>
    <w:rsid w:val="000B2AE7"/>
    <w:pPr>
      <w:ind w:left="720"/>
    </w:pPr>
  </w:style>
  <w:style w:type="character" w:customStyle="1" w:styleId="hpsalt-edited">
    <w:name w:val="hps alt-edited"/>
    <w:basedOn w:val="DefaultParagraphFont"/>
    <w:uiPriority w:val="99"/>
    <w:rsid w:val="000B2AE7"/>
  </w:style>
  <w:style w:type="character" w:customStyle="1" w:styleId="hps">
    <w:name w:val="hps"/>
    <w:basedOn w:val="DefaultParagraphFont"/>
    <w:uiPriority w:val="99"/>
    <w:rsid w:val="000B2AE7"/>
  </w:style>
  <w:style w:type="character" w:customStyle="1" w:styleId="hpsatn">
    <w:name w:val="hps atn"/>
    <w:basedOn w:val="DefaultParagraphFont"/>
    <w:uiPriority w:val="99"/>
    <w:rsid w:val="000B2AE7"/>
  </w:style>
  <w:style w:type="character" w:customStyle="1" w:styleId="alt-edited">
    <w:name w:val="alt-edited"/>
    <w:basedOn w:val="DefaultParagraphFont"/>
    <w:uiPriority w:val="99"/>
    <w:rsid w:val="000B2AE7"/>
  </w:style>
  <w:style w:type="paragraph" w:customStyle="1" w:styleId="allcaps">
    <w:name w:val="all caps"/>
    <w:basedOn w:val="Normal"/>
    <w:uiPriority w:val="99"/>
    <w:rsid w:val="000B2AE7"/>
    <w:pPr>
      <w:tabs>
        <w:tab w:val="left" w:pos="3686"/>
        <w:tab w:val="left" w:pos="3828"/>
      </w:tabs>
      <w:jc w:val="center"/>
    </w:pPr>
    <w:rPr>
      <w:b/>
      <w:bCs/>
      <w:sz w:val="28"/>
      <w:szCs w:val="28"/>
      <w:lang w:val="sq-AL"/>
    </w:rPr>
  </w:style>
  <w:style w:type="character" w:customStyle="1" w:styleId="atn">
    <w:name w:val="atn"/>
    <w:basedOn w:val="DefaultParagraphFont"/>
    <w:uiPriority w:val="99"/>
    <w:rsid w:val="000B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734A-4A10-4F55-ADEB-B0108120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15432</Words>
  <Characters>87968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Xhevat Tafa</dc:creator>
  <cp:keywords/>
  <dc:description/>
  <cp:lastModifiedBy>Gafurr Sllamniku</cp:lastModifiedBy>
  <cp:revision>51</cp:revision>
  <dcterms:created xsi:type="dcterms:W3CDTF">2019-07-25T08:23:00Z</dcterms:created>
  <dcterms:modified xsi:type="dcterms:W3CDTF">2019-08-13T07:41:00Z</dcterms:modified>
</cp:coreProperties>
</file>