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AC" w:rsidRPr="000A1726" w:rsidRDefault="004A2CAC" w:rsidP="004A2CAC">
      <w:pPr>
        <w:jc w:val="center"/>
        <w:rPr>
          <w:b/>
          <w:bCs/>
          <w:smallCaps/>
          <w:sz w:val="32"/>
          <w:lang w:val="sq-AL"/>
        </w:rPr>
      </w:pPr>
      <w:r w:rsidRPr="000A1726">
        <w:rPr>
          <w:b/>
          <w:bCs/>
          <w:smallCaps/>
          <w:sz w:val="32"/>
          <w:lang w:val="sq-AL"/>
        </w:rPr>
        <w:t>Shtojca 3</w:t>
      </w:r>
      <w:r w:rsidRPr="000A1726">
        <w:rPr>
          <w:b/>
          <w:bCs/>
          <w:smallCaps/>
          <w:lang w:val="sq-AL"/>
        </w:rPr>
        <w:t xml:space="preserve">. </w:t>
      </w:r>
      <w:r w:rsidRPr="000A1726">
        <w:rPr>
          <w:b/>
          <w:bCs/>
          <w:smallCaps/>
          <w:sz w:val="32"/>
          <w:lang w:val="sq-AL"/>
        </w:rPr>
        <w:t>Formati i Raportit nga procesi i konsultimit</w:t>
      </w:r>
    </w:p>
    <w:p w:rsidR="004A2CAC" w:rsidRPr="000A1726" w:rsidRDefault="004A2CAC" w:rsidP="004A2CAC">
      <w:pPr>
        <w:rPr>
          <w:lang w:val="sq-AL"/>
        </w:rPr>
      </w:pPr>
    </w:p>
    <w:p w:rsidR="004A2CAC" w:rsidRPr="000A1726" w:rsidRDefault="004A2CAC" w:rsidP="004A2CAC">
      <w:pPr>
        <w:rPr>
          <w:lang w:val="sq-AL"/>
        </w:rPr>
      </w:pPr>
    </w:p>
    <w:p w:rsidR="004A2CAC" w:rsidRPr="000A1726" w:rsidRDefault="004A2CAC" w:rsidP="004A2CAC">
      <w:pPr>
        <w:rPr>
          <w:lang w:val="sq-AL"/>
        </w:rPr>
      </w:pPr>
    </w:p>
    <w:p w:rsidR="004A2CAC" w:rsidRPr="000A1726" w:rsidRDefault="004A2CAC" w:rsidP="004A2CAC">
      <w:pPr>
        <w:jc w:val="center"/>
        <w:rPr>
          <w:b/>
          <w:lang w:val="sq-AL"/>
        </w:rPr>
      </w:pPr>
      <w:r w:rsidRPr="000A1726">
        <w:rPr>
          <w:b/>
          <w:lang w:val="sq-AL"/>
        </w:rPr>
        <w:t>Hyrja/sfondi</w:t>
      </w:r>
    </w:p>
    <w:p w:rsidR="004A2CAC" w:rsidRPr="000A1726" w:rsidRDefault="004A2CAC" w:rsidP="004A2CAC">
      <w:pPr>
        <w:jc w:val="center"/>
        <w:rPr>
          <w:b/>
          <w:lang w:val="sq-AL"/>
        </w:rPr>
      </w:pPr>
    </w:p>
    <w:p w:rsidR="00A00C25" w:rsidRPr="00A00C25" w:rsidRDefault="00A00C25" w:rsidP="00A00C2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lang w:val="sq-AL"/>
        </w:rPr>
      </w:pPr>
    </w:p>
    <w:p w:rsidR="007505DA" w:rsidRPr="007505DA" w:rsidRDefault="007505DA" w:rsidP="007505DA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lang w:val="sq-AL"/>
        </w:rPr>
      </w:pPr>
      <w:r w:rsidRPr="007505DA">
        <w:rPr>
          <w:rFonts w:ascii="Times New Roman" w:eastAsia="Calibri" w:hAnsi="Times New Roman" w:cs="Times New Roman"/>
          <w:lang w:val="sq-AL"/>
        </w:rPr>
        <w:t>Kjo Projekt Rregullore ka për qellim përcaktimin e detyrave dhe përgjegjësitë e shërbimit të shpëtimit, mënyra e organizimit, përbërja, kualifikimi profesional dhe pajisjet teknike të shërbimit të shpëtimit në minierë.</w:t>
      </w:r>
    </w:p>
    <w:p w:rsidR="007505DA" w:rsidRPr="007505DA" w:rsidRDefault="007505DA" w:rsidP="007505DA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lang w:val="sq-AL"/>
        </w:rPr>
      </w:pPr>
      <w:r w:rsidRPr="007505DA">
        <w:rPr>
          <w:rFonts w:ascii="Times New Roman" w:eastAsia="Calibri" w:hAnsi="Times New Roman" w:cs="Times New Roman"/>
          <w:lang w:val="sq-AL"/>
        </w:rPr>
        <w:t>Kjo Projekt Rregullore referencë të nenit 16 paragrafi 1.3 të Ligjit nr. 05/L-062 për Siguri në Punë në Veprimtarin Minerare</w:t>
      </w:r>
    </w:p>
    <w:p w:rsidR="007505DA" w:rsidRPr="007505DA" w:rsidRDefault="007505DA" w:rsidP="007505DA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lang w:val="sq-AL"/>
        </w:rPr>
      </w:pPr>
      <w:r w:rsidRPr="007505DA">
        <w:rPr>
          <w:rFonts w:ascii="Times New Roman" w:eastAsia="Calibri" w:hAnsi="Times New Roman" w:cs="Times New Roman"/>
          <w:lang w:val="sq-AL"/>
        </w:rPr>
        <w:t>Minierat që merren me shfrytëzim  minerarë nëntokësorë janë të detyruara të caktojnë ekipin e shpëtimit sipas potencialeve të rreziqeve dhe nevojave të tyre, kurse minierat që merren me shfrytëzimin sipërfaqësor janë të detyruar të organizojnë shërbimin e shpëtimit në rast se nuk janë të aftë që me shërbimet ekzistuese të kryejnë me sukses shpëtimin dhe/ose nëse urdhëron Inspektori i minierave.</w:t>
      </w:r>
    </w:p>
    <w:p w:rsidR="00A00C25" w:rsidRDefault="007505DA" w:rsidP="007505DA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lang w:val="sq-AL"/>
        </w:rPr>
      </w:pPr>
      <w:r w:rsidRPr="007505DA">
        <w:rPr>
          <w:rFonts w:ascii="Times New Roman" w:eastAsia="Calibri" w:hAnsi="Times New Roman" w:cs="Times New Roman"/>
          <w:lang w:val="sq-AL"/>
        </w:rPr>
        <w:t xml:space="preserve">Dispozitat e kësaj Projekt Rregullore zbatohen ne te gjitha subjektet qe </w:t>
      </w:r>
      <w:proofErr w:type="spellStart"/>
      <w:r w:rsidRPr="007505DA">
        <w:rPr>
          <w:rFonts w:ascii="Times New Roman" w:eastAsia="Calibri" w:hAnsi="Times New Roman" w:cs="Times New Roman"/>
          <w:lang w:val="sq-AL"/>
        </w:rPr>
        <w:t>perfshin</w:t>
      </w:r>
      <w:proofErr w:type="spellEnd"/>
      <w:r w:rsidRPr="007505DA">
        <w:rPr>
          <w:rFonts w:ascii="Times New Roman" w:eastAsia="Calibri" w:hAnsi="Times New Roman" w:cs="Times New Roman"/>
          <w:lang w:val="sq-AL"/>
        </w:rPr>
        <w:t xml:space="preserve"> aktivitetet minerare si </w:t>
      </w:r>
      <w:proofErr w:type="spellStart"/>
      <w:r w:rsidRPr="007505DA">
        <w:rPr>
          <w:rFonts w:ascii="Times New Roman" w:eastAsia="Calibri" w:hAnsi="Times New Roman" w:cs="Times New Roman"/>
          <w:lang w:val="sq-AL"/>
        </w:rPr>
        <w:t>shfrytezim</w:t>
      </w:r>
      <w:proofErr w:type="spellEnd"/>
      <w:r w:rsidRPr="007505DA">
        <w:rPr>
          <w:rFonts w:ascii="Times New Roman" w:eastAsia="Calibri" w:hAnsi="Times New Roman" w:cs="Times New Roman"/>
          <w:lang w:val="sq-AL"/>
        </w:rPr>
        <w:t xml:space="preserve">, hulumtim ose pasurim te lendeve te para minerare ne </w:t>
      </w:r>
      <w:proofErr w:type="spellStart"/>
      <w:r w:rsidRPr="007505DA">
        <w:rPr>
          <w:rFonts w:ascii="Times New Roman" w:eastAsia="Calibri" w:hAnsi="Times New Roman" w:cs="Times New Roman"/>
          <w:lang w:val="sq-AL"/>
        </w:rPr>
        <w:t>Republiken</w:t>
      </w:r>
      <w:proofErr w:type="spellEnd"/>
      <w:r w:rsidRPr="007505DA">
        <w:rPr>
          <w:rFonts w:ascii="Times New Roman" w:eastAsia="Calibri" w:hAnsi="Times New Roman" w:cs="Times New Roman"/>
          <w:lang w:val="sq-AL"/>
        </w:rPr>
        <w:t xml:space="preserve"> e </w:t>
      </w:r>
      <w:proofErr w:type="spellStart"/>
      <w:r w:rsidRPr="007505DA">
        <w:rPr>
          <w:rFonts w:ascii="Times New Roman" w:eastAsia="Calibri" w:hAnsi="Times New Roman" w:cs="Times New Roman"/>
          <w:lang w:val="sq-AL"/>
        </w:rPr>
        <w:t>Kosoves</w:t>
      </w:r>
      <w:proofErr w:type="spellEnd"/>
      <w:r w:rsidRPr="007505DA">
        <w:rPr>
          <w:rFonts w:ascii="Times New Roman" w:eastAsia="Calibri" w:hAnsi="Times New Roman" w:cs="Times New Roman"/>
          <w:lang w:val="sq-AL"/>
        </w:rPr>
        <w:t>.</w:t>
      </w:r>
    </w:p>
    <w:p w:rsidR="004A2CAC" w:rsidRPr="000A1726" w:rsidRDefault="004A2CAC" w:rsidP="004A2CAC">
      <w:pPr>
        <w:jc w:val="both"/>
        <w:rPr>
          <w:i/>
          <w:lang w:val="sq-AL"/>
        </w:rPr>
      </w:pPr>
    </w:p>
    <w:p w:rsidR="004A2CAC" w:rsidRPr="000A1726" w:rsidRDefault="004A2CAC" w:rsidP="004A2CAC">
      <w:pPr>
        <w:jc w:val="center"/>
        <w:rPr>
          <w:b/>
          <w:lang w:val="sq-AL"/>
        </w:rPr>
      </w:pPr>
      <w:r w:rsidRPr="000A1726">
        <w:rPr>
          <w:b/>
          <w:lang w:val="sq-AL"/>
        </w:rPr>
        <w:t>Ecuria procesit të konsultimit</w:t>
      </w:r>
    </w:p>
    <w:p w:rsidR="00A472A8" w:rsidRPr="000A1726" w:rsidRDefault="00A472A8" w:rsidP="004A2CAC">
      <w:pPr>
        <w:jc w:val="center"/>
        <w:rPr>
          <w:b/>
          <w:lang w:val="sq-AL"/>
        </w:rPr>
      </w:pPr>
    </w:p>
    <w:p w:rsidR="00A472A8" w:rsidRPr="000A1726" w:rsidRDefault="00A472A8" w:rsidP="004A2CAC">
      <w:pPr>
        <w:jc w:val="center"/>
        <w:rPr>
          <w:b/>
          <w:lang w:val="sq-AL"/>
        </w:rPr>
      </w:pPr>
    </w:p>
    <w:p w:rsidR="00A472A8" w:rsidRPr="000A1726" w:rsidRDefault="00A472A8" w:rsidP="00A472A8">
      <w:pPr>
        <w:jc w:val="both"/>
        <w:rPr>
          <w:rFonts w:ascii="Times New Roman" w:hAnsi="Times New Roman" w:cs="Times New Roman"/>
          <w:lang w:val="sq-AL"/>
        </w:rPr>
      </w:pPr>
      <w:r w:rsidRPr="000A1726">
        <w:rPr>
          <w:rFonts w:ascii="Times New Roman" w:hAnsi="Times New Roman" w:cs="Times New Roman"/>
          <w:lang w:val="sq-AL"/>
        </w:rPr>
        <w:t xml:space="preserve">Në fazat e konsultimit, drafti i projekt-rregullores fillimisht është </w:t>
      </w:r>
      <w:r w:rsidR="000A1726" w:rsidRPr="000A1726">
        <w:rPr>
          <w:rFonts w:ascii="Times New Roman" w:hAnsi="Times New Roman" w:cs="Times New Roman"/>
          <w:lang w:val="sq-AL"/>
        </w:rPr>
        <w:t>konsultuar</w:t>
      </w:r>
      <w:r w:rsidRPr="000A1726">
        <w:rPr>
          <w:rFonts w:ascii="Times New Roman" w:hAnsi="Times New Roman" w:cs="Times New Roman"/>
          <w:lang w:val="sq-AL"/>
        </w:rPr>
        <w:t xml:space="preserve"> me Grupin Punues për projekt Rregulloren e Departamentin e minierave në punëtori të </w:t>
      </w:r>
      <w:r w:rsidR="000A1726" w:rsidRPr="000A1726">
        <w:rPr>
          <w:rFonts w:ascii="Times New Roman" w:hAnsi="Times New Roman" w:cs="Times New Roman"/>
          <w:lang w:val="sq-AL"/>
        </w:rPr>
        <w:t>organizuar</w:t>
      </w:r>
      <w:r w:rsidRPr="000A1726">
        <w:rPr>
          <w:rFonts w:ascii="Times New Roman" w:hAnsi="Times New Roman" w:cs="Times New Roman"/>
          <w:lang w:val="sq-AL"/>
        </w:rPr>
        <w:t xml:space="preserve"> nga MZHE. Në të </w:t>
      </w:r>
      <w:r w:rsidR="000A1726" w:rsidRPr="000A1726">
        <w:rPr>
          <w:rFonts w:ascii="Times New Roman" w:hAnsi="Times New Roman" w:cs="Times New Roman"/>
          <w:lang w:val="sq-AL"/>
        </w:rPr>
        <w:t>njëjtën</w:t>
      </w:r>
      <w:r w:rsidRPr="000A1726">
        <w:rPr>
          <w:rFonts w:ascii="Times New Roman" w:hAnsi="Times New Roman" w:cs="Times New Roman"/>
          <w:lang w:val="sq-AL"/>
        </w:rPr>
        <w:t xml:space="preserve"> kohë i është dhënë kohë shtesë anëtarëve të GP për konsultime të brendshme shtesë rreth Projekt-rregullores. Konsultimit paraprak ka filluar me </w:t>
      </w:r>
      <w:r w:rsidR="00A00C25">
        <w:rPr>
          <w:rFonts w:ascii="Times New Roman" w:hAnsi="Times New Roman" w:cs="Times New Roman"/>
          <w:lang w:val="sq-AL"/>
        </w:rPr>
        <w:t>21.11.</w:t>
      </w:r>
      <w:r w:rsidRPr="000A1726">
        <w:rPr>
          <w:rFonts w:ascii="Times New Roman" w:hAnsi="Times New Roman" w:cs="Times New Roman"/>
          <w:lang w:val="sq-AL"/>
        </w:rPr>
        <w:t xml:space="preserve">2018 dhe ka zgjatur deri me </w:t>
      </w:r>
      <w:r w:rsidR="00FF725F" w:rsidRPr="00FF725F">
        <w:rPr>
          <w:rFonts w:ascii="Times New Roman" w:hAnsi="Times New Roman" w:cs="Times New Roman"/>
          <w:lang w:val="sq-AL"/>
        </w:rPr>
        <w:t>11.12.</w:t>
      </w:r>
      <w:r w:rsidRPr="00FF725F">
        <w:rPr>
          <w:rFonts w:ascii="Times New Roman" w:hAnsi="Times New Roman" w:cs="Times New Roman"/>
          <w:lang w:val="sq-AL"/>
        </w:rPr>
        <w:t xml:space="preserve">2018, </w:t>
      </w:r>
      <w:r w:rsidRPr="000A1726">
        <w:rPr>
          <w:rFonts w:ascii="Times New Roman" w:hAnsi="Times New Roman" w:cs="Times New Roman"/>
          <w:lang w:val="sq-AL"/>
        </w:rPr>
        <w:t xml:space="preserve">në kohëzgjatje prej 15 ditë pune. </w:t>
      </w:r>
      <w:r w:rsidR="000A1726" w:rsidRPr="000A1726">
        <w:rPr>
          <w:rFonts w:ascii="Times New Roman" w:hAnsi="Times New Roman" w:cs="Times New Roman"/>
          <w:lang w:val="sq-AL"/>
        </w:rPr>
        <w:t>Konsultimi</w:t>
      </w:r>
      <w:r w:rsidRPr="000A1726">
        <w:rPr>
          <w:rFonts w:ascii="Times New Roman" w:hAnsi="Times New Roman" w:cs="Times New Roman"/>
          <w:lang w:val="sq-AL"/>
        </w:rPr>
        <w:t xml:space="preserve"> publik përmes platformës elektronike është </w:t>
      </w:r>
      <w:r w:rsidR="000A1726" w:rsidRPr="000A1726">
        <w:rPr>
          <w:rFonts w:ascii="Times New Roman" w:hAnsi="Times New Roman" w:cs="Times New Roman"/>
          <w:lang w:val="sq-AL"/>
        </w:rPr>
        <w:t>iniciuar</w:t>
      </w:r>
      <w:r w:rsidRPr="000A1726">
        <w:rPr>
          <w:rFonts w:ascii="Times New Roman" w:hAnsi="Times New Roman" w:cs="Times New Roman"/>
          <w:lang w:val="sq-AL"/>
        </w:rPr>
        <w:t xml:space="preserve"> me </w:t>
      </w:r>
      <w:r w:rsidR="00A00C25">
        <w:rPr>
          <w:rFonts w:ascii="Times New Roman" w:hAnsi="Times New Roman" w:cs="Times New Roman"/>
          <w:lang w:val="sq-AL"/>
        </w:rPr>
        <w:t>2</w:t>
      </w:r>
      <w:r w:rsidR="007505DA">
        <w:rPr>
          <w:rFonts w:ascii="Times New Roman" w:hAnsi="Times New Roman" w:cs="Times New Roman"/>
          <w:lang w:val="sq-AL"/>
        </w:rPr>
        <w:t>1</w:t>
      </w:r>
      <w:r w:rsidR="00A00C25">
        <w:rPr>
          <w:rFonts w:ascii="Times New Roman" w:hAnsi="Times New Roman" w:cs="Times New Roman"/>
          <w:lang w:val="sq-AL"/>
        </w:rPr>
        <w:t>.01.2019</w:t>
      </w:r>
      <w:r w:rsidRPr="000A1726">
        <w:rPr>
          <w:rFonts w:ascii="Times New Roman" w:hAnsi="Times New Roman" w:cs="Times New Roman"/>
          <w:lang w:val="sq-AL"/>
        </w:rPr>
        <w:t xml:space="preserve"> dhe ka përfunduar</w:t>
      </w:r>
      <w:r w:rsidR="00DC3088" w:rsidRPr="000A1726">
        <w:rPr>
          <w:rFonts w:ascii="Times New Roman" w:hAnsi="Times New Roman" w:cs="Times New Roman"/>
          <w:lang w:val="sq-AL"/>
        </w:rPr>
        <w:t xml:space="preserve"> me </w:t>
      </w:r>
      <w:r w:rsidR="007505DA">
        <w:rPr>
          <w:rFonts w:ascii="Times New Roman" w:hAnsi="Times New Roman" w:cs="Times New Roman"/>
          <w:lang w:val="sq-AL"/>
        </w:rPr>
        <w:t>08</w:t>
      </w:r>
      <w:r w:rsidR="00FF725F" w:rsidRPr="00FF725F">
        <w:rPr>
          <w:rFonts w:ascii="Times New Roman" w:hAnsi="Times New Roman" w:cs="Times New Roman"/>
          <w:lang w:val="sq-AL"/>
        </w:rPr>
        <w:t>.02.2019</w:t>
      </w:r>
      <w:r w:rsidR="00DC3088" w:rsidRPr="00FF725F">
        <w:rPr>
          <w:rFonts w:ascii="Times New Roman" w:hAnsi="Times New Roman" w:cs="Times New Roman"/>
          <w:lang w:val="sq-AL"/>
        </w:rPr>
        <w:t xml:space="preserve"> </w:t>
      </w:r>
      <w:r w:rsidRPr="00FF725F">
        <w:rPr>
          <w:rFonts w:ascii="Times New Roman" w:hAnsi="Times New Roman" w:cs="Times New Roman"/>
          <w:lang w:val="sq-AL"/>
        </w:rPr>
        <w:t xml:space="preserve"> </w:t>
      </w:r>
      <w:r w:rsidRPr="000A1726">
        <w:rPr>
          <w:rFonts w:ascii="Times New Roman" w:hAnsi="Times New Roman" w:cs="Times New Roman"/>
          <w:lang w:val="sq-AL"/>
        </w:rPr>
        <w:t>pas 15 ditë pune</w:t>
      </w:r>
      <w:r w:rsidR="00DC3088" w:rsidRPr="000A1726">
        <w:rPr>
          <w:rFonts w:ascii="Times New Roman" w:hAnsi="Times New Roman" w:cs="Times New Roman"/>
          <w:lang w:val="sq-AL"/>
        </w:rPr>
        <w:t>.</w:t>
      </w:r>
    </w:p>
    <w:p w:rsidR="00A472A8" w:rsidRPr="000A1726" w:rsidRDefault="00A472A8" w:rsidP="00A472A8">
      <w:pPr>
        <w:jc w:val="center"/>
        <w:rPr>
          <w:b/>
          <w:lang w:val="sq-AL"/>
        </w:rPr>
      </w:pPr>
    </w:p>
    <w:p w:rsidR="00A472A8" w:rsidRPr="000A1726" w:rsidRDefault="00A472A8" w:rsidP="004A2CAC">
      <w:pPr>
        <w:jc w:val="center"/>
        <w:rPr>
          <w:b/>
          <w:lang w:val="sq-AL"/>
        </w:rPr>
      </w:pPr>
    </w:p>
    <w:p w:rsidR="004A2CAC" w:rsidRPr="000A1726" w:rsidRDefault="004A2CAC" w:rsidP="004A2CAC">
      <w:pPr>
        <w:jc w:val="both"/>
        <w:rPr>
          <w:i/>
          <w:lang w:val="sq-AL"/>
        </w:rPr>
      </w:pPr>
    </w:p>
    <w:tbl>
      <w:tblPr>
        <w:tblStyle w:val="GridTable1Light-Accent51"/>
        <w:tblW w:w="0" w:type="auto"/>
        <w:tblLook w:val="04A0" w:firstRow="1" w:lastRow="0" w:firstColumn="1" w:lastColumn="0" w:noHBand="0" w:noVBand="1"/>
      </w:tblPr>
      <w:tblGrid>
        <w:gridCol w:w="3505"/>
        <w:gridCol w:w="2339"/>
        <w:gridCol w:w="3012"/>
      </w:tblGrid>
      <w:tr w:rsidR="004A2CAC" w:rsidRPr="000A1726" w:rsidTr="00003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0A1726" w:rsidRDefault="004A2CAC" w:rsidP="000031C1">
            <w:pPr>
              <w:pStyle w:val="Default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0A1726">
              <w:rPr>
                <w:rFonts w:asciiTheme="minorHAnsi" w:hAnsiTheme="minorHAnsi"/>
                <w:color w:val="auto"/>
                <w:sz w:val="20"/>
                <w:lang w:val="sq-AL"/>
              </w:rPr>
              <w:t>Metodat e Konsultimit</w:t>
            </w:r>
          </w:p>
        </w:tc>
        <w:tc>
          <w:tcPr>
            <w:tcW w:w="2483" w:type="dxa"/>
            <w:shd w:val="clear" w:color="auto" w:fill="F2DBDB" w:themeFill="accent2" w:themeFillTint="33"/>
          </w:tcPr>
          <w:p w:rsidR="004A2CAC" w:rsidRPr="000A1726" w:rsidRDefault="004A2CAC" w:rsidP="000031C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0A1726">
              <w:rPr>
                <w:rFonts w:asciiTheme="minorHAnsi" w:hAnsiTheme="minorHAnsi"/>
                <w:color w:val="auto"/>
                <w:sz w:val="20"/>
                <w:lang w:val="sq-AL"/>
              </w:rPr>
              <w:t>Datat/kohëzgjatja</w:t>
            </w:r>
          </w:p>
        </w:tc>
        <w:tc>
          <w:tcPr>
            <w:tcW w:w="3044" w:type="dxa"/>
            <w:shd w:val="clear" w:color="auto" w:fill="F2DBDB" w:themeFill="accent2" w:themeFillTint="33"/>
          </w:tcPr>
          <w:p w:rsidR="004A2CAC" w:rsidRPr="000A1726" w:rsidRDefault="004A2CAC" w:rsidP="000A172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0A1726">
              <w:rPr>
                <w:rFonts w:asciiTheme="minorHAnsi" w:hAnsiTheme="minorHAnsi"/>
                <w:color w:val="auto"/>
                <w:sz w:val="20"/>
                <w:lang w:val="sq-AL"/>
              </w:rPr>
              <w:t xml:space="preserve">Numri i </w:t>
            </w:r>
            <w:r w:rsidR="000A1726" w:rsidRPr="000A1726">
              <w:rPr>
                <w:rFonts w:asciiTheme="minorHAnsi" w:hAnsiTheme="minorHAnsi"/>
                <w:color w:val="auto"/>
                <w:sz w:val="20"/>
                <w:lang w:val="sq-AL"/>
              </w:rPr>
              <w:t>pjesëmarrësve</w:t>
            </w:r>
            <w:r w:rsidRPr="000A1726">
              <w:rPr>
                <w:rFonts w:asciiTheme="minorHAnsi" w:hAnsiTheme="minorHAnsi"/>
                <w:color w:val="auto"/>
                <w:sz w:val="20"/>
                <w:lang w:val="sq-AL"/>
              </w:rPr>
              <w:t>/</w:t>
            </w:r>
            <w:proofErr w:type="spellStart"/>
            <w:r w:rsidR="000A1726" w:rsidRPr="000A1726">
              <w:rPr>
                <w:rFonts w:asciiTheme="minorHAnsi" w:hAnsiTheme="minorHAnsi"/>
                <w:color w:val="auto"/>
                <w:sz w:val="20"/>
                <w:lang w:val="sq-AL"/>
              </w:rPr>
              <w:t>kontribuesve</w:t>
            </w:r>
            <w:proofErr w:type="spellEnd"/>
          </w:p>
        </w:tc>
      </w:tr>
      <w:tr w:rsidR="004A2CAC" w:rsidRPr="000A172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0A1726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</w:pPr>
            <w:r w:rsidRPr="000A1726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Konsultimet me shkrim / në mënyrë elektronike;</w:t>
            </w:r>
          </w:p>
        </w:tc>
        <w:tc>
          <w:tcPr>
            <w:tcW w:w="2483" w:type="dxa"/>
          </w:tcPr>
          <w:p w:rsidR="0077310E" w:rsidRPr="00515692" w:rsidRDefault="001A2C4A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515692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16.02.2018 </w:t>
            </w:r>
            <w:r w:rsidR="0077310E" w:rsidRPr="00515692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deri me 2</w:t>
            </w:r>
            <w:r w:rsidR="00515692" w:rsidRPr="00515692">
              <w:rPr>
                <w:rFonts w:asciiTheme="minorHAnsi" w:hAnsiTheme="minorHAnsi"/>
                <w:color w:val="auto"/>
                <w:sz w:val="21"/>
                <w:lang w:val="sq-AL"/>
              </w:rPr>
              <w:t>8.09.2018</w:t>
            </w:r>
          </w:p>
          <w:p w:rsidR="0077310E" w:rsidRPr="00515692" w:rsidRDefault="0077310E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  <w:p w:rsidR="0077310E" w:rsidRPr="00515692" w:rsidRDefault="0077310E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515692">
              <w:rPr>
                <w:rFonts w:asciiTheme="minorHAnsi" w:hAnsiTheme="minorHAnsi"/>
                <w:color w:val="auto"/>
                <w:sz w:val="21"/>
                <w:lang w:val="sq-AL"/>
              </w:rPr>
              <w:t>Konsultimi paraprak</w:t>
            </w:r>
          </w:p>
          <w:p w:rsidR="004A2CAC" w:rsidRPr="00515692" w:rsidRDefault="00A00C25" w:rsidP="00FF725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515692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21 </w:t>
            </w:r>
            <w:r w:rsidR="00FF725F" w:rsidRPr="00515692">
              <w:rPr>
                <w:rFonts w:asciiTheme="minorHAnsi" w:hAnsiTheme="minorHAnsi"/>
                <w:color w:val="auto"/>
                <w:sz w:val="21"/>
                <w:lang w:val="sq-AL"/>
              </w:rPr>
              <w:t>Nëntor</w:t>
            </w:r>
            <w:r w:rsidRPr="00515692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  <w:r w:rsidR="00FF725F" w:rsidRPr="00515692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2018 </w:t>
            </w:r>
            <w:r w:rsidR="0077310E" w:rsidRPr="00515692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deri </w:t>
            </w:r>
            <w:r w:rsidR="0077310E" w:rsidRPr="00515692">
              <w:rPr>
                <w:rFonts w:asciiTheme="minorHAnsi" w:hAnsiTheme="minorHAnsi"/>
                <w:color w:val="auto"/>
                <w:sz w:val="21"/>
                <w:lang w:val="sq-AL"/>
              </w:rPr>
              <w:lastRenderedPageBreak/>
              <w:t xml:space="preserve">me </w:t>
            </w:r>
            <w:r w:rsidR="00FF725F" w:rsidRPr="00515692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11 Dhjetor </w:t>
            </w:r>
            <w:r w:rsidR="0077310E" w:rsidRPr="00515692">
              <w:rPr>
                <w:rFonts w:asciiTheme="minorHAnsi" w:hAnsiTheme="minorHAnsi"/>
                <w:color w:val="auto"/>
                <w:sz w:val="21"/>
                <w:lang w:val="sq-AL"/>
              </w:rPr>
              <w:t>2018</w:t>
            </w:r>
            <w:r w:rsidR="00FF725F" w:rsidRPr="00515692">
              <w:rPr>
                <w:rFonts w:asciiTheme="minorHAnsi" w:hAnsiTheme="minorHAnsi"/>
                <w:color w:val="auto"/>
                <w:sz w:val="21"/>
                <w:lang w:val="sq-AL"/>
              </w:rPr>
              <w:t>.</w:t>
            </w:r>
            <w:r w:rsidR="0077310E" w:rsidRPr="00515692">
              <w:rPr>
                <w:rFonts w:asciiTheme="minorHAnsi" w:hAnsiTheme="minorHAnsi"/>
                <w:color w:val="auto"/>
                <w:sz w:val="21"/>
                <w:lang w:val="sq-AL"/>
              </w:rPr>
              <w:t>/15</w:t>
            </w:r>
            <w:r w:rsidR="00FF725F" w:rsidRPr="00515692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 </w:t>
            </w:r>
            <w:r w:rsidR="0077310E" w:rsidRPr="00515692">
              <w:rPr>
                <w:rFonts w:asciiTheme="minorHAnsi" w:hAnsiTheme="minorHAnsi"/>
                <w:color w:val="auto"/>
                <w:sz w:val="21"/>
                <w:lang w:val="sq-AL"/>
              </w:rPr>
              <w:t>dite pune</w:t>
            </w:r>
          </w:p>
        </w:tc>
        <w:tc>
          <w:tcPr>
            <w:tcW w:w="3044" w:type="dxa"/>
          </w:tcPr>
          <w:p w:rsidR="004A2CAC" w:rsidRPr="00515692" w:rsidRDefault="00241BF5" w:rsidP="007505D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515692">
              <w:rPr>
                <w:rFonts w:asciiTheme="minorHAnsi" w:hAnsiTheme="minorHAnsi"/>
                <w:color w:val="auto"/>
                <w:sz w:val="21"/>
                <w:lang w:val="sq-AL"/>
              </w:rPr>
              <w:lastRenderedPageBreak/>
              <w:t xml:space="preserve">Konsultimi me </w:t>
            </w:r>
            <w:r w:rsidR="000A1726" w:rsidRPr="00515692">
              <w:rPr>
                <w:rFonts w:asciiTheme="minorHAnsi" w:hAnsiTheme="minorHAnsi"/>
                <w:color w:val="auto"/>
                <w:sz w:val="21"/>
                <w:lang w:val="sq-AL"/>
              </w:rPr>
              <w:t>anëtaret</w:t>
            </w:r>
            <w:r w:rsidRPr="00515692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e GP me vendim nr. 25</w:t>
            </w:r>
            <w:r w:rsidR="007505DA">
              <w:rPr>
                <w:rFonts w:asciiTheme="minorHAnsi" w:hAnsiTheme="minorHAnsi"/>
                <w:color w:val="auto"/>
                <w:sz w:val="21"/>
                <w:lang w:val="sq-AL"/>
              </w:rPr>
              <w:t>5</w:t>
            </w:r>
            <w:r w:rsidRPr="00515692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, dt. 16.02.2018 </w:t>
            </w:r>
          </w:p>
        </w:tc>
      </w:tr>
      <w:tr w:rsidR="004A2CAC" w:rsidRPr="000A172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0A1726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0A1726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lastRenderedPageBreak/>
              <w:t>Publikimi në ueb faqe/Platforma elektronike</w:t>
            </w:r>
          </w:p>
        </w:tc>
        <w:tc>
          <w:tcPr>
            <w:tcW w:w="2483" w:type="dxa"/>
          </w:tcPr>
          <w:p w:rsidR="004A2CAC" w:rsidRPr="000A1726" w:rsidRDefault="00A00C25" w:rsidP="007505D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2</w:t>
            </w:r>
            <w:r w:rsidR="007505DA">
              <w:rPr>
                <w:rFonts w:asciiTheme="minorHAnsi" w:hAnsiTheme="minorHAnsi"/>
                <w:color w:val="auto"/>
                <w:sz w:val="21"/>
                <w:lang w:val="sq-AL"/>
              </w:rPr>
              <w:t>1</w:t>
            </w:r>
            <w:r w:rsidR="0077310E" w:rsidRPr="000A172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Janar </w:t>
            </w:r>
            <w:r w:rsidR="0077310E" w:rsidRPr="000A172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  <w:r w:rsidR="00FF725F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2019 </w:t>
            </w:r>
            <w:r w:rsidR="0077310E" w:rsidRPr="000A172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deri me </w:t>
            </w:r>
            <w:r w:rsidR="007505DA">
              <w:rPr>
                <w:rFonts w:asciiTheme="minorHAnsi" w:hAnsiTheme="minorHAnsi"/>
                <w:color w:val="auto"/>
                <w:sz w:val="21"/>
                <w:lang w:val="sq-AL"/>
              </w:rPr>
              <w:t>08</w:t>
            </w:r>
            <w:r w:rsidR="00FF725F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Shkurt 2019 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.</w:t>
            </w:r>
            <w:r w:rsidR="0077310E" w:rsidRPr="000A1726">
              <w:rPr>
                <w:rFonts w:asciiTheme="minorHAnsi" w:hAnsiTheme="minorHAnsi"/>
                <w:color w:val="auto"/>
                <w:sz w:val="21"/>
                <w:lang w:val="sq-AL"/>
              </w:rPr>
              <w:t>/15 dite pune</w:t>
            </w:r>
          </w:p>
        </w:tc>
        <w:tc>
          <w:tcPr>
            <w:tcW w:w="3044" w:type="dxa"/>
          </w:tcPr>
          <w:p w:rsidR="004A2CAC" w:rsidRPr="000A1726" w:rsidRDefault="00241BF5" w:rsidP="00241BF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0A172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Konsultimi publik ne </w:t>
            </w:r>
            <w:proofErr w:type="spellStart"/>
            <w:r w:rsidRPr="000A1726">
              <w:rPr>
                <w:rFonts w:asciiTheme="minorHAnsi" w:hAnsiTheme="minorHAnsi"/>
                <w:color w:val="auto"/>
                <w:sz w:val="21"/>
                <w:lang w:val="sq-AL"/>
              </w:rPr>
              <w:t>platformen</w:t>
            </w:r>
            <w:proofErr w:type="spellEnd"/>
            <w:r w:rsidRPr="000A172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elektronike</w:t>
            </w:r>
          </w:p>
        </w:tc>
      </w:tr>
      <w:tr w:rsidR="004A2CAC" w:rsidRPr="000A172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0A1726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0A1726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Takimet publike</w:t>
            </w:r>
          </w:p>
        </w:tc>
        <w:tc>
          <w:tcPr>
            <w:tcW w:w="2483" w:type="dxa"/>
          </w:tcPr>
          <w:p w:rsidR="004A2CAC" w:rsidRPr="000A172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0A172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0A172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0A1726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0A1726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Konferencat</w:t>
            </w:r>
          </w:p>
        </w:tc>
        <w:tc>
          <w:tcPr>
            <w:tcW w:w="2483" w:type="dxa"/>
          </w:tcPr>
          <w:p w:rsidR="004A2CAC" w:rsidRPr="000A172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0A172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0A1726" w:rsidTr="000031C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0A1726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0A1726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Takime me grupe të interesit</w:t>
            </w:r>
          </w:p>
        </w:tc>
        <w:tc>
          <w:tcPr>
            <w:tcW w:w="2483" w:type="dxa"/>
          </w:tcPr>
          <w:p w:rsidR="004A2CAC" w:rsidRPr="000A172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0A172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0A172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0A1726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0A1726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Punëtoritë</w:t>
            </w:r>
          </w:p>
        </w:tc>
        <w:tc>
          <w:tcPr>
            <w:tcW w:w="2483" w:type="dxa"/>
          </w:tcPr>
          <w:p w:rsidR="00ED1F07" w:rsidRPr="00ED1F07" w:rsidRDefault="00ED1F07" w:rsidP="00ED1F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ED1F07">
              <w:rPr>
                <w:rFonts w:asciiTheme="minorHAnsi" w:hAnsiTheme="minorHAnsi"/>
                <w:color w:val="auto"/>
                <w:sz w:val="21"/>
                <w:lang w:val="sq-AL"/>
              </w:rPr>
              <w:t>30 Maj 2018/1dite</w:t>
            </w:r>
          </w:p>
          <w:p w:rsidR="00E72B65" w:rsidRPr="000A1726" w:rsidRDefault="00ED1F07" w:rsidP="00ED1F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ED1F07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21 Nëntor 2018/1dite </w:t>
            </w:r>
            <w:r w:rsidR="00E72B65" w:rsidRPr="000A172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21 </w:t>
            </w:r>
            <w:r w:rsidR="00FF725F">
              <w:rPr>
                <w:rFonts w:asciiTheme="minorHAnsi" w:hAnsiTheme="minorHAnsi"/>
                <w:color w:val="auto"/>
                <w:sz w:val="21"/>
                <w:lang w:val="sq-AL"/>
              </w:rPr>
              <w:t>Dhjetor</w:t>
            </w:r>
            <w:r w:rsidR="00E72B65" w:rsidRPr="000A172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2018/1dite</w:t>
            </w:r>
          </w:p>
        </w:tc>
        <w:tc>
          <w:tcPr>
            <w:tcW w:w="3044" w:type="dxa"/>
          </w:tcPr>
          <w:p w:rsidR="00ED1F07" w:rsidRPr="00ED1F07" w:rsidRDefault="00ED1F07" w:rsidP="00ED1F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ED1F07">
              <w:rPr>
                <w:rFonts w:asciiTheme="minorHAnsi" w:hAnsiTheme="minorHAnsi"/>
                <w:color w:val="auto"/>
                <w:sz w:val="21"/>
                <w:lang w:val="sq-AL"/>
              </w:rPr>
              <w:t>7 anëtarë te GP te pranishëm</w:t>
            </w:r>
          </w:p>
          <w:p w:rsidR="00515692" w:rsidRDefault="00ED1F07" w:rsidP="00ED1F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ED1F07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6 anëtarë te GP te pranishëm </w:t>
            </w:r>
          </w:p>
          <w:p w:rsidR="004A2CAC" w:rsidRPr="000A1726" w:rsidRDefault="00FF725F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5</w:t>
            </w:r>
            <w:r w:rsidR="00241BF5" w:rsidRPr="000A172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  <w:r w:rsidR="000A1726" w:rsidRPr="000A1726">
              <w:rPr>
                <w:rFonts w:asciiTheme="minorHAnsi" w:hAnsiTheme="minorHAnsi"/>
                <w:color w:val="auto"/>
                <w:sz w:val="21"/>
                <w:lang w:val="sq-AL"/>
              </w:rPr>
              <w:t>anëtarë</w:t>
            </w:r>
            <w:r w:rsidR="00241BF5" w:rsidRPr="000A172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te GP te </w:t>
            </w:r>
            <w:r w:rsidR="000A1726" w:rsidRPr="000A1726">
              <w:rPr>
                <w:rFonts w:asciiTheme="minorHAnsi" w:hAnsiTheme="minorHAnsi"/>
                <w:color w:val="auto"/>
                <w:sz w:val="21"/>
                <w:lang w:val="sq-AL"/>
              </w:rPr>
              <w:t>pranishëm</w:t>
            </w:r>
          </w:p>
          <w:p w:rsidR="00E72B65" w:rsidRPr="000A1726" w:rsidRDefault="00E72B65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0A172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0A1726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0A1726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Intervistat/takimet sy në sy</w:t>
            </w:r>
          </w:p>
        </w:tc>
        <w:tc>
          <w:tcPr>
            <w:tcW w:w="2483" w:type="dxa"/>
          </w:tcPr>
          <w:p w:rsidR="004A2CAC" w:rsidRPr="000A172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0A172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0A172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0A1726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0A1726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Hulumtimet e opinionit</w:t>
            </w:r>
          </w:p>
        </w:tc>
        <w:tc>
          <w:tcPr>
            <w:tcW w:w="2483" w:type="dxa"/>
          </w:tcPr>
          <w:p w:rsidR="004A2CAC" w:rsidRPr="000A172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0A172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0A172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0A1726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0A1726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Votimi diskutues</w:t>
            </w:r>
          </w:p>
        </w:tc>
        <w:tc>
          <w:tcPr>
            <w:tcW w:w="2483" w:type="dxa"/>
          </w:tcPr>
          <w:p w:rsidR="004A2CAC" w:rsidRPr="000A172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0A172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0A172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0A1726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</w:pPr>
            <w:r w:rsidRPr="000A1726">
              <w:rPr>
                <w:rFonts w:asciiTheme="minorHAnsi" w:hAnsiTheme="minorHAnsi"/>
                <w:b w:val="0"/>
                <w:sz w:val="21"/>
                <w:lang w:val="sq-AL"/>
              </w:rPr>
              <w:t xml:space="preserve">Panelet me qytetarë </w:t>
            </w:r>
          </w:p>
        </w:tc>
        <w:tc>
          <w:tcPr>
            <w:tcW w:w="2483" w:type="dxa"/>
          </w:tcPr>
          <w:p w:rsidR="004A2CAC" w:rsidRPr="000A172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0A172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0A172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0A1726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lang w:val="sq-AL"/>
              </w:rPr>
            </w:pPr>
            <w:r w:rsidRPr="000A1726">
              <w:rPr>
                <w:rFonts w:asciiTheme="minorHAnsi" w:hAnsiTheme="minorHAnsi"/>
                <w:b w:val="0"/>
                <w:sz w:val="21"/>
                <w:lang w:val="sq-AL"/>
              </w:rPr>
              <w:t>Stendat në rrugë</w:t>
            </w:r>
          </w:p>
        </w:tc>
        <w:tc>
          <w:tcPr>
            <w:tcW w:w="2483" w:type="dxa"/>
          </w:tcPr>
          <w:p w:rsidR="004A2CAC" w:rsidRPr="000A172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0A172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0A172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0A1726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lang w:val="sq-AL"/>
              </w:rPr>
            </w:pPr>
            <w:r w:rsidRPr="000A1726">
              <w:rPr>
                <w:rFonts w:asciiTheme="minorHAnsi" w:hAnsiTheme="minorHAnsi"/>
                <w:b w:val="0"/>
                <w:sz w:val="21"/>
                <w:lang w:val="sq-AL"/>
              </w:rPr>
              <w:t>tjetër</w:t>
            </w:r>
          </w:p>
        </w:tc>
        <w:tc>
          <w:tcPr>
            <w:tcW w:w="2483" w:type="dxa"/>
          </w:tcPr>
          <w:p w:rsidR="001A2C4A" w:rsidRDefault="001A2C4A" w:rsidP="00FF725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Me </w:t>
            </w:r>
            <w:r w:rsidRPr="001A2C4A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05.12.2018 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takim ne  Ministrin e Administratës Publike</w:t>
            </w:r>
            <w:r w:rsidRPr="001A2C4A">
              <w:rPr>
                <w:rFonts w:asciiTheme="minorHAnsi" w:hAnsiTheme="minorHAnsi"/>
                <w:color w:val="auto"/>
                <w:sz w:val="21"/>
                <w:lang w:val="sq-AL"/>
              </w:rPr>
              <w:t>.</w:t>
            </w:r>
          </w:p>
          <w:p w:rsidR="001A2C4A" w:rsidRDefault="001A2C4A" w:rsidP="00FF725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  <w:p w:rsidR="00ED1F07" w:rsidRDefault="00ED1F07" w:rsidP="00FF725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ED1F07">
              <w:rPr>
                <w:rFonts w:asciiTheme="minorHAnsi" w:hAnsiTheme="minorHAnsi"/>
                <w:color w:val="auto"/>
                <w:sz w:val="21"/>
                <w:lang w:val="sq-AL"/>
              </w:rPr>
              <w:t>Taki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m te rregullta konsultative me </w:t>
            </w:r>
            <w:r>
              <w:t xml:space="preserve"> </w:t>
            </w:r>
            <w:r w:rsidRPr="00ED1F07">
              <w:rPr>
                <w:rFonts w:asciiTheme="minorHAnsi" w:hAnsiTheme="minorHAnsi"/>
                <w:color w:val="auto"/>
                <w:sz w:val="21"/>
                <w:lang w:val="sq-AL"/>
              </w:rPr>
              <w:t>anëtaret e GP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nga KPMM</w:t>
            </w:r>
          </w:p>
          <w:p w:rsidR="00ED1F07" w:rsidRDefault="00ED1F07" w:rsidP="00FF725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  <w:p w:rsidR="004A2CAC" w:rsidRPr="000A1726" w:rsidRDefault="005065F0" w:rsidP="00FF725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0A1726">
              <w:rPr>
                <w:rFonts w:asciiTheme="minorHAnsi" w:hAnsiTheme="minorHAnsi"/>
                <w:color w:val="auto"/>
                <w:sz w:val="21"/>
                <w:lang w:val="sq-AL"/>
              </w:rPr>
              <w:t>Takim</w:t>
            </w:r>
            <w:r w:rsidR="00FF725F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te rregullta</w:t>
            </w:r>
            <w:r w:rsidRPr="000A172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  <w:r w:rsidR="000A1726" w:rsidRPr="000A1726">
              <w:rPr>
                <w:rFonts w:asciiTheme="minorHAnsi" w:hAnsiTheme="minorHAnsi"/>
                <w:color w:val="auto"/>
                <w:sz w:val="21"/>
                <w:lang w:val="sq-AL"/>
              </w:rPr>
              <w:t>konsultativ</w:t>
            </w:r>
            <w:r w:rsidR="00FF725F">
              <w:rPr>
                <w:rFonts w:asciiTheme="minorHAnsi" w:hAnsiTheme="minorHAnsi"/>
                <w:color w:val="auto"/>
                <w:sz w:val="21"/>
                <w:lang w:val="sq-AL"/>
              </w:rPr>
              <w:t>e</w:t>
            </w:r>
            <w:r w:rsidRPr="000A172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me </w:t>
            </w:r>
            <w:r w:rsidR="000A1726" w:rsidRPr="000A1726">
              <w:rPr>
                <w:rFonts w:asciiTheme="minorHAnsi" w:hAnsiTheme="minorHAnsi"/>
                <w:color w:val="auto"/>
                <w:sz w:val="21"/>
                <w:lang w:val="sq-AL"/>
              </w:rPr>
              <w:t>Zyrën</w:t>
            </w:r>
            <w:r w:rsidRPr="000A172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ligjore </w:t>
            </w:r>
            <w:r w:rsidR="00FF725F">
              <w:rPr>
                <w:rFonts w:asciiTheme="minorHAnsi" w:hAnsiTheme="minorHAnsi"/>
                <w:color w:val="auto"/>
                <w:sz w:val="21"/>
                <w:lang w:val="sq-AL"/>
              </w:rPr>
              <w:t>ne MZHE</w:t>
            </w:r>
          </w:p>
        </w:tc>
        <w:tc>
          <w:tcPr>
            <w:tcW w:w="3044" w:type="dxa"/>
          </w:tcPr>
          <w:p w:rsidR="00ED1F07" w:rsidRDefault="00ED1F07" w:rsidP="00ED1F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  <w:p w:rsidR="00ED1F07" w:rsidRDefault="00ED1F07" w:rsidP="00ED1F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  <w:p w:rsidR="00ED1F07" w:rsidRDefault="00ED1F07" w:rsidP="00ED1F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  <w:p w:rsidR="00ED1F07" w:rsidRDefault="00ED1F07" w:rsidP="00ED1F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  <w:p w:rsidR="00ED1F07" w:rsidRPr="00ED1F07" w:rsidRDefault="00ED1F07" w:rsidP="00ED1F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ED1F07">
              <w:rPr>
                <w:rFonts w:asciiTheme="minorHAnsi" w:hAnsiTheme="minorHAnsi"/>
                <w:color w:val="auto"/>
                <w:sz w:val="21"/>
                <w:lang w:val="sq-AL"/>
              </w:rPr>
              <w:t>7 pjesëmarrës ne takimin e pare(3nga KPMM,4nga MZHE)</w:t>
            </w:r>
          </w:p>
          <w:p w:rsidR="00ED1F07" w:rsidRPr="00ED1F07" w:rsidRDefault="00ED1F07" w:rsidP="00ED1F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ED1F07">
              <w:rPr>
                <w:rFonts w:asciiTheme="minorHAnsi" w:hAnsiTheme="minorHAnsi"/>
                <w:color w:val="auto"/>
                <w:sz w:val="21"/>
                <w:lang w:val="sq-AL"/>
              </w:rPr>
              <w:t>6</w:t>
            </w:r>
            <w:r w:rsidR="007505DA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  <w:proofErr w:type="spellStart"/>
            <w:r w:rsidR="007505DA">
              <w:rPr>
                <w:rFonts w:asciiTheme="minorHAnsi" w:hAnsiTheme="minorHAnsi"/>
                <w:color w:val="auto"/>
                <w:sz w:val="21"/>
                <w:lang w:val="sq-AL"/>
              </w:rPr>
              <w:t>p</w:t>
            </w:r>
            <w:r w:rsidRPr="00ED1F07">
              <w:rPr>
                <w:rFonts w:asciiTheme="minorHAnsi" w:hAnsiTheme="minorHAnsi"/>
                <w:color w:val="auto"/>
                <w:sz w:val="21"/>
                <w:lang w:val="sq-AL"/>
              </w:rPr>
              <w:t>jesmarres</w:t>
            </w:r>
            <w:proofErr w:type="spellEnd"/>
            <w:r w:rsidRPr="00ED1F07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ne takimin e dyte</w:t>
            </w:r>
          </w:p>
          <w:p w:rsidR="00E72B65" w:rsidRPr="000A1726" w:rsidRDefault="00ED1F07" w:rsidP="00ED1F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ED1F07">
              <w:rPr>
                <w:rFonts w:asciiTheme="minorHAnsi" w:hAnsiTheme="minorHAnsi"/>
                <w:color w:val="auto"/>
                <w:sz w:val="21"/>
                <w:lang w:val="sq-AL"/>
              </w:rPr>
              <w:t>(2 nga KPMM dhe 4 nga MZHE)</w:t>
            </w:r>
          </w:p>
        </w:tc>
      </w:tr>
    </w:tbl>
    <w:p w:rsidR="004A2CAC" w:rsidRPr="000A1726" w:rsidRDefault="004A2CAC" w:rsidP="004A2CAC">
      <w:pPr>
        <w:jc w:val="both"/>
        <w:rPr>
          <w:lang w:val="sq-AL"/>
        </w:rPr>
      </w:pPr>
    </w:p>
    <w:p w:rsidR="004A2CAC" w:rsidRPr="000A1726" w:rsidRDefault="004A2CAC" w:rsidP="004A2CAC">
      <w:pPr>
        <w:jc w:val="both"/>
        <w:rPr>
          <w:lang w:val="sq-AL"/>
        </w:rPr>
      </w:pPr>
    </w:p>
    <w:p w:rsidR="004A2CAC" w:rsidRPr="000A1726" w:rsidRDefault="004A2CAC" w:rsidP="004A2CAC">
      <w:pPr>
        <w:jc w:val="both"/>
        <w:rPr>
          <w:lang w:val="sq-AL"/>
        </w:rPr>
      </w:pPr>
    </w:p>
    <w:p w:rsidR="004A2CAC" w:rsidRPr="000A1726" w:rsidRDefault="004A2CAC" w:rsidP="004A2CAC">
      <w:pPr>
        <w:jc w:val="center"/>
        <w:rPr>
          <w:b/>
          <w:lang w:val="sq-AL"/>
        </w:rPr>
      </w:pPr>
      <w:r w:rsidRPr="000A1726">
        <w:rPr>
          <w:b/>
          <w:lang w:val="sq-AL"/>
        </w:rPr>
        <w:t>Përmbledhje e  kontributeve të pranuara gjatë procesit të konsultimit</w:t>
      </w:r>
    </w:p>
    <w:p w:rsidR="004A2CAC" w:rsidRPr="000A1726" w:rsidRDefault="004A2CAC" w:rsidP="004A2CAC">
      <w:pPr>
        <w:jc w:val="center"/>
        <w:rPr>
          <w:b/>
          <w:lang w:val="sq-AL"/>
        </w:rPr>
      </w:pPr>
    </w:p>
    <w:p w:rsidR="004A2CAC" w:rsidRPr="000A1726" w:rsidRDefault="00E72B65" w:rsidP="004A2CAC">
      <w:pPr>
        <w:jc w:val="both"/>
        <w:rPr>
          <w:lang w:val="sq-AL"/>
        </w:rPr>
      </w:pPr>
      <w:r w:rsidRPr="000A1726">
        <w:rPr>
          <w:lang w:val="sq-AL"/>
        </w:rPr>
        <w:t xml:space="preserve">Gjatë fazës së konsultimit me anëtarët e GP për </w:t>
      </w:r>
      <w:r w:rsidR="00DC3088" w:rsidRPr="000A1726">
        <w:rPr>
          <w:lang w:val="sq-AL"/>
        </w:rPr>
        <w:t>projek</w:t>
      </w:r>
      <w:r w:rsidRPr="000A1726">
        <w:rPr>
          <w:lang w:val="sq-AL"/>
        </w:rPr>
        <w:t xml:space="preserve">t Rregulloren janë përmbledh komentet e </w:t>
      </w:r>
      <w:r w:rsidR="000A1726" w:rsidRPr="000A1726">
        <w:rPr>
          <w:lang w:val="sq-AL"/>
        </w:rPr>
        <w:t>anëtareve</w:t>
      </w:r>
      <w:r w:rsidRPr="000A1726">
        <w:rPr>
          <w:lang w:val="sq-AL"/>
        </w:rPr>
        <w:t xml:space="preserve"> të GP dhe janë përfshirë drejtpërdrejtë në dokument, para inicimit të fazës së konsultimit paraprak. </w:t>
      </w:r>
      <w:r w:rsidR="000A1726" w:rsidRPr="000A1726">
        <w:rPr>
          <w:lang w:val="sq-AL"/>
        </w:rPr>
        <w:t>Po ashtu</w:t>
      </w:r>
      <w:r w:rsidRPr="000A1726">
        <w:rPr>
          <w:lang w:val="sq-AL"/>
        </w:rPr>
        <w:t>, komentet nga Zyra Ligjore e Kryeministrit janë përfshirë pjesërisht në dokument.</w:t>
      </w:r>
    </w:p>
    <w:p w:rsidR="00FF725F" w:rsidRDefault="00FF725F" w:rsidP="004A2CAC">
      <w:pPr>
        <w:jc w:val="center"/>
        <w:rPr>
          <w:b/>
          <w:lang w:val="sq-AL"/>
        </w:rPr>
      </w:pPr>
    </w:p>
    <w:p w:rsidR="004A2CAC" w:rsidRPr="000A1726" w:rsidRDefault="004A2CAC" w:rsidP="004A2CAC">
      <w:pPr>
        <w:jc w:val="center"/>
        <w:rPr>
          <w:b/>
          <w:lang w:val="sq-AL"/>
        </w:rPr>
      </w:pPr>
      <w:proofErr w:type="spellStart"/>
      <w:r w:rsidRPr="000A1726">
        <w:rPr>
          <w:b/>
          <w:lang w:val="sq-AL"/>
        </w:rPr>
        <w:t>Qështje</w:t>
      </w:r>
      <w:proofErr w:type="spellEnd"/>
      <w:r w:rsidRPr="000A1726">
        <w:rPr>
          <w:b/>
          <w:lang w:val="sq-AL"/>
        </w:rPr>
        <w:t xml:space="preserve"> tjera</w:t>
      </w:r>
    </w:p>
    <w:p w:rsidR="004A2CAC" w:rsidRPr="000A1726" w:rsidRDefault="004A2CAC" w:rsidP="004A2CAC">
      <w:pPr>
        <w:jc w:val="both"/>
        <w:rPr>
          <w:i/>
          <w:lang w:val="sq-AL"/>
        </w:rPr>
      </w:pPr>
    </w:p>
    <w:p w:rsidR="00E72B65" w:rsidRPr="000A1726" w:rsidRDefault="00E72B65" w:rsidP="00E72B65">
      <w:pPr>
        <w:jc w:val="both"/>
        <w:rPr>
          <w:lang w:val="sq-AL"/>
        </w:rPr>
      </w:pPr>
      <w:r w:rsidRPr="000A1726">
        <w:rPr>
          <w:lang w:val="sq-AL"/>
        </w:rPr>
        <w:t xml:space="preserve">Sipas procedurave të parapara, Projekt-rregullorja me të përfunduar faza e konsultimeve, procedohet për miratim </w:t>
      </w:r>
      <w:r w:rsidR="00DC3088" w:rsidRPr="000A1726">
        <w:rPr>
          <w:lang w:val="sq-AL"/>
        </w:rPr>
        <w:t>te ministri</w:t>
      </w:r>
      <w:r w:rsidRPr="000A1726">
        <w:rPr>
          <w:lang w:val="sq-AL"/>
        </w:rPr>
        <w:t xml:space="preserve">. </w:t>
      </w:r>
    </w:p>
    <w:p w:rsidR="00E72B65" w:rsidRDefault="00E72B65" w:rsidP="00E72B65">
      <w:pPr>
        <w:jc w:val="both"/>
      </w:pPr>
    </w:p>
    <w:p w:rsidR="00E72B65" w:rsidRDefault="00E72B65" w:rsidP="00E72B65">
      <w:pPr>
        <w:jc w:val="both"/>
      </w:pPr>
    </w:p>
    <w:p w:rsidR="004A2CAC" w:rsidRDefault="004A2CAC" w:rsidP="004A2CAC">
      <w:pPr>
        <w:jc w:val="center"/>
        <w:rPr>
          <w:b/>
          <w:lang w:val="hr-HR"/>
        </w:rPr>
      </w:pPr>
      <w:r w:rsidRPr="00294091">
        <w:rPr>
          <w:b/>
          <w:lang w:val="hr-HR"/>
        </w:rPr>
        <w:t>Hapat e ardhsh</w:t>
      </w:r>
      <w:r w:rsidRPr="00294091">
        <w:rPr>
          <w:b/>
        </w:rPr>
        <w:t>ë</w:t>
      </w:r>
      <w:r w:rsidRPr="00294091">
        <w:rPr>
          <w:b/>
          <w:lang w:val="hr-HR"/>
        </w:rPr>
        <w:t>m</w:t>
      </w:r>
    </w:p>
    <w:p w:rsidR="00E72D77" w:rsidRPr="00294091" w:rsidRDefault="00E72D77" w:rsidP="004A2CAC">
      <w:pPr>
        <w:jc w:val="center"/>
        <w:rPr>
          <w:b/>
          <w:lang w:val="hr-HR"/>
        </w:rPr>
      </w:pPr>
    </w:p>
    <w:p w:rsidR="004A2CAC" w:rsidRDefault="00E72D77" w:rsidP="004A2CAC">
      <w:pPr>
        <w:jc w:val="both"/>
        <w:rPr>
          <w:lang w:val="hr-HR"/>
        </w:rPr>
      </w:pPr>
      <w:r w:rsidRPr="00E72D77">
        <w:rPr>
          <w:lang w:val="hr-HR"/>
        </w:rPr>
        <w:t xml:space="preserve">Sipas procedurave të parapara, Projekt-rregullorja me të përfunduar faza e konsultimeve, procedohet për miratim </w:t>
      </w:r>
      <w:r>
        <w:rPr>
          <w:lang w:val="hr-HR"/>
        </w:rPr>
        <w:t>te ministri</w:t>
      </w:r>
      <w:r w:rsidRPr="00E72D77">
        <w:rPr>
          <w:lang w:val="hr-HR"/>
        </w:rPr>
        <w:t>.</w:t>
      </w:r>
    </w:p>
    <w:p w:rsidR="004A2CAC" w:rsidRDefault="004A2CAC" w:rsidP="004A2CAC"/>
    <w:p w:rsidR="004A2CAC" w:rsidRPr="00881A71" w:rsidRDefault="004A2CAC" w:rsidP="004A2CAC"/>
    <w:p w:rsidR="004A2CAC" w:rsidRPr="00881A71" w:rsidRDefault="004A2CAC" w:rsidP="004A2CAC">
      <w:r>
        <w:rPr>
          <w:lang w:val="hr-HR"/>
        </w:rPr>
        <w:t>Shtojca</w:t>
      </w:r>
      <w:r w:rsidRPr="00881A71">
        <w:rPr>
          <w:lang w:val="hr-HR"/>
        </w:rPr>
        <w:t xml:space="preserve"> – tabela e detajuar me informatat per kontribuesit</w:t>
      </w:r>
      <w:r>
        <w:rPr>
          <w:lang w:val="hr-HR"/>
        </w:rPr>
        <w:t>,</w:t>
      </w:r>
      <w:r w:rsidRPr="00881A71">
        <w:rPr>
          <w:lang w:val="hr-HR"/>
        </w:rPr>
        <w:t xml:space="preserve"> arsyetimet p</w:t>
      </w:r>
      <w:r w:rsidRPr="00881A71">
        <w:t>ë</w:t>
      </w:r>
      <w:r w:rsidRPr="00881A71">
        <w:rPr>
          <w:lang w:val="hr-HR"/>
        </w:rPr>
        <w:t>r p</w:t>
      </w:r>
      <w:r w:rsidRPr="00881A71">
        <w:t>ë</w:t>
      </w:r>
      <w:r w:rsidRPr="00881A71">
        <w:rPr>
          <w:lang w:val="hr-HR"/>
        </w:rPr>
        <w:t>rgjigjet e pranuara dhe t</w:t>
      </w:r>
      <w:r w:rsidRPr="00881A71">
        <w:t>ë</w:t>
      </w:r>
      <w:r w:rsidRPr="00881A71">
        <w:rPr>
          <w:lang w:val="hr-HR"/>
        </w:rPr>
        <w:t xml:space="preserve"> refuzuara.  </w:t>
      </w:r>
    </w:p>
    <w:p w:rsidR="004A2CAC" w:rsidRDefault="004A2CAC" w:rsidP="004A2CAC"/>
    <w:tbl>
      <w:tblPr>
        <w:tblStyle w:val="GridTable1Light-Accent51"/>
        <w:tblW w:w="9648" w:type="dxa"/>
        <w:tblLook w:val="0420" w:firstRow="1" w:lastRow="0" w:firstColumn="0" w:lastColumn="0" w:noHBand="0" w:noVBand="1"/>
      </w:tblPr>
      <w:tblGrid>
        <w:gridCol w:w="1603"/>
        <w:gridCol w:w="2419"/>
        <w:gridCol w:w="2842"/>
        <w:gridCol w:w="2784"/>
      </w:tblGrid>
      <w:tr w:rsidR="004A2CAC" w:rsidRPr="00881A71" w:rsidTr="004A2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578" w:type="dxa"/>
            <w:shd w:val="clear" w:color="auto" w:fill="F2DBDB" w:themeFill="accent2" w:themeFillTint="33"/>
            <w:hideMark/>
          </w:tcPr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>Emri</w:t>
            </w:r>
            <w:r>
              <w:rPr>
                <w:b w:val="0"/>
                <w:bCs w:val="0"/>
                <w:lang w:val="da-DK"/>
              </w:rPr>
              <w:t xml:space="preserve"> i  i </w:t>
            </w:r>
            <w:r w:rsidRPr="00881A71">
              <w:rPr>
                <w:b w:val="0"/>
                <w:bCs w:val="0"/>
                <w:lang w:val="hr-HR"/>
              </w:rPr>
              <w:t>organizatës /individit</w:t>
            </w:r>
          </w:p>
        </w:tc>
        <w:tc>
          <w:tcPr>
            <w:tcW w:w="2425" w:type="dxa"/>
            <w:shd w:val="clear" w:color="auto" w:fill="F2DBDB" w:themeFill="accent2" w:themeFillTint="33"/>
            <w:hideMark/>
          </w:tcPr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>Koment</w:t>
            </w:r>
            <w:r>
              <w:rPr>
                <w:b w:val="0"/>
                <w:bCs w:val="0"/>
                <w:lang w:val="da-DK"/>
              </w:rPr>
              <w:t xml:space="preserve"> i  i </w:t>
            </w:r>
            <w:r w:rsidRPr="00881A71">
              <w:rPr>
                <w:b w:val="0"/>
                <w:bCs w:val="0"/>
                <w:lang w:val="hr-HR"/>
              </w:rPr>
              <w:t>organizatës /individit</w:t>
            </w:r>
          </w:p>
        </w:tc>
        <w:tc>
          <w:tcPr>
            <w:tcW w:w="2855" w:type="dxa"/>
            <w:shd w:val="clear" w:color="auto" w:fill="F2DBDB" w:themeFill="accent2" w:themeFillTint="33"/>
            <w:hideMark/>
          </w:tcPr>
          <w:p w:rsidR="004A2CAC" w:rsidRPr="00881A71" w:rsidRDefault="004A2CAC" w:rsidP="000031C1">
            <w:r>
              <w:rPr>
                <w:b w:val="0"/>
                <w:bCs w:val="0"/>
                <w:lang w:val="hr-HR"/>
              </w:rPr>
              <w:t>Përgjigj</w:t>
            </w:r>
            <w:r w:rsidRPr="00881A71">
              <w:rPr>
                <w:b w:val="0"/>
                <w:bCs w:val="0"/>
                <w:lang w:val="hr-HR"/>
              </w:rPr>
              <w:t>a nga Ministria</w:t>
            </w:r>
          </w:p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>E pranuar plotësisht</w:t>
            </w:r>
          </w:p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 xml:space="preserve">E pranuar pjesërisht </w:t>
            </w:r>
          </w:p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>E refuzuar</w:t>
            </w:r>
          </w:p>
          <w:p w:rsidR="004A2CAC" w:rsidRPr="00881A71" w:rsidRDefault="004A2CAC" w:rsidP="000031C1"/>
        </w:tc>
        <w:tc>
          <w:tcPr>
            <w:tcW w:w="2790" w:type="dxa"/>
            <w:shd w:val="clear" w:color="auto" w:fill="F2DBDB" w:themeFill="accent2" w:themeFillTint="33"/>
            <w:hideMark/>
          </w:tcPr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 xml:space="preserve">Sqarim nga Ministria </w:t>
            </w:r>
          </w:p>
          <w:p w:rsidR="004A2CAC" w:rsidRPr="00881A71" w:rsidRDefault="004A2CAC" w:rsidP="000031C1">
            <w:pPr>
              <w:tabs>
                <w:tab w:val="left" w:pos="2556"/>
              </w:tabs>
              <w:ind w:right="541"/>
            </w:pPr>
            <w:r w:rsidRPr="00881A71">
              <w:rPr>
                <w:b w:val="0"/>
                <w:bCs w:val="0"/>
                <w:lang w:val="hr-HR"/>
              </w:rPr>
              <w:t>(veçanërisht arsyet për të mos pranuar komente të caktuara)</w:t>
            </w:r>
          </w:p>
        </w:tc>
      </w:tr>
      <w:tr w:rsidR="004A2CAC" w:rsidRPr="00881A71" w:rsidTr="00614335">
        <w:trPr>
          <w:trHeight w:val="954"/>
        </w:trPr>
        <w:tc>
          <w:tcPr>
            <w:tcW w:w="1578" w:type="dxa"/>
          </w:tcPr>
          <w:p w:rsidR="004A2CAC" w:rsidRPr="00881A71" w:rsidRDefault="00D6761F" w:rsidP="000031C1">
            <w:proofErr w:type="spellStart"/>
            <w:r w:rsidRPr="00D6761F">
              <w:t>Besnike</w:t>
            </w:r>
            <w:proofErr w:type="spellEnd"/>
            <w:r w:rsidRPr="00D6761F">
              <w:t xml:space="preserve"> Mehmeti-</w:t>
            </w:r>
            <w:proofErr w:type="spellStart"/>
            <w:r w:rsidRPr="00D6761F">
              <w:t>Zyrtare</w:t>
            </w:r>
            <w:proofErr w:type="spellEnd"/>
            <w:r w:rsidRPr="00D6761F">
              <w:t xml:space="preserve"> e </w:t>
            </w:r>
            <w:proofErr w:type="spellStart"/>
            <w:r w:rsidRPr="00D6761F">
              <w:t>Lartë</w:t>
            </w:r>
            <w:proofErr w:type="spellEnd"/>
            <w:r w:rsidRPr="00D6761F">
              <w:t xml:space="preserve"> </w:t>
            </w:r>
            <w:proofErr w:type="spellStart"/>
            <w:r w:rsidRPr="00D6761F">
              <w:t>Ligjore</w:t>
            </w:r>
            <w:proofErr w:type="spellEnd"/>
            <w:r w:rsidRPr="00D6761F">
              <w:t xml:space="preserve"> - Zyra e </w:t>
            </w:r>
            <w:proofErr w:type="spellStart"/>
            <w:r w:rsidRPr="00D6761F">
              <w:t>Kryeministrit</w:t>
            </w:r>
            <w:proofErr w:type="spellEnd"/>
            <w:r w:rsidRPr="00D6761F">
              <w:t xml:space="preserve"> -Zyra </w:t>
            </w:r>
            <w:proofErr w:type="spellStart"/>
            <w:r w:rsidRPr="00D6761F">
              <w:t>Ligjore</w:t>
            </w:r>
            <w:proofErr w:type="spellEnd"/>
          </w:p>
        </w:tc>
        <w:tc>
          <w:tcPr>
            <w:tcW w:w="2425" w:type="dxa"/>
            <w:hideMark/>
          </w:tcPr>
          <w:p w:rsidR="007505DA" w:rsidRDefault="007505DA" w:rsidP="000031C1">
            <w:proofErr w:type="spellStart"/>
            <w:r w:rsidRPr="007505DA">
              <w:t>Te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behet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harmonizimi</w:t>
            </w:r>
            <w:proofErr w:type="spellEnd"/>
            <w:r w:rsidRPr="007505DA">
              <w:t xml:space="preserve"> i </w:t>
            </w:r>
            <w:proofErr w:type="spellStart"/>
            <w:r w:rsidRPr="007505DA">
              <w:t>tekstit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ku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brenda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një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paragrafi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kemi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shprehje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të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ndryshme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në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njern</w:t>
            </w:r>
            <w:proofErr w:type="spellEnd"/>
            <w:r w:rsidRPr="007505DA">
              <w:t xml:space="preserve"> me </w:t>
            </w:r>
            <w:proofErr w:type="spellStart"/>
            <w:r w:rsidRPr="007505DA">
              <w:t>numer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tjeren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të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shkruar</w:t>
            </w:r>
            <w:proofErr w:type="spellEnd"/>
            <w:r w:rsidRPr="007505DA">
              <w:t>.</w:t>
            </w:r>
          </w:p>
          <w:p w:rsidR="007505DA" w:rsidRDefault="007505DA" w:rsidP="000031C1"/>
          <w:p w:rsidR="004A2CAC" w:rsidRDefault="007505DA" w:rsidP="000031C1">
            <w:proofErr w:type="spellStart"/>
            <w:r>
              <w:t>N</w:t>
            </w:r>
            <w:r w:rsidR="00835149">
              <w:t>eni</w:t>
            </w:r>
            <w:proofErr w:type="spellEnd"/>
            <w:r w:rsidR="00835149">
              <w:t xml:space="preserve"> 8- </w:t>
            </w:r>
            <w:proofErr w:type="spellStart"/>
            <w:r w:rsidRPr="007505DA">
              <w:t>Verzioni</w:t>
            </w:r>
            <w:proofErr w:type="spellEnd"/>
            <w:r w:rsidRPr="007505DA">
              <w:t xml:space="preserve"> i </w:t>
            </w:r>
            <w:proofErr w:type="spellStart"/>
            <w:r w:rsidRPr="007505DA">
              <w:t>gjuhes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sërbe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dhe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angleze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te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harmonizohet</w:t>
            </w:r>
            <w:proofErr w:type="spellEnd"/>
            <w:r w:rsidRPr="007505DA">
              <w:t xml:space="preserve"> me </w:t>
            </w:r>
            <w:proofErr w:type="spellStart"/>
            <w:r w:rsidRPr="007505DA">
              <w:t>gjuhen</w:t>
            </w:r>
            <w:proofErr w:type="spellEnd"/>
            <w:r w:rsidRPr="007505DA">
              <w:t xml:space="preserve"> Shqipe  </w:t>
            </w:r>
          </w:p>
          <w:p w:rsidR="00835149" w:rsidRDefault="00835149" w:rsidP="000031C1"/>
          <w:p w:rsidR="00835149" w:rsidRDefault="00835149" w:rsidP="000031C1">
            <w:proofErr w:type="spellStart"/>
            <w:r>
              <w:t>Neni</w:t>
            </w:r>
            <w:proofErr w:type="spellEnd"/>
            <w:r>
              <w:t xml:space="preserve"> 4. </w:t>
            </w:r>
            <w:proofErr w:type="spellStart"/>
            <w:r>
              <w:t>Pika</w:t>
            </w:r>
            <w:proofErr w:type="spellEnd"/>
            <w:r>
              <w:t xml:space="preserve"> 5-</w:t>
            </w:r>
          </w:p>
          <w:p w:rsidR="00835149" w:rsidRDefault="00835149" w:rsidP="000031C1">
            <w:proofErr w:type="spellStart"/>
            <w:r w:rsidRPr="00835149">
              <w:t>Ky</w:t>
            </w:r>
            <w:proofErr w:type="spellEnd"/>
            <w:r w:rsidRPr="00835149">
              <w:t xml:space="preserve"> </w:t>
            </w:r>
            <w:proofErr w:type="spellStart"/>
            <w:proofErr w:type="gramStart"/>
            <w:r w:rsidRPr="00835149">
              <w:t>pargraf</w:t>
            </w:r>
            <w:proofErr w:type="spellEnd"/>
            <w:r w:rsidRPr="00835149">
              <w:t xml:space="preserve">  </w:t>
            </w:r>
            <w:proofErr w:type="spellStart"/>
            <w:r w:rsidRPr="00835149">
              <w:t>shtjellohet</w:t>
            </w:r>
            <w:proofErr w:type="spellEnd"/>
            <w:proofErr w:type="gramEnd"/>
            <w:r w:rsidRPr="00835149">
              <w:t xml:space="preserve"> ne </w:t>
            </w:r>
            <w:proofErr w:type="spellStart"/>
            <w:r w:rsidRPr="00835149">
              <w:t>nenin</w:t>
            </w:r>
            <w:proofErr w:type="spellEnd"/>
            <w:r w:rsidRPr="00835149">
              <w:t xml:space="preserve"> 6 </w:t>
            </w:r>
            <w:proofErr w:type="spellStart"/>
            <w:r w:rsidRPr="00835149">
              <w:t>por</w:t>
            </w:r>
            <w:proofErr w:type="spellEnd"/>
            <w:r w:rsidRPr="00835149">
              <w:t xml:space="preserve"> </w:t>
            </w:r>
            <w:proofErr w:type="spellStart"/>
            <w:r w:rsidRPr="00835149">
              <w:t>mund</w:t>
            </w:r>
            <w:proofErr w:type="spellEnd"/>
            <w:r w:rsidRPr="00835149">
              <w:t xml:space="preserve"> </w:t>
            </w:r>
            <w:proofErr w:type="spellStart"/>
            <w:r w:rsidRPr="00835149">
              <w:t>te</w:t>
            </w:r>
            <w:proofErr w:type="spellEnd"/>
            <w:r w:rsidRPr="00835149">
              <w:t xml:space="preserve"> </w:t>
            </w:r>
            <w:proofErr w:type="spellStart"/>
            <w:r w:rsidRPr="00835149">
              <w:t>rregullohet</w:t>
            </w:r>
            <w:proofErr w:type="spellEnd"/>
            <w:r w:rsidRPr="00835149">
              <w:t xml:space="preserve"> </w:t>
            </w:r>
            <w:proofErr w:type="spellStart"/>
            <w:r w:rsidRPr="00835149">
              <w:t>vetem</w:t>
            </w:r>
            <w:proofErr w:type="spellEnd"/>
            <w:r w:rsidRPr="00835149">
              <w:t xml:space="preserve"> </w:t>
            </w:r>
            <w:r w:rsidR="00227ADC">
              <w:t>me</w:t>
            </w:r>
            <w:r w:rsidRPr="00835149">
              <w:t xml:space="preserve">  </w:t>
            </w:r>
            <w:proofErr w:type="spellStart"/>
            <w:r w:rsidRPr="00835149">
              <w:t>përgtitjen</w:t>
            </w:r>
            <w:proofErr w:type="spellEnd"/>
            <w:r w:rsidRPr="00835149">
              <w:t xml:space="preserve"> e </w:t>
            </w:r>
            <w:proofErr w:type="spellStart"/>
            <w:r w:rsidR="00227ADC">
              <w:t>nje</w:t>
            </w:r>
            <w:proofErr w:type="spellEnd"/>
            <w:r w:rsidR="00227ADC">
              <w:t xml:space="preserve"> </w:t>
            </w:r>
            <w:proofErr w:type="spellStart"/>
            <w:r w:rsidR="00227ADC">
              <w:t>liste</w:t>
            </w:r>
            <w:proofErr w:type="spellEnd"/>
            <w:r w:rsidRPr="00835149">
              <w:t xml:space="preserve"> </w:t>
            </w:r>
            <w:proofErr w:type="spellStart"/>
            <w:r w:rsidRPr="00835149">
              <w:t>ose</w:t>
            </w:r>
            <w:proofErr w:type="spellEnd"/>
            <w:r w:rsidRPr="00835149">
              <w:t xml:space="preserve"> </w:t>
            </w:r>
            <w:proofErr w:type="spellStart"/>
            <w:r w:rsidRPr="00835149">
              <w:t>rregulla</w:t>
            </w:r>
            <w:proofErr w:type="spellEnd"/>
            <w:r w:rsidRPr="00835149">
              <w:t xml:space="preserve">.  </w:t>
            </w:r>
          </w:p>
          <w:p w:rsidR="00835149" w:rsidRDefault="00835149" w:rsidP="000031C1"/>
          <w:p w:rsidR="0009528F" w:rsidRDefault="0009528F" w:rsidP="000031C1"/>
          <w:p w:rsidR="0009528F" w:rsidRDefault="0009528F" w:rsidP="000031C1"/>
          <w:p w:rsidR="0009528F" w:rsidRDefault="0009528F" w:rsidP="000031C1"/>
          <w:p w:rsidR="0009528F" w:rsidRDefault="0009528F" w:rsidP="000031C1"/>
          <w:p w:rsidR="00835149" w:rsidRDefault="00835149" w:rsidP="000031C1">
            <w:proofErr w:type="spellStart"/>
            <w:r w:rsidRPr="00835149">
              <w:t>Në</w:t>
            </w:r>
            <w:proofErr w:type="spellEnd"/>
            <w:r w:rsidRPr="00835149">
              <w:t xml:space="preserve"> </w:t>
            </w:r>
            <w:proofErr w:type="spellStart"/>
            <w:r w:rsidRPr="00835149">
              <w:t>neni</w:t>
            </w:r>
            <w:proofErr w:type="spellEnd"/>
            <w:r w:rsidRPr="00835149">
              <w:t xml:space="preserve"> 6 </w:t>
            </w:r>
            <w:proofErr w:type="spellStart"/>
            <w:r w:rsidRPr="00835149">
              <w:t>përcaktohet</w:t>
            </w:r>
            <w:proofErr w:type="spellEnd"/>
            <w:r w:rsidRPr="00835149">
              <w:t xml:space="preserve"> </w:t>
            </w:r>
            <w:proofErr w:type="spellStart"/>
            <w:r>
              <w:t>drejtuesi</w:t>
            </w:r>
            <w:proofErr w:type="spellEnd"/>
            <w:r>
              <w:t xml:space="preserve"> i</w:t>
            </w:r>
            <w:r w:rsidRPr="00835149">
              <w:t xml:space="preserve"> </w:t>
            </w:r>
            <w:proofErr w:type="spellStart"/>
            <w:r w:rsidRPr="00835149">
              <w:t>ekipit</w:t>
            </w:r>
            <w:proofErr w:type="spellEnd"/>
            <w:r w:rsidRPr="00835149">
              <w:t xml:space="preserve"> </w:t>
            </w:r>
            <w:proofErr w:type="spellStart"/>
            <w:r w:rsidRPr="00835149">
              <w:t>te</w:t>
            </w:r>
            <w:proofErr w:type="spellEnd"/>
            <w:r w:rsidRPr="00835149">
              <w:t xml:space="preserve"> </w:t>
            </w:r>
            <w:proofErr w:type="spellStart"/>
            <w:r w:rsidRPr="00835149">
              <w:t>shp</w:t>
            </w:r>
            <w:r>
              <w:t>e</w:t>
            </w:r>
            <w:r w:rsidRPr="00835149">
              <w:t>timit</w:t>
            </w:r>
            <w:proofErr w:type="spellEnd"/>
            <w:r w:rsidRPr="00835149">
              <w:t xml:space="preserve"> </w:t>
            </w:r>
            <w:proofErr w:type="spellStart"/>
            <w:r w:rsidRPr="00835149">
              <w:t>ndersa</w:t>
            </w:r>
            <w:proofErr w:type="spellEnd"/>
            <w:r w:rsidRPr="00835149">
              <w:t xml:space="preserve"> </w:t>
            </w:r>
            <w:proofErr w:type="spellStart"/>
            <w:r w:rsidRPr="00835149">
              <w:t>te</w:t>
            </w:r>
            <w:proofErr w:type="spellEnd"/>
            <w:r w:rsidRPr="00835149">
              <w:t xml:space="preserve"> </w:t>
            </w:r>
            <w:proofErr w:type="spellStart"/>
            <w:r w:rsidRPr="00835149">
              <w:t>ne</w:t>
            </w:r>
            <w:r>
              <w:t>ni</w:t>
            </w:r>
            <w:proofErr w:type="spellEnd"/>
            <w:r w:rsidRPr="00835149">
              <w:t xml:space="preserve"> 8 </w:t>
            </w:r>
            <w:proofErr w:type="spellStart"/>
            <w:r>
              <w:t>percaktohet</w:t>
            </w:r>
            <w:proofErr w:type="spellEnd"/>
            <w:r>
              <w:t xml:space="preserve"> </w:t>
            </w:r>
            <w:proofErr w:type="spellStart"/>
            <w:r>
              <w:t>udhëheqësi</w:t>
            </w:r>
            <w:proofErr w:type="spellEnd"/>
            <w:r>
              <w:t xml:space="preserve"> i </w:t>
            </w:r>
            <w:proofErr w:type="spellStart"/>
            <w:r>
              <w:t>ekipit</w:t>
            </w:r>
            <w:proofErr w:type="spellEnd"/>
            <w:r w:rsidRPr="00835149">
              <w:t xml:space="preserve">, </w:t>
            </w:r>
            <w:proofErr w:type="spellStart"/>
            <w:r w:rsidRPr="00835149">
              <w:t>duhet</w:t>
            </w:r>
            <w:proofErr w:type="spellEnd"/>
            <w:r w:rsidRPr="00835149">
              <w:t xml:space="preserve"> </w:t>
            </w:r>
            <w:proofErr w:type="spellStart"/>
            <w:r w:rsidRPr="00835149">
              <w:t>të</w:t>
            </w:r>
            <w:proofErr w:type="spellEnd"/>
            <w:r w:rsidRPr="00835149">
              <w:t xml:space="preserve"> </w:t>
            </w:r>
            <w:proofErr w:type="spellStart"/>
            <w:r w:rsidRPr="00835149">
              <w:t>sqarohet</w:t>
            </w:r>
            <w:proofErr w:type="spellEnd"/>
            <w:r w:rsidRPr="00835149">
              <w:t xml:space="preserve"> </w:t>
            </w:r>
            <w:proofErr w:type="spellStart"/>
            <w:r w:rsidRPr="00835149">
              <w:t>apo</w:t>
            </w:r>
            <w:proofErr w:type="spellEnd"/>
            <w:r w:rsidRPr="00835149">
              <w:t xml:space="preserve"> </w:t>
            </w:r>
            <w:proofErr w:type="spellStart"/>
            <w:r w:rsidRPr="00835149">
              <w:t>te</w:t>
            </w:r>
            <w:proofErr w:type="spellEnd"/>
            <w:r w:rsidRPr="00835149">
              <w:t xml:space="preserve"> </w:t>
            </w:r>
            <w:proofErr w:type="spellStart"/>
            <w:r w:rsidRPr="00835149">
              <w:t>fuzionohet</w:t>
            </w:r>
            <w:proofErr w:type="spellEnd"/>
            <w:r w:rsidRPr="00835149">
              <w:t xml:space="preserve"> me </w:t>
            </w:r>
            <w:proofErr w:type="spellStart"/>
            <w:r w:rsidRPr="00835149">
              <w:lastRenderedPageBreak/>
              <w:t>nenin</w:t>
            </w:r>
            <w:proofErr w:type="spellEnd"/>
            <w:r w:rsidRPr="00835149">
              <w:t xml:space="preserve"> 6 </w:t>
            </w:r>
            <w:proofErr w:type="spellStart"/>
            <w:r w:rsidRPr="00835149">
              <w:t>dhe</w:t>
            </w:r>
            <w:proofErr w:type="spellEnd"/>
            <w:r w:rsidRPr="00835149">
              <w:t xml:space="preserve"> 7</w:t>
            </w:r>
            <w:r>
              <w:t>.</w:t>
            </w:r>
          </w:p>
          <w:p w:rsidR="00835149" w:rsidRDefault="00835149" w:rsidP="000031C1"/>
          <w:p w:rsidR="00476D55" w:rsidRDefault="00476D55" w:rsidP="000031C1"/>
          <w:p w:rsidR="00835149" w:rsidRDefault="00835149" w:rsidP="000031C1">
            <w:proofErr w:type="spellStart"/>
            <w:r>
              <w:t>Neni</w:t>
            </w:r>
            <w:proofErr w:type="spellEnd"/>
            <w:r>
              <w:t xml:space="preserve"> 22-</w:t>
            </w:r>
          </w:p>
          <w:p w:rsidR="00835149" w:rsidRDefault="00835149" w:rsidP="000031C1">
            <w:proofErr w:type="spellStart"/>
            <w:proofErr w:type="gramStart"/>
            <w:r w:rsidRPr="00835149">
              <w:t>të</w:t>
            </w:r>
            <w:proofErr w:type="spellEnd"/>
            <w:proofErr w:type="gramEnd"/>
            <w:r w:rsidRPr="00835149">
              <w:t xml:space="preserve"> </w:t>
            </w:r>
            <w:proofErr w:type="spellStart"/>
            <w:r w:rsidRPr="00835149">
              <w:t>specifikohet</w:t>
            </w:r>
            <w:proofErr w:type="spellEnd"/>
            <w:r w:rsidRPr="00835149">
              <w:t xml:space="preserve">  </w:t>
            </w:r>
            <w:proofErr w:type="spellStart"/>
            <w:r w:rsidRPr="00835149">
              <w:t>rregullat</w:t>
            </w:r>
            <w:proofErr w:type="spellEnd"/>
            <w:r w:rsidRPr="00835149">
              <w:t xml:space="preserve"> </w:t>
            </w:r>
            <w:proofErr w:type="spellStart"/>
            <w:r w:rsidRPr="00835149">
              <w:t>dhe</w:t>
            </w:r>
            <w:proofErr w:type="spellEnd"/>
            <w:r w:rsidRPr="00835149">
              <w:t xml:space="preserve"> </w:t>
            </w:r>
            <w:proofErr w:type="spellStart"/>
            <w:r w:rsidRPr="00835149">
              <w:t>baza</w:t>
            </w:r>
            <w:proofErr w:type="spellEnd"/>
            <w:r w:rsidRPr="00835149">
              <w:t xml:space="preserve"> </w:t>
            </w:r>
            <w:proofErr w:type="spellStart"/>
            <w:r w:rsidRPr="00835149">
              <w:t>ligjore</w:t>
            </w:r>
            <w:proofErr w:type="spellEnd"/>
            <w:r w:rsidRPr="00835149">
              <w:t xml:space="preserve">,  </w:t>
            </w:r>
            <w:proofErr w:type="spellStart"/>
            <w:r w:rsidRPr="00835149">
              <w:t>nuk</w:t>
            </w:r>
            <w:proofErr w:type="spellEnd"/>
            <w:r w:rsidRPr="00835149">
              <w:t xml:space="preserve"> </w:t>
            </w:r>
            <w:proofErr w:type="spellStart"/>
            <w:r w:rsidRPr="00835149">
              <w:t>mund</w:t>
            </w:r>
            <w:proofErr w:type="spellEnd"/>
            <w:r w:rsidRPr="00835149">
              <w:t xml:space="preserve"> </w:t>
            </w:r>
            <w:proofErr w:type="spellStart"/>
            <w:r w:rsidRPr="00835149">
              <w:t>të</w:t>
            </w:r>
            <w:proofErr w:type="spellEnd"/>
            <w:r w:rsidRPr="00835149">
              <w:t xml:space="preserve"> </w:t>
            </w:r>
            <w:proofErr w:type="spellStart"/>
            <w:r w:rsidRPr="00835149">
              <w:t>kete</w:t>
            </w:r>
            <w:proofErr w:type="spellEnd"/>
            <w:r w:rsidRPr="00835149">
              <w:t xml:space="preserve">  </w:t>
            </w:r>
            <w:proofErr w:type="spellStart"/>
            <w:r w:rsidRPr="00835149">
              <w:t>rregullore</w:t>
            </w:r>
            <w:proofErr w:type="spellEnd"/>
            <w:r w:rsidRPr="00835149">
              <w:t xml:space="preserve"> </w:t>
            </w:r>
            <w:proofErr w:type="spellStart"/>
            <w:r w:rsidRPr="00835149">
              <w:t>nese</w:t>
            </w:r>
            <w:proofErr w:type="spellEnd"/>
            <w:r w:rsidRPr="00835149">
              <w:t xml:space="preserve"> </w:t>
            </w:r>
            <w:proofErr w:type="spellStart"/>
            <w:r w:rsidRPr="00835149">
              <w:t>nuk</w:t>
            </w:r>
            <w:proofErr w:type="spellEnd"/>
            <w:r w:rsidRPr="00835149">
              <w:t xml:space="preserve"> </w:t>
            </w:r>
            <w:proofErr w:type="spellStart"/>
            <w:r w:rsidRPr="00835149">
              <w:t>ështaë</w:t>
            </w:r>
            <w:proofErr w:type="spellEnd"/>
            <w:r w:rsidRPr="00835149">
              <w:t xml:space="preserve"> </w:t>
            </w:r>
            <w:proofErr w:type="spellStart"/>
            <w:r w:rsidRPr="00835149">
              <w:t>parapar</w:t>
            </w:r>
            <w:proofErr w:type="spellEnd"/>
            <w:r w:rsidRPr="00835149">
              <w:t xml:space="preserve"> </w:t>
            </w:r>
            <w:proofErr w:type="spellStart"/>
            <w:r w:rsidRPr="00835149">
              <w:t>në</w:t>
            </w:r>
            <w:proofErr w:type="spellEnd"/>
            <w:r w:rsidRPr="00835149">
              <w:t xml:space="preserve"> </w:t>
            </w:r>
            <w:proofErr w:type="spellStart"/>
            <w:r w:rsidRPr="00835149">
              <w:t>Ligjin</w:t>
            </w:r>
            <w:proofErr w:type="spellEnd"/>
            <w:r w:rsidRPr="00835149">
              <w:t xml:space="preserve"> </w:t>
            </w:r>
            <w:proofErr w:type="spellStart"/>
            <w:r w:rsidRPr="00835149">
              <w:t>përkatës</w:t>
            </w:r>
            <w:proofErr w:type="spellEnd"/>
            <w:r w:rsidRPr="00835149">
              <w:t xml:space="preserve">.  </w:t>
            </w:r>
          </w:p>
          <w:p w:rsidR="00555F69" w:rsidRPr="00881A71" w:rsidRDefault="00555F69" w:rsidP="000031C1"/>
        </w:tc>
        <w:tc>
          <w:tcPr>
            <w:tcW w:w="2855" w:type="dxa"/>
          </w:tcPr>
          <w:p w:rsidR="004A2CAC" w:rsidRDefault="001A2C4A" w:rsidP="000031C1">
            <w:r>
              <w:lastRenderedPageBreak/>
              <w:t xml:space="preserve">E </w:t>
            </w:r>
            <w:proofErr w:type="spellStart"/>
            <w:r>
              <w:t>pranuar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  <w:r>
              <w:t xml:space="preserve"> </w:t>
            </w:r>
          </w:p>
          <w:p w:rsidR="00227ADC" w:rsidRDefault="00227ADC" w:rsidP="000031C1"/>
          <w:p w:rsidR="00227ADC" w:rsidRDefault="00227ADC" w:rsidP="000031C1"/>
          <w:p w:rsidR="00227ADC" w:rsidRDefault="00227ADC" w:rsidP="000031C1"/>
          <w:p w:rsidR="00227ADC" w:rsidRDefault="00227ADC" w:rsidP="000031C1"/>
          <w:p w:rsidR="00227ADC" w:rsidRDefault="00227ADC" w:rsidP="000031C1"/>
          <w:p w:rsidR="00227ADC" w:rsidRDefault="00227ADC" w:rsidP="000031C1"/>
          <w:p w:rsidR="00227ADC" w:rsidRDefault="00227ADC" w:rsidP="000031C1"/>
          <w:p w:rsidR="00227ADC" w:rsidRDefault="00227ADC" w:rsidP="000031C1"/>
          <w:p w:rsidR="00227ADC" w:rsidRDefault="00227ADC" w:rsidP="000031C1">
            <w:r w:rsidRPr="00227ADC">
              <w:t xml:space="preserve">E </w:t>
            </w:r>
            <w:proofErr w:type="spellStart"/>
            <w:r w:rsidRPr="00227ADC">
              <w:t>pranuar</w:t>
            </w:r>
            <w:proofErr w:type="spellEnd"/>
            <w:r w:rsidRPr="00227ADC">
              <w:t xml:space="preserve"> </w:t>
            </w:r>
            <w:proofErr w:type="spellStart"/>
            <w:r w:rsidRPr="00227ADC">
              <w:t>plotesisht</w:t>
            </w:r>
            <w:proofErr w:type="spellEnd"/>
          </w:p>
          <w:p w:rsidR="00227ADC" w:rsidRDefault="00227ADC" w:rsidP="000031C1"/>
          <w:p w:rsidR="00227ADC" w:rsidRDefault="00227ADC" w:rsidP="000031C1"/>
          <w:p w:rsidR="00227ADC" w:rsidRDefault="00227ADC" w:rsidP="000031C1"/>
          <w:p w:rsidR="00227ADC" w:rsidRDefault="00227ADC" w:rsidP="000031C1"/>
          <w:p w:rsidR="00227ADC" w:rsidRDefault="00227ADC" w:rsidP="000031C1"/>
          <w:p w:rsidR="00227ADC" w:rsidRDefault="00227ADC" w:rsidP="000031C1">
            <w:r w:rsidRPr="00227ADC">
              <w:t xml:space="preserve">E </w:t>
            </w:r>
            <w:proofErr w:type="spellStart"/>
            <w:r w:rsidRPr="00227ADC">
              <w:t>refuzuar</w:t>
            </w:r>
            <w:proofErr w:type="spellEnd"/>
          </w:p>
          <w:p w:rsidR="00227ADC" w:rsidRDefault="00227ADC" w:rsidP="000031C1"/>
          <w:p w:rsidR="00227ADC" w:rsidRDefault="00227ADC" w:rsidP="000031C1"/>
          <w:p w:rsidR="00227ADC" w:rsidRDefault="00227ADC" w:rsidP="000031C1"/>
          <w:p w:rsidR="00227ADC" w:rsidRDefault="00227ADC" w:rsidP="000031C1"/>
          <w:p w:rsidR="00227ADC" w:rsidRDefault="00227ADC" w:rsidP="000031C1"/>
          <w:p w:rsidR="00227ADC" w:rsidRDefault="00227ADC" w:rsidP="000031C1"/>
          <w:p w:rsidR="0009528F" w:rsidRDefault="0009528F" w:rsidP="000031C1"/>
          <w:p w:rsidR="0009528F" w:rsidRDefault="0009528F" w:rsidP="000031C1"/>
          <w:p w:rsidR="0009528F" w:rsidRDefault="0009528F" w:rsidP="000031C1"/>
          <w:p w:rsidR="0009528F" w:rsidRDefault="0009528F" w:rsidP="000031C1"/>
          <w:p w:rsidR="0009528F" w:rsidRDefault="0009528F" w:rsidP="000031C1"/>
          <w:p w:rsidR="00227ADC" w:rsidRDefault="00227ADC" w:rsidP="000031C1">
            <w:r w:rsidRPr="00227ADC">
              <w:t xml:space="preserve">E </w:t>
            </w:r>
            <w:proofErr w:type="spellStart"/>
            <w:r w:rsidRPr="00227ADC">
              <w:t>refuzuar</w:t>
            </w:r>
            <w:proofErr w:type="spellEnd"/>
          </w:p>
          <w:p w:rsidR="00227ADC" w:rsidRDefault="00227ADC" w:rsidP="000031C1"/>
          <w:p w:rsidR="00227ADC" w:rsidRDefault="00227ADC" w:rsidP="000031C1"/>
          <w:p w:rsidR="00227ADC" w:rsidRDefault="00227ADC" w:rsidP="000031C1"/>
          <w:p w:rsidR="00227ADC" w:rsidRDefault="00227ADC" w:rsidP="000031C1"/>
          <w:p w:rsidR="00227ADC" w:rsidRDefault="00227ADC" w:rsidP="000031C1"/>
          <w:p w:rsidR="00227ADC" w:rsidRDefault="00227ADC" w:rsidP="000031C1"/>
          <w:p w:rsidR="00227ADC" w:rsidRDefault="00227ADC" w:rsidP="000031C1"/>
          <w:p w:rsidR="00227ADC" w:rsidRDefault="00227ADC" w:rsidP="000031C1"/>
          <w:p w:rsidR="00227ADC" w:rsidRDefault="00227ADC" w:rsidP="000031C1"/>
          <w:p w:rsidR="00476D55" w:rsidRDefault="00476D55" w:rsidP="000031C1"/>
          <w:p w:rsidR="00227ADC" w:rsidRPr="00881A71" w:rsidRDefault="00227ADC" w:rsidP="000031C1">
            <w:r w:rsidRPr="00227ADC">
              <w:t xml:space="preserve">E </w:t>
            </w:r>
            <w:proofErr w:type="spellStart"/>
            <w:r w:rsidRPr="00227ADC">
              <w:t>pranuar</w:t>
            </w:r>
            <w:proofErr w:type="spellEnd"/>
            <w:r w:rsidRPr="00227ADC">
              <w:t xml:space="preserve"> </w:t>
            </w:r>
            <w:proofErr w:type="spellStart"/>
            <w:r w:rsidRPr="00227ADC">
              <w:t>pjesërisht</w:t>
            </w:r>
            <w:proofErr w:type="spellEnd"/>
          </w:p>
        </w:tc>
        <w:tc>
          <w:tcPr>
            <w:tcW w:w="2790" w:type="dxa"/>
            <w:hideMark/>
          </w:tcPr>
          <w:p w:rsidR="004A2CAC" w:rsidRDefault="004A2CAC" w:rsidP="000031C1">
            <w:pPr>
              <w:ind w:right="667"/>
            </w:pPr>
          </w:p>
          <w:p w:rsidR="00227ADC" w:rsidRDefault="00227ADC" w:rsidP="000031C1">
            <w:pPr>
              <w:ind w:right="667"/>
            </w:pPr>
          </w:p>
          <w:p w:rsidR="00227ADC" w:rsidRDefault="00227ADC" w:rsidP="000031C1">
            <w:pPr>
              <w:ind w:right="667"/>
            </w:pPr>
          </w:p>
          <w:p w:rsidR="00227ADC" w:rsidRDefault="00227ADC" w:rsidP="000031C1">
            <w:pPr>
              <w:ind w:right="667"/>
            </w:pPr>
          </w:p>
          <w:p w:rsidR="00227ADC" w:rsidRDefault="00227ADC" w:rsidP="000031C1">
            <w:pPr>
              <w:ind w:right="667"/>
            </w:pPr>
          </w:p>
          <w:p w:rsidR="00227ADC" w:rsidRDefault="00227ADC" w:rsidP="000031C1">
            <w:pPr>
              <w:ind w:right="667"/>
            </w:pPr>
          </w:p>
          <w:p w:rsidR="00227ADC" w:rsidRDefault="00227ADC" w:rsidP="000031C1">
            <w:pPr>
              <w:ind w:right="667"/>
            </w:pPr>
          </w:p>
          <w:p w:rsidR="00227ADC" w:rsidRDefault="00227ADC" w:rsidP="000031C1">
            <w:pPr>
              <w:ind w:right="667"/>
            </w:pPr>
          </w:p>
          <w:p w:rsidR="00227ADC" w:rsidRDefault="00227ADC" w:rsidP="000031C1">
            <w:pPr>
              <w:ind w:right="667"/>
            </w:pPr>
          </w:p>
          <w:p w:rsidR="00227ADC" w:rsidRDefault="00227ADC" w:rsidP="000031C1">
            <w:pPr>
              <w:ind w:right="667"/>
            </w:pPr>
          </w:p>
          <w:p w:rsidR="00227ADC" w:rsidRDefault="00227ADC" w:rsidP="000031C1">
            <w:pPr>
              <w:ind w:right="667"/>
            </w:pPr>
          </w:p>
          <w:p w:rsidR="00227ADC" w:rsidRDefault="00227ADC" w:rsidP="000031C1">
            <w:pPr>
              <w:ind w:right="667"/>
            </w:pPr>
          </w:p>
          <w:p w:rsidR="00227ADC" w:rsidRDefault="00227ADC" w:rsidP="000031C1">
            <w:pPr>
              <w:ind w:right="667"/>
            </w:pPr>
          </w:p>
          <w:p w:rsidR="00227ADC" w:rsidRDefault="00227ADC" w:rsidP="000031C1">
            <w:pPr>
              <w:ind w:right="667"/>
            </w:pPr>
          </w:p>
          <w:p w:rsidR="00227ADC" w:rsidRDefault="00227ADC" w:rsidP="000031C1">
            <w:pPr>
              <w:ind w:right="667"/>
            </w:pPr>
          </w:p>
          <w:p w:rsidR="00227ADC" w:rsidRDefault="0009528F" w:rsidP="00635D65">
            <w:pPr>
              <w:ind w:right="162"/>
            </w:pPr>
            <w:proofErr w:type="spellStart"/>
            <w:r>
              <w:t>Refuzohet</w:t>
            </w:r>
            <w:proofErr w:type="spellEnd"/>
            <w:r>
              <w:t xml:space="preserve"> per </w:t>
            </w:r>
            <w:proofErr w:type="spellStart"/>
            <w:r>
              <w:t>shkak</w:t>
            </w:r>
            <w:proofErr w:type="spellEnd"/>
            <w:r>
              <w:t xml:space="preserve"> se ne </w:t>
            </w:r>
            <w:proofErr w:type="spellStart"/>
            <w:r>
              <w:t>paragrafin</w:t>
            </w:r>
            <w:proofErr w:type="spellEnd"/>
            <w:r>
              <w:t xml:space="preserve"> ne </w:t>
            </w:r>
            <w:proofErr w:type="spellStart"/>
            <w:r>
              <w:t>fjae</w:t>
            </w:r>
            <w:proofErr w:type="spellEnd"/>
            <w:r>
              <w:t xml:space="preserve"> filet per </w:t>
            </w:r>
            <w:proofErr w:type="spellStart"/>
            <w:r>
              <w:t>pozita</w:t>
            </w:r>
            <w:proofErr w:type="spellEnd"/>
            <w:r>
              <w:t xml:space="preserve"> </w:t>
            </w:r>
            <w:proofErr w:type="spellStart"/>
            <w:r>
              <w:t>qe</w:t>
            </w:r>
            <w:proofErr w:type="spellEnd"/>
            <w:r>
              <w:t xml:space="preserve"> </w:t>
            </w:r>
            <w:proofErr w:type="spellStart"/>
            <w:r>
              <w:t>duhet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sanksionohen</w:t>
            </w:r>
            <w:proofErr w:type="spellEnd"/>
            <w:r>
              <w:t xml:space="preserve"> </w:t>
            </w:r>
            <w:proofErr w:type="spellStart"/>
            <w:r>
              <w:t>qart</w:t>
            </w:r>
            <w:proofErr w:type="spellEnd"/>
            <w:r>
              <w:t xml:space="preserve"> me </w:t>
            </w:r>
            <w:proofErr w:type="spellStart"/>
            <w:r>
              <w:t>detyra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pergjegjesi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caktuara</w:t>
            </w:r>
            <w:proofErr w:type="spellEnd"/>
            <w:r>
              <w:t xml:space="preserve">, </w:t>
            </w:r>
            <w:proofErr w:type="spellStart"/>
            <w:r>
              <w:t>Kjo</w:t>
            </w:r>
            <w:proofErr w:type="spellEnd"/>
            <w:r>
              <w:t xml:space="preserve"> pike </w:t>
            </w:r>
            <w:proofErr w:type="spellStart"/>
            <w:r>
              <w:t>poashtu</w:t>
            </w:r>
            <w:proofErr w:type="spellEnd"/>
            <w:r>
              <w:t xml:space="preserve"> </w:t>
            </w:r>
            <w:proofErr w:type="spellStart"/>
            <w:r>
              <w:t>plotesohet</w:t>
            </w:r>
            <w:proofErr w:type="spellEnd"/>
            <w:r>
              <w:t xml:space="preserve"> </w:t>
            </w:r>
            <w:proofErr w:type="spellStart"/>
            <w:r>
              <w:t>edhe</w:t>
            </w:r>
            <w:proofErr w:type="spellEnd"/>
            <w:r>
              <w:t xml:space="preserve"> me </w:t>
            </w:r>
            <w:proofErr w:type="spellStart"/>
            <w:r>
              <w:t>Shtojcen</w:t>
            </w:r>
            <w:proofErr w:type="spellEnd"/>
            <w:r>
              <w:t xml:space="preserve"> II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kesaj</w:t>
            </w:r>
            <w:proofErr w:type="spellEnd"/>
            <w:r>
              <w:t xml:space="preserve"> </w:t>
            </w:r>
            <w:proofErr w:type="spellStart"/>
            <w:r>
              <w:t>Rregullore</w:t>
            </w:r>
            <w:proofErr w:type="spellEnd"/>
            <w:r>
              <w:t>.</w:t>
            </w:r>
          </w:p>
          <w:p w:rsidR="0009528F" w:rsidRDefault="0009528F" w:rsidP="00635D65">
            <w:pPr>
              <w:ind w:right="162"/>
            </w:pPr>
          </w:p>
          <w:p w:rsidR="0009528F" w:rsidRDefault="0009528F" w:rsidP="00635D65">
            <w:pPr>
              <w:ind w:right="162"/>
            </w:pPr>
          </w:p>
          <w:p w:rsidR="0009528F" w:rsidRDefault="0009528F" w:rsidP="00635D65">
            <w:pPr>
              <w:ind w:right="162"/>
            </w:pPr>
            <w:proofErr w:type="spellStart"/>
            <w:r>
              <w:t>Keto</w:t>
            </w:r>
            <w:proofErr w:type="spellEnd"/>
            <w:r>
              <w:t xml:space="preserve"> </w:t>
            </w:r>
            <w:proofErr w:type="spellStart"/>
            <w:r>
              <w:t>dy</w:t>
            </w:r>
            <w:proofErr w:type="spellEnd"/>
            <w:r>
              <w:t xml:space="preserve"> </w:t>
            </w:r>
            <w:proofErr w:type="spellStart"/>
            <w:r>
              <w:t>pozita</w:t>
            </w:r>
            <w:proofErr w:type="spellEnd"/>
            <w:r>
              <w:t xml:space="preserve"> </w:t>
            </w:r>
            <w:proofErr w:type="spellStart"/>
            <w:r>
              <w:t>jane</w:t>
            </w:r>
            <w:proofErr w:type="spellEnd"/>
            <w:r>
              <w:t xml:space="preserve"> me </w:t>
            </w:r>
            <w:proofErr w:type="spellStart"/>
            <w:r>
              <w:t>pergj</w:t>
            </w:r>
            <w:r w:rsidR="00476D55">
              <w:t>e</w:t>
            </w:r>
            <w:r>
              <w:t>gjesi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detyra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ndry</w:t>
            </w:r>
            <w:r w:rsidR="00476D55">
              <w:t>sh</w:t>
            </w:r>
            <w:r>
              <w:t>me</w:t>
            </w:r>
            <w:proofErr w:type="spellEnd"/>
            <w:r>
              <w:t xml:space="preserve"> </w:t>
            </w:r>
            <w:proofErr w:type="spellStart"/>
            <w:r>
              <w:t>prandaj</w:t>
            </w:r>
            <w:proofErr w:type="spellEnd"/>
            <w:r>
              <w:t xml:space="preserve"> </w:t>
            </w:r>
            <w:proofErr w:type="spellStart"/>
            <w:r>
              <w:t>jan</w:t>
            </w:r>
            <w:r w:rsidR="00476D55">
              <w:t>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ndara</w:t>
            </w:r>
            <w:proofErr w:type="spellEnd"/>
            <w:r>
              <w:t xml:space="preserve"> </w:t>
            </w:r>
            <w:proofErr w:type="spellStart"/>
            <w:r w:rsidR="00476D55">
              <w:t>edhe</w:t>
            </w:r>
            <w:proofErr w:type="spellEnd"/>
            <w:r w:rsidR="00476D55">
              <w:t xml:space="preserve"> ne </w:t>
            </w:r>
            <w:proofErr w:type="spellStart"/>
            <w:r w:rsidR="00476D55">
              <w:t>sanksionimin</w:t>
            </w:r>
            <w:proofErr w:type="spellEnd"/>
            <w:r w:rsidR="00476D55">
              <w:t xml:space="preserve"> e tyre </w:t>
            </w:r>
            <w:proofErr w:type="spellStart"/>
            <w:r>
              <w:t>sipas</w:t>
            </w:r>
            <w:proofErr w:type="spellEnd"/>
            <w:r>
              <w:t xml:space="preserve"> </w:t>
            </w:r>
            <w:proofErr w:type="spellStart"/>
            <w:r>
              <w:t>pergj</w:t>
            </w:r>
            <w:r w:rsidR="00476D55">
              <w:t>e</w:t>
            </w:r>
            <w:r>
              <w:t>gjesive</w:t>
            </w:r>
            <w:proofErr w:type="spellEnd"/>
            <w:r>
              <w:t>.</w:t>
            </w:r>
          </w:p>
          <w:p w:rsidR="00476D55" w:rsidRDefault="00476D55" w:rsidP="00635D65">
            <w:pPr>
              <w:ind w:right="162"/>
            </w:pPr>
          </w:p>
          <w:p w:rsidR="00476D55" w:rsidRDefault="00476D55" w:rsidP="00635D65">
            <w:pPr>
              <w:ind w:right="162"/>
            </w:pPr>
          </w:p>
          <w:p w:rsidR="00635D65" w:rsidRDefault="00635D65" w:rsidP="00635D65">
            <w:pPr>
              <w:ind w:right="162"/>
            </w:pPr>
          </w:p>
          <w:p w:rsidR="00635D65" w:rsidRDefault="00635D65" w:rsidP="00635D65">
            <w:pPr>
              <w:ind w:right="162"/>
            </w:pPr>
          </w:p>
          <w:p w:rsidR="00635D65" w:rsidRDefault="00635D65" w:rsidP="00635D65">
            <w:pPr>
              <w:ind w:right="162"/>
            </w:pPr>
          </w:p>
          <w:p w:rsidR="00476D55" w:rsidRDefault="00476D55" w:rsidP="00635D65">
            <w:pPr>
              <w:ind w:right="162"/>
            </w:pPr>
            <w:bookmarkStart w:id="0" w:name="_GoBack"/>
            <w:bookmarkEnd w:id="0"/>
            <w:proofErr w:type="spellStart"/>
            <w:r>
              <w:t>Ndermarrjet</w:t>
            </w:r>
            <w:proofErr w:type="spellEnd"/>
            <w:r>
              <w:t xml:space="preserve"> </w:t>
            </w:r>
            <w:proofErr w:type="spellStart"/>
            <w:r>
              <w:t>minerare</w:t>
            </w:r>
            <w:proofErr w:type="spellEnd"/>
            <w:r>
              <w:t xml:space="preserve"> </w:t>
            </w:r>
            <w:proofErr w:type="spellStart"/>
            <w:r>
              <w:t>duhet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mund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kene</w:t>
            </w:r>
            <w:proofErr w:type="spellEnd"/>
            <w:r>
              <w:t xml:space="preserve"> </w:t>
            </w:r>
            <w:proofErr w:type="spellStart"/>
            <w:r>
              <w:t>nje</w:t>
            </w:r>
            <w:proofErr w:type="spellEnd"/>
            <w:r>
              <w:t xml:space="preserve"> </w:t>
            </w:r>
            <w:proofErr w:type="spellStart"/>
            <w:r>
              <w:t>rregullore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brendshme</w:t>
            </w:r>
            <w:proofErr w:type="spellEnd"/>
            <w:r>
              <w:t xml:space="preserve"> </w:t>
            </w:r>
            <w:proofErr w:type="spellStart"/>
            <w:r>
              <w:t>apo</w:t>
            </w:r>
            <w:proofErr w:type="spellEnd"/>
            <w:r>
              <w:t xml:space="preserve"> </w:t>
            </w:r>
            <w:proofErr w:type="spellStart"/>
            <w:r>
              <w:t>statut</w:t>
            </w:r>
            <w:proofErr w:type="spellEnd"/>
            <w:r>
              <w:t xml:space="preserve"> me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cilen</w:t>
            </w:r>
            <w:proofErr w:type="spellEnd"/>
            <w:r>
              <w:t xml:space="preserve"> </w:t>
            </w:r>
            <w:proofErr w:type="spellStart"/>
            <w:r>
              <w:t>rregullohen</w:t>
            </w:r>
            <w:proofErr w:type="spellEnd"/>
            <w:r>
              <w:t xml:space="preserve"> </w:t>
            </w:r>
            <w:proofErr w:type="spellStart"/>
            <w:r>
              <w:t>aktivitetet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pergjegjesit</w:t>
            </w:r>
            <w:proofErr w:type="spellEnd"/>
            <w:r>
              <w:t xml:space="preserve"> ne </w:t>
            </w:r>
            <w:proofErr w:type="spellStart"/>
            <w:r>
              <w:t>pune</w:t>
            </w:r>
            <w:proofErr w:type="spellEnd"/>
            <w:r>
              <w:t>.</w:t>
            </w:r>
          </w:p>
          <w:p w:rsidR="00476D55" w:rsidRPr="00881A71" w:rsidRDefault="00476D55" w:rsidP="00476D55">
            <w:pPr>
              <w:ind w:right="667"/>
            </w:pPr>
          </w:p>
        </w:tc>
      </w:tr>
      <w:tr w:rsidR="004A2CAC" w:rsidRPr="00881A71" w:rsidTr="00614335">
        <w:trPr>
          <w:trHeight w:val="1250"/>
        </w:trPr>
        <w:tc>
          <w:tcPr>
            <w:tcW w:w="1578" w:type="dxa"/>
          </w:tcPr>
          <w:p w:rsidR="00D6761F" w:rsidRDefault="00D6761F" w:rsidP="000031C1"/>
          <w:p w:rsidR="004A2CAC" w:rsidRPr="00D6761F" w:rsidRDefault="00D6761F" w:rsidP="00D6761F">
            <w:pPr>
              <w:jc w:val="center"/>
            </w:pPr>
            <w:proofErr w:type="spellStart"/>
            <w:r w:rsidRPr="00D6761F">
              <w:t>Sharrcem</w:t>
            </w:r>
            <w:proofErr w:type="spellEnd"/>
            <w:r w:rsidRPr="00D6761F">
              <w:t xml:space="preserve"> </w:t>
            </w:r>
            <w:proofErr w:type="spellStart"/>
            <w:r w:rsidRPr="00D6761F">
              <w:t>Sh.P.K</w:t>
            </w:r>
            <w:proofErr w:type="spellEnd"/>
            <w:r w:rsidRPr="00D6761F">
              <w:t>.</w:t>
            </w:r>
          </w:p>
        </w:tc>
        <w:tc>
          <w:tcPr>
            <w:tcW w:w="2425" w:type="dxa"/>
            <w:hideMark/>
          </w:tcPr>
          <w:p w:rsidR="00D6761F" w:rsidRDefault="00D6761F" w:rsidP="000031C1">
            <w:proofErr w:type="spellStart"/>
            <w:r>
              <w:t>Neni</w:t>
            </w:r>
            <w:proofErr w:type="spellEnd"/>
            <w:r>
              <w:t xml:space="preserve"> </w:t>
            </w:r>
            <w:r w:rsidR="007505DA">
              <w:t>2</w:t>
            </w:r>
            <w:r>
              <w:t>.</w:t>
            </w:r>
            <w:r w:rsidR="007505DA">
              <w:t>(</w:t>
            </w:r>
            <w:r>
              <w:t xml:space="preserve"> </w:t>
            </w:r>
            <w:proofErr w:type="spellStart"/>
            <w:r w:rsidR="007505DA">
              <w:t>Plotesim</w:t>
            </w:r>
            <w:proofErr w:type="spellEnd"/>
            <w:r w:rsidR="007505DA">
              <w:t>)</w:t>
            </w:r>
          </w:p>
          <w:p w:rsidR="00D6761F" w:rsidRPr="00881A71" w:rsidRDefault="007505DA" w:rsidP="000031C1">
            <w:r w:rsidRPr="007505DA">
              <w:t xml:space="preserve">2.1. </w:t>
            </w:r>
            <w:proofErr w:type="spellStart"/>
            <w:r w:rsidRPr="007505DA">
              <w:t>Minierat</w:t>
            </w:r>
            <w:proofErr w:type="spellEnd"/>
            <w:r w:rsidRPr="007505DA">
              <w:t xml:space="preserve"> me </w:t>
            </w:r>
            <w:proofErr w:type="spellStart"/>
            <w:r w:rsidRPr="007505DA">
              <w:t>subestanca</w:t>
            </w:r>
            <w:proofErr w:type="spellEnd"/>
            <w:r w:rsidRPr="007505DA">
              <w:t xml:space="preserve"> (</w:t>
            </w:r>
            <w:proofErr w:type="spellStart"/>
            <w:r w:rsidRPr="007505DA">
              <w:t>jo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te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ndezeshme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dhe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eksploduese</w:t>
            </w:r>
            <w:proofErr w:type="spellEnd"/>
            <w:r w:rsidRPr="007505DA">
              <w:t xml:space="preserve">) </w:t>
            </w:r>
            <w:proofErr w:type="spellStart"/>
            <w:r w:rsidRPr="007505DA">
              <w:t>që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merren</w:t>
            </w:r>
            <w:proofErr w:type="spellEnd"/>
            <w:r w:rsidRPr="007505DA">
              <w:t xml:space="preserve"> me </w:t>
            </w:r>
            <w:proofErr w:type="spellStart"/>
            <w:r w:rsidRPr="007505DA">
              <w:t>shfrytëzimin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sipërfaqësor</w:t>
            </w:r>
            <w:proofErr w:type="spellEnd"/>
            <w:r w:rsidRPr="007505DA">
              <w:t xml:space="preserve">, me </w:t>
            </w:r>
            <w:proofErr w:type="spellStart"/>
            <w:r w:rsidRPr="007505DA">
              <w:t>me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pak</w:t>
            </w:r>
            <w:proofErr w:type="spellEnd"/>
            <w:r w:rsidRPr="007505DA">
              <w:t xml:space="preserve"> se 20 </w:t>
            </w:r>
            <w:proofErr w:type="spellStart"/>
            <w:r w:rsidRPr="007505DA">
              <w:t>punetore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dhe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kan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të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organizuar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shërbimet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ekzistuese</w:t>
            </w:r>
            <w:proofErr w:type="spellEnd"/>
            <w:r w:rsidRPr="007505DA">
              <w:t xml:space="preserve">, </w:t>
            </w:r>
            <w:proofErr w:type="spellStart"/>
            <w:r w:rsidRPr="007505DA">
              <w:t>te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cilet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jan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te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afte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te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kryejne</w:t>
            </w:r>
            <w:proofErr w:type="spellEnd"/>
            <w:r w:rsidRPr="007505DA">
              <w:t xml:space="preserve"> me </w:t>
            </w:r>
            <w:proofErr w:type="spellStart"/>
            <w:r w:rsidRPr="007505DA">
              <w:t>sukses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shpetimin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nuk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jan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te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detyruara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te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organizojne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ekip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te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veçant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te</w:t>
            </w:r>
            <w:proofErr w:type="spellEnd"/>
            <w:r w:rsidRPr="007505DA">
              <w:t xml:space="preserve"> </w:t>
            </w:r>
            <w:proofErr w:type="spellStart"/>
            <w:r w:rsidRPr="007505DA">
              <w:t>shpetimit</w:t>
            </w:r>
            <w:proofErr w:type="spellEnd"/>
          </w:p>
        </w:tc>
        <w:tc>
          <w:tcPr>
            <w:tcW w:w="2855" w:type="dxa"/>
          </w:tcPr>
          <w:p w:rsidR="004A2CAC" w:rsidRPr="00881A71" w:rsidRDefault="001A2C4A" w:rsidP="000031C1">
            <w:r>
              <w:t xml:space="preserve">E </w:t>
            </w:r>
            <w:proofErr w:type="spellStart"/>
            <w:r>
              <w:t>refuzuar</w:t>
            </w:r>
            <w:proofErr w:type="spellEnd"/>
            <w:r>
              <w:t xml:space="preserve"> </w:t>
            </w:r>
          </w:p>
        </w:tc>
        <w:tc>
          <w:tcPr>
            <w:tcW w:w="2790" w:type="dxa"/>
            <w:hideMark/>
          </w:tcPr>
          <w:p w:rsidR="00B87082" w:rsidRPr="00B87082" w:rsidRDefault="00476D55" w:rsidP="00B87082">
            <w:pPr>
              <w:jc w:val="both"/>
              <w:rPr>
                <w:b/>
              </w:rPr>
            </w:pPr>
            <w:proofErr w:type="spellStart"/>
            <w:r>
              <w:t>Kjo</w:t>
            </w:r>
            <w:proofErr w:type="spellEnd"/>
            <w:r>
              <w:t xml:space="preserve"> </w:t>
            </w:r>
            <w:proofErr w:type="spellStart"/>
            <w:r>
              <w:t>gje</w:t>
            </w:r>
            <w:proofErr w:type="spellEnd"/>
            <w:r>
              <w:t xml:space="preserve"> </w:t>
            </w:r>
            <w:proofErr w:type="spellStart"/>
            <w:r>
              <w:t>eshte</w:t>
            </w:r>
            <w:proofErr w:type="spellEnd"/>
            <w:r>
              <w:t xml:space="preserve"> </w:t>
            </w:r>
            <w:proofErr w:type="spellStart"/>
            <w:r>
              <w:t>shpjeguar</w:t>
            </w:r>
            <w:proofErr w:type="spellEnd"/>
            <w:r>
              <w:t xml:space="preserve"> ne </w:t>
            </w:r>
            <w:proofErr w:type="spellStart"/>
            <w:r w:rsidRPr="00476D55">
              <w:rPr>
                <w:b/>
              </w:rPr>
              <w:t>Nenin</w:t>
            </w:r>
            <w:proofErr w:type="spellEnd"/>
            <w:r w:rsidRPr="00476D55">
              <w:rPr>
                <w:b/>
              </w:rPr>
              <w:t xml:space="preserve"> 9.  </w:t>
            </w:r>
            <w:proofErr w:type="spellStart"/>
            <w:r w:rsidRPr="00476D55">
              <w:rPr>
                <w:b/>
              </w:rPr>
              <w:t>Pika</w:t>
            </w:r>
            <w:proofErr w:type="spellEnd"/>
            <w:r w:rsidRPr="00476D55">
              <w:rPr>
                <w:b/>
              </w:rPr>
              <w:t xml:space="preserve"> </w:t>
            </w:r>
            <w:r>
              <w:rPr>
                <w:b/>
              </w:rPr>
              <w:t>1.4.</w:t>
            </w:r>
            <w:r w:rsidRPr="00476D55">
              <w:rPr>
                <w:b/>
              </w:rPr>
              <w:t xml:space="preserve"> me </w:t>
            </w:r>
            <w:proofErr w:type="spellStart"/>
            <w:r w:rsidRPr="00476D55">
              <w:rPr>
                <w:b/>
              </w:rPr>
              <w:t>ftesë</w:t>
            </w:r>
            <w:proofErr w:type="spellEnd"/>
            <w:r w:rsidRPr="00476D55">
              <w:rPr>
                <w:b/>
              </w:rPr>
              <w:t xml:space="preserve"> </w:t>
            </w:r>
            <w:proofErr w:type="spellStart"/>
            <w:r w:rsidRPr="00476D55">
              <w:rPr>
                <w:b/>
              </w:rPr>
              <w:t>të</w:t>
            </w:r>
            <w:proofErr w:type="spellEnd"/>
            <w:r w:rsidRPr="00476D55">
              <w:rPr>
                <w:b/>
              </w:rPr>
              <w:t xml:space="preserve"> </w:t>
            </w:r>
            <w:proofErr w:type="spellStart"/>
            <w:r w:rsidRPr="00476D55">
              <w:rPr>
                <w:b/>
              </w:rPr>
              <w:t>ndërmarrjes</w:t>
            </w:r>
            <w:proofErr w:type="spellEnd"/>
            <w:r w:rsidRPr="00476D55">
              <w:rPr>
                <w:b/>
              </w:rPr>
              <w:t xml:space="preserve"> </w:t>
            </w:r>
            <w:proofErr w:type="spellStart"/>
            <w:r w:rsidRPr="00476D55">
              <w:rPr>
                <w:b/>
              </w:rPr>
              <w:t>tjetër</w:t>
            </w:r>
            <w:proofErr w:type="spellEnd"/>
            <w:r w:rsidRPr="00476D55">
              <w:rPr>
                <w:b/>
              </w:rPr>
              <w:t xml:space="preserve"> </w:t>
            </w:r>
            <w:proofErr w:type="spellStart"/>
            <w:r w:rsidRPr="00476D55">
              <w:rPr>
                <w:b/>
              </w:rPr>
              <w:t>minerare</w:t>
            </w:r>
            <w:proofErr w:type="spellEnd"/>
            <w:r w:rsidRPr="00476D55">
              <w:rPr>
                <w:b/>
              </w:rPr>
              <w:t xml:space="preserve"> t’ </w:t>
            </w:r>
            <w:proofErr w:type="spellStart"/>
            <w:r w:rsidRPr="00476D55">
              <w:rPr>
                <w:b/>
              </w:rPr>
              <w:t>ju</w:t>
            </w:r>
            <w:proofErr w:type="spellEnd"/>
            <w:r w:rsidRPr="00476D55">
              <w:rPr>
                <w:b/>
              </w:rPr>
              <w:t xml:space="preserve"> del </w:t>
            </w:r>
            <w:proofErr w:type="spellStart"/>
            <w:r w:rsidRPr="00476D55">
              <w:rPr>
                <w:b/>
              </w:rPr>
              <w:t>në</w:t>
            </w:r>
            <w:proofErr w:type="spellEnd"/>
            <w:r w:rsidRPr="00476D55">
              <w:rPr>
                <w:b/>
              </w:rPr>
              <w:t xml:space="preserve"> </w:t>
            </w:r>
            <w:proofErr w:type="spellStart"/>
            <w:r w:rsidRPr="00476D55">
              <w:rPr>
                <w:b/>
              </w:rPr>
              <w:t>ndihmë</w:t>
            </w:r>
            <w:proofErr w:type="spellEnd"/>
            <w:r w:rsidRPr="00476D55">
              <w:rPr>
                <w:b/>
              </w:rPr>
              <w:t xml:space="preserve"> me </w:t>
            </w:r>
            <w:proofErr w:type="spellStart"/>
            <w:r w:rsidRPr="00476D55">
              <w:rPr>
                <w:b/>
              </w:rPr>
              <w:t>ekipet</w:t>
            </w:r>
            <w:proofErr w:type="spellEnd"/>
            <w:r w:rsidRPr="00476D55">
              <w:rPr>
                <w:b/>
              </w:rPr>
              <w:t xml:space="preserve"> e </w:t>
            </w:r>
            <w:proofErr w:type="spellStart"/>
            <w:r w:rsidRPr="00476D55">
              <w:rPr>
                <w:b/>
              </w:rPr>
              <w:t>shpëtimit</w:t>
            </w:r>
            <w:proofErr w:type="spellEnd"/>
            <w:r w:rsidRPr="00476D55">
              <w:rPr>
                <w:b/>
              </w:rPr>
              <w:t xml:space="preserve"> </w:t>
            </w:r>
            <w:proofErr w:type="spellStart"/>
            <w:r w:rsidRPr="00476D55">
              <w:rPr>
                <w:b/>
              </w:rPr>
              <w:t>dhe</w:t>
            </w:r>
            <w:proofErr w:type="spellEnd"/>
            <w:r w:rsidRPr="00476D55">
              <w:rPr>
                <w:b/>
              </w:rPr>
              <w:t xml:space="preserve"> </w:t>
            </w:r>
            <w:proofErr w:type="spellStart"/>
            <w:r w:rsidRPr="00476D55">
              <w:rPr>
                <w:b/>
              </w:rPr>
              <w:t>pajisjet</w:t>
            </w:r>
            <w:proofErr w:type="spellEnd"/>
            <w:r w:rsidRPr="00476D55">
              <w:rPr>
                <w:b/>
              </w:rPr>
              <w:t xml:space="preserve"> e </w:t>
            </w:r>
            <w:proofErr w:type="spellStart"/>
            <w:r w:rsidRPr="00476D55">
              <w:rPr>
                <w:b/>
              </w:rPr>
              <w:t>saj</w:t>
            </w:r>
            <w:proofErr w:type="spellEnd"/>
            <w:r w:rsidRPr="00476D55">
              <w:rPr>
                <w:b/>
              </w:rPr>
              <w:t>;</w:t>
            </w:r>
            <w:r>
              <w:t xml:space="preserve"> </w:t>
            </w:r>
            <w:r w:rsidR="00B87082">
              <w:t xml:space="preserve"> </w:t>
            </w:r>
            <w:proofErr w:type="spellStart"/>
            <w:r w:rsidR="00B87082">
              <w:t>dhe</w:t>
            </w:r>
            <w:proofErr w:type="spellEnd"/>
            <w:r w:rsidR="00B87082">
              <w:t xml:space="preserve"> </w:t>
            </w:r>
            <w:proofErr w:type="spellStart"/>
            <w:r w:rsidR="00B87082" w:rsidRPr="00B87082">
              <w:rPr>
                <w:b/>
              </w:rPr>
              <w:t>Neni</w:t>
            </w:r>
            <w:proofErr w:type="spellEnd"/>
            <w:r w:rsidR="00B87082" w:rsidRPr="00B87082">
              <w:rPr>
                <w:b/>
              </w:rPr>
              <w:t xml:space="preserve"> 19</w:t>
            </w:r>
          </w:p>
          <w:p w:rsidR="00B87082" w:rsidRPr="00B87082" w:rsidRDefault="00B87082" w:rsidP="00B87082">
            <w:pPr>
              <w:jc w:val="both"/>
              <w:rPr>
                <w:b/>
              </w:rPr>
            </w:pPr>
            <w:proofErr w:type="spellStart"/>
            <w:r w:rsidRPr="00B87082">
              <w:rPr>
                <w:b/>
              </w:rPr>
              <w:t>Stacionet</w:t>
            </w:r>
            <w:proofErr w:type="spellEnd"/>
            <w:r w:rsidRPr="00B87082">
              <w:rPr>
                <w:b/>
              </w:rPr>
              <w:t xml:space="preserve"> e </w:t>
            </w:r>
            <w:proofErr w:type="spellStart"/>
            <w:r w:rsidRPr="00B87082">
              <w:rPr>
                <w:b/>
              </w:rPr>
              <w:t>përbashkëta</w:t>
            </w:r>
            <w:proofErr w:type="spellEnd"/>
            <w:r w:rsidRPr="00B87082">
              <w:rPr>
                <w:b/>
              </w:rPr>
              <w:t xml:space="preserve"> </w:t>
            </w:r>
            <w:proofErr w:type="spellStart"/>
            <w:r w:rsidRPr="00B87082">
              <w:rPr>
                <w:b/>
              </w:rPr>
              <w:t>të</w:t>
            </w:r>
            <w:proofErr w:type="spellEnd"/>
            <w:r w:rsidRPr="00B87082">
              <w:rPr>
                <w:b/>
              </w:rPr>
              <w:t xml:space="preserve"> </w:t>
            </w:r>
            <w:proofErr w:type="spellStart"/>
            <w:r w:rsidRPr="00B87082">
              <w:rPr>
                <w:b/>
              </w:rPr>
              <w:t>shpëtimit</w:t>
            </w:r>
            <w:proofErr w:type="spellEnd"/>
          </w:p>
          <w:p w:rsidR="004A2CAC" w:rsidRPr="00881A71" w:rsidRDefault="00B87082" w:rsidP="00B87082">
            <w:pPr>
              <w:jc w:val="both"/>
            </w:pPr>
            <w:r w:rsidRPr="00B87082">
              <w:rPr>
                <w:b/>
              </w:rPr>
              <w:t xml:space="preserve">1. </w:t>
            </w:r>
            <w:proofErr w:type="spellStart"/>
            <w:r w:rsidRPr="00B87082">
              <w:rPr>
                <w:b/>
              </w:rPr>
              <w:t>Për</w:t>
            </w:r>
            <w:proofErr w:type="spellEnd"/>
            <w:r w:rsidRPr="00B87082">
              <w:rPr>
                <w:b/>
              </w:rPr>
              <w:t xml:space="preserve"> </w:t>
            </w:r>
            <w:proofErr w:type="spellStart"/>
            <w:r w:rsidRPr="00B87082">
              <w:rPr>
                <w:b/>
              </w:rPr>
              <w:t>dy</w:t>
            </w:r>
            <w:proofErr w:type="spellEnd"/>
            <w:r w:rsidRPr="00B87082">
              <w:rPr>
                <w:b/>
              </w:rPr>
              <w:t xml:space="preserve"> </w:t>
            </w:r>
            <w:proofErr w:type="spellStart"/>
            <w:r w:rsidRPr="00B87082">
              <w:rPr>
                <w:b/>
              </w:rPr>
              <w:t>ose</w:t>
            </w:r>
            <w:proofErr w:type="spellEnd"/>
            <w:r w:rsidRPr="00B87082">
              <w:rPr>
                <w:b/>
              </w:rPr>
              <w:t xml:space="preserve"> </w:t>
            </w:r>
            <w:proofErr w:type="spellStart"/>
            <w:r w:rsidRPr="00B87082">
              <w:rPr>
                <w:b/>
              </w:rPr>
              <w:t>më</w:t>
            </w:r>
            <w:proofErr w:type="spellEnd"/>
            <w:r w:rsidRPr="00B87082">
              <w:rPr>
                <w:b/>
              </w:rPr>
              <w:t xml:space="preserve"> </w:t>
            </w:r>
            <w:proofErr w:type="spellStart"/>
            <w:r w:rsidRPr="00B87082">
              <w:rPr>
                <w:b/>
              </w:rPr>
              <w:t>shumë</w:t>
            </w:r>
            <w:proofErr w:type="spellEnd"/>
            <w:r w:rsidRPr="00B87082">
              <w:rPr>
                <w:b/>
              </w:rPr>
              <w:t xml:space="preserve"> </w:t>
            </w:r>
            <w:proofErr w:type="spellStart"/>
            <w:r w:rsidRPr="00B87082">
              <w:rPr>
                <w:b/>
              </w:rPr>
              <w:t>miniera</w:t>
            </w:r>
            <w:proofErr w:type="spellEnd"/>
            <w:r w:rsidRPr="00B87082">
              <w:rPr>
                <w:b/>
              </w:rPr>
              <w:t xml:space="preserve"> </w:t>
            </w:r>
            <w:proofErr w:type="spellStart"/>
            <w:r w:rsidRPr="00B87082">
              <w:rPr>
                <w:b/>
              </w:rPr>
              <w:t>të</w:t>
            </w:r>
            <w:proofErr w:type="spellEnd"/>
            <w:r w:rsidRPr="00B87082">
              <w:rPr>
                <w:b/>
              </w:rPr>
              <w:t xml:space="preserve"> </w:t>
            </w:r>
            <w:proofErr w:type="spellStart"/>
            <w:r w:rsidRPr="00B87082">
              <w:rPr>
                <w:b/>
              </w:rPr>
              <w:t>afërta</w:t>
            </w:r>
            <w:proofErr w:type="spellEnd"/>
            <w:r w:rsidRPr="00B87082">
              <w:rPr>
                <w:b/>
              </w:rPr>
              <w:t xml:space="preserve"> </w:t>
            </w:r>
            <w:proofErr w:type="spellStart"/>
            <w:r w:rsidRPr="00B87082">
              <w:rPr>
                <w:b/>
              </w:rPr>
              <w:t>mes</w:t>
            </w:r>
            <w:proofErr w:type="spellEnd"/>
            <w:r w:rsidRPr="00B87082">
              <w:rPr>
                <w:b/>
              </w:rPr>
              <w:t xml:space="preserve"> </w:t>
            </w:r>
            <w:proofErr w:type="spellStart"/>
            <w:r w:rsidRPr="00B87082">
              <w:rPr>
                <w:b/>
              </w:rPr>
              <w:t>veti</w:t>
            </w:r>
            <w:proofErr w:type="spellEnd"/>
            <w:r w:rsidRPr="00B87082">
              <w:rPr>
                <w:b/>
              </w:rPr>
              <w:t xml:space="preserve">, </w:t>
            </w:r>
            <w:proofErr w:type="spellStart"/>
            <w:r w:rsidRPr="00B87082">
              <w:rPr>
                <w:b/>
              </w:rPr>
              <w:t>mund</w:t>
            </w:r>
            <w:proofErr w:type="spellEnd"/>
            <w:r w:rsidRPr="00B87082">
              <w:rPr>
                <w:b/>
              </w:rPr>
              <w:t xml:space="preserve"> </w:t>
            </w:r>
            <w:proofErr w:type="spellStart"/>
            <w:r w:rsidRPr="00B87082">
              <w:rPr>
                <w:b/>
              </w:rPr>
              <w:t>që</w:t>
            </w:r>
            <w:proofErr w:type="spellEnd"/>
            <w:r w:rsidRPr="00B87082">
              <w:rPr>
                <w:b/>
              </w:rPr>
              <w:t xml:space="preserve"> </w:t>
            </w:r>
            <w:proofErr w:type="spellStart"/>
            <w:r w:rsidRPr="00B87082">
              <w:rPr>
                <w:b/>
              </w:rPr>
              <w:t>në</w:t>
            </w:r>
            <w:proofErr w:type="spellEnd"/>
            <w:r w:rsidRPr="00B87082">
              <w:rPr>
                <w:b/>
              </w:rPr>
              <w:t xml:space="preserve"> vend </w:t>
            </w:r>
            <w:proofErr w:type="spellStart"/>
            <w:r w:rsidRPr="00B87082">
              <w:rPr>
                <w:b/>
              </w:rPr>
              <w:t>të</w:t>
            </w:r>
            <w:proofErr w:type="spellEnd"/>
            <w:r w:rsidRPr="00B87082">
              <w:rPr>
                <w:b/>
              </w:rPr>
              <w:t xml:space="preserve"> </w:t>
            </w:r>
            <w:proofErr w:type="spellStart"/>
            <w:r w:rsidRPr="00B87082">
              <w:rPr>
                <w:b/>
              </w:rPr>
              <w:t>stacioneve</w:t>
            </w:r>
            <w:proofErr w:type="spellEnd"/>
            <w:r w:rsidRPr="00B87082">
              <w:rPr>
                <w:b/>
              </w:rPr>
              <w:t xml:space="preserve"> </w:t>
            </w:r>
            <w:proofErr w:type="spellStart"/>
            <w:r w:rsidRPr="00B87082">
              <w:rPr>
                <w:b/>
              </w:rPr>
              <w:t>të</w:t>
            </w:r>
            <w:proofErr w:type="spellEnd"/>
            <w:r w:rsidRPr="00B87082">
              <w:rPr>
                <w:b/>
              </w:rPr>
              <w:t xml:space="preserve"> </w:t>
            </w:r>
            <w:proofErr w:type="spellStart"/>
            <w:r w:rsidRPr="00B87082">
              <w:rPr>
                <w:b/>
              </w:rPr>
              <w:t>veçanta</w:t>
            </w:r>
            <w:proofErr w:type="spellEnd"/>
            <w:r w:rsidRPr="00B87082">
              <w:rPr>
                <w:b/>
              </w:rPr>
              <w:t xml:space="preserve"> </w:t>
            </w:r>
            <w:proofErr w:type="spellStart"/>
            <w:r w:rsidRPr="00B87082">
              <w:rPr>
                <w:b/>
              </w:rPr>
              <w:t>për</w:t>
            </w:r>
            <w:proofErr w:type="spellEnd"/>
            <w:r w:rsidRPr="00B87082">
              <w:rPr>
                <w:b/>
              </w:rPr>
              <w:t xml:space="preserve"> </w:t>
            </w:r>
            <w:proofErr w:type="spellStart"/>
            <w:r w:rsidRPr="00B87082">
              <w:rPr>
                <w:b/>
              </w:rPr>
              <w:t>çdo</w:t>
            </w:r>
            <w:proofErr w:type="spellEnd"/>
            <w:r w:rsidRPr="00B87082">
              <w:rPr>
                <w:b/>
              </w:rPr>
              <w:t xml:space="preserve"> </w:t>
            </w:r>
            <w:proofErr w:type="spellStart"/>
            <w:r w:rsidRPr="00B87082">
              <w:rPr>
                <w:b/>
              </w:rPr>
              <w:t>minierë</w:t>
            </w:r>
            <w:proofErr w:type="spellEnd"/>
            <w:r w:rsidRPr="00B87082">
              <w:rPr>
                <w:b/>
              </w:rPr>
              <w:t xml:space="preserve">, </w:t>
            </w:r>
            <w:proofErr w:type="spellStart"/>
            <w:r w:rsidRPr="00B87082">
              <w:rPr>
                <w:b/>
              </w:rPr>
              <w:t>mund</w:t>
            </w:r>
            <w:proofErr w:type="spellEnd"/>
            <w:r w:rsidRPr="00B87082">
              <w:rPr>
                <w:b/>
              </w:rPr>
              <w:t xml:space="preserve"> </w:t>
            </w:r>
            <w:proofErr w:type="spellStart"/>
            <w:r w:rsidRPr="00B87082">
              <w:rPr>
                <w:b/>
              </w:rPr>
              <w:t>të</w:t>
            </w:r>
            <w:proofErr w:type="spellEnd"/>
            <w:r w:rsidRPr="00B87082">
              <w:rPr>
                <w:b/>
              </w:rPr>
              <w:t xml:space="preserve"> </w:t>
            </w:r>
            <w:proofErr w:type="spellStart"/>
            <w:r w:rsidRPr="00B87082">
              <w:rPr>
                <w:b/>
              </w:rPr>
              <w:t>organizohet</w:t>
            </w:r>
            <w:proofErr w:type="spellEnd"/>
            <w:r w:rsidRPr="00B87082">
              <w:rPr>
                <w:b/>
              </w:rPr>
              <w:t xml:space="preserve"> </w:t>
            </w:r>
            <w:proofErr w:type="spellStart"/>
            <w:r w:rsidRPr="00B87082">
              <w:rPr>
                <w:b/>
              </w:rPr>
              <w:t>një</w:t>
            </w:r>
            <w:proofErr w:type="spellEnd"/>
            <w:r w:rsidRPr="00B87082">
              <w:rPr>
                <w:b/>
              </w:rPr>
              <w:t xml:space="preserve"> </w:t>
            </w:r>
            <w:proofErr w:type="spellStart"/>
            <w:r w:rsidRPr="00B87082">
              <w:rPr>
                <w:b/>
              </w:rPr>
              <w:t>stacion</w:t>
            </w:r>
            <w:proofErr w:type="spellEnd"/>
            <w:r w:rsidRPr="00B87082">
              <w:rPr>
                <w:b/>
              </w:rPr>
              <w:t xml:space="preserve"> i </w:t>
            </w:r>
            <w:proofErr w:type="spellStart"/>
            <w:r w:rsidRPr="00B87082">
              <w:rPr>
                <w:b/>
              </w:rPr>
              <w:t>përbashkët</w:t>
            </w:r>
            <w:proofErr w:type="spellEnd"/>
            <w:r w:rsidRPr="00B87082">
              <w:rPr>
                <w:b/>
              </w:rPr>
              <w:t xml:space="preserve"> </w:t>
            </w:r>
            <w:proofErr w:type="spellStart"/>
            <w:r w:rsidRPr="00B87082">
              <w:rPr>
                <w:b/>
              </w:rPr>
              <w:t>shpëtimi</w:t>
            </w:r>
            <w:proofErr w:type="spellEnd"/>
            <w:r>
              <w:t>.</w:t>
            </w:r>
            <w:r>
              <w:t xml:space="preserve"> </w:t>
            </w:r>
            <w:proofErr w:type="spellStart"/>
            <w:r>
              <w:t>Kjo</w:t>
            </w:r>
            <w:proofErr w:type="spellEnd"/>
            <w:r w:rsidR="00476D55">
              <w:t xml:space="preserve"> </w:t>
            </w:r>
            <w:proofErr w:type="spellStart"/>
            <w:r w:rsidR="00476D55">
              <w:t>nenkutpon</w:t>
            </w:r>
            <w:proofErr w:type="spellEnd"/>
            <w:r w:rsidR="00476D55">
              <w:t xml:space="preserve"> se </w:t>
            </w:r>
            <w:proofErr w:type="spellStart"/>
            <w:r w:rsidR="00476D55">
              <w:t>mund</w:t>
            </w:r>
            <w:proofErr w:type="spellEnd"/>
            <w:r w:rsidR="00476D55">
              <w:t xml:space="preserve"> </w:t>
            </w:r>
            <w:proofErr w:type="spellStart"/>
            <w:r w:rsidR="00476D55">
              <w:t>te</w:t>
            </w:r>
            <w:proofErr w:type="spellEnd"/>
            <w:r w:rsidR="00476D55">
              <w:t xml:space="preserve"> </w:t>
            </w:r>
            <w:proofErr w:type="spellStart"/>
            <w:r w:rsidR="00476D55">
              <w:t>mbuloj</w:t>
            </w:r>
            <w:proofErr w:type="spellEnd"/>
            <w:r w:rsidR="00476D55">
              <w:t xml:space="preserve"> </w:t>
            </w:r>
            <w:proofErr w:type="spellStart"/>
            <w:r w:rsidR="00476D55">
              <w:t>edhe</w:t>
            </w:r>
            <w:proofErr w:type="spellEnd"/>
            <w:r w:rsidR="00476D55">
              <w:t xml:space="preserve"> </w:t>
            </w:r>
            <w:proofErr w:type="spellStart"/>
            <w:r w:rsidR="00476D55">
              <w:t>ato</w:t>
            </w:r>
            <w:proofErr w:type="spellEnd"/>
            <w:r w:rsidR="00476D55">
              <w:t xml:space="preserve"> </w:t>
            </w:r>
            <w:proofErr w:type="spellStart"/>
            <w:r w:rsidR="00476D55">
              <w:t>miniera</w:t>
            </w:r>
            <w:proofErr w:type="spellEnd"/>
            <w:r w:rsidR="00476D55">
              <w:t xml:space="preserve"> </w:t>
            </w:r>
            <w:proofErr w:type="spellStart"/>
            <w:r w:rsidR="00476D55">
              <w:t>qe</w:t>
            </w:r>
            <w:proofErr w:type="spellEnd"/>
            <w:r w:rsidR="00476D55">
              <w:t xml:space="preserve"> </w:t>
            </w:r>
            <w:proofErr w:type="spellStart"/>
            <w:r w:rsidR="00476D55">
              <w:t>kan</w:t>
            </w:r>
            <w:proofErr w:type="spellEnd"/>
            <w:r w:rsidR="00476D55">
              <w:t xml:space="preserve"> me </w:t>
            </w:r>
            <w:proofErr w:type="spellStart"/>
            <w:r w:rsidR="00476D55">
              <w:t>pak</w:t>
            </w:r>
            <w:proofErr w:type="spellEnd"/>
            <w:r w:rsidR="00476D55">
              <w:t xml:space="preserve"> se 20 </w:t>
            </w:r>
            <w:proofErr w:type="spellStart"/>
            <w:r w:rsidR="00476D55">
              <w:t>puntor</w:t>
            </w:r>
            <w:proofErr w:type="spellEnd"/>
            <w:r w:rsidR="00476D55">
              <w:t xml:space="preserve">. </w:t>
            </w:r>
            <w:proofErr w:type="spellStart"/>
            <w:r w:rsidR="00476D55">
              <w:t>Por</w:t>
            </w:r>
            <w:proofErr w:type="spellEnd"/>
            <w:r w:rsidR="00476D55">
              <w:t xml:space="preserve"> </w:t>
            </w:r>
            <w:proofErr w:type="spellStart"/>
            <w:r w:rsidR="00476D55">
              <w:t>asesi</w:t>
            </w:r>
            <w:proofErr w:type="spellEnd"/>
            <w:r w:rsidR="00476D55">
              <w:t xml:space="preserve"> </w:t>
            </w:r>
            <w:proofErr w:type="spellStart"/>
            <w:r w:rsidR="00476D55">
              <w:t>nuk</w:t>
            </w:r>
            <w:proofErr w:type="spellEnd"/>
            <w:r w:rsidR="00476D55">
              <w:t xml:space="preserve"> </w:t>
            </w:r>
            <w:proofErr w:type="spellStart"/>
            <w:r w:rsidR="00476D55">
              <w:t>tolerohen</w:t>
            </w:r>
            <w:proofErr w:type="spellEnd"/>
            <w:r w:rsidR="00476D55">
              <w:t xml:space="preserve"> </w:t>
            </w:r>
            <w:proofErr w:type="spellStart"/>
            <w:r w:rsidR="00476D55">
              <w:t>qe</w:t>
            </w:r>
            <w:proofErr w:type="spellEnd"/>
            <w:r w:rsidR="00476D55">
              <w:t xml:space="preserve"> </w:t>
            </w:r>
            <w:proofErr w:type="spellStart"/>
            <w:r w:rsidR="00476D55">
              <w:t>nje</w:t>
            </w:r>
            <w:proofErr w:type="spellEnd"/>
            <w:r w:rsidR="00476D55">
              <w:t xml:space="preserve"> </w:t>
            </w:r>
            <w:proofErr w:type="spellStart"/>
            <w:r w:rsidR="00476D55">
              <w:t>miniere</w:t>
            </w:r>
            <w:proofErr w:type="spellEnd"/>
            <w:r w:rsidR="00476D55">
              <w:t xml:space="preserve"> </w:t>
            </w:r>
            <w:proofErr w:type="spellStart"/>
            <w:r w:rsidR="00476D55">
              <w:t>sado</w:t>
            </w:r>
            <w:proofErr w:type="spellEnd"/>
            <w:r w:rsidR="00476D55">
              <w:t xml:space="preserve"> e </w:t>
            </w:r>
            <w:proofErr w:type="spellStart"/>
            <w:r w:rsidR="00476D55">
              <w:t>vogel</w:t>
            </w:r>
            <w:proofErr w:type="spellEnd"/>
            <w:r w:rsidR="00476D55">
              <w:t xml:space="preserve"> </w:t>
            </w:r>
            <w:proofErr w:type="spellStart"/>
            <w:r w:rsidR="00476D55">
              <w:t>te</w:t>
            </w:r>
            <w:proofErr w:type="spellEnd"/>
            <w:r w:rsidR="00476D55">
              <w:t xml:space="preserve"> </w:t>
            </w:r>
            <w:proofErr w:type="spellStart"/>
            <w:r w:rsidR="00476D55">
              <w:t>jete</w:t>
            </w:r>
            <w:proofErr w:type="spellEnd"/>
            <w:r w:rsidR="00476D55">
              <w:t xml:space="preserve"> </w:t>
            </w:r>
            <w:proofErr w:type="spellStart"/>
            <w:r w:rsidR="00476D55">
              <w:t>ajo</w:t>
            </w:r>
            <w:proofErr w:type="spellEnd"/>
            <w:r w:rsidR="00476D55">
              <w:t xml:space="preserve"> </w:t>
            </w:r>
            <w:proofErr w:type="spellStart"/>
            <w:r w:rsidR="00476D55">
              <w:t>te</w:t>
            </w:r>
            <w:proofErr w:type="spellEnd"/>
            <w:r w:rsidR="00476D55">
              <w:t xml:space="preserve"> </w:t>
            </w:r>
            <w:proofErr w:type="spellStart"/>
            <w:r w:rsidR="00476D55">
              <w:t>mos</w:t>
            </w:r>
            <w:proofErr w:type="spellEnd"/>
            <w:r w:rsidR="00476D55">
              <w:t xml:space="preserve"> </w:t>
            </w:r>
            <w:proofErr w:type="spellStart"/>
            <w:r w:rsidR="00476D55">
              <w:t>kete</w:t>
            </w:r>
            <w:proofErr w:type="spellEnd"/>
            <w:r w:rsidR="00476D55">
              <w:t xml:space="preserve"> </w:t>
            </w:r>
            <w:proofErr w:type="spellStart"/>
            <w:r w:rsidR="00476D55">
              <w:t>ekip</w:t>
            </w:r>
            <w:proofErr w:type="spellEnd"/>
            <w:r w:rsidR="00476D55">
              <w:t xml:space="preserve"> </w:t>
            </w:r>
            <w:proofErr w:type="spellStart"/>
            <w:r w:rsidR="00476D55">
              <w:t>te</w:t>
            </w:r>
            <w:proofErr w:type="spellEnd"/>
            <w:r w:rsidR="00476D55">
              <w:t xml:space="preserve"> </w:t>
            </w:r>
            <w:proofErr w:type="spellStart"/>
            <w:r w:rsidR="00476D55">
              <w:t>shpetimit</w:t>
            </w:r>
            <w:proofErr w:type="spellEnd"/>
            <w:r w:rsidR="00476D55">
              <w:t xml:space="preserve"> ne </w:t>
            </w:r>
            <w:proofErr w:type="spellStart"/>
            <w:r w:rsidR="00476D55">
              <w:t>gadishmeri</w:t>
            </w:r>
            <w:proofErr w:type="spellEnd"/>
            <w:r w:rsidR="00476D55">
              <w:t xml:space="preserve"> </w:t>
            </w:r>
            <w:r>
              <w:t xml:space="preserve">ne </w:t>
            </w:r>
            <w:proofErr w:type="spellStart"/>
            <w:r>
              <w:t>marrveshje</w:t>
            </w:r>
            <w:proofErr w:type="spellEnd"/>
            <w:r>
              <w:t xml:space="preserve"> me </w:t>
            </w:r>
            <w:proofErr w:type="spellStart"/>
            <w:r>
              <w:t>ndermarrjet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 w:rsidR="00476D55">
              <w:t>miniera</w:t>
            </w:r>
            <w:r>
              <w:t>t</w:t>
            </w:r>
            <w:proofErr w:type="spellEnd"/>
            <w:r w:rsidR="00476D55">
              <w:t xml:space="preserve"> </w:t>
            </w:r>
            <w:r>
              <w:t xml:space="preserve">e </w:t>
            </w:r>
            <w:proofErr w:type="spellStart"/>
            <w:r>
              <w:t>medhaja</w:t>
            </w:r>
            <w:proofErr w:type="spellEnd"/>
            <w:r>
              <w:t xml:space="preserve"> </w:t>
            </w:r>
            <w:r w:rsidR="00476D55">
              <w:t xml:space="preserve">me </w:t>
            </w:r>
            <w:proofErr w:type="spellStart"/>
            <w:r w:rsidR="00476D55">
              <w:t>aferm</w:t>
            </w:r>
            <w:r>
              <w:t>a</w:t>
            </w:r>
            <w:proofErr w:type="spellEnd"/>
            <w:r w:rsidR="00476D55">
              <w:t xml:space="preserve"> </w:t>
            </w:r>
            <w:proofErr w:type="spellStart"/>
            <w:r>
              <w:t>qe</w:t>
            </w:r>
            <w:proofErr w:type="spellEnd"/>
            <w:r>
              <w:t xml:space="preserve"> </w:t>
            </w:r>
            <w:proofErr w:type="spellStart"/>
            <w:r>
              <w:t>mund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ashtu</w:t>
            </w:r>
            <w:proofErr w:type="spellEnd"/>
            <w:r>
              <w:t xml:space="preserve"> </w:t>
            </w:r>
            <w:proofErr w:type="spellStart"/>
            <w:r>
              <w:t>sikurse</w:t>
            </w:r>
            <w:proofErr w:type="spellEnd"/>
            <w:r>
              <w:t xml:space="preserve"> e </w:t>
            </w:r>
            <w:proofErr w:type="spellStart"/>
            <w:r>
              <w:t>parasheh</w:t>
            </w:r>
            <w:proofErr w:type="spellEnd"/>
            <w:r>
              <w:t xml:space="preserve"> ne </w:t>
            </w:r>
            <w:proofErr w:type="spellStart"/>
            <w:r>
              <w:t>detaje</w:t>
            </w:r>
            <w:proofErr w:type="spellEnd"/>
            <w:r>
              <w:t xml:space="preserve"> </w:t>
            </w:r>
            <w:proofErr w:type="spellStart"/>
            <w:r w:rsidRPr="00B87082">
              <w:rPr>
                <w:b/>
              </w:rPr>
              <w:t>Neni</w:t>
            </w:r>
            <w:proofErr w:type="spellEnd"/>
            <w:r w:rsidRPr="00B87082">
              <w:rPr>
                <w:b/>
              </w:rPr>
              <w:t xml:space="preserve"> 19 e </w:t>
            </w:r>
            <w:proofErr w:type="spellStart"/>
            <w:r w:rsidRPr="00B87082">
              <w:rPr>
                <w:b/>
              </w:rPr>
              <w:lastRenderedPageBreak/>
              <w:t>kesaj</w:t>
            </w:r>
            <w:proofErr w:type="spellEnd"/>
            <w:r w:rsidRPr="00B87082">
              <w:rPr>
                <w:b/>
              </w:rPr>
              <w:t xml:space="preserve"> </w:t>
            </w:r>
            <w:proofErr w:type="spellStart"/>
            <w:r w:rsidRPr="00B87082">
              <w:rPr>
                <w:b/>
              </w:rPr>
              <w:t>Rregullore</w:t>
            </w:r>
            <w:proofErr w:type="spellEnd"/>
            <w:r w:rsidRPr="00B87082">
              <w:rPr>
                <w:b/>
              </w:rPr>
              <w:t>.</w:t>
            </w:r>
          </w:p>
        </w:tc>
      </w:tr>
      <w:tr w:rsidR="004A2CAC" w:rsidRPr="00881A71" w:rsidTr="004A2CAC">
        <w:trPr>
          <w:trHeight w:val="954"/>
        </w:trPr>
        <w:tc>
          <w:tcPr>
            <w:tcW w:w="1578" w:type="dxa"/>
          </w:tcPr>
          <w:p w:rsidR="004A2CAC" w:rsidRPr="00881A71" w:rsidRDefault="004A2CAC" w:rsidP="000031C1"/>
        </w:tc>
        <w:tc>
          <w:tcPr>
            <w:tcW w:w="2425" w:type="dxa"/>
          </w:tcPr>
          <w:p w:rsidR="004A2CAC" w:rsidRPr="00881A71" w:rsidRDefault="004A2CAC" w:rsidP="000031C1"/>
        </w:tc>
        <w:tc>
          <w:tcPr>
            <w:tcW w:w="2855" w:type="dxa"/>
          </w:tcPr>
          <w:p w:rsidR="004A2CAC" w:rsidRPr="00881A71" w:rsidRDefault="004A2CAC" w:rsidP="000031C1"/>
        </w:tc>
        <w:tc>
          <w:tcPr>
            <w:tcW w:w="2790" w:type="dxa"/>
          </w:tcPr>
          <w:p w:rsidR="004A2CAC" w:rsidRPr="00881A71" w:rsidRDefault="004A2CAC" w:rsidP="000031C1"/>
        </w:tc>
      </w:tr>
    </w:tbl>
    <w:p w:rsidR="009408E4" w:rsidRDefault="009408E4" w:rsidP="004A2CAC"/>
    <w:sectPr w:rsidR="009408E4" w:rsidSect="00D751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C6913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AC"/>
    <w:rsid w:val="0009528F"/>
    <w:rsid w:val="000A1726"/>
    <w:rsid w:val="001A2C4A"/>
    <w:rsid w:val="00227ADC"/>
    <w:rsid w:val="00241BF5"/>
    <w:rsid w:val="002D529A"/>
    <w:rsid w:val="00300EBE"/>
    <w:rsid w:val="00412A12"/>
    <w:rsid w:val="00476D55"/>
    <w:rsid w:val="004A2CAC"/>
    <w:rsid w:val="005065F0"/>
    <w:rsid w:val="00515692"/>
    <w:rsid w:val="00555F69"/>
    <w:rsid w:val="005D638D"/>
    <w:rsid w:val="00614335"/>
    <w:rsid w:val="00635D65"/>
    <w:rsid w:val="00681030"/>
    <w:rsid w:val="007505DA"/>
    <w:rsid w:val="0077310E"/>
    <w:rsid w:val="00835149"/>
    <w:rsid w:val="009408E4"/>
    <w:rsid w:val="00A00C25"/>
    <w:rsid w:val="00A472A8"/>
    <w:rsid w:val="00B87082"/>
    <w:rsid w:val="00D6761F"/>
    <w:rsid w:val="00D751C0"/>
    <w:rsid w:val="00DC3088"/>
    <w:rsid w:val="00DF4602"/>
    <w:rsid w:val="00E72B65"/>
    <w:rsid w:val="00E72D77"/>
    <w:rsid w:val="00ED1F07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AC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CAC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4A2CAC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AC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CAC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4A2CAC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R_Halili</dc:creator>
  <cp:lastModifiedBy>Kreshnik Elezi</cp:lastModifiedBy>
  <cp:revision>15</cp:revision>
  <dcterms:created xsi:type="dcterms:W3CDTF">2018-12-11T13:40:00Z</dcterms:created>
  <dcterms:modified xsi:type="dcterms:W3CDTF">2019-02-15T12:48:00Z</dcterms:modified>
</cp:coreProperties>
</file>