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C" w:rsidRPr="001946C7" w:rsidRDefault="00D6314C" w:rsidP="00D6314C">
      <w:pPr>
        <w:jc w:val="center"/>
        <w:rPr>
          <w:b/>
          <w:bCs/>
          <w:smallCaps/>
          <w:sz w:val="32"/>
          <w:lang w:val="sq-AL"/>
        </w:rPr>
      </w:pPr>
    </w:p>
    <w:p w:rsidR="00D6314C" w:rsidRPr="001946C7" w:rsidRDefault="00D6314C" w:rsidP="00D6314C">
      <w:pPr>
        <w:jc w:val="center"/>
        <w:rPr>
          <w:b/>
          <w:bCs/>
          <w:smallCaps/>
          <w:sz w:val="32"/>
          <w:lang w:val="sq-AL"/>
        </w:rPr>
      </w:pPr>
    </w:p>
    <w:p w:rsidR="00D6314C" w:rsidRPr="001946C7" w:rsidRDefault="00D6314C" w:rsidP="00D6314C">
      <w:pPr>
        <w:jc w:val="center"/>
        <w:rPr>
          <w:b/>
          <w:bCs/>
          <w:smallCaps/>
          <w:sz w:val="32"/>
          <w:lang w:val="sq-AL"/>
        </w:rPr>
      </w:pPr>
    </w:p>
    <w:p w:rsidR="00D6314C" w:rsidRPr="000B3CA8" w:rsidRDefault="00D6314C" w:rsidP="00D6314C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D6314C" w:rsidRDefault="00D6314C" w:rsidP="00D6314C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0B3CA8">
        <w:rPr>
          <w:rFonts w:ascii="Cambria" w:hAnsi="Cambria"/>
          <w:b/>
          <w:sz w:val="28"/>
          <w:szCs w:val="28"/>
        </w:rPr>
        <w:t xml:space="preserve">RAPORTI NGA PROCESI I KONSULTIMIT </w:t>
      </w:r>
    </w:p>
    <w:p w:rsidR="00D6314C" w:rsidRPr="00D6314C" w:rsidRDefault="00D6314C" w:rsidP="00D6314C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330177">
        <w:rPr>
          <w:rFonts w:ascii="Cambria" w:hAnsi="Cambria"/>
          <w:b/>
          <w:sz w:val="28"/>
          <w:szCs w:val="28"/>
        </w:rPr>
        <w:t>PËR</w:t>
      </w:r>
      <w:r>
        <w:rPr>
          <w:rFonts w:ascii="Cambria" w:hAnsi="Cambria"/>
          <w:b/>
          <w:sz w:val="28"/>
          <w:szCs w:val="28"/>
        </w:rPr>
        <w:t xml:space="preserve"> PROJEKT  </w:t>
      </w:r>
      <w:r w:rsidRPr="00D6314C">
        <w:rPr>
          <w:rFonts w:ascii="Cambria" w:hAnsi="Cambria"/>
          <w:b/>
          <w:sz w:val="28"/>
          <w:szCs w:val="28"/>
        </w:rPr>
        <w:t>UDHËZIMIN ADMINISTRATIV MF- NR. XX/2018 PËR VLERËSIMIN E RREZIKUT KOMBËTAR PËR PASTRIMIN E PARA</w:t>
      </w:r>
      <w:r>
        <w:rPr>
          <w:rFonts w:ascii="Cambria" w:hAnsi="Cambria"/>
          <w:b/>
          <w:sz w:val="28"/>
          <w:szCs w:val="28"/>
        </w:rPr>
        <w:t>VE DHE FINANCIMIN E TERRORIZMIT</w:t>
      </w:r>
    </w:p>
    <w:p w:rsidR="00D6314C" w:rsidRDefault="00D6314C" w:rsidP="00D6314C">
      <w:pPr>
        <w:pStyle w:val="NoSpacing"/>
        <w:jc w:val="center"/>
        <w:rPr>
          <w:b/>
          <w:sz w:val="28"/>
          <w:szCs w:val="28"/>
        </w:rPr>
      </w:pPr>
    </w:p>
    <w:p w:rsidR="00D6314C" w:rsidRPr="001946C7" w:rsidRDefault="00D6314C" w:rsidP="00D6314C">
      <w:pPr>
        <w:rPr>
          <w:lang w:val="sq-AL"/>
        </w:rPr>
      </w:pPr>
    </w:p>
    <w:p w:rsidR="00D6314C" w:rsidRPr="001946C7" w:rsidRDefault="00D6314C" w:rsidP="00D6314C">
      <w:pPr>
        <w:rPr>
          <w:lang w:val="sq-AL"/>
        </w:rPr>
      </w:pPr>
    </w:p>
    <w:p w:rsidR="00D6314C" w:rsidRPr="001946C7" w:rsidRDefault="00D6314C" w:rsidP="00D6314C">
      <w:pPr>
        <w:rPr>
          <w:lang w:val="sq-AL"/>
        </w:rPr>
      </w:pPr>
    </w:p>
    <w:p w:rsidR="00D6314C" w:rsidRPr="001946C7" w:rsidRDefault="00D6314C" w:rsidP="00D6314C">
      <w:pPr>
        <w:rPr>
          <w:lang w:val="sq-AL"/>
        </w:rPr>
      </w:pPr>
    </w:p>
    <w:p w:rsidR="00D6314C" w:rsidRPr="001946C7" w:rsidRDefault="00D6314C" w:rsidP="00D6314C">
      <w:pPr>
        <w:rPr>
          <w:lang w:val="sq-AL"/>
        </w:rPr>
      </w:pPr>
    </w:p>
    <w:p w:rsidR="00D6314C" w:rsidRDefault="00D6314C" w:rsidP="00D6314C">
      <w:pPr>
        <w:rPr>
          <w:lang w:val="sq-AL"/>
        </w:rPr>
      </w:pPr>
    </w:p>
    <w:p w:rsidR="00D6314C" w:rsidRPr="001946C7" w:rsidRDefault="00D6314C" w:rsidP="00D6314C">
      <w:pPr>
        <w:rPr>
          <w:lang w:val="sq-AL"/>
        </w:rPr>
      </w:pPr>
    </w:p>
    <w:p w:rsidR="00D6314C" w:rsidRPr="001946C7" w:rsidRDefault="00D6314C" w:rsidP="00D6314C">
      <w:pPr>
        <w:rPr>
          <w:lang w:val="sq-AL"/>
        </w:rPr>
      </w:pPr>
    </w:p>
    <w:p w:rsidR="00D6314C" w:rsidRPr="001946C7" w:rsidRDefault="00D6314C" w:rsidP="00D6314C">
      <w:pPr>
        <w:rPr>
          <w:lang w:val="sq-AL"/>
        </w:rPr>
      </w:pPr>
    </w:p>
    <w:p w:rsidR="00D6314C" w:rsidRPr="001946C7" w:rsidRDefault="00D6314C" w:rsidP="00D6314C">
      <w:pPr>
        <w:rPr>
          <w:lang w:val="sq-AL"/>
        </w:rPr>
      </w:pPr>
    </w:p>
    <w:p w:rsidR="00D6314C" w:rsidRDefault="00D6314C" w:rsidP="00D6314C">
      <w:pPr>
        <w:rPr>
          <w:lang w:val="sq-AL"/>
        </w:rPr>
      </w:pPr>
    </w:p>
    <w:p w:rsidR="00D6314C" w:rsidRDefault="00D6314C" w:rsidP="00D6314C">
      <w:pPr>
        <w:rPr>
          <w:lang w:val="sq-AL"/>
        </w:rPr>
      </w:pPr>
    </w:p>
    <w:p w:rsidR="00D6314C" w:rsidRDefault="00D6314C" w:rsidP="00D6314C">
      <w:pPr>
        <w:rPr>
          <w:lang w:val="sq-AL"/>
        </w:rPr>
      </w:pPr>
    </w:p>
    <w:p w:rsidR="00D6314C" w:rsidRDefault="00D6314C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</w:p>
    <w:p w:rsidR="00C46A9F" w:rsidRDefault="00C46A9F" w:rsidP="00D6314C">
      <w:pPr>
        <w:rPr>
          <w:lang w:val="sq-AL"/>
        </w:rPr>
      </w:pPr>
      <w:bookmarkStart w:id="0" w:name="_GoBack"/>
      <w:bookmarkEnd w:id="0"/>
    </w:p>
    <w:p w:rsidR="00D6314C" w:rsidRDefault="00D6314C" w:rsidP="00D6314C">
      <w:pPr>
        <w:rPr>
          <w:lang w:val="sq-AL"/>
        </w:rPr>
      </w:pPr>
    </w:p>
    <w:p w:rsidR="00D6314C" w:rsidRDefault="00D6314C" w:rsidP="00D6314C">
      <w:pPr>
        <w:rPr>
          <w:lang w:val="sq-AL"/>
        </w:rPr>
      </w:pPr>
    </w:p>
    <w:p w:rsidR="00D6314C" w:rsidRPr="001946C7" w:rsidRDefault="00D6314C" w:rsidP="00D6314C">
      <w:pPr>
        <w:jc w:val="center"/>
        <w:rPr>
          <w:lang w:val="sq-AL"/>
        </w:rPr>
      </w:pPr>
      <w:r>
        <w:rPr>
          <w:lang w:val="sq-AL"/>
        </w:rPr>
        <w:t>Nëntor 2018</w:t>
      </w:r>
    </w:p>
    <w:p w:rsidR="00D6314C" w:rsidRDefault="00D6314C" w:rsidP="00D6314C">
      <w:pPr>
        <w:jc w:val="center"/>
        <w:rPr>
          <w:b/>
          <w:lang w:val="sq-AL"/>
        </w:rPr>
      </w:pPr>
    </w:p>
    <w:p w:rsidR="00D6314C" w:rsidRDefault="00D6314C" w:rsidP="00D6314C">
      <w:pPr>
        <w:jc w:val="center"/>
        <w:rPr>
          <w:b/>
          <w:lang w:val="sq-AL"/>
        </w:rPr>
      </w:pPr>
    </w:p>
    <w:p w:rsidR="00D6314C" w:rsidRDefault="00D6314C" w:rsidP="00D6314C">
      <w:pPr>
        <w:jc w:val="center"/>
        <w:rPr>
          <w:b/>
          <w:lang w:val="sq-AL"/>
        </w:rPr>
      </w:pPr>
    </w:p>
    <w:p w:rsidR="00D6314C" w:rsidRDefault="00D6314C" w:rsidP="00D6314C">
      <w:pPr>
        <w:jc w:val="center"/>
        <w:rPr>
          <w:b/>
          <w:lang w:val="sq-AL"/>
        </w:rPr>
      </w:pPr>
    </w:p>
    <w:p w:rsidR="00D6314C" w:rsidRDefault="00D6314C" w:rsidP="00D6314C">
      <w:pPr>
        <w:jc w:val="center"/>
        <w:rPr>
          <w:b/>
          <w:lang w:val="sq-AL"/>
        </w:rPr>
      </w:pPr>
    </w:p>
    <w:p w:rsidR="00D6314C" w:rsidRDefault="00D6314C" w:rsidP="00D6314C">
      <w:pPr>
        <w:jc w:val="center"/>
        <w:rPr>
          <w:b/>
          <w:lang w:val="sq-AL"/>
        </w:rPr>
      </w:pPr>
    </w:p>
    <w:p w:rsidR="00D6314C" w:rsidRDefault="00D6314C" w:rsidP="00D6314C">
      <w:pPr>
        <w:jc w:val="center"/>
        <w:rPr>
          <w:b/>
          <w:lang w:val="sq-AL"/>
        </w:rPr>
      </w:pPr>
    </w:p>
    <w:p w:rsidR="00C46A9F" w:rsidRDefault="00C46A9F" w:rsidP="00D6314C">
      <w:pPr>
        <w:jc w:val="center"/>
        <w:rPr>
          <w:b/>
          <w:lang w:val="sq-AL"/>
        </w:rPr>
      </w:pPr>
    </w:p>
    <w:p w:rsidR="00C46A9F" w:rsidRDefault="00C46A9F" w:rsidP="00D6314C">
      <w:pPr>
        <w:jc w:val="center"/>
        <w:rPr>
          <w:b/>
          <w:lang w:val="sq-AL"/>
        </w:rPr>
      </w:pPr>
    </w:p>
    <w:p w:rsidR="00C46A9F" w:rsidRDefault="00C46A9F" w:rsidP="00D6314C">
      <w:pPr>
        <w:jc w:val="center"/>
        <w:rPr>
          <w:b/>
          <w:lang w:val="sq-AL"/>
        </w:rPr>
      </w:pPr>
    </w:p>
    <w:p w:rsidR="00C46A9F" w:rsidRDefault="00C46A9F" w:rsidP="00D6314C">
      <w:pPr>
        <w:jc w:val="center"/>
        <w:rPr>
          <w:b/>
          <w:lang w:val="sq-AL"/>
        </w:rPr>
      </w:pPr>
    </w:p>
    <w:p w:rsidR="00C46A9F" w:rsidRDefault="00C46A9F" w:rsidP="00D6314C">
      <w:pPr>
        <w:jc w:val="center"/>
        <w:rPr>
          <w:b/>
          <w:lang w:val="sq-AL"/>
        </w:rPr>
      </w:pPr>
    </w:p>
    <w:p w:rsidR="00C46A9F" w:rsidRDefault="00C46A9F" w:rsidP="00D6314C">
      <w:pPr>
        <w:jc w:val="center"/>
        <w:rPr>
          <w:b/>
          <w:lang w:val="sq-AL"/>
        </w:rPr>
      </w:pPr>
    </w:p>
    <w:p w:rsidR="00C46A9F" w:rsidRDefault="00C46A9F" w:rsidP="00D6314C">
      <w:pPr>
        <w:jc w:val="center"/>
        <w:rPr>
          <w:b/>
          <w:lang w:val="sq-AL"/>
        </w:rPr>
      </w:pPr>
    </w:p>
    <w:p w:rsidR="00C46A9F" w:rsidRDefault="00C46A9F" w:rsidP="00D6314C">
      <w:pPr>
        <w:jc w:val="center"/>
        <w:rPr>
          <w:b/>
          <w:lang w:val="sq-AL"/>
        </w:rPr>
      </w:pPr>
    </w:p>
    <w:p w:rsidR="00C46A9F" w:rsidRDefault="00C46A9F" w:rsidP="00D6314C">
      <w:pPr>
        <w:jc w:val="center"/>
        <w:rPr>
          <w:b/>
          <w:lang w:val="sq-AL"/>
        </w:rPr>
      </w:pPr>
    </w:p>
    <w:p w:rsidR="00D6314C" w:rsidRDefault="00D6314C" w:rsidP="00D6314C">
      <w:pPr>
        <w:jc w:val="center"/>
        <w:rPr>
          <w:b/>
          <w:lang w:val="sq-AL"/>
        </w:rPr>
      </w:pPr>
    </w:p>
    <w:p w:rsidR="00D6314C" w:rsidRDefault="00D6314C" w:rsidP="00D6314C">
      <w:pPr>
        <w:jc w:val="center"/>
        <w:rPr>
          <w:b/>
          <w:lang w:val="sq-AL"/>
        </w:rPr>
      </w:pPr>
    </w:p>
    <w:p w:rsidR="00D6314C" w:rsidRDefault="00D6314C" w:rsidP="00D6314C">
      <w:pPr>
        <w:jc w:val="center"/>
        <w:rPr>
          <w:b/>
          <w:lang w:val="sq-AL"/>
        </w:rPr>
      </w:pPr>
    </w:p>
    <w:p w:rsidR="00D6314C" w:rsidRPr="001946C7" w:rsidRDefault="00D6314C" w:rsidP="00D6314C">
      <w:pPr>
        <w:jc w:val="center"/>
        <w:rPr>
          <w:b/>
          <w:lang w:val="sq-AL"/>
        </w:rPr>
      </w:pPr>
      <w:r w:rsidRPr="001946C7">
        <w:rPr>
          <w:b/>
          <w:lang w:val="sq-AL"/>
        </w:rPr>
        <w:t>Hyrja/sfondi</w:t>
      </w:r>
    </w:p>
    <w:p w:rsidR="00D6314C" w:rsidRPr="00390BD0" w:rsidRDefault="00D6314C" w:rsidP="00D6314C">
      <w:pPr>
        <w:rPr>
          <w:rFonts w:ascii="Times New Roman" w:hAnsi="Times New Roman"/>
          <w:b/>
          <w:color w:val="FF0000"/>
          <w:lang w:val="sq-AL"/>
        </w:rPr>
      </w:pPr>
    </w:p>
    <w:p w:rsidR="00D6314C" w:rsidRPr="002A73A9" w:rsidRDefault="00D6314C" w:rsidP="00D6314C">
      <w:pPr>
        <w:pStyle w:val="Default"/>
        <w:jc w:val="both"/>
        <w:rPr>
          <w:color w:val="auto"/>
          <w:lang w:val="sq-AL"/>
        </w:rPr>
      </w:pPr>
      <w:r w:rsidRPr="002A73A9">
        <w:rPr>
          <w:color w:val="auto"/>
          <w:lang w:val="sq-AL"/>
        </w:rPr>
        <w:t xml:space="preserve">Baza për përditësimin, rishikimin dhe rregullimin e </w:t>
      </w:r>
      <w:r w:rsidRPr="002A73A9">
        <w:rPr>
          <w:lang w:val="sq-AL"/>
        </w:rPr>
        <w:t>vlerësimit të rrezikut kombëtar për pastrimin e parave dhe financimin e terrorizmit</w:t>
      </w:r>
      <w:r w:rsidRPr="002A73A9">
        <w:rPr>
          <w:color w:val="auto"/>
          <w:lang w:val="sq-AL"/>
        </w:rPr>
        <w:t xml:space="preserve"> është Ligji Nr.05/L-096 për Parandalimin e Pastrimit të Parave dhe Luftimin e Financimit të Terrorizmit</w:t>
      </w:r>
      <w:r w:rsidR="002A73A9" w:rsidRPr="002A73A9">
        <w:rPr>
          <w:color w:val="auto"/>
          <w:lang w:val="sq-AL"/>
        </w:rPr>
        <w:t xml:space="preserve"> </w:t>
      </w:r>
      <w:r w:rsidR="002A73A9" w:rsidRPr="002A73A9">
        <w:rPr>
          <w:lang w:val="sq-AL"/>
        </w:rPr>
        <w:t>(Gazeta Zyrtare e Republikës së Kosovës Nr. 18, i datës 15 Qershor, 2016)</w:t>
      </w:r>
      <w:r w:rsidRPr="002A73A9">
        <w:rPr>
          <w:color w:val="auto"/>
          <w:lang w:val="sq-AL"/>
        </w:rPr>
        <w:t xml:space="preserve"> dhe Udhëzimi Administrativ </w:t>
      </w:r>
      <w:r w:rsidR="002A73A9" w:rsidRPr="002A73A9">
        <w:rPr>
          <w:color w:val="auto"/>
          <w:lang w:val="sq-AL"/>
        </w:rPr>
        <w:t xml:space="preserve">MF Nr. 04/2013 për Vlerësimin e Pastrimit të Parave dhe Financimit të Terrorizmit (i datës 06.09.2013). </w:t>
      </w:r>
    </w:p>
    <w:p w:rsidR="00D6314C" w:rsidRPr="00390BD0" w:rsidRDefault="00D6314C" w:rsidP="00D6314C">
      <w:pPr>
        <w:pStyle w:val="Default"/>
        <w:jc w:val="both"/>
        <w:rPr>
          <w:color w:val="auto"/>
          <w:lang w:val="sq-AL"/>
        </w:rPr>
      </w:pPr>
    </w:p>
    <w:p w:rsidR="00457E5E" w:rsidRPr="00457E5E" w:rsidRDefault="002A73A9" w:rsidP="00457E5E">
      <w:pPr>
        <w:pStyle w:val="Default"/>
        <w:jc w:val="both"/>
        <w:rPr>
          <w:color w:val="auto"/>
          <w:lang w:val="sq-AL"/>
        </w:rPr>
      </w:pPr>
      <w:r>
        <w:rPr>
          <w:lang w:val="sq-AL"/>
        </w:rPr>
        <w:t>Ky</w:t>
      </w:r>
      <w:r w:rsidR="00D6314C" w:rsidRPr="00390BD0">
        <w:rPr>
          <w:lang w:val="sq-AL"/>
        </w:rPr>
        <w:t xml:space="preserve"> Projekt </w:t>
      </w:r>
      <w:r>
        <w:rPr>
          <w:lang w:val="sq-AL"/>
        </w:rPr>
        <w:t xml:space="preserve">Udhëzim Administrativ </w:t>
      </w:r>
      <w:r w:rsidR="00D6314C" w:rsidRPr="00390BD0">
        <w:rPr>
          <w:lang w:val="sq-AL"/>
        </w:rPr>
        <w:t xml:space="preserve">ka për qëllim </w:t>
      </w:r>
      <w:r w:rsidR="00424D47">
        <w:rPr>
          <w:lang w:val="sq-AL"/>
        </w:rPr>
        <w:t xml:space="preserve">hartimin e Projekt </w:t>
      </w:r>
      <w:r w:rsidRPr="002A73A9">
        <w:rPr>
          <w:color w:val="auto"/>
          <w:lang w:val="sq-AL"/>
        </w:rPr>
        <w:t>Udhëzimi</w:t>
      </w:r>
      <w:r w:rsidR="00424D47">
        <w:rPr>
          <w:color w:val="auto"/>
          <w:lang w:val="sq-AL"/>
        </w:rPr>
        <w:t>t</w:t>
      </w:r>
      <w:r w:rsidRPr="002A73A9">
        <w:rPr>
          <w:color w:val="auto"/>
          <w:lang w:val="sq-AL"/>
        </w:rPr>
        <w:t xml:space="preserve"> Administrativ për Vlerësimin e Pastrimit të Parave dhe Financimit të Terrorizmit </w:t>
      </w:r>
      <w:r w:rsidR="00424D47">
        <w:rPr>
          <w:color w:val="auto"/>
          <w:lang w:val="sq-AL"/>
        </w:rPr>
        <w:t xml:space="preserve">duke reflektuar </w:t>
      </w:r>
      <w:r>
        <w:rPr>
          <w:color w:val="auto"/>
          <w:lang w:val="sq-AL"/>
        </w:rPr>
        <w:t xml:space="preserve">ndryshimet ligjore të cilat kanë ndodhur në këtë fushë me hyrjen në fuqi të Ligjit Nr. 05/L-096 për PPP/LFT. </w:t>
      </w:r>
      <w:r w:rsidR="00457E5E" w:rsidRPr="00457E5E">
        <w:rPr>
          <w:lang w:val="sq-AL"/>
        </w:rPr>
        <w:t xml:space="preserve">Qëllimi i këtij </w:t>
      </w:r>
      <w:r w:rsidR="00457E5E">
        <w:rPr>
          <w:lang w:val="sq-AL"/>
        </w:rPr>
        <w:t xml:space="preserve">Projekt </w:t>
      </w:r>
      <w:r w:rsidR="00457E5E" w:rsidRPr="00457E5E">
        <w:rPr>
          <w:lang w:val="sq-AL"/>
        </w:rPr>
        <w:t>Udhëzimi Administrativ është</w:t>
      </w:r>
      <w:r w:rsidR="00424D47">
        <w:rPr>
          <w:lang w:val="sq-AL"/>
        </w:rPr>
        <w:t xml:space="preserve"> gjithashtu, </w:t>
      </w:r>
      <w:r w:rsidR="00457E5E" w:rsidRPr="00457E5E">
        <w:rPr>
          <w:lang w:val="sq-AL"/>
        </w:rPr>
        <w:t>rregullimi dhe përcaktimi procedurave standarde për një proces të përgjithshëm për vlerësimin e rrezikut kombëtar për pastrimin e  parave dhe financimin e terro</w:t>
      </w:r>
      <w:r w:rsidR="00424D47">
        <w:rPr>
          <w:lang w:val="sq-AL"/>
        </w:rPr>
        <w:t xml:space="preserve">rizmit dhe ekonomisë joformale, duke </w:t>
      </w:r>
      <w:r w:rsidR="00457E5E" w:rsidRPr="00457E5E">
        <w:rPr>
          <w:lang w:val="sq-AL"/>
        </w:rPr>
        <w:t>përfshirë identifikimin, analizën dhe vlerësimin e rreziqeve dhe dobësitë.</w:t>
      </w:r>
    </w:p>
    <w:p w:rsidR="002A73A9" w:rsidRPr="002A73A9" w:rsidRDefault="002A73A9" w:rsidP="002A73A9">
      <w:pPr>
        <w:pStyle w:val="Default"/>
        <w:jc w:val="both"/>
        <w:rPr>
          <w:color w:val="auto"/>
          <w:lang w:val="sq-AL"/>
        </w:rPr>
      </w:pPr>
    </w:p>
    <w:p w:rsidR="00D6314C" w:rsidRPr="00390BD0" w:rsidRDefault="00D6314C" w:rsidP="00D6314C">
      <w:pPr>
        <w:pStyle w:val="Default"/>
        <w:jc w:val="both"/>
        <w:rPr>
          <w:color w:val="auto"/>
          <w:lang w:val="sq-AL"/>
        </w:rPr>
      </w:pPr>
      <w:r w:rsidRPr="00390BD0">
        <w:rPr>
          <w:color w:val="auto"/>
          <w:lang w:val="sq-AL"/>
        </w:rPr>
        <w:t xml:space="preserve">Hartimi i </w:t>
      </w:r>
      <w:r w:rsidR="006E5AB2">
        <w:rPr>
          <w:color w:val="auto"/>
          <w:lang w:val="sq-AL"/>
        </w:rPr>
        <w:t xml:space="preserve">Projekt Udhëzimit Administrativ </w:t>
      </w:r>
      <w:r w:rsidR="006E5AB2" w:rsidRPr="002A73A9">
        <w:rPr>
          <w:color w:val="auto"/>
          <w:lang w:val="sq-AL"/>
        </w:rPr>
        <w:t xml:space="preserve">për Vlerësimin e Pastrimit të Parave dhe Financimit të Terrorizmit </w:t>
      </w:r>
      <w:r w:rsidRPr="00390BD0">
        <w:rPr>
          <w:color w:val="auto"/>
          <w:lang w:val="sq-AL"/>
        </w:rPr>
        <w:t xml:space="preserve">është bërë nga Grupi Punues i </w:t>
      </w:r>
      <w:r w:rsidR="006E5AB2">
        <w:rPr>
          <w:color w:val="auto"/>
          <w:lang w:val="sq-AL"/>
        </w:rPr>
        <w:t xml:space="preserve">themeluar me vendim Nr. 39/2018 i datës 23/03/2018 i </w:t>
      </w:r>
      <w:r w:rsidRPr="00390BD0">
        <w:rPr>
          <w:color w:val="auto"/>
          <w:lang w:val="sq-AL"/>
        </w:rPr>
        <w:t xml:space="preserve">udhëhequr nga </w:t>
      </w:r>
      <w:r w:rsidR="006E5AB2">
        <w:rPr>
          <w:color w:val="auto"/>
          <w:lang w:val="sq-AL"/>
        </w:rPr>
        <w:t xml:space="preserve">Njësia për Inteligjencë Financiare </w:t>
      </w:r>
      <w:r w:rsidRPr="00390BD0">
        <w:rPr>
          <w:color w:val="auto"/>
          <w:lang w:val="sq-AL"/>
        </w:rPr>
        <w:t xml:space="preserve">dhe në përbërje të </w:t>
      </w:r>
      <w:r w:rsidR="006E5AB2">
        <w:rPr>
          <w:color w:val="auto"/>
          <w:lang w:val="sq-AL"/>
        </w:rPr>
        <w:t xml:space="preserve">Bankës Qëndrore të Kosovës dhe Projektit të BE-së për Mbështetje Institucioneve të Kosovës në Luftën Kundër Krimit të Organizuar, Korrupsionit dhe Ekstremizmit të Dhunshëm. </w:t>
      </w:r>
      <w:r w:rsidRPr="00390BD0">
        <w:rPr>
          <w:color w:val="auto"/>
          <w:lang w:val="sq-AL"/>
        </w:rPr>
        <w:t>Gjatë hartimit të draftit fillestar janë konsultuar edhe departamentet tjera relevante.</w:t>
      </w:r>
    </w:p>
    <w:p w:rsidR="00D6314C" w:rsidRPr="00390BD0" w:rsidRDefault="00D6314C" w:rsidP="00D6314C">
      <w:pPr>
        <w:pStyle w:val="Default"/>
        <w:jc w:val="both"/>
        <w:rPr>
          <w:color w:val="auto"/>
          <w:lang w:val="sq-AL"/>
        </w:rPr>
      </w:pPr>
    </w:p>
    <w:p w:rsidR="00D6314C" w:rsidRPr="00390BD0" w:rsidRDefault="00D6314C" w:rsidP="00D6314C">
      <w:pPr>
        <w:pStyle w:val="Default"/>
        <w:jc w:val="both"/>
        <w:rPr>
          <w:color w:val="auto"/>
          <w:lang w:val="sq-AL"/>
        </w:rPr>
      </w:pPr>
      <w:r w:rsidRPr="00390BD0">
        <w:rPr>
          <w:color w:val="auto"/>
          <w:lang w:val="sq-AL"/>
        </w:rPr>
        <w:t xml:space="preserve">Pas hartimit të draftit fillestar nga zyrtari përgjegjës sipas Rregullores së Punës së Qeverisë, drafti i hartuar i Projekt </w:t>
      </w:r>
      <w:r w:rsidR="00B81AFF">
        <w:rPr>
          <w:color w:val="auto"/>
          <w:lang w:val="sq-AL"/>
        </w:rPr>
        <w:t xml:space="preserve">Udhëzimit Administrativ </w:t>
      </w:r>
      <w:r w:rsidRPr="00390BD0">
        <w:rPr>
          <w:color w:val="auto"/>
          <w:lang w:val="sq-AL"/>
        </w:rPr>
        <w:t xml:space="preserve">i është nënshtruar edhe  konsultimit paraprak sipas nenit 7 të Rregullores së Punës së Qeverisë Nr. 09/2011. Përmes platformës elektronike për konsultimet publike, është dërguar ftesa për komente tek të gjitha institucionet dhe kategoritë e shoqërisë, të cilat për shkak </w:t>
      </w:r>
      <w:r w:rsidR="00B81AFF">
        <w:rPr>
          <w:color w:val="auto"/>
          <w:lang w:val="sq-AL"/>
        </w:rPr>
        <w:t xml:space="preserve">të karakteristikave kanë mundur </w:t>
      </w:r>
      <w:r w:rsidRPr="00390BD0">
        <w:rPr>
          <w:color w:val="auto"/>
          <w:lang w:val="sq-AL"/>
        </w:rPr>
        <w:t>të japin kontribut për shqyrtimin e Projekt</w:t>
      </w:r>
      <w:r w:rsidR="00B81AFF">
        <w:rPr>
          <w:color w:val="auto"/>
          <w:lang w:val="sq-AL"/>
        </w:rPr>
        <w:t xml:space="preserve"> Udhëzimit Administrativ për </w:t>
      </w:r>
      <w:r w:rsidR="00B81AFF" w:rsidRPr="002A73A9">
        <w:rPr>
          <w:color w:val="auto"/>
          <w:lang w:val="sq-AL"/>
        </w:rPr>
        <w:t>Vlerësimin e Pastrimit të Parave dhe Financimit të Terrorizmit</w:t>
      </w:r>
      <w:r w:rsidRPr="00390BD0">
        <w:rPr>
          <w:color w:val="auto"/>
          <w:lang w:val="sq-AL"/>
        </w:rPr>
        <w:t>.</w:t>
      </w:r>
    </w:p>
    <w:p w:rsidR="00D6314C" w:rsidRPr="00390BD0" w:rsidRDefault="00D6314C" w:rsidP="00D6314C">
      <w:pPr>
        <w:pStyle w:val="Default"/>
        <w:jc w:val="both"/>
        <w:rPr>
          <w:color w:val="auto"/>
          <w:lang w:val="sq-AL"/>
        </w:rPr>
      </w:pPr>
    </w:p>
    <w:p w:rsidR="00D6314C" w:rsidRPr="00390BD0" w:rsidRDefault="00D6314C" w:rsidP="00D6314C">
      <w:pPr>
        <w:pStyle w:val="Default"/>
        <w:jc w:val="both"/>
        <w:rPr>
          <w:color w:val="auto"/>
          <w:lang w:val="sq-AL"/>
        </w:rPr>
      </w:pPr>
      <w:r w:rsidRPr="00390BD0">
        <w:rPr>
          <w:color w:val="auto"/>
          <w:lang w:val="sq-AL"/>
        </w:rPr>
        <w:t xml:space="preserve">Mundësinë për të dhënë komente e kanë pasur të gjitha grupet e interesit, qytetarët e </w:t>
      </w:r>
      <w:r w:rsidRPr="00390BD0">
        <w:rPr>
          <w:color w:val="auto"/>
          <w:lang w:val="sq-AL"/>
        </w:rPr>
        <w:lastRenderedPageBreak/>
        <w:t xml:space="preserve">Republikës së Kosovës dhe ekspertë të ndryshëm përmes platformës elektronike. Konsultimi </w:t>
      </w:r>
      <w:r w:rsidR="00B81AFF">
        <w:rPr>
          <w:color w:val="auto"/>
          <w:lang w:val="sq-AL"/>
        </w:rPr>
        <w:t>i këtij</w:t>
      </w:r>
      <w:r>
        <w:rPr>
          <w:color w:val="auto"/>
          <w:lang w:val="sq-AL"/>
        </w:rPr>
        <w:t xml:space="preserve"> Projekt </w:t>
      </w:r>
      <w:r w:rsidR="00B81AFF">
        <w:rPr>
          <w:color w:val="auto"/>
          <w:lang w:val="sq-AL"/>
        </w:rPr>
        <w:t xml:space="preserve">Udhëzimi Administrativ </w:t>
      </w:r>
      <w:r w:rsidRPr="00390BD0">
        <w:rPr>
          <w:color w:val="auto"/>
          <w:lang w:val="sq-AL"/>
        </w:rPr>
        <w:t xml:space="preserve">është bërë në pajtim të plotë me </w:t>
      </w:r>
      <w:r w:rsidRPr="00390BD0">
        <w:rPr>
          <w:rFonts w:eastAsia="MS Mincho"/>
          <w:color w:val="auto"/>
          <w:lang w:val="sq-AL"/>
        </w:rPr>
        <w:t xml:space="preserve">Rregulloren Nr. 05/2016 për standardet minimale për procesin e konsultimit publik. </w:t>
      </w:r>
    </w:p>
    <w:p w:rsidR="00D6314C" w:rsidRPr="00390BD0" w:rsidRDefault="00D6314C" w:rsidP="00D6314C">
      <w:pPr>
        <w:jc w:val="both"/>
        <w:rPr>
          <w:rFonts w:ascii="Times New Roman" w:hAnsi="Times New Roman"/>
          <w:i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i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i/>
          <w:lang w:val="sq-AL"/>
        </w:rPr>
      </w:pPr>
    </w:p>
    <w:p w:rsidR="00D6314C" w:rsidRDefault="00D6314C" w:rsidP="00D6314C">
      <w:pPr>
        <w:jc w:val="both"/>
        <w:rPr>
          <w:rFonts w:ascii="Times New Roman" w:hAnsi="Times New Roman"/>
          <w:i/>
          <w:lang w:val="sq-AL"/>
        </w:rPr>
      </w:pPr>
    </w:p>
    <w:p w:rsidR="000448C2" w:rsidRPr="00390BD0" w:rsidRDefault="000448C2" w:rsidP="00D6314C">
      <w:pPr>
        <w:jc w:val="both"/>
        <w:rPr>
          <w:rFonts w:ascii="Times New Roman" w:hAnsi="Times New Roman"/>
          <w:i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i/>
          <w:lang w:val="sq-AL"/>
        </w:rPr>
      </w:pPr>
    </w:p>
    <w:p w:rsidR="00D6314C" w:rsidRDefault="00D6314C" w:rsidP="00D6314C">
      <w:pPr>
        <w:jc w:val="center"/>
        <w:rPr>
          <w:rFonts w:ascii="Times New Roman" w:hAnsi="Times New Roman"/>
          <w:i/>
          <w:lang w:val="sq-AL"/>
        </w:rPr>
      </w:pPr>
    </w:p>
    <w:p w:rsidR="00B81AFF" w:rsidRPr="00390BD0" w:rsidRDefault="00B81AFF" w:rsidP="00D6314C">
      <w:pPr>
        <w:jc w:val="center"/>
        <w:rPr>
          <w:rFonts w:ascii="Times New Roman" w:hAnsi="Times New Roman"/>
          <w:b/>
          <w:lang w:val="sq-AL"/>
        </w:rPr>
      </w:pPr>
    </w:p>
    <w:p w:rsidR="00D6314C" w:rsidRPr="00390BD0" w:rsidRDefault="00D6314C" w:rsidP="00D6314C">
      <w:pPr>
        <w:jc w:val="center"/>
        <w:rPr>
          <w:rFonts w:ascii="Times New Roman" w:hAnsi="Times New Roman"/>
          <w:b/>
          <w:lang w:val="sq-AL"/>
        </w:rPr>
      </w:pPr>
      <w:r w:rsidRPr="00390BD0">
        <w:rPr>
          <w:rFonts w:ascii="Times New Roman" w:hAnsi="Times New Roman"/>
          <w:b/>
          <w:lang w:val="sq-AL"/>
        </w:rPr>
        <w:t>Ecuria procesit të konsultimit</w:t>
      </w:r>
    </w:p>
    <w:p w:rsidR="00D6314C" w:rsidRPr="00390BD0" w:rsidRDefault="00D6314C" w:rsidP="00D6314C">
      <w:pPr>
        <w:jc w:val="center"/>
        <w:rPr>
          <w:rFonts w:ascii="Times New Roman" w:hAnsi="Times New Roman"/>
          <w:b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</w:p>
    <w:p w:rsidR="00B81AFF" w:rsidRPr="00B81AFF" w:rsidRDefault="00D6314C" w:rsidP="00B81AFF">
      <w:pPr>
        <w:jc w:val="both"/>
        <w:rPr>
          <w:rFonts w:ascii="Times New Roman" w:hAnsi="Times New Roman"/>
          <w:lang w:val="sq-AL"/>
        </w:rPr>
      </w:pPr>
      <w:r w:rsidRPr="00390BD0">
        <w:rPr>
          <w:rFonts w:ascii="Times New Roman" w:hAnsi="Times New Roman"/>
          <w:lang w:val="sq-AL"/>
        </w:rPr>
        <w:t>Pas përmbylljes së pro</w:t>
      </w:r>
      <w:r w:rsidR="00B81AFF">
        <w:rPr>
          <w:rFonts w:ascii="Times New Roman" w:hAnsi="Times New Roman"/>
          <w:lang w:val="sq-AL"/>
        </w:rPr>
        <w:t>cesit të konsultimit paraprak (</w:t>
      </w:r>
      <w:r w:rsidRPr="00390BD0">
        <w:rPr>
          <w:rFonts w:ascii="Times New Roman" w:hAnsi="Times New Roman"/>
          <w:lang w:val="sq-AL"/>
        </w:rPr>
        <w:t xml:space="preserve">sipas Rregullores së Punës së Qeverisë Nr. 09/2011, neni 7), Draft </w:t>
      </w:r>
      <w:r w:rsidR="00B81AFF">
        <w:rPr>
          <w:rFonts w:ascii="Times New Roman" w:hAnsi="Times New Roman"/>
          <w:lang w:val="sq-AL"/>
        </w:rPr>
        <w:t xml:space="preserve">Udhëzimi Administrativ për </w:t>
      </w:r>
      <w:r w:rsidR="00B81AFF" w:rsidRPr="00B81AFF">
        <w:rPr>
          <w:rFonts w:ascii="Times New Roman" w:hAnsi="Times New Roman"/>
          <w:lang w:val="sq-AL"/>
        </w:rPr>
        <w:t>Vlerësimin e Pastrimit të Parave dhe Financimit të Terrorizmit</w:t>
      </w:r>
      <w:r w:rsidR="00B81AFF" w:rsidRPr="00390BD0">
        <w:rPr>
          <w:rFonts w:ascii="Times New Roman" w:hAnsi="Times New Roman"/>
          <w:lang w:val="sq-AL"/>
        </w:rPr>
        <w:t xml:space="preserve"> </w:t>
      </w:r>
      <w:r w:rsidRPr="00390BD0">
        <w:rPr>
          <w:rFonts w:ascii="Times New Roman" w:hAnsi="Times New Roman"/>
          <w:lang w:val="sq-AL"/>
        </w:rPr>
        <w:t xml:space="preserve">është publikuar për konsultim me publikun në platformën elektronike dhe ka qenë e hapur për komente deri me </w:t>
      </w:r>
      <w:r w:rsidRPr="00D241F7">
        <w:rPr>
          <w:rFonts w:ascii="Times New Roman" w:hAnsi="Times New Roman"/>
          <w:highlight w:val="yellow"/>
          <w:lang w:val="sq-AL"/>
        </w:rPr>
        <w:t xml:space="preserve">datë </w:t>
      </w:r>
      <w:r w:rsidR="00B81AFF" w:rsidRPr="00D241F7">
        <w:rPr>
          <w:rFonts w:ascii="Times New Roman" w:hAnsi="Times New Roman"/>
          <w:highlight w:val="yellow"/>
          <w:lang w:val="sq-AL"/>
        </w:rPr>
        <w:t>02 shtator 2018</w:t>
      </w:r>
      <w:r w:rsidR="00B81AFF" w:rsidRPr="00B81AFF">
        <w:rPr>
          <w:rFonts w:ascii="Times New Roman" w:hAnsi="Times New Roman"/>
          <w:lang w:val="sq-AL"/>
        </w:rPr>
        <w:t>.</w:t>
      </w: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  <w:r w:rsidRPr="00390BD0">
        <w:rPr>
          <w:rFonts w:ascii="Times New Roman" w:hAnsi="Times New Roman"/>
          <w:lang w:val="sq-AL"/>
        </w:rPr>
        <w:t xml:space="preserve">Sipas Rregullores për standardet minimale të konsultimit publik, Projekt </w:t>
      </w:r>
      <w:r w:rsidR="00B81AFF">
        <w:rPr>
          <w:rFonts w:ascii="Times New Roman" w:hAnsi="Times New Roman"/>
          <w:lang w:val="sq-AL"/>
        </w:rPr>
        <w:t xml:space="preserve">Udhëzimi Administrativ </w:t>
      </w:r>
      <w:r w:rsidRPr="00390BD0">
        <w:rPr>
          <w:rFonts w:ascii="Times New Roman" w:hAnsi="Times New Roman"/>
          <w:lang w:val="sq-AL"/>
        </w:rPr>
        <w:t xml:space="preserve">në fjalë është publikuar së bashku me Dokumentin e Konsultimit, i cili në formë të shkurtër ka paraqitur informatat e përmbledhura </w:t>
      </w:r>
      <w:r w:rsidR="00B81AFF">
        <w:rPr>
          <w:rFonts w:ascii="Times New Roman" w:hAnsi="Times New Roman"/>
          <w:lang w:val="sq-AL"/>
        </w:rPr>
        <w:t xml:space="preserve">për </w:t>
      </w:r>
      <w:r w:rsidR="00B81AFF" w:rsidRPr="00B81AFF">
        <w:rPr>
          <w:rFonts w:ascii="Times New Roman" w:hAnsi="Times New Roman"/>
          <w:lang w:val="sq-AL"/>
        </w:rPr>
        <w:t>Vlerësimin e Pastrimit të Parave dhe Financimit të Terrorizmit</w:t>
      </w:r>
      <w:r w:rsidRPr="00390BD0">
        <w:rPr>
          <w:rFonts w:ascii="Times New Roman" w:hAnsi="Times New Roman"/>
          <w:lang w:val="sq-AL"/>
        </w:rPr>
        <w:t xml:space="preserve">, qëllimet, objektivat, opsionet dhe hapësirën për konsultim, informatat për hapat pas përfundimit të procesit të konsultimit etj. </w:t>
      </w: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  <w:r w:rsidRPr="00390BD0">
        <w:rPr>
          <w:rFonts w:ascii="Times New Roman" w:hAnsi="Times New Roman"/>
          <w:lang w:val="sq-AL"/>
        </w:rPr>
        <w:t>Qëllim</w:t>
      </w:r>
      <w:r w:rsidR="00D241F7">
        <w:rPr>
          <w:rFonts w:ascii="Times New Roman" w:hAnsi="Times New Roman"/>
          <w:lang w:val="sq-AL"/>
        </w:rPr>
        <w:t>i</w:t>
      </w:r>
      <w:r w:rsidRPr="00390BD0">
        <w:rPr>
          <w:rFonts w:ascii="Times New Roman" w:hAnsi="Times New Roman"/>
          <w:lang w:val="sq-AL"/>
        </w:rPr>
        <w:t xml:space="preserve"> kryesor i konsultimit publik për Projekt </w:t>
      </w:r>
      <w:r w:rsidR="00B81AFF">
        <w:rPr>
          <w:rFonts w:ascii="Times New Roman" w:hAnsi="Times New Roman"/>
          <w:lang w:val="sq-AL"/>
        </w:rPr>
        <w:t>Udhëzimin Administrativ</w:t>
      </w:r>
      <w:r w:rsidR="00D241F7">
        <w:rPr>
          <w:rFonts w:ascii="Times New Roman" w:hAnsi="Times New Roman"/>
          <w:lang w:val="sq-AL"/>
        </w:rPr>
        <w:t xml:space="preserve"> ka qenë që Ministria e F</w:t>
      </w:r>
      <w:r w:rsidRPr="00390BD0">
        <w:rPr>
          <w:rFonts w:ascii="Times New Roman" w:hAnsi="Times New Roman"/>
          <w:lang w:val="sq-AL"/>
        </w:rPr>
        <w:t>inancave/</w:t>
      </w:r>
      <w:r w:rsidR="00B81AFF">
        <w:rPr>
          <w:rFonts w:ascii="Times New Roman" w:hAnsi="Times New Roman"/>
          <w:lang w:val="sq-AL"/>
        </w:rPr>
        <w:t>Njësia për Inteligjencë Financiare si</w:t>
      </w:r>
      <w:r w:rsidRPr="00390BD0">
        <w:rPr>
          <w:rFonts w:ascii="Times New Roman" w:hAnsi="Times New Roman"/>
          <w:lang w:val="sq-AL"/>
        </w:rPr>
        <w:t xml:space="preserve"> Organ Propozues, të sigurojë opinionet, komentet dhe rekomandimet nga grupet e caktuara të interesit për opinionet dhe vlerësimet e tyre. Rëndësia e konsultimit publik me akterët përkat</w:t>
      </w:r>
      <w:r w:rsidR="00457E5E">
        <w:rPr>
          <w:rFonts w:ascii="Times New Roman" w:hAnsi="Times New Roman"/>
          <w:lang w:val="sq-AL"/>
        </w:rPr>
        <w:t xml:space="preserve">ës do të ndikon drejtpërdrejtë </w:t>
      </w:r>
      <w:r w:rsidRPr="00390BD0">
        <w:rPr>
          <w:rFonts w:ascii="Times New Roman" w:hAnsi="Times New Roman"/>
          <w:lang w:val="sq-AL"/>
        </w:rPr>
        <w:t>në cilësinë e përmbajtjes së draft</w:t>
      </w:r>
      <w:r w:rsidR="00C673EB">
        <w:rPr>
          <w:rFonts w:ascii="Times New Roman" w:hAnsi="Times New Roman"/>
          <w:lang w:val="sq-AL"/>
        </w:rPr>
        <w:t xml:space="preserve"> udhëzimit</w:t>
      </w:r>
      <w:r w:rsidRPr="00390BD0">
        <w:rPr>
          <w:rFonts w:ascii="Times New Roman" w:hAnsi="Times New Roman"/>
          <w:lang w:val="sq-AL"/>
        </w:rPr>
        <w:t xml:space="preserve"> në fjalë.</w:t>
      </w: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</w:p>
    <w:p w:rsidR="00D6314C" w:rsidRPr="00390BD0" w:rsidRDefault="00C673EB" w:rsidP="00D6314C">
      <w:pPr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 xml:space="preserve">Përveç </w:t>
      </w:r>
      <w:r w:rsidR="00D6314C" w:rsidRPr="00390BD0">
        <w:rPr>
          <w:rFonts w:ascii="Times New Roman" w:hAnsi="Times New Roman"/>
          <w:lang w:val="sq-AL"/>
        </w:rPr>
        <w:t xml:space="preserve">publikimit të dokumenteve për konsultim në platformën qeveritare online, </w:t>
      </w:r>
      <w:r w:rsidR="00457E5E">
        <w:rPr>
          <w:rFonts w:ascii="Times New Roman" w:hAnsi="Times New Roman"/>
          <w:lang w:val="sq-AL"/>
        </w:rPr>
        <w:t xml:space="preserve">Njësia për Inteligjencë Financiare </w:t>
      </w:r>
      <w:r w:rsidR="00D6314C" w:rsidRPr="00390BD0">
        <w:rPr>
          <w:rFonts w:ascii="Times New Roman" w:hAnsi="Times New Roman"/>
          <w:lang w:val="sq-AL"/>
        </w:rPr>
        <w:t>ka mbajtur edhe takime të brendshme me njësitë organizative përkatëse.</w:t>
      </w:r>
    </w:p>
    <w:p w:rsidR="00D6314C" w:rsidRPr="00390BD0" w:rsidRDefault="00D6314C" w:rsidP="00D6314C">
      <w:pPr>
        <w:jc w:val="both"/>
        <w:rPr>
          <w:rFonts w:ascii="Times New Roman" w:hAnsi="Times New Roman"/>
          <w:color w:val="FF0000"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i/>
          <w:lang w:val="sq-AL"/>
        </w:rPr>
      </w:pPr>
    </w:p>
    <w:tbl>
      <w:tblPr>
        <w:tblW w:w="0" w:type="auto"/>
        <w:tblInd w:w="1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ook w:val="04A0" w:firstRow="1" w:lastRow="0" w:firstColumn="1" w:lastColumn="0" w:noHBand="0" w:noVBand="1"/>
      </w:tblPr>
      <w:tblGrid>
        <w:gridCol w:w="3413"/>
        <w:gridCol w:w="2329"/>
        <w:gridCol w:w="3096"/>
      </w:tblGrid>
      <w:tr w:rsidR="00D6314C" w:rsidRPr="00390BD0" w:rsidTr="00DA4EFF">
        <w:tc>
          <w:tcPr>
            <w:tcW w:w="3503" w:type="dxa"/>
            <w:tcBorders>
              <w:bottom w:val="single" w:sz="12" w:space="0" w:color="92CDDC"/>
            </w:tcBorders>
            <w:shd w:val="clear" w:color="auto" w:fill="F2DBDB"/>
          </w:tcPr>
          <w:p w:rsidR="00D6314C" w:rsidRPr="00390BD0" w:rsidRDefault="00D6314C" w:rsidP="00DA4EFF">
            <w:pPr>
              <w:pStyle w:val="Default"/>
              <w:rPr>
                <w:b/>
                <w:bCs/>
                <w:color w:val="auto"/>
                <w:lang w:val="sq-AL"/>
              </w:rPr>
            </w:pPr>
            <w:r w:rsidRPr="00390BD0">
              <w:rPr>
                <w:b/>
                <w:bCs/>
                <w:color w:val="auto"/>
                <w:lang w:val="sq-AL"/>
              </w:rPr>
              <w:t>Metodat e Konsultimit</w:t>
            </w:r>
          </w:p>
        </w:tc>
        <w:tc>
          <w:tcPr>
            <w:tcW w:w="2346" w:type="dxa"/>
            <w:tcBorders>
              <w:bottom w:val="single" w:sz="12" w:space="0" w:color="92CDDC"/>
            </w:tcBorders>
            <w:shd w:val="clear" w:color="auto" w:fill="F2DBDB"/>
          </w:tcPr>
          <w:p w:rsidR="00D6314C" w:rsidRPr="00390BD0" w:rsidRDefault="00D6314C" w:rsidP="00DA4EFF">
            <w:pPr>
              <w:pStyle w:val="Default"/>
              <w:rPr>
                <w:b/>
                <w:bCs/>
                <w:color w:val="auto"/>
                <w:lang w:val="sq-AL"/>
              </w:rPr>
            </w:pPr>
            <w:r w:rsidRPr="00390BD0">
              <w:rPr>
                <w:b/>
                <w:bCs/>
                <w:color w:val="auto"/>
                <w:lang w:val="sq-AL"/>
              </w:rPr>
              <w:t>Datat/kohëzgjatja</w:t>
            </w:r>
          </w:p>
        </w:tc>
        <w:tc>
          <w:tcPr>
            <w:tcW w:w="2881" w:type="dxa"/>
            <w:tcBorders>
              <w:bottom w:val="single" w:sz="12" w:space="0" w:color="92CDDC"/>
            </w:tcBorders>
            <w:shd w:val="clear" w:color="auto" w:fill="F2DBDB"/>
          </w:tcPr>
          <w:p w:rsidR="00D6314C" w:rsidRPr="00390BD0" w:rsidRDefault="00D6314C" w:rsidP="00DA4EFF">
            <w:pPr>
              <w:pStyle w:val="Default"/>
              <w:rPr>
                <w:b/>
                <w:bCs/>
                <w:color w:val="auto"/>
                <w:lang w:val="sq-AL"/>
              </w:rPr>
            </w:pPr>
            <w:r w:rsidRPr="00390BD0">
              <w:rPr>
                <w:b/>
                <w:bCs/>
                <w:color w:val="auto"/>
                <w:lang w:val="sq-AL"/>
              </w:rPr>
              <w:t>Numri i pjesëmarrësve/kontribuesve</w:t>
            </w:r>
          </w:p>
        </w:tc>
      </w:tr>
      <w:tr w:rsidR="00D6314C" w:rsidRPr="00390BD0" w:rsidTr="00DA4EFF">
        <w:tc>
          <w:tcPr>
            <w:tcW w:w="3503" w:type="dxa"/>
            <w:shd w:val="clear" w:color="auto" w:fill="F2DBDB"/>
          </w:tcPr>
          <w:p w:rsidR="00D6314C" w:rsidRPr="00390BD0" w:rsidRDefault="00D6314C" w:rsidP="00DA4EFF">
            <w:pPr>
              <w:pStyle w:val="Default"/>
              <w:numPr>
                <w:ilvl w:val="0"/>
                <w:numId w:val="1"/>
              </w:numPr>
              <w:ind w:left="454"/>
              <w:rPr>
                <w:b/>
                <w:bCs/>
                <w:lang w:val="sq-AL"/>
              </w:rPr>
            </w:pPr>
            <w:r w:rsidRPr="00390BD0">
              <w:rPr>
                <w:bCs/>
                <w:lang w:val="sq-AL"/>
              </w:rPr>
              <w:t>Konsultimet me shkrim / në mënyrë elektronike;</w:t>
            </w:r>
          </w:p>
        </w:tc>
        <w:tc>
          <w:tcPr>
            <w:tcW w:w="2346" w:type="dxa"/>
          </w:tcPr>
          <w:p w:rsidR="00D6314C" w:rsidRPr="00390BD0" w:rsidRDefault="00D6314C" w:rsidP="00DA4EFF">
            <w:pPr>
              <w:pStyle w:val="Default"/>
              <w:rPr>
                <w:color w:val="auto"/>
                <w:lang w:val="sq-AL"/>
              </w:rPr>
            </w:pPr>
            <w:r w:rsidRPr="00390BD0">
              <w:rPr>
                <w:color w:val="auto"/>
                <w:lang w:val="sq-AL"/>
              </w:rPr>
              <w:t xml:space="preserve">15 ditë pune </w:t>
            </w:r>
          </w:p>
        </w:tc>
        <w:tc>
          <w:tcPr>
            <w:tcW w:w="2881" w:type="dxa"/>
          </w:tcPr>
          <w:p w:rsidR="00D6314C" w:rsidRPr="00390BD0" w:rsidRDefault="00457E5E" w:rsidP="00DA4EFF">
            <w:pPr>
              <w:pStyle w:val="Default"/>
              <w:rPr>
                <w:color w:val="auto"/>
                <w:lang w:val="sq-AL"/>
              </w:rPr>
            </w:pPr>
            <w:r>
              <w:rPr>
                <w:color w:val="auto"/>
                <w:lang w:val="sq-AL"/>
              </w:rPr>
              <w:t>1</w:t>
            </w:r>
            <w:r w:rsidR="00D6314C" w:rsidRPr="00390BD0">
              <w:rPr>
                <w:color w:val="auto"/>
                <w:lang w:val="sq-AL"/>
              </w:rPr>
              <w:t xml:space="preserve"> Kontribues </w:t>
            </w:r>
          </w:p>
        </w:tc>
      </w:tr>
      <w:tr w:rsidR="00D6314C" w:rsidRPr="00390BD0" w:rsidTr="00DA4EFF">
        <w:tc>
          <w:tcPr>
            <w:tcW w:w="3503" w:type="dxa"/>
            <w:shd w:val="clear" w:color="auto" w:fill="F2DBDB"/>
          </w:tcPr>
          <w:p w:rsidR="00D6314C" w:rsidRPr="00390BD0" w:rsidRDefault="00D6314C" w:rsidP="00DA4EFF">
            <w:pPr>
              <w:pStyle w:val="Default"/>
              <w:numPr>
                <w:ilvl w:val="0"/>
                <w:numId w:val="1"/>
              </w:numPr>
              <w:ind w:left="454"/>
              <w:rPr>
                <w:b/>
                <w:bCs/>
                <w:color w:val="auto"/>
                <w:lang w:val="sq-AL"/>
              </w:rPr>
            </w:pPr>
            <w:r w:rsidRPr="00390BD0">
              <w:rPr>
                <w:bCs/>
                <w:lang w:val="sq-AL"/>
              </w:rPr>
              <w:t>Publikimi në ueb faqe/Platforma elektronike</w:t>
            </w:r>
          </w:p>
        </w:tc>
        <w:tc>
          <w:tcPr>
            <w:tcW w:w="2346" w:type="dxa"/>
          </w:tcPr>
          <w:p w:rsidR="00D6314C" w:rsidRPr="00390BD0" w:rsidRDefault="00D6314C" w:rsidP="00DA4EFF">
            <w:pPr>
              <w:pStyle w:val="Default"/>
              <w:rPr>
                <w:color w:val="auto"/>
                <w:lang w:val="sq-AL"/>
              </w:rPr>
            </w:pPr>
            <w:r w:rsidRPr="00390BD0">
              <w:rPr>
                <w:color w:val="auto"/>
                <w:lang w:val="sq-AL"/>
              </w:rPr>
              <w:t xml:space="preserve">15 ditë pune </w:t>
            </w:r>
          </w:p>
        </w:tc>
        <w:tc>
          <w:tcPr>
            <w:tcW w:w="2881" w:type="dxa"/>
          </w:tcPr>
          <w:p w:rsidR="00D6314C" w:rsidRPr="00390BD0" w:rsidRDefault="00D6314C" w:rsidP="00DA4EFF">
            <w:pPr>
              <w:pStyle w:val="Default"/>
              <w:rPr>
                <w:color w:val="auto"/>
                <w:lang w:val="sq-AL"/>
              </w:rPr>
            </w:pPr>
            <w:r w:rsidRPr="00390BD0">
              <w:rPr>
                <w:color w:val="auto"/>
                <w:lang w:val="sq-AL"/>
              </w:rPr>
              <w:t xml:space="preserve"> </w:t>
            </w:r>
            <w:r w:rsidRPr="00457E5E">
              <w:rPr>
                <w:color w:val="auto"/>
                <w:highlight w:val="yellow"/>
                <w:lang w:val="sq-AL"/>
              </w:rPr>
              <w:t>0 Kontribues</w:t>
            </w:r>
            <w:r w:rsidRPr="00390BD0">
              <w:rPr>
                <w:color w:val="auto"/>
                <w:lang w:val="sq-AL"/>
              </w:rPr>
              <w:t xml:space="preserve"> </w:t>
            </w:r>
          </w:p>
        </w:tc>
      </w:tr>
      <w:tr w:rsidR="00D6314C" w:rsidRPr="00390BD0" w:rsidTr="00DA4EFF">
        <w:tc>
          <w:tcPr>
            <w:tcW w:w="3503" w:type="dxa"/>
            <w:shd w:val="clear" w:color="auto" w:fill="F2DBDB"/>
          </w:tcPr>
          <w:p w:rsidR="00D6314C" w:rsidRPr="00390BD0" w:rsidRDefault="00D6314C" w:rsidP="00DA4EFF">
            <w:pPr>
              <w:pStyle w:val="Default"/>
              <w:ind w:left="454"/>
              <w:rPr>
                <w:b/>
                <w:bCs/>
                <w:color w:val="auto"/>
                <w:lang w:val="sq-AL"/>
              </w:rPr>
            </w:pPr>
          </w:p>
        </w:tc>
        <w:tc>
          <w:tcPr>
            <w:tcW w:w="2346" w:type="dxa"/>
          </w:tcPr>
          <w:p w:rsidR="00D6314C" w:rsidRPr="00390BD0" w:rsidRDefault="00D6314C" w:rsidP="00DA4EFF">
            <w:pPr>
              <w:pStyle w:val="Default"/>
              <w:rPr>
                <w:color w:val="auto"/>
                <w:lang w:val="sq-AL"/>
              </w:rPr>
            </w:pPr>
          </w:p>
        </w:tc>
        <w:tc>
          <w:tcPr>
            <w:tcW w:w="2881" w:type="dxa"/>
          </w:tcPr>
          <w:p w:rsidR="00D6314C" w:rsidRPr="00390BD0" w:rsidRDefault="00D6314C" w:rsidP="00DA4EFF">
            <w:pPr>
              <w:pStyle w:val="Default"/>
              <w:rPr>
                <w:color w:val="auto"/>
                <w:lang w:val="sq-AL"/>
              </w:rPr>
            </w:pPr>
            <w:r w:rsidRPr="00390BD0">
              <w:rPr>
                <w:color w:val="auto"/>
                <w:lang w:val="sq-AL"/>
              </w:rPr>
              <w:t xml:space="preserve"> </w:t>
            </w:r>
          </w:p>
        </w:tc>
      </w:tr>
    </w:tbl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</w:p>
    <w:p w:rsidR="00D6314C" w:rsidRPr="00390BD0" w:rsidRDefault="00D6314C" w:rsidP="00D6314C">
      <w:pPr>
        <w:jc w:val="center"/>
        <w:rPr>
          <w:rFonts w:ascii="Times New Roman" w:hAnsi="Times New Roman"/>
          <w:b/>
          <w:lang w:val="sq-AL"/>
        </w:rPr>
      </w:pPr>
      <w:r w:rsidRPr="00390BD0">
        <w:rPr>
          <w:rFonts w:ascii="Times New Roman" w:hAnsi="Times New Roman"/>
          <w:b/>
          <w:lang w:val="sq-AL"/>
        </w:rPr>
        <w:t>Përmbledhje e  kontributeve të pranuara gjatë procesit të konsultimit</w:t>
      </w: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</w:p>
    <w:p w:rsidR="00D6314C" w:rsidRDefault="00D6314C" w:rsidP="00D6314C">
      <w:pPr>
        <w:jc w:val="both"/>
        <w:rPr>
          <w:rFonts w:ascii="Times New Roman" w:hAnsi="Times New Roman"/>
          <w:lang w:val="sq-AL"/>
        </w:rPr>
      </w:pPr>
      <w:r w:rsidRPr="00390BD0">
        <w:rPr>
          <w:rFonts w:ascii="Times New Roman" w:hAnsi="Times New Roman"/>
          <w:lang w:val="sq-AL"/>
        </w:rPr>
        <w:lastRenderedPageBreak/>
        <w:t>Konsiderohet që konsultimi përmes platformës elektronike paraqet një mundësi shumë të mirë për të marrë kontribute nga ana e palëve të interesit.</w:t>
      </w:r>
    </w:p>
    <w:p w:rsidR="00457E5E" w:rsidRPr="00390BD0" w:rsidRDefault="00457E5E" w:rsidP="00D6314C">
      <w:pPr>
        <w:jc w:val="both"/>
        <w:rPr>
          <w:rFonts w:ascii="Times New Roman" w:hAnsi="Times New Roman"/>
          <w:lang w:val="sq-AL"/>
        </w:rPr>
      </w:pPr>
    </w:p>
    <w:p w:rsidR="00D6314C" w:rsidRPr="00390BD0" w:rsidRDefault="00D6314C" w:rsidP="00D6314C">
      <w:pPr>
        <w:jc w:val="both"/>
        <w:rPr>
          <w:rFonts w:ascii="Times New Roman" w:hAnsi="Times New Roman"/>
          <w:lang w:val="sq-AL"/>
        </w:rPr>
      </w:pPr>
      <w:r w:rsidRPr="00390BD0">
        <w:rPr>
          <w:rFonts w:ascii="Times New Roman" w:hAnsi="Times New Roman"/>
          <w:lang w:val="sq-AL"/>
        </w:rPr>
        <w:t xml:space="preserve">Vlen të theksohet se gjatë procesit të konsultimeve publike përmes platformës online të konsultimeve publike, </w:t>
      </w:r>
      <w:r w:rsidR="00457E5E">
        <w:rPr>
          <w:rFonts w:ascii="Times New Roman" w:hAnsi="Times New Roman"/>
          <w:lang w:val="sq-AL"/>
        </w:rPr>
        <w:t xml:space="preserve">MF </w:t>
      </w:r>
      <w:r w:rsidRPr="00390BD0">
        <w:rPr>
          <w:rFonts w:ascii="Times New Roman" w:hAnsi="Times New Roman"/>
          <w:lang w:val="sq-AL"/>
        </w:rPr>
        <w:t xml:space="preserve">ka pranuar kontribut </w:t>
      </w:r>
      <w:r w:rsidR="00457E5E">
        <w:rPr>
          <w:rFonts w:ascii="Times New Roman" w:hAnsi="Times New Roman"/>
          <w:lang w:val="sq-AL"/>
        </w:rPr>
        <w:t xml:space="preserve">nga Ministria e Punëve të Brendshme </w:t>
      </w:r>
      <w:r w:rsidRPr="00390BD0">
        <w:rPr>
          <w:rFonts w:ascii="Times New Roman" w:hAnsi="Times New Roman"/>
          <w:lang w:val="sq-AL"/>
        </w:rPr>
        <w:t xml:space="preserve">për Projekt </w:t>
      </w:r>
      <w:r w:rsidR="00457E5E">
        <w:rPr>
          <w:rFonts w:ascii="Times New Roman" w:hAnsi="Times New Roman"/>
          <w:lang w:val="sq-AL"/>
        </w:rPr>
        <w:t>Udhëzimin Administrativ</w:t>
      </w:r>
      <w:r w:rsidR="00457E5E" w:rsidRPr="00390BD0">
        <w:rPr>
          <w:rFonts w:ascii="Times New Roman" w:hAnsi="Times New Roman"/>
          <w:lang w:val="sq-AL"/>
        </w:rPr>
        <w:t xml:space="preserve"> </w:t>
      </w:r>
      <w:r w:rsidRPr="00390BD0">
        <w:rPr>
          <w:rFonts w:ascii="Times New Roman" w:hAnsi="Times New Roman"/>
          <w:lang w:val="sq-AL"/>
        </w:rPr>
        <w:t xml:space="preserve">për </w:t>
      </w:r>
      <w:r w:rsidR="00457E5E">
        <w:rPr>
          <w:rFonts w:ascii="Times New Roman" w:hAnsi="Times New Roman"/>
          <w:lang w:val="sq-AL"/>
        </w:rPr>
        <w:t xml:space="preserve">për </w:t>
      </w:r>
      <w:r w:rsidR="00457E5E" w:rsidRPr="00B81AFF">
        <w:rPr>
          <w:rFonts w:ascii="Times New Roman" w:hAnsi="Times New Roman"/>
          <w:lang w:val="sq-AL"/>
        </w:rPr>
        <w:t>Vlerësimin e Pastrimit të Parave dhe Financimit të Terrorizmit</w:t>
      </w:r>
      <w:r w:rsidR="00457E5E">
        <w:rPr>
          <w:rFonts w:ascii="Times New Roman" w:hAnsi="Times New Roman"/>
          <w:lang w:val="sq-AL"/>
        </w:rPr>
        <w:t xml:space="preserve">, të cilat komente janë shqyrtuar dhe aty ku është e nevojshme janë inkorporuar në kuadër të këtij Projekt Udhëzimi. </w:t>
      </w:r>
    </w:p>
    <w:p w:rsidR="00D6314C" w:rsidRDefault="00D6314C" w:rsidP="00D6314C">
      <w:pPr>
        <w:rPr>
          <w:rFonts w:ascii="Sylfaen" w:hAnsi="Sylfaen"/>
        </w:rPr>
      </w:pPr>
    </w:p>
    <w:p w:rsidR="00FA0553" w:rsidRDefault="00FA0553"/>
    <w:sectPr w:rsidR="00FA0553" w:rsidSect="00FA47CD">
      <w:footerReference w:type="even" r:id="rId8"/>
      <w:footerReference w:type="default" r:id="rId9"/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95" w:rsidRDefault="00D85A95" w:rsidP="00FD4747">
      <w:r>
        <w:separator/>
      </w:r>
    </w:p>
  </w:endnote>
  <w:endnote w:type="continuationSeparator" w:id="0">
    <w:p w:rsidR="00D85A95" w:rsidRDefault="00D85A95" w:rsidP="00FD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8C" w:rsidRDefault="003C2A09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38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28C" w:rsidRDefault="00D85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8C" w:rsidRDefault="003C2A09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38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A9F">
      <w:rPr>
        <w:rStyle w:val="PageNumber"/>
        <w:noProof/>
      </w:rPr>
      <w:t>4</w:t>
    </w:r>
    <w:r>
      <w:rPr>
        <w:rStyle w:val="PageNumber"/>
      </w:rPr>
      <w:fldChar w:fldCharType="end"/>
    </w:r>
  </w:p>
  <w:p w:rsidR="00DE728C" w:rsidRDefault="00D85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95" w:rsidRDefault="00D85A95" w:rsidP="00FD4747">
      <w:r>
        <w:separator/>
      </w:r>
    </w:p>
  </w:footnote>
  <w:footnote w:type="continuationSeparator" w:id="0">
    <w:p w:rsidR="00D85A95" w:rsidRDefault="00D85A95" w:rsidP="00FD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14C"/>
    <w:rsid w:val="00000383"/>
    <w:rsid w:val="000448C2"/>
    <w:rsid w:val="00063849"/>
    <w:rsid w:val="0015490F"/>
    <w:rsid w:val="002A73A9"/>
    <w:rsid w:val="003C2A09"/>
    <w:rsid w:val="00403C1D"/>
    <w:rsid w:val="00424D47"/>
    <w:rsid w:val="00445E85"/>
    <w:rsid w:val="00457E5E"/>
    <w:rsid w:val="0056761F"/>
    <w:rsid w:val="005721C7"/>
    <w:rsid w:val="006E5AB2"/>
    <w:rsid w:val="00733B5B"/>
    <w:rsid w:val="007A06E1"/>
    <w:rsid w:val="0090435B"/>
    <w:rsid w:val="00A043F8"/>
    <w:rsid w:val="00B81AFF"/>
    <w:rsid w:val="00BC2F96"/>
    <w:rsid w:val="00C46A9F"/>
    <w:rsid w:val="00C673EB"/>
    <w:rsid w:val="00D241F7"/>
    <w:rsid w:val="00D6314C"/>
    <w:rsid w:val="00D85A95"/>
    <w:rsid w:val="00DC3C1F"/>
    <w:rsid w:val="00FA0553"/>
    <w:rsid w:val="00FC0F16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A4DF9-C762-428B-89C1-54360C1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4C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14C"/>
    <w:pPr>
      <w:ind w:left="720"/>
      <w:contextualSpacing/>
    </w:pPr>
  </w:style>
  <w:style w:type="character" w:styleId="PageNumber">
    <w:name w:val="page number"/>
    <w:rsid w:val="00D6314C"/>
  </w:style>
  <w:style w:type="paragraph" w:styleId="Footer">
    <w:name w:val="footer"/>
    <w:basedOn w:val="Normal"/>
    <w:link w:val="FooterChar"/>
    <w:uiPriority w:val="99"/>
    <w:unhideWhenUsed/>
    <w:rsid w:val="00D63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14C"/>
    <w:rPr>
      <w:rFonts w:ascii="Cambria" w:eastAsia="Cambria" w:hAnsi="Cambria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6314C"/>
    <w:pPr>
      <w:jc w:val="center"/>
    </w:pPr>
    <w:rPr>
      <w:rFonts w:ascii="Times New Roman" w:eastAsia="MS Mincho" w:hAnsi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D6314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D6314C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4C"/>
    <w:rPr>
      <w:rFonts w:ascii="Tahoma" w:eastAsia="Cambri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6314C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6314C"/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B382-581B-4293-8C0D-6EBB21B9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blakcorif</dc:creator>
  <cp:lastModifiedBy>Merita Daci</cp:lastModifiedBy>
  <cp:revision>8</cp:revision>
  <dcterms:created xsi:type="dcterms:W3CDTF">2018-11-05T08:00:00Z</dcterms:created>
  <dcterms:modified xsi:type="dcterms:W3CDTF">2018-12-17T10:22:00Z</dcterms:modified>
</cp:coreProperties>
</file>