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7F74" w:rsidRPr="005313A3" w:rsidRDefault="00CD7F74" w:rsidP="007825CF">
      <w:pPr>
        <w:outlineLvl w:val="0"/>
        <w:rPr>
          <w:rFonts w:ascii="Book Antiqua" w:hAnsi="Book Antiqua" w:cs="Book Antiqua"/>
          <w:b/>
          <w:bCs/>
          <w:sz w:val="32"/>
          <w:szCs w:val="32"/>
        </w:rPr>
      </w:pPr>
      <w:r w:rsidRPr="005313A3">
        <w:rPr>
          <w:noProof/>
        </w:rPr>
        <w:drawing>
          <wp:anchor distT="0" distB="0" distL="114300" distR="114300" simplePos="0" relativeHeight="251658240" behindDoc="0" locked="0" layoutInCell="1" allowOverlap="1">
            <wp:simplePos x="0" y="0"/>
            <wp:positionH relativeFrom="column">
              <wp:posOffset>2181225</wp:posOffset>
            </wp:positionH>
            <wp:positionV relativeFrom="paragraph">
              <wp:posOffset>0</wp:posOffset>
            </wp:positionV>
            <wp:extent cx="1133475" cy="1285875"/>
            <wp:effectExtent l="0" t="0" r="9525" b="9525"/>
            <wp:wrapSquare wrapText="bothSides"/>
            <wp:docPr id="2" name="Picture 2" descr="stema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a_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33475" cy="1285875"/>
                    </a:xfrm>
                    <a:prstGeom prst="rect">
                      <a:avLst/>
                    </a:prstGeom>
                    <a:noFill/>
                    <a:ln>
                      <a:noFill/>
                    </a:ln>
                  </pic:spPr>
                </pic:pic>
              </a:graphicData>
            </a:graphic>
          </wp:anchor>
        </w:drawing>
      </w:r>
      <w:r w:rsidR="007825CF">
        <w:rPr>
          <w:rFonts w:ascii="Book Antiqua" w:hAnsi="Book Antiqua" w:cs="Book Antiqua"/>
          <w:b/>
          <w:bCs/>
          <w:sz w:val="32"/>
          <w:szCs w:val="32"/>
        </w:rPr>
        <w:br w:type="textWrapping" w:clear="all"/>
      </w:r>
    </w:p>
    <w:p w:rsidR="00CD7F74" w:rsidRPr="00CD7F74" w:rsidRDefault="00CD7F74" w:rsidP="00CD7F74">
      <w:pPr>
        <w:jc w:val="center"/>
        <w:rPr>
          <w:rFonts w:ascii="Times New Roman" w:eastAsia="Batang" w:hAnsi="Times New Roman" w:cs="Times New Roman"/>
          <w:b/>
          <w:bCs/>
          <w:sz w:val="28"/>
          <w:szCs w:val="28"/>
        </w:rPr>
      </w:pPr>
      <w:proofErr w:type="spellStart"/>
      <w:r w:rsidRPr="00CD7F74">
        <w:rPr>
          <w:rFonts w:ascii="Times New Roman" w:hAnsi="Times New Roman" w:cs="Times New Roman"/>
          <w:b/>
          <w:bCs/>
          <w:sz w:val="28"/>
          <w:szCs w:val="28"/>
        </w:rPr>
        <w:t>Republika</w:t>
      </w:r>
      <w:proofErr w:type="spellEnd"/>
      <w:r w:rsidRPr="00CD7F74">
        <w:rPr>
          <w:rFonts w:ascii="Times New Roman" w:hAnsi="Times New Roman" w:cs="Times New Roman"/>
          <w:b/>
          <w:bCs/>
          <w:sz w:val="28"/>
          <w:szCs w:val="28"/>
        </w:rPr>
        <w:t xml:space="preserve"> e </w:t>
      </w:r>
      <w:proofErr w:type="spellStart"/>
      <w:r w:rsidRPr="00CD7F74">
        <w:rPr>
          <w:rFonts w:ascii="Times New Roman" w:hAnsi="Times New Roman" w:cs="Times New Roman"/>
          <w:b/>
          <w:bCs/>
          <w:sz w:val="28"/>
          <w:szCs w:val="28"/>
        </w:rPr>
        <w:t>Kosovës</w:t>
      </w:r>
      <w:proofErr w:type="spellEnd"/>
    </w:p>
    <w:p w:rsidR="00CD7F74" w:rsidRPr="008F742F" w:rsidRDefault="00CD7F74" w:rsidP="008F742F">
      <w:pPr>
        <w:spacing w:after="0" w:line="240" w:lineRule="auto"/>
        <w:jc w:val="center"/>
        <w:rPr>
          <w:rFonts w:ascii="Times New Roman" w:hAnsi="Times New Roman" w:cs="Times New Roman"/>
          <w:b/>
          <w:bCs/>
          <w:sz w:val="24"/>
          <w:szCs w:val="24"/>
        </w:rPr>
      </w:pPr>
      <w:proofErr w:type="spellStart"/>
      <w:r w:rsidRPr="008F742F">
        <w:rPr>
          <w:rFonts w:ascii="Times New Roman" w:eastAsia="Batang" w:hAnsi="Times New Roman" w:cs="Times New Roman"/>
          <w:b/>
          <w:bCs/>
          <w:sz w:val="24"/>
          <w:szCs w:val="24"/>
        </w:rPr>
        <w:t>Republika</w:t>
      </w:r>
      <w:proofErr w:type="spellEnd"/>
      <w:r w:rsidRPr="008F742F">
        <w:rPr>
          <w:rFonts w:ascii="Times New Roman" w:eastAsia="Batang" w:hAnsi="Times New Roman" w:cs="Times New Roman"/>
          <w:b/>
          <w:bCs/>
          <w:sz w:val="24"/>
          <w:szCs w:val="24"/>
        </w:rPr>
        <w:t xml:space="preserve"> </w:t>
      </w:r>
      <w:proofErr w:type="spellStart"/>
      <w:r w:rsidRPr="008F742F">
        <w:rPr>
          <w:rFonts w:ascii="Times New Roman" w:eastAsia="Batang" w:hAnsi="Times New Roman" w:cs="Times New Roman"/>
          <w:b/>
          <w:bCs/>
          <w:sz w:val="24"/>
          <w:szCs w:val="24"/>
        </w:rPr>
        <w:t>Kosova</w:t>
      </w:r>
      <w:proofErr w:type="spellEnd"/>
      <w:r w:rsidRPr="008F742F">
        <w:rPr>
          <w:rFonts w:ascii="Times New Roman" w:eastAsia="Batang" w:hAnsi="Times New Roman" w:cs="Times New Roman"/>
          <w:b/>
          <w:bCs/>
          <w:sz w:val="24"/>
          <w:szCs w:val="24"/>
        </w:rPr>
        <w:t xml:space="preserve"> - </w:t>
      </w:r>
      <w:r w:rsidRPr="008F742F">
        <w:rPr>
          <w:rFonts w:ascii="Times New Roman" w:hAnsi="Times New Roman" w:cs="Times New Roman"/>
          <w:b/>
          <w:bCs/>
          <w:sz w:val="24"/>
          <w:szCs w:val="24"/>
        </w:rPr>
        <w:t>Republic of Kosovo</w:t>
      </w:r>
    </w:p>
    <w:p w:rsidR="00CD7F74" w:rsidRPr="008F742F" w:rsidRDefault="00CD7F74" w:rsidP="008F742F">
      <w:pPr>
        <w:spacing w:after="0" w:line="240" w:lineRule="auto"/>
        <w:jc w:val="center"/>
        <w:rPr>
          <w:rFonts w:ascii="Times New Roman" w:hAnsi="Times New Roman" w:cs="Times New Roman"/>
          <w:b/>
          <w:i/>
          <w:iCs/>
          <w:sz w:val="24"/>
          <w:szCs w:val="24"/>
        </w:rPr>
      </w:pPr>
      <w:proofErr w:type="spellStart"/>
      <w:r w:rsidRPr="008F742F">
        <w:rPr>
          <w:rFonts w:ascii="Times New Roman" w:hAnsi="Times New Roman" w:cs="Times New Roman"/>
          <w:b/>
          <w:i/>
          <w:iCs/>
          <w:sz w:val="24"/>
          <w:szCs w:val="24"/>
        </w:rPr>
        <w:t>Qeveria</w:t>
      </w:r>
      <w:proofErr w:type="spellEnd"/>
      <w:r w:rsidRPr="008F742F">
        <w:rPr>
          <w:rFonts w:ascii="Times New Roman" w:hAnsi="Times New Roman" w:cs="Times New Roman"/>
          <w:b/>
          <w:i/>
          <w:iCs/>
          <w:sz w:val="24"/>
          <w:szCs w:val="24"/>
        </w:rPr>
        <w:t xml:space="preserve"> - </w:t>
      </w:r>
      <w:proofErr w:type="spellStart"/>
      <w:r w:rsidRPr="008F742F">
        <w:rPr>
          <w:rFonts w:ascii="Times New Roman" w:hAnsi="Times New Roman" w:cs="Times New Roman"/>
          <w:b/>
          <w:i/>
          <w:iCs/>
          <w:sz w:val="24"/>
          <w:szCs w:val="24"/>
        </w:rPr>
        <w:t>Vlada</w:t>
      </w:r>
      <w:proofErr w:type="spellEnd"/>
      <w:r w:rsidRPr="008F742F">
        <w:rPr>
          <w:rFonts w:ascii="Times New Roman" w:hAnsi="Times New Roman" w:cs="Times New Roman"/>
          <w:b/>
          <w:i/>
          <w:iCs/>
          <w:sz w:val="24"/>
          <w:szCs w:val="24"/>
        </w:rPr>
        <w:t xml:space="preserve"> - Government</w:t>
      </w:r>
    </w:p>
    <w:p w:rsidR="00CD7F74" w:rsidRPr="008F742F" w:rsidRDefault="00CD7F74" w:rsidP="008F742F">
      <w:pPr>
        <w:spacing w:after="0" w:line="240" w:lineRule="auto"/>
        <w:jc w:val="center"/>
        <w:rPr>
          <w:rFonts w:ascii="Times New Roman" w:hAnsi="Times New Roman" w:cs="Times New Roman"/>
          <w:b/>
          <w:i/>
          <w:iCs/>
          <w:sz w:val="24"/>
          <w:szCs w:val="24"/>
          <w:lang w:val="it-IT"/>
        </w:rPr>
      </w:pPr>
      <w:r w:rsidRPr="008F742F">
        <w:rPr>
          <w:rFonts w:ascii="Times New Roman" w:hAnsi="Times New Roman" w:cs="Times New Roman"/>
          <w:b/>
          <w:i/>
          <w:iCs/>
          <w:sz w:val="24"/>
          <w:szCs w:val="24"/>
          <w:lang w:val="it-IT"/>
        </w:rPr>
        <w:t>Ministria e Punës dhe Mirëqenies Sociale</w:t>
      </w:r>
    </w:p>
    <w:p w:rsidR="00CD7F74" w:rsidRPr="008F742F" w:rsidRDefault="00CD7F74" w:rsidP="008F742F">
      <w:pPr>
        <w:spacing w:after="0" w:line="240" w:lineRule="auto"/>
        <w:jc w:val="center"/>
        <w:rPr>
          <w:rFonts w:ascii="Times New Roman" w:hAnsi="Times New Roman" w:cs="Times New Roman"/>
          <w:b/>
          <w:i/>
          <w:iCs/>
          <w:sz w:val="24"/>
          <w:szCs w:val="24"/>
        </w:rPr>
      </w:pPr>
      <w:proofErr w:type="spellStart"/>
      <w:r w:rsidRPr="008F742F">
        <w:rPr>
          <w:rFonts w:ascii="Times New Roman" w:hAnsi="Times New Roman" w:cs="Times New Roman"/>
          <w:b/>
          <w:i/>
          <w:iCs/>
          <w:sz w:val="24"/>
          <w:szCs w:val="24"/>
        </w:rPr>
        <w:t>Ministarstvo</w:t>
      </w:r>
      <w:proofErr w:type="spellEnd"/>
      <w:r w:rsidRPr="008F742F">
        <w:rPr>
          <w:rFonts w:ascii="Times New Roman" w:hAnsi="Times New Roman" w:cs="Times New Roman"/>
          <w:b/>
          <w:i/>
          <w:iCs/>
          <w:sz w:val="24"/>
          <w:szCs w:val="24"/>
        </w:rPr>
        <w:t xml:space="preserve"> Rada </w:t>
      </w:r>
      <w:proofErr w:type="spellStart"/>
      <w:r w:rsidRPr="008F742F">
        <w:rPr>
          <w:rFonts w:ascii="Times New Roman" w:hAnsi="Times New Roman" w:cs="Times New Roman"/>
          <w:b/>
          <w:i/>
          <w:iCs/>
          <w:sz w:val="24"/>
          <w:szCs w:val="24"/>
        </w:rPr>
        <w:t>i</w:t>
      </w:r>
      <w:proofErr w:type="spellEnd"/>
      <w:r w:rsidRPr="008F742F">
        <w:rPr>
          <w:rFonts w:ascii="Times New Roman" w:hAnsi="Times New Roman" w:cs="Times New Roman"/>
          <w:b/>
          <w:i/>
          <w:iCs/>
          <w:sz w:val="24"/>
          <w:szCs w:val="24"/>
        </w:rPr>
        <w:t xml:space="preserve"> </w:t>
      </w:r>
      <w:proofErr w:type="spellStart"/>
      <w:r w:rsidRPr="008F742F">
        <w:rPr>
          <w:rFonts w:ascii="Times New Roman" w:hAnsi="Times New Roman" w:cs="Times New Roman"/>
          <w:b/>
          <w:i/>
          <w:iCs/>
          <w:sz w:val="24"/>
          <w:szCs w:val="24"/>
        </w:rPr>
        <w:t>Socijalne</w:t>
      </w:r>
      <w:proofErr w:type="spellEnd"/>
      <w:r w:rsidRPr="008F742F">
        <w:rPr>
          <w:rFonts w:ascii="Times New Roman" w:hAnsi="Times New Roman" w:cs="Times New Roman"/>
          <w:b/>
          <w:i/>
          <w:iCs/>
          <w:sz w:val="24"/>
          <w:szCs w:val="24"/>
        </w:rPr>
        <w:t xml:space="preserve"> </w:t>
      </w:r>
      <w:proofErr w:type="spellStart"/>
      <w:r w:rsidRPr="008F742F">
        <w:rPr>
          <w:rFonts w:ascii="Times New Roman" w:hAnsi="Times New Roman" w:cs="Times New Roman"/>
          <w:b/>
          <w:i/>
          <w:iCs/>
          <w:sz w:val="24"/>
          <w:szCs w:val="24"/>
        </w:rPr>
        <w:t>Zastite</w:t>
      </w:r>
      <w:proofErr w:type="spellEnd"/>
      <w:r w:rsidRPr="008F742F">
        <w:rPr>
          <w:rFonts w:ascii="Times New Roman" w:hAnsi="Times New Roman" w:cs="Times New Roman"/>
          <w:b/>
          <w:i/>
          <w:iCs/>
          <w:sz w:val="24"/>
          <w:szCs w:val="24"/>
        </w:rPr>
        <w:t xml:space="preserve"> – Ministry of </w:t>
      </w:r>
      <w:proofErr w:type="spellStart"/>
      <w:r w:rsidRPr="008F742F">
        <w:rPr>
          <w:rFonts w:ascii="Times New Roman" w:hAnsi="Times New Roman" w:cs="Times New Roman"/>
          <w:b/>
          <w:i/>
          <w:iCs/>
          <w:sz w:val="24"/>
          <w:szCs w:val="24"/>
        </w:rPr>
        <w:t>Labour</w:t>
      </w:r>
      <w:proofErr w:type="spellEnd"/>
      <w:r w:rsidRPr="008F742F">
        <w:rPr>
          <w:rFonts w:ascii="Times New Roman" w:hAnsi="Times New Roman" w:cs="Times New Roman"/>
          <w:b/>
          <w:i/>
          <w:iCs/>
          <w:sz w:val="24"/>
          <w:szCs w:val="24"/>
        </w:rPr>
        <w:t xml:space="preserve"> and Social Welfare</w:t>
      </w:r>
    </w:p>
    <w:p w:rsidR="00CD7F74" w:rsidRPr="008F742F" w:rsidRDefault="00CD7F74" w:rsidP="008F742F">
      <w:pPr>
        <w:spacing w:after="0" w:line="240" w:lineRule="auto"/>
        <w:jc w:val="center"/>
        <w:rPr>
          <w:rFonts w:ascii="Times New Roman" w:hAnsi="Times New Roman" w:cs="Times New Roman"/>
          <w:b/>
          <w:i/>
          <w:iCs/>
          <w:sz w:val="24"/>
          <w:szCs w:val="24"/>
        </w:rPr>
      </w:pPr>
      <w:r w:rsidRPr="008F742F">
        <w:rPr>
          <w:rFonts w:ascii="Times New Roman" w:hAnsi="Times New Roman" w:cs="Times New Roman"/>
          <w:b/>
          <w:i/>
          <w:iCs/>
          <w:sz w:val="24"/>
          <w:szCs w:val="24"/>
        </w:rPr>
        <w:t>______________________________________________________________________________</w:t>
      </w:r>
    </w:p>
    <w:p w:rsidR="00CD7F74" w:rsidRDefault="00CD7F74" w:rsidP="00DB0FA8">
      <w:pPr>
        <w:jc w:val="center"/>
        <w:rPr>
          <w:rFonts w:ascii="Times New Roman" w:hAnsi="Times New Roman" w:cs="Times New Roman"/>
          <w:b/>
          <w:bCs/>
          <w:smallCaps/>
          <w:sz w:val="24"/>
          <w:szCs w:val="24"/>
          <w:lang w:val="sq-AL"/>
        </w:rPr>
      </w:pPr>
    </w:p>
    <w:p w:rsidR="00CE634F" w:rsidRDefault="00CE634F" w:rsidP="00DB0FA8">
      <w:pPr>
        <w:jc w:val="center"/>
        <w:rPr>
          <w:rFonts w:ascii="Times New Roman" w:hAnsi="Times New Roman" w:cs="Times New Roman"/>
          <w:b/>
          <w:bCs/>
          <w:smallCaps/>
          <w:sz w:val="24"/>
          <w:szCs w:val="24"/>
          <w:lang w:val="sq-AL"/>
        </w:rPr>
      </w:pPr>
    </w:p>
    <w:p w:rsidR="008F742F" w:rsidRDefault="008F742F" w:rsidP="00DB0FA8">
      <w:pPr>
        <w:jc w:val="center"/>
        <w:rPr>
          <w:rFonts w:ascii="Times New Roman" w:hAnsi="Times New Roman" w:cs="Times New Roman"/>
          <w:b/>
          <w:bCs/>
          <w:smallCaps/>
          <w:sz w:val="24"/>
          <w:szCs w:val="24"/>
          <w:lang w:val="sq-AL"/>
        </w:rPr>
      </w:pPr>
    </w:p>
    <w:p w:rsidR="00EC1A55" w:rsidRDefault="00315866" w:rsidP="00EC1A55">
      <w:pPr>
        <w:spacing w:after="0" w:line="240" w:lineRule="auto"/>
        <w:jc w:val="center"/>
        <w:rPr>
          <w:rFonts w:ascii="Book Antiqua" w:hAnsi="Book Antiqua" w:cs="Times New Roman"/>
          <w:b/>
          <w:bCs/>
          <w:smallCaps/>
          <w:sz w:val="28"/>
          <w:szCs w:val="28"/>
          <w:lang w:val="sq-AL"/>
        </w:rPr>
      </w:pPr>
      <w:r w:rsidRPr="007825CF">
        <w:rPr>
          <w:rFonts w:ascii="Times New Roman" w:hAnsi="Times New Roman" w:cs="Times New Roman"/>
          <w:b/>
          <w:bCs/>
          <w:smallCaps/>
          <w:sz w:val="24"/>
          <w:szCs w:val="24"/>
          <w:lang w:val="sq-AL"/>
        </w:rPr>
        <w:t xml:space="preserve"> </w:t>
      </w:r>
      <w:r w:rsidR="003A1C69" w:rsidRPr="008F742F">
        <w:rPr>
          <w:rFonts w:ascii="Book Antiqua" w:hAnsi="Book Antiqua" w:cs="Times New Roman"/>
          <w:b/>
          <w:bCs/>
          <w:smallCaps/>
          <w:sz w:val="28"/>
          <w:szCs w:val="28"/>
          <w:lang w:val="sq-AL"/>
        </w:rPr>
        <w:t>RAPORT</w:t>
      </w:r>
      <w:r w:rsidR="00DB2583" w:rsidRPr="008F742F">
        <w:rPr>
          <w:rFonts w:ascii="Book Antiqua" w:hAnsi="Book Antiqua" w:cs="Times New Roman"/>
          <w:b/>
          <w:bCs/>
          <w:smallCaps/>
          <w:sz w:val="28"/>
          <w:szCs w:val="28"/>
          <w:lang w:val="sq-AL"/>
        </w:rPr>
        <w:t xml:space="preserve">  NGA PROCESI</w:t>
      </w:r>
      <w:r w:rsidR="00A7545B">
        <w:rPr>
          <w:rFonts w:ascii="Book Antiqua" w:hAnsi="Book Antiqua" w:cs="Times New Roman"/>
          <w:b/>
          <w:bCs/>
          <w:smallCaps/>
          <w:sz w:val="28"/>
          <w:szCs w:val="28"/>
          <w:lang w:val="sq-AL"/>
        </w:rPr>
        <w:t xml:space="preserve">  I  KONSUL</w:t>
      </w:r>
      <w:bookmarkStart w:id="0" w:name="_GoBack"/>
      <w:bookmarkEnd w:id="0"/>
      <w:r w:rsidR="00183B32" w:rsidRPr="008F742F">
        <w:rPr>
          <w:rFonts w:ascii="Book Antiqua" w:hAnsi="Book Antiqua" w:cs="Times New Roman"/>
          <w:b/>
          <w:bCs/>
          <w:smallCaps/>
          <w:sz w:val="28"/>
          <w:szCs w:val="28"/>
          <w:lang w:val="sq-AL"/>
        </w:rPr>
        <w:t xml:space="preserve">TIMIT  PUBLIK </w:t>
      </w:r>
    </w:p>
    <w:p w:rsidR="008F742F" w:rsidRPr="008F742F" w:rsidRDefault="008F742F" w:rsidP="00EC1A55">
      <w:pPr>
        <w:spacing w:after="0" w:line="240" w:lineRule="auto"/>
        <w:jc w:val="center"/>
        <w:rPr>
          <w:rFonts w:ascii="Book Antiqua" w:hAnsi="Book Antiqua" w:cs="Times New Roman"/>
          <w:b/>
          <w:bCs/>
          <w:smallCaps/>
          <w:sz w:val="28"/>
          <w:szCs w:val="28"/>
          <w:lang w:val="sq-AL"/>
        </w:rPr>
      </w:pPr>
    </w:p>
    <w:p w:rsidR="00EC1A55" w:rsidRPr="008F742F" w:rsidRDefault="008F742F" w:rsidP="00EC1A55">
      <w:pPr>
        <w:spacing w:after="0" w:line="240" w:lineRule="auto"/>
        <w:jc w:val="center"/>
        <w:rPr>
          <w:rFonts w:ascii="Times New Roman" w:hAnsi="Times New Roman" w:cs="Times New Roman"/>
          <w:b/>
          <w:sz w:val="28"/>
          <w:szCs w:val="28"/>
          <w:lang w:val="sq-AL"/>
        </w:rPr>
      </w:pPr>
      <w:r w:rsidRPr="008F742F">
        <w:rPr>
          <w:rFonts w:ascii="Times New Roman" w:hAnsi="Times New Roman" w:cs="Times New Roman"/>
          <w:b/>
          <w:bCs/>
          <w:smallCaps/>
          <w:sz w:val="28"/>
          <w:szCs w:val="28"/>
          <w:lang w:val="sq-AL"/>
        </w:rPr>
        <w:t>P</w:t>
      </w:r>
      <w:r w:rsidRPr="008F742F">
        <w:rPr>
          <w:rFonts w:ascii="Times New Roman" w:hAnsi="Times New Roman" w:cs="Times New Roman"/>
          <w:b/>
          <w:sz w:val="28"/>
          <w:szCs w:val="28"/>
          <w:lang w:val="sq-AL"/>
        </w:rPr>
        <w:t>ër</w:t>
      </w:r>
    </w:p>
    <w:p w:rsidR="008F742F" w:rsidRPr="00A16F77" w:rsidRDefault="008F742F" w:rsidP="00EC1A55">
      <w:pPr>
        <w:spacing w:after="0" w:line="240" w:lineRule="auto"/>
        <w:jc w:val="center"/>
        <w:rPr>
          <w:rFonts w:ascii="Times New Roman" w:hAnsi="Times New Roman" w:cs="Times New Roman"/>
          <w:b/>
          <w:bCs/>
          <w:smallCaps/>
          <w:sz w:val="24"/>
          <w:szCs w:val="24"/>
          <w:lang w:val="sq-AL"/>
        </w:rPr>
      </w:pPr>
    </w:p>
    <w:p w:rsidR="00DB2583" w:rsidRPr="008F742F" w:rsidRDefault="008F742F" w:rsidP="00EC1A55">
      <w:pPr>
        <w:spacing w:after="0" w:line="240" w:lineRule="auto"/>
        <w:jc w:val="center"/>
        <w:rPr>
          <w:rFonts w:ascii="Book Antiqua" w:hAnsi="Book Antiqua" w:cs="Times New Roman"/>
          <w:b/>
          <w:sz w:val="28"/>
          <w:szCs w:val="28"/>
          <w:lang w:val="sq-AL"/>
        </w:rPr>
      </w:pPr>
      <w:r>
        <w:rPr>
          <w:rFonts w:ascii="Book Antiqua" w:hAnsi="Book Antiqua" w:cs="Times New Roman"/>
          <w:b/>
          <w:sz w:val="28"/>
          <w:szCs w:val="28"/>
          <w:lang w:val="sq-AL"/>
        </w:rPr>
        <w:t>Projekt Rregulloren</w:t>
      </w:r>
      <w:r w:rsidR="00A16F77" w:rsidRPr="008F742F">
        <w:rPr>
          <w:rFonts w:ascii="Book Antiqua" w:hAnsi="Book Antiqua" w:cs="Times New Roman"/>
          <w:b/>
          <w:sz w:val="28"/>
          <w:szCs w:val="28"/>
          <w:lang w:val="sq-AL"/>
        </w:rPr>
        <w:t xml:space="preserve"> për </w:t>
      </w:r>
      <w:r>
        <w:rPr>
          <w:rFonts w:ascii="Book Antiqua" w:hAnsi="Book Antiqua" w:cs="Times New Roman"/>
          <w:b/>
          <w:sz w:val="28"/>
          <w:szCs w:val="28"/>
          <w:lang w:val="sq-AL"/>
        </w:rPr>
        <w:t>Lehtësirat</w:t>
      </w:r>
      <w:r w:rsidRPr="008F742F">
        <w:rPr>
          <w:rFonts w:ascii="Book Antiqua" w:hAnsi="Book Antiqua" w:cs="Times New Roman"/>
          <w:b/>
          <w:sz w:val="28"/>
          <w:szCs w:val="28"/>
          <w:lang w:val="sq-AL"/>
        </w:rPr>
        <w:t xml:space="preserve"> </w:t>
      </w:r>
      <w:r>
        <w:rPr>
          <w:rFonts w:ascii="Book Antiqua" w:hAnsi="Book Antiqua" w:cs="Times New Roman"/>
          <w:b/>
          <w:sz w:val="28"/>
          <w:szCs w:val="28"/>
          <w:lang w:val="sq-AL"/>
        </w:rPr>
        <w:t>D</w:t>
      </w:r>
      <w:r w:rsidRPr="008F742F">
        <w:rPr>
          <w:rFonts w:ascii="Book Antiqua" w:hAnsi="Book Antiqua" w:cs="Times New Roman"/>
          <w:b/>
          <w:sz w:val="28"/>
          <w:szCs w:val="28"/>
          <w:lang w:val="sq-AL"/>
        </w:rPr>
        <w:t>oganore</w:t>
      </w:r>
      <w:r>
        <w:rPr>
          <w:rFonts w:ascii="Book Antiqua" w:hAnsi="Book Antiqua" w:cs="Times New Roman"/>
          <w:b/>
          <w:sz w:val="28"/>
          <w:szCs w:val="28"/>
          <w:lang w:val="sq-AL"/>
        </w:rPr>
        <w:t xml:space="preserve"> dhe   Tatimore  për Punëdhënësit që Punësojnë Persona me Aftësi të K</w:t>
      </w:r>
      <w:r w:rsidR="00A16F77" w:rsidRPr="008F742F">
        <w:rPr>
          <w:rFonts w:ascii="Book Antiqua" w:hAnsi="Book Antiqua" w:cs="Times New Roman"/>
          <w:b/>
          <w:sz w:val="28"/>
          <w:szCs w:val="28"/>
          <w:lang w:val="sq-AL"/>
        </w:rPr>
        <w:t xml:space="preserve">ufizuar si </w:t>
      </w:r>
      <w:r>
        <w:rPr>
          <w:rFonts w:ascii="Book Antiqua" w:hAnsi="Book Antiqua" w:cs="Times New Roman"/>
          <w:b/>
          <w:sz w:val="28"/>
          <w:szCs w:val="28"/>
          <w:lang w:val="sq-AL"/>
        </w:rPr>
        <w:t>dhe personat me Aftësi të Kufizuar që Ushtrojnë Veprimtari të P</w:t>
      </w:r>
      <w:r w:rsidR="00A16F77" w:rsidRPr="008F742F">
        <w:rPr>
          <w:rFonts w:ascii="Book Antiqua" w:hAnsi="Book Antiqua" w:cs="Times New Roman"/>
          <w:b/>
          <w:sz w:val="28"/>
          <w:szCs w:val="28"/>
          <w:lang w:val="sq-AL"/>
        </w:rPr>
        <w:t>avarur</w:t>
      </w:r>
    </w:p>
    <w:p w:rsidR="00A16F77" w:rsidRPr="008F742F" w:rsidRDefault="00A16F77" w:rsidP="00EC1A55">
      <w:pPr>
        <w:spacing w:after="0" w:line="240" w:lineRule="auto"/>
        <w:jc w:val="center"/>
        <w:rPr>
          <w:rFonts w:ascii="Book Antiqua" w:hAnsi="Book Antiqua" w:cs="Times New Roman"/>
          <w:b/>
          <w:sz w:val="28"/>
          <w:szCs w:val="28"/>
          <w:lang w:val="sq-AL"/>
        </w:rPr>
      </w:pPr>
    </w:p>
    <w:p w:rsidR="00A16F77" w:rsidRPr="00A16F77" w:rsidRDefault="00A16F77" w:rsidP="00EC1A55">
      <w:pPr>
        <w:spacing w:after="0" w:line="240" w:lineRule="auto"/>
        <w:jc w:val="center"/>
        <w:rPr>
          <w:rFonts w:ascii="Times New Roman" w:hAnsi="Times New Roman" w:cs="Times New Roman"/>
          <w:b/>
          <w:sz w:val="24"/>
          <w:szCs w:val="24"/>
          <w:lang w:val="sq-AL"/>
        </w:rPr>
      </w:pPr>
    </w:p>
    <w:p w:rsidR="00A16F77" w:rsidRPr="007825CF" w:rsidRDefault="00A16F77" w:rsidP="00EC1A55">
      <w:pPr>
        <w:spacing w:after="0" w:line="240" w:lineRule="auto"/>
        <w:jc w:val="center"/>
        <w:rPr>
          <w:rFonts w:ascii="Times New Roman" w:hAnsi="Times New Roman" w:cs="Times New Roman"/>
          <w:b/>
          <w:sz w:val="24"/>
          <w:szCs w:val="24"/>
          <w:lang w:val="sq-AL"/>
        </w:rPr>
      </w:pPr>
    </w:p>
    <w:p w:rsidR="00DB2583" w:rsidRPr="007825CF" w:rsidRDefault="001915FF" w:rsidP="00EC1A55">
      <w:pPr>
        <w:spacing w:after="0" w:line="240" w:lineRule="auto"/>
        <w:jc w:val="center"/>
        <w:rPr>
          <w:rFonts w:ascii="Times New Roman" w:hAnsi="Times New Roman" w:cs="Times New Roman"/>
          <w:b/>
          <w:sz w:val="24"/>
          <w:szCs w:val="24"/>
          <w:lang w:val="sq-AL"/>
        </w:rPr>
      </w:pPr>
      <w:r w:rsidRPr="007825CF">
        <w:rPr>
          <w:rFonts w:ascii="Times New Roman" w:hAnsi="Times New Roman" w:cs="Times New Roman"/>
          <w:b/>
          <w:sz w:val="24"/>
          <w:szCs w:val="24"/>
          <w:lang w:val="sq-AL"/>
        </w:rPr>
        <w:t xml:space="preserve"> </w:t>
      </w:r>
    </w:p>
    <w:p w:rsidR="00EC1A55" w:rsidRDefault="00EC1A55" w:rsidP="00EC1A55">
      <w:pPr>
        <w:spacing w:after="0" w:line="240" w:lineRule="auto"/>
        <w:jc w:val="center"/>
        <w:rPr>
          <w:rFonts w:ascii="Times New Roman" w:hAnsi="Times New Roman" w:cs="Times New Roman"/>
          <w:b/>
          <w:lang w:val="sq-AL"/>
        </w:rPr>
      </w:pPr>
    </w:p>
    <w:p w:rsidR="00CD7F74" w:rsidRDefault="00CD7F74" w:rsidP="00EC1A55">
      <w:pPr>
        <w:spacing w:after="0" w:line="240" w:lineRule="auto"/>
        <w:jc w:val="center"/>
        <w:rPr>
          <w:rFonts w:ascii="Times New Roman" w:hAnsi="Times New Roman" w:cs="Times New Roman"/>
          <w:b/>
          <w:lang w:val="sq-AL"/>
        </w:rPr>
      </w:pPr>
    </w:p>
    <w:p w:rsidR="00CD7F74" w:rsidRDefault="00CD7F74" w:rsidP="00EC1A55">
      <w:pPr>
        <w:spacing w:after="0" w:line="240" w:lineRule="auto"/>
        <w:jc w:val="center"/>
        <w:rPr>
          <w:rFonts w:ascii="Times New Roman" w:hAnsi="Times New Roman" w:cs="Times New Roman"/>
          <w:b/>
          <w:lang w:val="sq-AL"/>
        </w:rPr>
      </w:pPr>
    </w:p>
    <w:p w:rsidR="00CD7F74" w:rsidRDefault="00CD7F74" w:rsidP="00EC1A55">
      <w:pPr>
        <w:spacing w:after="0" w:line="240" w:lineRule="auto"/>
        <w:jc w:val="center"/>
        <w:rPr>
          <w:rFonts w:ascii="Times New Roman" w:hAnsi="Times New Roman" w:cs="Times New Roman"/>
          <w:b/>
          <w:lang w:val="sq-AL"/>
        </w:rPr>
      </w:pPr>
    </w:p>
    <w:p w:rsidR="008F742F" w:rsidRDefault="008F742F" w:rsidP="00EC1A55">
      <w:pPr>
        <w:spacing w:after="0" w:line="240" w:lineRule="auto"/>
        <w:jc w:val="center"/>
        <w:rPr>
          <w:rFonts w:ascii="Times New Roman" w:hAnsi="Times New Roman" w:cs="Times New Roman"/>
          <w:b/>
          <w:lang w:val="sq-AL"/>
        </w:rPr>
      </w:pPr>
    </w:p>
    <w:p w:rsidR="00CD7F74" w:rsidRDefault="00CD7F74" w:rsidP="00EC1A55">
      <w:pPr>
        <w:spacing w:after="0" w:line="240" w:lineRule="auto"/>
        <w:jc w:val="center"/>
        <w:rPr>
          <w:rFonts w:ascii="Times New Roman" w:hAnsi="Times New Roman" w:cs="Times New Roman"/>
          <w:b/>
          <w:lang w:val="sq-AL"/>
        </w:rPr>
      </w:pPr>
    </w:p>
    <w:p w:rsidR="00CD7F74" w:rsidRDefault="00CD7F74" w:rsidP="00EC1A55">
      <w:pPr>
        <w:spacing w:after="0" w:line="240" w:lineRule="auto"/>
        <w:jc w:val="center"/>
        <w:rPr>
          <w:rFonts w:ascii="Times New Roman" w:hAnsi="Times New Roman" w:cs="Times New Roman"/>
          <w:b/>
          <w:lang w:val="sq-AL"/>
        </w:rPr>
      </w:pPr>
    </w:p>
    <w:p w:rsidR="007825CF" w:rsidRDefault="007825CF" w:rsidP="00EC1A55">
      <w:pPr>
        <w:spacing w:after="0" w:line="240" w:lineRule="auto"/>
        <w:jc w:val="center"/>
        <w:rPr>
          <w:rFonts w:ascii="Times New Roman" w:hAnsi="Times New Roman" w:cs="Times New Roman"/>
          <w:b/>
          <w:lang w:val="sq-AL"/>
        </w:rPr>
      </w:pPr>
    </w:p>
    <w:p w:rsidR="007825CF" w:rsidRDefault="007825CF" w:rsidP="00EC1A55">
      <w:pPr>
        <w:spacing w:after="0" w:line="240" w:lineRule="auto"/>
        <w:jc w:val="center"/>
        <w:rPr>
          <w:rFonts w:ascii="Times New Roman" w:hAnsi="Times New Roman" w:cs="Times New Roman"/>
          <w:b/>
          <w:lang w:val="sq-AL"/>
        </w:rPr>
      </w:pPr>
    </w:p>
    <w:p w:rsidR="00CD7F74" w:rsidRDefault="00CD7F74" w:rsidP="00EC1A55">
      <w:pPr>
        <w:spacing w:after="0" w:line="240" w:lineRule="auto"/>
        <w:jc w:val="center"/>
        <w:rPr>
          <w:rFonts w:ascii="Times New Roman" w:hAnsi="Times New Roman" w:cs="Times New Roman"/>
          <w:b/>
          <w:lang w:val="sq-AL"/>
        </w:rPr>
      </w:pPr>
    </w:p>
    <w:p w:rsidR="00CD7F74" w:rsidRDefault="00CD7F74" w:rsidP="00EC1A55">
      <w:pPr>
        <w:spacing w:after="0" w:line="240" w:lineRule="auto"/>
        <w:jc w:val="center"/>
        <w:rPr>
          <w:rFonts w:ascii="Times New Roman" w:hAnsi="Times New Roman" w:cs="Times New Roman"/>
          <w:b/>
          <w:lang w:val="sq-AL"/>
        </w:rPr>
      </w:pPr>
    </w:p>
    <w:p w:rsidR="00EC1A55" w:rsidRPr="005829F7" w:rsidRDefault="00EC1A55" w:rsidP="00EC1A55">
      <w:pPr>
        <w:spacing w:after="0" w:line="240" w:lineRule="auto"/>
        <w:jc w:val="center"/>
        <w:rPr>
          <w:rFonts w:ascii="Times New Roman" w:hAnsi="Times New Roman" w:cs="Times New Roman"/>
          <w:b/>
          <w:lang w:val="sq-AL"/>
        </w:rPr>
      </w:pPr>
    </w:p>
    <w:p w:rsidR="00315866" w:rsidRPr="008F742F" w:rsidRDefault="00315866" w:rsidP="00315866">
      <w:pPr>
        <w:jc w:val="center"/>
        <w:rPr>
          <w:rFonts w:ascii="Book Antiqua" w:hAnsi="Book Antiqua" w:cs="Times New Roman"/>
          <w:b/>
          <w:sz w:val="28"/>
          <w:szCs w:val="28"/>
          <w:lang w:val="sq-AL"/>
        </w:rPr>
      </w:pPr>
      <w:r w:rsidRPr="008F742F">
        <w:rPr>
          <w:rFonts w:ascii="Book Antiqua" w:hAnsi="Book Antiqua" w:cs="Times New Roman"/>
          <w:b/>
          <w:sz w:val="28"/>
          <w:szCs w:val="28"/>
          <w:lang w:val="sq-AL"/>
        </w:rPr>
        <w:lastRenderedPageBreak/>
        <w:t>Hyrja/sfondi</w:t>
      </w:r>
    </w:p>
    <w:p w:rsidR="00CE634F" w:rsidRPr="00CE634F" w:rsidRDefault="00CE634F" w:rsidP="008F742F">
      <w:pPr>
        <w:spacing w:after="0" w:line="240" w:lineRule="auto"/>
        <w:jc w:val="both"/>
        <w:rPr>
          <w:rFonts w:ascii="Times New Roman" w:hAnsi="Times New Roman" w:cs="Times New Roman"/>
          <w:sz w:val="24"/>
          <w:szCs w:val="24"/>
          <w:lang w:val="sq-AL"/>
        </w:rPr>
      </w:pPr>
      <w:r w:rsidRPr="00CE634F">
        <w:rPr>
          <w:rFonts w:ascii="Times New Roman" w:hAnsi="Times New Roman" w:cs="Times New Roman"/>
          <w:sz w:val="24"/>
          <w:szCs w:val="24"/>
          <w:lang w:val="sq-AL"/>
        </w:rPr>
        <w:t>Baza Ligjore e nxjerrjes së Projekt Rregullores për lehtësirat tatimore dhe doganore për punëdhënësit që punësojnë persona me aftësi të kufizuar si dhe personat me aftësi të kufizuar që ushtrojnë veprimtari të pavarur, është në Ligjin Nr. 05 / L – 078 për ndryshimin dhe plotësimin e Ligjit Nr. 03 / L – 019 për aftësimin, riaftësimin profesional si dhe punësimin e personave me aftësi të kufizuara.</w:t>
      </w:r>
    </w:p>
    <w:p w:rsidR="00CE634F" w:rsidRDefault="00CE634F" w:rsidP="008F742F">
      <w:pPr>
        <w:spacing w:after="0" w:line="240" w:lineRule="auto"/>
        <w:jc w:val="both"/>
        <w:rPr>
          <w:rFonts w:ascii="Times New Roman" w:hAnsi="Times New Roman" w:cs="Times New Roman"/>
          <w:sz w:val="24"/>
          <w:szCs w:val="24"/>
          <w:lang w:val="sq-AL"/>
        </w:rPr>
      </w:pPr>
    </w:p>
    <w:p w:rsidR="00CE634F" w:rsidRPr="00CE634F" w:rsidRDefault="00CE634F" w:rsidP="008F742F">
      <w:pPr>
        <w:spacing w:after="0" w:line="240" w:lineRule="auto"/>
        <w:jc w:val="both"/>
        <w:rPr>
          <w:rFonts w:ascii="Times New Roman" w:hAnsi="Times New Roman" w:cs="Times New Roman"/>
          <w:sz w:val="24"/>
          <w:szCs w:val="24"/>
          <w:lang w:val="sq-AL" w:eastAsia="en-GB"/>
        </w:rPr>
      </w:pPr>
      <w:r w:rsidRPr="00CE634F">
        <w:rPr>
          <w:rFonts w:ascii="Times New Roman" w:hAnsi="Times New Roman" w:cs="Times New Roman"/>
          <w:sz w:val="24"/>
          <w:szCs w:val="24"/>
          <w:lang w:val="sq-AL"/>
        </w:rPr>
        <w:t>Qëllimi i përgatitjes dhe hartimit të Projekt Rregullores për lehtësirat tatimore dhe doganore për punëdhënësit që punësojnë persona me aftësi të kufizuar si dhe personat me aftësi të kufizuar që ushtrojnë veprimtari të pavarur, është të rregullojë dhe të përcaktojë lehtësirat tatimore dhe doganore për punëdhënës që punësojnë persona me aftësi të kufizuar si dhe për personat me aftësi të kufizuar që ushtrojnë veprimtari të pavarur, ashtu sikurse është përcaktuar te Ligji Nr. 05 / L – 078 për ndryshimin dhe plotësimin e Ligjit Nr. 03 / L – 019 për aftësimin, riaftësimin profesional si dhe punësimin e personave me aftësi të kufizuara</w:t>
      </w:r>
      <w:r w:rsidRPr="00CE634F">
        <w:rPr>
          <w:rFonts w:ascii="Times New Roman" w:eastAsia="Calibri" w:hAnsi="Times New Roman" w:cs="Times New Roman"/>
          <w:sz w:val="24"/>
          <w:szCs w:val="24"/>
          <w:lang w:val="sq-AL"/>
        </w:rPr>
        <w:t>.</w:t>
      </w:r>
    </w:p>
    <w:p w:rsidR="00CE634F" w:rsidRPr="00CE634F" w:rsidRDefault="00CE634F" w:rsidP="008F742F">
      <w:pPr>
        <w:spacing w:after="0" w:line="240" w:lineRule="auto"/>
        <w:jc w:val="both"/>
        <w:rPr>
          <w:rFonts w:ascii="Times New Roman" w:hAnsi="Times New Roman" w:cs="Times New Roman"/>
          <w:sz w:val="24"/>
          <w:szCs w:val="24"/>
          <w:lang w:val="sq-AL" w:eastAsia="en-GB"/>
        </w:rPr>
      </w:pPr>
    </w:p>
    <w:p w:rsidR="00CE634F" w:rsidRDefault="00CE634F" w:rsidP="008F742F">
      <w:pPr>
        <w:spacing w:after="0" w:line="240" w:lineRule="auto"/>
        <w:jc w:val="both"/>
        <w:rPr>
          <w:rFonts w:ascii="Times New Roman" w:hAnsi="Times New Roman" w:cs="Times New Roman"/>
          <w:sz w:val="24"/>
          <w:szCs w:val="24"/>
          <w:lang w:val="sq-AL" w:eastAsia="en-GB"/>
        </w:rPr>
      </w:pPr>
    </w:p>
    <w:p w:rsidR="00315866" w:rsidRPr="008F742F" w:rsidRDefault="00315866" w:rsidP="00315866">
      <w:pPr>
        <w:jc w:val="center"/>
        <w:rPr>
          <w:rFonts w:ascii="Book Antiqua" w:hAnsi="Book Antiqua" w:cs="Times New Roman"/>
          <w:b/>
          <w:sz w:val="28"/>
          <w:szCs w:val="28"/>
          <w:lang w:val="sq-AL"/>
        </w:rPr>
      </w:pPr>
      <w:r w:rsidRPr="008F742F">
        <w:rPr>
          <w:rFonts w:ascii="Book Antiqua" w:hAnsi="Book Antiqua" w:cs="Times New Roman"/>
          <w:b/>
          <w:sz w:val="28"/>
          <w:szCs w:val="28"/>
          <w:lang w:val="sq-AL"/>
        </w:rPr>
        <w:t>Ecuria procesit të konsultimit</w:t>
      </w:r>
      <w:r w:rsidR="00557E42" w:rsidRPr="008F742F">
        <w:rPr>
          <w:rFonts w:ascii="Book Antiqua" w:hAnsi="Book Antiqua" w:cs="Times New Roman"/>
          <w:b/>
          <w:sz w:val="28"/>
          <w:szCs w:val="28"/>
          <w:lang w:val="sq-AL"/>
        </w:rPr>
        <w:t xml:space="preserve"> </w:t>
      </w:r>
    </w:p>
    <w:p w:rsidR="003209AC" w:rsidRPr="00CE634F" w:rsidRDefault="00CE634F" w:rsidP="00315866">
      <w:pPr>
        <w:pStyle w:val="ListParagraph"/>
        <w:tabs>
          <w:tab w:val="left" w:pos="180"/>
        </w:tabs>
        <w:spacing w:before="240"/>
        <w:ind w:left="0"/>
        <w:jc w:val="both"/>
        <w:rPr>
          <w:rFonts w:ascii="Times New Roman" w:hAnsi="Times New Roman"/>
          <w:sz w:val="24"/>
          <w:lang w:val="sq-AL"/>
        </w:rPr>
      </w:pPr>
      <w:r w:rsidRPr="00CE634F">
        <w:rPr>
          <w:rFonts w:ascii="Times New Roman" w:hAnsi="Times New Roman"/>
          <w:sz w:val="24"/>
          <w:lang w:val="sq-AL"/>
        </w:rPr>
        <w:t>Projekt Rregullores për lehtësirat tatimore dhe doganore për punëdhënësit që punësojnë persona me aftësi të kufizuar si dhe personat me aftësi të kufizuar që ushtrojnë veprimtari të pavarur</w:t>
      </w:r>
      <w:r>
        <w:rPr>
          <w:rFonts w:ascii="Times New Roman" w:hAnsi="Times New Roman"/>
          <w:sz w:val="24"/>
          <w:lang w:val="sq-AL"/>
        </w:rPr>
        <w:t xml:space="preserve"> </w:t>
      </w:r>
      <w:r w:rsidR="00315866" w:rsidRPr="00557E42">
        <w:rPr>
          <w:rFonts w:ascii="Times New Roman" w:hAnsi="Times New Roman"/>
          <w:sz w:val="24"/>
          <w:lang w:val="sq-AL"/>
        </w:rPr>
        <w:t>është publikuar për konsultim me publikun në platformën elektronike për konsultimet më datë</w:t>
      </w:r>
      <w:r w:rsidR="00315866" w:rsidRPr="007825CF">
        <w:rPr>
          <w:rFonts w:ascii="Times New Roman" w:hAnsi="Times New Roman"/>
          <w:color w:val="FF0000"/>
          <w:sz w:val="24"/>
          <w:lang w:val="sq-AL"/>
        </w:rPr>
        <w:t xml:space="preserve"> </w:t>
      </w:r>
      <w:r w:rsidR="008F742F" w:rsidRPr="008F742F">
        <w:rPr>
          <w:rFonts w:ascii="Times New Roman" w:hAnsi="Times New Roman"/>
          <w:sz w:val="24"/>
          <w:lang w:val="sq-AL"/>
        </w:rPr>
        <w:t xml:space="preserve">12.06.2018 </w:t>
      </w:r>
      <w:r w:rsidR="00315866" w:rsidRPr="00557E42">
        <w:rPr>
          <w:rFonts w:ascii="Times New Roman" w:hAnsi="Times New Roman"/>
          <w:sz w:val="24"/>
          <w:lang w:val="sq-AL"/>
        </w:rPr>
        <w:t xml:space="preserve">dhe ka qenë e </w:t>
      </w:r>
      <w:r w:rsidR="007825CF">
        <w:rPr>
          <w:rFonts w:ascii="Times New Roman" w:hAnsi="Times New Roman"/>
          <w:sz w:val="24"/>
          <w:lang w:val="sq-AL"/>
        </w:rPr>
        <w:t xml:space="preserve">hapur për komente deri më datë </w:t>
      </w:r>
      <w:r w:rsidR="008F742F" w:rsidRPr="008F742F">
        <w:rPr>
          <w:rFonts w:ascii="Times New Roman" w:hAnsi="Times New Roman"/>
          <w:sz w:val="24"/>
          <w:lang w:val="sq-AL"/>
        </w:rPr>
        <w:t xml:space="preserve">02.07.2018 </w:t>
      </w:r>
      <w:r w:rsidRPr="00CE634F">
        <w:rPr>
          <w:rFonts w:ascii="Times New Roman" w:hAnsi="Times New Roman"/>
          <w:sz w:val="24"/>
          <w:lang w:val="sq-AL"/>
        </w:rPr>
        <w:t>Projekt Rregullores për lehtësirat tatimore dhe doganore për punëdhënësit që punësojnë persona me aftësi të kufizuar si dhe personat me aftësi të kufizuar që ushtrojnë veprimtari të pavarur</w:t>
      </w:r>
      <w:r>
        <w:rPr>
          <w:rFonts w:ascii="Times New Roman" w:hAnsi="Times New Roman"/>
          <w:sz w:val="24"/>
          <w:lang w:val="sq-AL"/>
        </w:rPr>
        <w:t xml:space="preserve"> </w:t>
      </w:r>
      <w:r w:rsidR="00315866" w:rsidRPr="00557E42">
        <w:rPr>
          <w:rFonts w:ascii="Times New Roman" w:hAnsi="Times New Roman"/>
          <w:sz w:val="24"/>
          <w:lang w:val="sq-AL"/>
        </w:rPr>
        <w:t>është dërguar edhe me email palëve të identifikuara të interesit</w:t>
      </w:r>
      <w:r w:rsidR="003209AC">
        <w:rPr>
          <w:rFonts w:ascii="Times New Roman" w:hAnsi="Times New Roman"/>
          <w:sz w:val="24"/>
          <w:lang w:val="sq-AL"/>
        </w:rPr>
        <w:t xml:space="preserve"> </w:t>
      </w:r>
      <w:r w:rsidR="003209AC" w:rsidRPr="003209AC">
        <w:rPr>
          <w:rFonts w:ascii="Times New Roman" w:hAnsi="Times New Roman"/>
          <w:sz w:val="24"/>
          <w:lang w:val="sq-AL"/>
        </w:rPr>
        <w:t>(</w:t>
      </w:r>
      <w:r w:rsidR="003209AC" w:rsidRPr="003209AC">
        <w:rPr>
          <w:rFonts w:ascii="Times New Roman" w:hAnsi="Times New Roman"/>
          <w:lang w:val="sq-AL"/>
        </w:rPr>
        <w:t>listës  me Institucionet përkatëse për konsultim paraprak dhe publik),</w:t>
      </w:r>
      <w:r w:rsidR="007825CF">
        <w:rPr>
          <w:rFonts w:ascii="Times New Roman" w:hAnsi="Times New Roman"/>
          <w:lang w:val="sq-AL"/>
        </w:rPr>
        <w:t xml:space="preserve"> te të gjitha institucionet, si: Agjencioni i Punësimit i Republikës së Kosovës</w:t>
      </w:r>
      <w:r w:rsidR="00B6562E">
        <w:rPr>
          <w:rFonts w:ascii="Times New Roman" w:hAnsi="Times New Roman"/>
          <w:lang w:val="sq-AL"/>
        </w:rPr>
        <w:t>.</w:t>
      </w:r>
    </w:p>
    <w:p w:rsidR="00315866" w:rsidRDefault="00E145AE" w:rsidP="00E145AE">
      <w:pPr>
        <w:pStyle w:val="ListParagraph"/>
        <w:tabs>
          <w:tab w:val="left" w:pos="2790"/>
        </w:tabs>
        <w:spacing w:before="240"/>
        <w:ind w:left="0"/>
        <w:jc w:val="both"/>
        <w:rPr>
          <w:rFonts w:ascii="Sylfaen" w:hAnsi="Sylfaen"/>
          <w:i/>
          <w:color w:val="FF0000"/>
          <w:lang w:val="sq-AL"/>
        </w:rPr>
      </w:pPr>
      <w:r>
        <w:rPr>
          <w:rFonts w:ascii="Sylfaen" w:hAnsi="Sylfaen"/>
          <w:i/>
          <w:color w:val="FF0000"/>
          <w:lang w:val="sq-AL"/>
        </w:rPr>
        <w:tab/>
      </w:r>
    </w:p>
    <w:p w:rsidR="00E145AE" w:rsidRPr="005829F7" w:rsidRDefault="00E145AE" w:rsidP="00E145AE">
      <w:pPr>
        <w:pStyle w:val="ListParagraph"/>
        <w:tabs>
          <w:tab w:val="left" w:pos="2790"/>
        </w:tabs>
        <w:spacing w:before="240"/>
        <w:ind w:left="0"/>
        <w:jc w:val="both"/>
        <w:rPr>
          <w:rFonts w:ascii="Sylfaen" w:hAnsi="Sylfaen"/>
          <w:i/>
          <w:color w:val="FF0000"/>
          <w:lang w:val="sq-AL"/>
        </w:rPr>
      </w:pPr>
    </w:p>
    <w:tbl>
      <w:tblPr>
        <w:tblStyle w:val="GridTable1Light-Accent51"/>
        <w:tblW w:w="0" w:type="auto"/>
        <w:tblLook w:val="04A0" w:firstRow="1" w:lastRow="0" w:firstColumn="1" w:lastColumn="0" w:noHBand="0" w:noVBand="1"/>
      </w:tblPr>
      <w:tblGrid>
        <w:gridCol w:w="3823"/>
        <w:gridCol w:w="2483"/>
        <w:gridCol w:w="3044"/>
      </w:tblGrid>
      <w:tr w:rsidR="005829F7" w:rsidRPr="00B731F3" w:rsidTr="005829F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3" w:type="dxa"/>
            <w:shd w:val="clear" w:color="auto" w:fill="F2DBDB" w:themeFill="accent2" w:themeFillTint="33"/>
          </w:tcPr>
          <w:p w:rsidR="00315866" w:rsidRPr="00B731F3" w:rsidRDefault="00315866" w:rsidP="005829F7">
            <w:pPr>
              <w:pStyle w:val="Default"/>
              <w:rPr>
                <w:rFonts w:ascii="Sylfaen" w:hAnsi="Sylfaen"/>
                <w:color w:val="auto"/>
                <w:sz w:val="20"/>
                <w:lang w:val="sq-AL"/>
              </w:rPr>
            </w:pPr>
            <w:r w:rsidRPr="00B731F3">
              <w:rPr>
                <w:rFonts w:ascii="Sylfaen" w:hAnsi="Sylfaen"/>
                <w:color w:val="auto"/>
                <w:sz w:val="20"/>
                <w:lang w:val="sq-AL"/>
              </w:rPr>
              <w:t>Metodat e Konsultimit</w:t>
            </w:r>
          </w:p>
        </w:tc>
        <w:tc>
          <w:tcPr>
            <w:tcW w:w="2483" w:type="dxa"/>
            <w:shd w:val="clear" w:color="auto" w:fill="F2DBDB" w:themeFill="accent2" w:themeFillTint="33"/>
          </w:tcPr>
          <w:p w:rsidR="00315866" w:rsidRPr="00B731F3" w:rsidRDefault="00315866" w:rsidP="005829F7">
            <w:pPr>
              <w:pStyle w:val="Default"/>
              <w:cnfStyle w:val="100000000000" w:firstRow="1" w:lastRow="0" w:firstColumn="0" w:lastColumn="0" w:oddVBand="0" w:evenVBand="0" w:oddHBand="0" w:evenHBand="0" w:firstRowFirstColumn="0" w:firstRowLastColumn="0" w:lastRowFirstColumn="0" w:lastRowLastColumn="0"/>
              <w:rPr>
                <w:rFonts w:ascii="Sylfaen" w:hAnsi="Sylfaen"/>
                <w:color w:val="auto"/>
                <w:sz w:val="20"/>
                <w:lang w:val="sq-AL"/>
              </w:rPr>
            </w:pPr>
            <w:r w:rsidRPr="00B731F3">
              <w:rPr>
                <w:rFonts w:ascii="Sylfaen" w:hAnsi="Sylfaen"/>
                <w:color w:val="auto"/>
                <w:sz w:val="20"/>
                <w:lang w:val="sq-AL"/>
              </w:rPr>
              <w:t>Datat/kohëzgjatja</w:t>
            </w:r>
          </w:p>
        </w:tc>
        <w:tc>
          <w:tcPr>
            <w:tcW w:w="3044" w:type="dxa"/>
            <w:shd w:val="clear" w:color="auto" w:fill="F2DBDB" w:themeFill="accent2" w:themeFillTint="33"/>
          </w:tcPr>
          <w:p w:rsidR="00315866" w:rsidRPr="00B731F3" w:rsidRDefault="00315866" w:rsidP="005829F7">
            <w:pPr>
              <w:pStyle w:val="Default"/>
              <w:cnfStyle w:val="100000000000" w:firstRow="1" w:lastRow="0" w:firstColumn="0" w:lastColumn="0" w:oddVBand="0" w:evenVBand="0" w:oddHBand="0" w:evenHBand="0" w:firstRowFirstColumn="0" w:firstRowLastColumn="0" w:lastRowFirstColumn="0" w:lastRowLastColumn="0"/>
              <w:rPr>
                <w:rFonts w:ascii="Sylfaen" w:hAnsi="Sylfaen"/>
                <w:color w:val="auto"/>
                <w:sz w:val="20"/>
                <w:lang w:val="sq-AL"/>
              </w:rPr>
            </w:pPr>
            <w:r w:rsidRPr="00B731F3">
              <w:rPr>
                <w:rFonts w:ascii="Sylfaen" w:hAnsi="Sylfaen"/>
                <w:color w:val="auto"/>
                <w:sz w:val="20"/>
                <w:lang w:val="sq-AL"/>
              </w:rPr>
              <w:t>Numri i pjesmarrësve/kontribuesve</w:t>
            </w:r>
          </w:p>
        </w:tc>
      </w:tr>
      <w:tr w:rsidR="005829F7" w:rsidRPr="00B731F3" w:rsidTr="005829F7">
        <w:tc>
          <w:tcPr>
            <w:cnfStyle w:val="001000000000" w:firstRow="0" w:lastRow="0" w:firstColumn="1" w:lastColumn="0" w:oddVBand="0" w:evenVBand="0" w:oddHBand="0" w:evenHBand="0" w:firstRowFirstColumn="0" w:firstRowLastColumn="0" w:lastRowFirstColumn="0" w:lastRowLastColumn="0"/>
            <w:tcW w:w="3823" w:type="dxa"/>
            <w:shd w:val="clear" w:color="auto" w:fill="F2DBDB" w:themeFill="accent2" w:themeFillTint="33"/>
          </w:tcPr>
          <w:p w:rsidR="00315866" w:rsidRPr="00B731F3" w:rsidRDefault="00315866" w:rsidP="00315866">
            <w:pPr>
              <w:pStyle w:val="Default"/>
              <w:numPr>
                <w:ilvl w:val="0"/>
                <w:numId w:val="1"/>
              </w:numPr>
              <w:ind w:left="454"/>
              <w:rPr>
                <w:rFonts w:ascii="Sylfaen" w:hAnsi="Sylfaen"/>
                <w:b w:val="0"/>
                <w:color w:val="auto"/>
                <w:sz w:val="21"/>
                <w:szCs w:val="23"/>
                <w:lang w:val="sq-AL"/>
              </w:rPr>
            </w:pPr>
            <w:r w:rsidRPr="00B731F3">
              <w:rPr>
                <w:rFonts w:ascii="Sylfaen" w:hAnsi="Sylfaen"/>
                <w:b w:val="0"/>
                <w:color w:val="auto"/>
                <w:sz w:val="21"/>
                <w:szCs w:val="23"/>
                <w:lang w:val="sq-AL"/>
              </w:rPr>
              <w:t>Konsultimet me shkrim / në mënyrë elektronike;</w:t>
            </w:r>
          </w:p>
        </w:tc>
        <w:tc>
          <w:tcPr>
            <w:tcW w:w="2483" w:type="dxa"/>
          </w:tcPr>
          <w:p w:rsidR="00315866" w:rsidRPr="00B731F3" w:rsidRDefault="00315866" w:rsidP="005829F7">
            <w:pPr>
              <w:pStyle w:val="Default"/>
              <w:cnfStyle w:val="000000000000" w:firstRow="0" w:lastRow="0" w:firstColumn="0" w:lastColumn="0" w:oddVBand="0" w:evenVBand="0" w:oddHBand="0" w:evenHBand="0" w:firstRowFirstColumn="0" w:firstRowLastColumn="0" w:lastRowFirstColumn="0" w:lastRowLastColumn="0"/>
              <w:rPr>
                <w:rFonts w:ascii="Sylfaen" w:hAnsi="Sylfaen"/>
                <w:color w:val="auto"/>
                <w:sz w:val="21"/>
                <w:lang w:val="sq-AL"/>
              </w:rPr>
            </w:pPr>
            <w:r w:rsidRPr="00B731F3">
              <w:rPr>
                <w:rFonts w:ascii="Sylfaen" w:hAnsi="Sylfaen"/>
                <w:color w:val="auto"/>
                <w:sz w:val="21"/>
                <w:lang w:val="sq-AL"/>
              </w:rPr>
              <w:t>15 ditë pune</w:t>
            </w:r>
          </w:p>
        </w:tc>
        <w:tc>
          <w:tcPr>
            <w:tcW w:w="3044" w:type="dxa"/>
          </w:tcPr>
          <w:p w:rsidR="00315866" w:rsidRPr="00B731F3" w:rsidRDefault="00CE634F" w:rsidP="00B6562E">
            <w:pPr>
              <w:pStyle w:val="Default"/>
              <w:cnfStyle w:val="000000000000" w:firstRow="0" w:lastRow="0" w:firstColumn="0" w:lastColumn="0" w:oddVBand="0" w:evenVBand="0" w:oddHBand="0" w:evenHBand="0" w:firstRowFirstColumn="0" w:firstRowLastColumn="0" w:lastRowFirstColumn="0" w:lastRowLastColumn="0"/>
              <w:rPr>
                <w:rFonts w:ascii="Sylfaen" w:hAnsi="Sylfaen"/>
                <w:color w:val="auto"/>
                <w:sz w:val="21"/>
                <w:lang w:val="sq-AL"/>
              </w:rPr>
            </w:pPr>
            <w:r>
              <w:rPr>
                <w:rFonts w:ascii="Sylfaen" w:hAnsi="Sylfaen"/>
                <w:color w:val="auto"/>
                <w:sz w:val="21"/>
                <w:lang w:val="sq-AL"/>
              </w:rPr>
              <w:t>1</w:t>
            </w:r>
          </w:p>
        </w:tc>
      </w:tr>
      <w:tr w:rsidR="005829F7" w:rsidRPr="00B731F3" w:rsidTr="005829F7">
        <w:tc>
          <w:tcPr>
            <w:cnfStyle w:val="001000000000" w:firstRow="0" w:lastRow="0" w:firstColumn="1" w:lastColumn="0" w:oddVBand="0" w:evenVBand="0" w:oddHBand="0" w:evenHBand="0" w:firstRowFirstColumn="0" w:firstRowLastColumn="0" w:lastRowFirstColumn="0" w:lastRowLastColumn="0"/>
            <w:tcW w:w="3823" w:type="dxa"/>
            <w:shd w:val="clear" w:color="auto" w:fill="F2DBDB" w:themeFill="accent2" w:themeFillTint="33"/>
          </w:tcPr>
          <w:p w:rsidR="00315866" w:rsidRPr="00B731F3" w:rsidRDefault="00315866" w:rsidP="00315866">
            <w:pPr>
              <w:pStyle w:val="Default"/>
              <w:numPr>
                <w:ilvl w:val="0"/>
                <w:numId w:val="1"/>
              </w:numPr>
              <w:ind w:left="454"/>
              <w:rPr>
                <w:rFonts w:ascii="Sylfaen" w:hAnsi="Sylfaen"/>
                <w:b w:val="0"/>
                <w:color w:val="auto"/>
                <w:sz w:val="21"/>
                <w:lang w:val="sq-AL"/>
              </w:rPr>
            </w:pPr>
            <w:r w:rsidRPr="00B731F3">
              <w:rPr>
                <w:rFonts w:ascii="Sylfaen" w:hAnsi="Sylfaen"/>
                <w:b w:val="0"/>
                <w:color w:val="auto"/>
                <w:sz w:val="21"/>
                <w:szCs w:val="23"/>
                <w:lang w:val="sq-AL"/>
              </w:rPr>
              <w:t>Publikimi në ueb faqe/Platforma elektronike</w:t>
            </w:r>
          </w:p>
        </w:tc>
        <w:tc>
          <w:tcPr>
            <w:tcW w:w="2483" w:type="dxa"/>
          </w:tcPr>
          <w:p w:rsidR="00315866" w:rsidRPr="00B731F3" w:rsidRDefault="00315866" w:rsidP="005829F7">
            <w:pPr>
              <w:pStyle w:val="Default"/>
              <w:cnfStyle w:val="000000000000" w:firstRow="0" w:lastRow="0" w:firstColumn="0" w:lastColumn="0" w:oddVBand="0" w:evenVBand="0" w:oddHBand="0" w:evenHBand="0" w:firstRowFirstColumn="0" w:firstRowLastColumn="0" w:lastRowFirstColumn="0" w:lastRowLastColumn="0"/>
              <w:rPr>
                <w:rFonts w:ascii="Sylfaen" w:hAnsi="Sylfaen"/>
                <w:color w:val="auto"/>
                <w:sz w:val="21"/>
                <w:lang w:val="sq-AL"/>
              </w:rPr>
            </w:pPr>
            <w:r w:rsidRPr="00B731F3">
              <w:rPr>
                <w:rFonts w:ascii="Sylfaen" w:hAnsi="Sylfaen"/>
                <w:color w:val="auto"/>
                <w:sz w:val="21"/>
                <w:lang w:val="sq-AL"/>
              </w:rPr>
              <w:t>15 ditë pune</w:t>
            </w:r>
          </w:p>
        </w:tc>
        <w:tc>
          <w:tcPr>
            <w:tcW w:w="3044" w:type="dxa"/>
          </w:tcPr>
          <w:p w:rsidR="00315866" w:rsidRPr="00B731F3" w:rsidRDefault="00315866" w:rsidP="005829F7">
            <w:pPr>
              <w:pStyle w:val="Default"/>
              <w:cnfStyle w:val="000000000000" w:firstRow="0" w:lastRow="0" w:firstColumn="0" w:lastColumn="0" w:oddVBand="0" w:evenVBand="0" w:oddHBand="0" w:evenHBand="0" w:firstRowFirstColumn="0" w:firstRowLastColumn="0" w:lastRowFirstColumn="0" w:lastRowLastColumn="0"/>
              <w:rPr>
                <w:rFonts w:ascii="Sylfaen" w:hAnsi="Sylfaen"/>
                <w:color w:val="auto"/>
                <w:sz w:val="21"/>
                <w:lang w:val="sq-AL"/>
              </w:rPr>
            </w:pPr>
            <w:r w:rsidRPr="00B731F3">
              <w:rPr>
                <w:rFonts w:ascii="Sylfaen" w:hAnsi="Sylfaen"/>
                <w:color w:val="auto"/>
                <w:sz w:val="21"/>
                <w:lang w:val="sq-AL"/>
              </w:rPr>
              <w:t>0</w:t>
            </w:r>
          </w:p>
        </w:tc>
      </w:tr>
    </w:tbl>
    <w:p w:rsidR="00315866" w:rsidRPr="005829F7" w:rsidRDefault="00315866" w:rsidP="00315866">
      <w:pPr>
        <w:jc w:val="both"/>
        <w:rPr>
          <w:rFonts w:ascii="Sylfaen" w:hAnsi="Sylfaen"/>
          <w:color w:val="FF0000"/>
          <w:lang w:val="sq-AL"/>
        </w:rPr>
      </w:pPr>
    </w:p>
    <w:p w:rsidR="007825CF" w:rsidRDefault="007825CF" w:rsidP="00315866">
      <w:pPr>
        <w:jc w:val="center"/>
        <w:rPr>
          <w:rFonts w:ascii="Times New Roman" w:hAnsi="Times New Roman" w:cs="Times New Roman"/>
          <w:b/>
          <w:lang w:val="sq-AL"/>
        </w:rPr>
      </w:pPr>
    </w:p>
    <w:p w:rsidR="00315866" w:rsidRPr="008F742F" w:rsidRDefault="00315866" w:rsidP="00315866">
      <w:pPr>
        <w:jc w:val="center"/>
        <w:rPr>
          <w:rFonts w:ascii="Book Antiqua" w:hAnsi="Book Antiqua" w:cs="Times New Roman"/>
          <w:b/>
          <w:sz w:val="28"/>
          <w:szCs w:val="28"/>
          <w:lang w:val="sq-AL"/>
        </w:rPr>
      </w:pPr>
      <w:r w:rsidRPr="008F742F">
        <w:rPr>
          <w:rFonts w:ascii="Book Antiqua" w:hAnsi="Book Antiqua" w:cs="Times New Roman"/>
          <w:b/>
          <w:sz w:val="28"/>
          <w:szCs w:val="28"/>
          <w:lang w:val="sq-AL"/>
        </w:rPr>
        <w:t>Përmbledhje e  kontributeve të pranuara gjatë procesit të konsultimit</w:t>
      </w:r>
    </w:p>
    <w:p w:rsidR="00EC1A55" w:rsidRDefault="007825CF" w:rsidP="00395AE1">
      <w:pPr>
        <w:jc w:val="both"/>
        <w:rPr>
          <w:rFonts w:ascii="Times New Roman" w:hAnsi="Times New Roman"/>
          <w:lang w:val="sq-AL"/>
        </w:rPr>
      </w:pPr>
      <w:r>
        <w:rPr>
          <w:rFonts w:ascii="Times New Roman" w:hAnsi="Times New Roman"/>
          <w:lang w:val="sq-AL"/>
        </w:rPr>
        <w:t xml:space="preserve">Komentet dhe kontributet nga institucionet tjera gjatë procesit të konsultimit publik të </w:t>
      </w:r>
      <w:r w:rsidR="00CE634F">
        <w:rPr>
          <w:rFonts w:ascii="Times New Roman" w:hAnsi="Times New Roman" w:cs="Times New Roman"/>
          <w:sz w:val="24"/>
          <w:szCs w:val="24"/>
          <w:lang w:val="sq-AL"/>
        </w:rPr>
        <w:t>p</w:t>
      </w:r>
      <w:r w:rsidR="00CE634F" w:rsidRPr="00CE634F">
        <w:rPr>
          <w:rFonts w:ascii="Times New Roman" w:hAnsi="Times New Roman" w:cs="Times New Roman"/>
          <w:sz w:val="24"/>
          <w:szCs w:val="24"/>
          <w:lang w:val="sq-AL"/>
        </w:rPr>
        <w:t>rojekt Rregullores për lehtësirat tatimore dhe doganore për punëdhënësit që punësojnë persona me aftësi të kufizuar si dhe personat me aftësi të kufizuar që ushtrojnë veprimtari të pavarur</w:t>
      </w:r>
      <w:r w:rsidR="00CE634F">
        <w:rPr>
          <w:rFonts w:ascii="Times New Roman" w:hAnsi="Times New Roman" w:cs="Times New Roman"/>
          <w:sz w:val="24"/>
          <w:szCs w:val="24"/>
          <w:lang w:val="sq-AL"/>
        </w:rPr>
        <w:t xml:space="preserve"> kanë qenë të paketa. Kemi </w:t>
      </w:r>
      <w:r w:rsidR="00CE634F">
        <w:rPr>
          <w:rFonts w:ascii="Times New Roman" w:hAnsi="Times New Roman" w:cs="Times New Roman"/>
          <w:sz w:val="24"/>
          <w:szCs w:val="24"/>
          <w:lang w:val="sq-AL"/>
        </w:rPr>
        <w:lastRenderedPageBreak/>
        <w:t xml:space="preserve">pasur një koment nga IPKO lidhur me lehtësirat doganore, përkatësisht lidhur me specifikimin e lehtësirave doganore shtesë dhe jo vetëm këto të cilat janë cekur në draftin aktual të projekt Rregullores. </w:t>
      </w:r>
    </w:p>
    <w:p w:rsidR="00315866" w:rsidRPr="008F742F" w:rsidRDefault="00315866" w:rsidP="00315866">
      <w:pPr>
        <w:jc w:val="center"/>
        <w:rPr>
          <w:rFonts w:ascii="Book Antiqua" w:hAnsi="Book Antiqua" w:cs="Times New Roman"/>
          <w:b/>
          <w:sz w:val="28"/>
          <w:szCs w:val="28"/>
          <w:lang w:val="sq-AL"/>
        </w:rPr>
      </w:pPr>
      <w:r w:rsidRPr="008F742F">
        <w:rPr>
          <w:rFonts w:ascii="Book Antiqua" w:hAnsi="Book Antiqua" w:cs="Times New Roman"/>
          <w:b/>
          <w:sz w:val="28"/>
          <w:szCs w:val="28"/>
          <w:lang w:val="sq-AL"/>
        </w:rPr>
        <w:t>Hapat e ardhshëm</w:t>
      </w:r>
      <w:r w:rsidR="00395AE1" w:rsidRPr="008F742F">
        <w:rPr>
          <w:rFonts w:ascii="Book Antiqua" w:hAnsi="Book Antiqua" w:cs="Times New Roman"/>
          <w:b/>
          <w:sz w:val="28"/>
          <w:szCs w:val="28"/>
          <w:lang w:val="sq-AL"/>
        </w:rPr>
        <w:t xml:space="preserve"> </w:t>
      </w:r>
    </w:p>
    <w:p w:rsidR="00CE634F" w:rsidRPr="008F742F" w:rsidRDefault="00CE634F" w:rsidP="008F742F">
      <w:pPr>
        <w:spacing w:after="0" w:line="240" w:lineRule="auto"/>
        <w:jc w:val="both"/>
        <w:rPr>
          <w:rFonts w:ascii="Times New Roman" w:hAnsi="Times New Roman" w:cs="Times New Roman"/>
          <w:sz w:val="24"/>
          <w:szCs w:val="24"/>
          <w:lang w:val="sq-AL"/>
        </w:rPr>
      </w:pPr>
      <w:r w:rsidRPr="008F742F">
        <w:rPr>
          <w:rFonts w:ascii="Times New Roman" w:hAnsi="Times New Roman" w:cs="Times New Roman"/>
          <w:sz w:val="24"/>
          <w:szCs w:val="24"/>
          <w:lang w:val="sq-AL"/>
        </w:rPr>
        <w:t xml:space="preserve">Me qenë se nuk ka pasur ndonjë koment substancial, pas përfundimit të konsultimeve paraprake dhe publike, drafti i Projekt rregullores do të procedohet sipas procedurave në fuqi. </w:t>
      </w:r>
    </w:p>
    <w:p w:rsidR="00315866" w:rsidRPr="008F742F" w:rsidRDefault="00315866" w:rsidP="008F742F">
      <w:pPr>
        <w:spacing w:after="0" w:line="240" w:lineRule="auto"/>
        <w:jc w:val="both"/>
        <w:rPr>
          <w:rFonts w:ascii="Times New Roman" w:hAnsi="Times New Roman"/>
          <w:sz w:val="24"/>
          <w:szCs w:val="24"/>
          <w:lang w:val="sq-AL"/>
        </w:rPr>
      </w:pPr>
      <w:r w:rsidRPr="008F742F">
        <w:rPr>
          <w:rFonts w:ascii="Times New Roman" w:hAnsi="Times New Roman"/>
          <w:sz w:val="24"/>
          <w:szCs w:val="24"/>
          <w:lang w:val="sq-AL"/>
        </w:rPr>
        <w:t xml:space="preserve">Shtojca – tabela e detajuar me informatat për kontribuesit, arsyetimet për përgjigjet e pranuara dhe të refuzuara.  </w:t>
      </w:r>
    </w:p>
    <w:p w:rsidR="00315866" w:rsidRPr="005829F7" w:rsidRDefault="00315866" w:rsidP="00315866">
      <w:pPr>
        <w:rPr>
          <w:rFonts w:ascii="Sylfaen" w:hAnsi="Sylfaen"/>
          <w:color w:val="FF0000"/>
          <w:lang w:val="sq-AL"/>
        </w:rPr>
      </w:pPr>
    </w:p>
    <w:tbl>
      <w:tblPr>
        <w:tblStyle w:val="GridTable1Light-Accent51"/>
        <w:tblW w:w="9648" w:type="dxa"/>
        <w:tblLook w:val="0420" w:firstRow="1" w:lastRow="0" w:firstColumn="0" w:lastColumn="0" w:noHBand="0" w:noVBand="1"/>
      </w:tblPr>
      <w:tblGrid>
        <w:gridCol w:w="1433"/>
        <w:gridCol w:w="2732"/>
        <w:gridCol w:w="2208"/>
        <w:gridCol w:w="3275"/>
      </w:tblGrid>
      <w:tr w:rsidR="005829F7" w:rsidRPr="005829F7" w:rsidTr="00576DFC">
        <w:trPr>
          <w:cnfStyle w:val="100000000000" w:firstRow="1" w:lastRow="0" w:firstColumn="0" w:lastColumn="0" w:oddVBand="0" w:evenVBand="0" w:oddHBand="0" w:evenHBand="0" w:firstRowFirstColumn="0" w:firstRowLastColumn="0" w:lastRowFirstColumn="0" w:lastRowLastColumn="0"/>
          <w:trHeight w:val="1582"/>
        </w:trPr>
        <w:tc>
          <w:tcPr>
            <w:tcW w:w="1433" w:type="dxa"/>
            <w:shd w:val="clear" w:color="auto" w:fill="F2DBDB" w:themeFill="accent2" w:themeFillTint="33"/>
            <w:hideMark/>
          </w:tcPr>
          <w:p w:rsidR="00315866" w:rsidRPr="005829F7" w:rsidRDefault="00315866" w:rsidP="005829F7">
            <w:pPr>
              <w:rPr>
                <w:rFonts w:ascii="Times New Roman" w:hAnsi="Times New Roman" w:cs="Times New Roman"/>
                <w:color w:val="FF0000"/>
                <w:sz w:val="22"/>
                <w:szCs w:val="22"/>
                <w:lang w:val="sq-AL"/>
              </w:rPr>
            </w:pPr>
            <w:r w:rsidRPr="00D507FB">
              <w:rPr>
                <w:rFonts w:ascii="Times New Roman" w:hAnsi="Times New Roman" w:cs="Times New Roman"/>
                <w:bCs w:val="0"/>
                <w:sz w:val="22"/>
                <w:szCs w:val="22"/>
                <w:lang w:val="sq-AL"/>
              </w:rPr>
              <w:t>Emri i  i organizatës /individit</w:t>
            </w:r>
          </w:p>
        </w:tc>
        <w:tc>
          <w:tcPr>
            <w:tcW w:w="2732" w:type="dxa"/>
            <w:shd w:val="clear" w:color="auto" w:fill="F2DBDB" w:themeFill="accent2" w:themeFillTint="33"/>
            <w:hideMark/>
          </w:tcPr>
          <w:p w:rsidR="00315866" w:rsidRPr="005829F7" w:rsidRDefault="00315866" w:rsidP="005829F7">
            <w:pPr>
              <w:rPr>
                <w:rFonts w:ascii="Times New Roman" w:hAnsi="Times New Roman" w:cs="Times New Roman"/>
                <w:color w:val="FF0000"/>
                <w:sz w:val="22"/>
                <w:szCs w:val="22"/>
                <w:lang w:val="sq-AL"/>
              </w:rPr>
            </w:pPr>
            <w:r w:rsidRPr="00D507FB">
              <w:rPr>
                <w:rFonts w:ascii="Times New Roman" w:hAnsi="Times New Roman" w:cs="Times New Roman"/>
                <w:bCs w:val="0"/>
                <w:sz w:val="22"/>
                <w:szCs w:val="22"/>
                <w:lang w:val="sq-AL"/>
              </w:rPr>
              <w:t>Koment i  i organizatës /individit</w:t>
            </w:r>
          </w:p>
        </w:tc>
        <w:tc>
          <w:tcPr>
            <w:tcW w:w="2208" w:type="dxa"/>
            <w:shd w:val="clear" w:color="auto" w:fill="F2DBDB" w:themeFill="accent2" w:themeFillTint="33"/>
            <w:hideMark/>
          </w:tcPr>
          <w:p w:rsidR="00315866" w:rsidRPr="00D507FB" w:rsidRDefault="00315866" w:rsidP="005829F7">
            <w:pPr>
              <w:rPr>
                <w:rFonts w:ascii="Times New Roman" w:hAnsi="Times New Roman" w:cs="Times New Roman"/>
                <w:sz w:val="22"/>
                <w:szCs w:val="22"/>
                <w:lang w:val="sq-AL"/>
              </w:rPr>
            </w:pPr>
            <w:r w:rsidRPr="00D507FB">
              <w:rPr>
                <w:rFonts w:ascii="Times New Roman" w:hAnsi="Times New Roman" w:cs="Times New Roman"/>
                <w:bCs w:val="0"/>
                <w:sz w:val="22"/>
                <w:szCs w:val="22"/>
                <w:lang w:val="sq-AL"/>
              </w:rPr>
              <w:t>Përgjigja nga Ministria</w:t>
            </w:r>
          </w:p>
          <w:p w:rsidR="00315866" w:rsidRPr="00D507FB" w:rsidRDefault="00315866" w:rsidP="005829F7">
            <w:pPr>
              <w:rPr>
                <w:rFonts w:ascii="Times New Roman" w:hAnsi="Times New Roman" w:cs="Times New Roman"/>
                <w:sz w:val="22"/>
                <w:szCs w:val="22"/>
                <w:lang w:val="sq-AL"/>
              </w:rPr>
            </w:pPr>
            <w:r w:rsidRPr="00D507FB">
              <w:rPr>
                <w:rFonts w:ascii="Times New Roman" w:hAnsi="Times New Roman" w:cs="Times New Roman"/>
                <w:bCs w:val="0"/>
                <w:sz w:val="22"/>
                <w:szCs w:val="22"/>
                <w:lang w:val="sq-AL"/>
              </w:rPr>
              <w:t>E pranuar plotësisht</w:t>
            </w:r>
          </w:p>
          <w:p w:rsidR="00315866" w:rsidRPr="00D507FB" w:rsidRDefault="00315866" w:rsidP="005829F7">
            <w:pPr>
              <w:rPr>
                <w:rFonts w:ascii="Times New Roman" w:hAnsi="Times New Roman" w:cs="Times New Roman"/>
                <w:sz w:val="22"/>
                <w:szCs w:val="22"/>
                <w:lang w:val="sq-AL"/>
              </w:rPr>
            </w:pPr>
            <w:r w:rsidRPr="00D507FB">
              <w:rPr>
                <w:rFonts w:ascii="Times New Roman" w:hAnsi="Times New Roman" w:cs="Times New Roman"/>
                <w:bCs w:val="0"/>
                <w:sz w:val="22"/>
                <w:szCs w:val="22"/>
                <w:lang w:val="sq-AL"/>
              </w:rPr>
              <w:t xml:space="preserve">E pranuar pjesërisht </w:t>
            </w:r>
          </w:p>
          <w:p w:rsidR="00315866" w:rsidRPr="005829F7" w:rsidRDefault="00315866" w:rsidP="005829F7">
            <w:pPr>
              <w:rPr>
                <w:rFonts w:ascii="Times New Roman" w:hAnsi="Times New Roman" w:cs="Times New Roman"/>
                <w:color w:val="FF0000"/>
                <w:sz w:val="22"/>
                <w:szCs w:val="22"/>
                <w:lang w:val="sq-AL"/>
              </w:rPr>
            </w:pPr>
            <w:r w:rsidRPr="00D507FB">
              <w:rPr>
                <w:rFonts w:ascii="Times New Roman" w:hAnsi="Times New Roman" w:cs="Times New Roman"/>
                <w:bCs w:val="0"/>
                <w:sz w:val="22"/>
                <w:szCs w:val="22"/>
                <w:lang w:val="sq-AL"/>
              </w:rPr>
              <w:t>E refuzuar</w:t>
            </w:r>
          </w:p>
        </w:tc>
        <w:tc>
          <w:tcPr>
            <w:tcW w:w="3275" w:type="dxa"/>
            <w:shd w:val="clear" w:color="auto" w:fill="F2DBDB" w:themeFill="accent2" w:themeFillTint="33"/>
            <w:hideMark/>
          </w:tcPr>
          <w:p w:rsidR="00315866" w:rsidRPr="00D507FB" w:rsidRDefault="00315866" w:rsidP="005829F7">
            <w:pPr>
              <w:rPr>
                <w:rFonts w:ascii="Times New Roman" w:hAnsi="Times New Roman" w:cs="Times New Roman"/>
                <w:sz w:val="22"/>
                <w:szCs w:val="22"/>
                <w:lang w:val="sq-AL"/>
              </w:rPr>
            </w:pPr>
            <w:r w:rsidRPr="00D507FB">
              <w:rPr>
                <w:rFonts w:ascii="Times New Roman" w:hAnsi="Times New Roman" w:cs="Times New Roman"/>
                <w:bCs w:val="0"/>
                <w:sz w:val="22"/>
                <w:szCs w:val="22"/>
                <w:lang w:val="sq-AL"/>
              </w:rPr>
              <w:t xml:space="preserve">Sqarim nga Ministria </w:t>
            </w:r>
          </w:p>
          <w:p w:rsidR="00315866" w:rsidRPr="005829F7" w:rsidRDefault="00315866" w:rsidP="005829F7">
            <w:pPr>
              <w:tabs>
                <w:tab w:val="left" w:pos="2556"/>
              </w:tabs>
              <w:ind w:right="541"/>
              <w:rPr>
                <w:rFonts w:ascii="Times New Roman" w:hAnsi="Times New Roman" w:cs="Times New Roman"/>
                <w:color w:val="FF0000"/>
                <w:sz w:val="22"/>
                <w:szCs w:val="22"/>
                <w:lang w:val="sq-AL"/>
              </w:rPr>
            </w:pPr>
            <w:r w:rsidRPr="00D507FB">
              <w:rPr>
                <w:rFonts w:ascii="Times New Roman" w:hAnsi="Times New Roman" w:cs="Times New Roman"/>
                <w:bCs w:val="0"/>
                <w:sz w:val="22"/>
                <w:szCs w:val="22"/>
                <w:lang w:val="sq-AL"/>
              </w:rPr>
              <w:t>(veçanërisht arsyet për të mos pranuar komente të caktuara)</w:t>
            </w:r>
          </w:p>
        </w:tc>
      </w:tr>
      <w:tr w:rsidR="005829F7" w:rsidRPr="005829F7" w:rsidTr="00576DFC">
        <w:trPr>
          <w:trHeight w:val="954"/>
        </w:trPr>
        <w:tc>
          <w:tcPr>
            <w:tcW w:w="1433" w:type="dxa"/>
            <w:hideMark/>
          </w:tcPr>
          <w:p w:rsidR="00E145AE" w:rsidRPr="00A16F77" w:rsidRDefault="00E145AE" w:rsidP="005829F7">
            <w:pPr>
              <w:rPr>
                <w:rFonts w:ascii="Times New Roman" w:hAnsi="Times New Roman" w:cs="Times New Roman"/>
                <w:sz w:val="22"/>
                <w:szCs w:val="22"/>
                <w:lang w:val="sq-AL"/>
              </w:rPr>
            </w:pPr>
          </w:p>
          <w:p w:rsidR="00315866" w:rsidRPr="00A16F77" w:rsidRDefault="00CE634F" w:rsidP="005829F7">
            <w:pPr>
              <w:rPr>
                <w:rFonts w:ascii="Times New Roman" w:hAnsi="Times New Roman" w:cs="Times New Roman"/>
                <w:color w:val="FF0000"/>
                <w:sz w:val="22"/>
                <w:szCs w:val="22"/>
                <w:lang w:val="sq-AL"/>
              </w:rPr>
            </w:pPr>
            <w:r w:rsidRPr="00A16F77">
              <w:rPr>
                <w:rFonts w:ascii="Times New Roman" w:hAnsi="Times New Roman" w:cs="Times New Roman"/>
                <w:sz w:val="22"/>
                <w:szCs w:val="22"/>
                <w:lang w:val="sq-AL"/>
              </w:rPr>
              <w:t xml:space="preserve">IPKO </w:t>
            </w:r>
          </w:p>
        </w:tc>
        <w:tc>
          <w:tcPr>
            <w:tcW w:w="2732" w:type="dxa"/>
            <w:hideMark/>
          </w:tcPr>
          <w:p w:rsidR="00E145AE" w:rsidRPr="00A16F77" w:rsidRDefault="00576DFC" w:rsidP="00576DFC">
            <w:pPr>
              <w:tabs>
                <w:tab w:val="left" w:pos="180"/>
              </w:tabs>
              <w:rPr>
                <w:rFonts w:ascii="Times New Roman" w:hAnsi="Times New Roman" w:cs="Times New Roman"/>
                <w:color w:val="FF0000"/>
                <w:sz w:val="22"/>
                <w:szCs w:val="22"/>
                <w:lang w:val="sq-AL"/>
              </w:rPr>
            </w:pPr>
            <w:r w:rsidRPr="00A16F77">
              <w:rPr>
                <w:rFonts w:ascii="Times New Roman" w:eastAsia="Times New Roman" w:hAnsi="Times New Roman" w:cs="Times New Roman"/>
                <w:lang w:val="sq-AL" w:eastAsia="sr-Latn-CS"/>
              </w:rPr>
              <w:t xml:space="preserve"> </w:t>
            </w:r>
          </w:p>
          <w:p w:rsidR="00CE634F" w:rsidRPr="00A16F77" w:rsidRDefault="008F742F" w:rsidP="00CE634F">
            <w:pPr>
              <w:spacing w:after="200" w:line="276" w:lineRule="auto"/>
              <w:ind w:left="360"/>
              <w:jc w:val="both"/>
              <w:rPr>
                <w:rFonts w:ascii="Times New Roman" w:hAnsi="Times New Roman" w:cs="Times New Roman"/>
                <w:sz w:val="21"/>
                <w:szCs w:val="21"/>
              </w:rPr>
            </w:pPr>
            <w:proofErr w:type="spellStart"/>
            <w:r>
              <w:rPr>
                <w:rFonts w:ascii="Times New Roman" w:hAnsi="Times New Roman" w:cs="Times New Roman"/>
                <w:sz w:val="21"/>
                <w:szCs w:val="21"/>
              </w:rPr>
              <w:t>Ky</w:t>
            </w:r>
            <w:proofErr w:type="spellEnd"/>
            <w:r>
              <w:rPr>
                <w:rFonts w:ascii="Times New Roman" w:hAnsi="Times New Roman" w:cs="Times New Roman"/>
                <w:sz w:val="21"/>
                <w:szCs w:val="21"/>
              </w:rPr>
              <w:t xml:space="preserve"> </w:t>
            </w:r>
            <w:proofErr w:type="spellStart"/>
            <w:r>
              <w:rPr>
                <w:rFonts w:ascii="Times New Roman" w:hAnsi="Times New Roman" w:cs="Times New Roman"/>
                <w:sz w:val="21"/>
                <w:szCs w:val="21"/>
              </w:rPr>
              <w:t>Projekt-Ligj</w:t>
            </w:r>
            <w:proofErr w:type="spellEnd"/>
            <w:r>
              <w:rPr>
                <w:rFonts w:ascii="Times New Roman" w:hAnsi="Times New Roman" w:cs="Times New Roman"/>
                <w:sz w:val="21"/>
                <w:szCs w:val="21"/>
              </w:rPr>
              <w:t xml:space="preserve"> </w:t>
            </w:r>
            <w:proofErr w:type="spellStart"/>
            <w:r>
              <w:rPr>
                <w:rFonts w:ascii="Times New Roman" w:hAnsi="Times New Roman" w:cs="Times New Roman"/>
                <w:sz w:val="21"/>
                <w:szCs w:val="21"/>
              </w:rPr>
              <w:t>ka</w:t>
            </w:r>
            <w:proofErr w:type="spellEnd"/>
            <w:r>
              <w:rPr>
                <w:rFonts w:ascii="Times New Roman" w:hAnsi="Times New Roman" w:cs="Times New Roman"/>
                <w:sz w:val="21"/>
                <w:szCs w:val="21"/>
              </w:rPr>
              <w:t xml:space="preserve"> </w:t>
            </w:r>
            <w:proofErr w:type="spellStart"/>
            <w:r>
              <w:rPr>
                <w:rFonts w:ascii="Times New Roman" w:hAnsi="Times New Roman" w:cs="Times New Roman"/>
                <w:sz w:val="21"/>
                <w:szCs w:val="21"/>
              </w:rPr>
              <w:t>paraparë</w:t>
            </w:r>
            <w:proofErr w:type="spellEnd"/>
            <w:r>
              <w:rPr>
                <w:rFonts w:ascii="Times New Roman" w:hAnsi="Times New Roman" w:cs="Times New Roman"/>
                <w:sz w:val="21"/>
                <w:szCs w:val="21"/>
              </w:rPr>
              <w:t xml:space="preserve"> </w:t>
            </w:r>
            <w:proofErr w:type="spellStart"/>
            <w:r w:rsidR="00CE634F" w:rsidRPr="00A16F77">
              <w:rPr>
                <w:rFonts w:ascii="Times New Roman" w:hAnsi="Times New Roman" w:cs="Times New Roman"/>
                <w:sz w:val="21"/>
                <w:szCs w:val="21"/>
              </w:rPr>
              <w:t>lehtësira</w:t>
            </w:r>
            <w:proofErr w:type="spellEnd"/>
            <w:r w:rsidR="00CE634F" w:rsidRPr="00A16F77">
              <w:rPr>
                <w:rFonts w:ascii="Times New Roman" w:hAnsi="Times New Roman" w:cs="Times New Roman"/>
                <w:sz w:val="21"/>
                <w:szCs w:val="21"/>
              </w:rPr>
              <w:t xml:space="preserve"> </w:t>
            </w:r>
            <w:proofErr w:type="spellStart"/>
            <w:r w:rsidR="00CE634F" w:rsidRPr="00A16F77">
              <w:rPr>
                <w:rFonts w:ascii="Times New Roman" w:hAnsi="Times New Roman" w:cs="Times New Roman"/>
                <w:sz w:val="21"/>
                <w:szCs w:val="21"/>
              </w:rPr>
              <w:t>doganore</w:t>
            </w:r>
            <w:proofErr w:type="spellEnd"/>
            <w:r w:rsidR="00CE634F" w:rsidRPr="00A16F77">
              <w:rPr>
                <w:rFonts w:ascii="Times New Roman" w:hAnsi="Times New Roman" w:cs="Times New Roman"/>
                <w:sz w:val="21"/>
                <w:szCs w:val="21"/>
              </w:rPr>
              <w:t xml:space="preserve"> </w:t>
            </w:r>
            <w:proofErr w:type="spellStart"/>
            <w:r w:rsidR="00CE634F" w:rsidRPr="00A16F77">
              <w:rPr>
                <w:rFonts w:ascii="Times New Roman" w:hAnsi="Times New Roman" w:cs="Times New Roman"/>
                <w:sz w:val="21"/>
                <w:szCs w:val="21"/>
              </w:rPr>
              <w:t>për</w:t>
            </w:r>
            <w:proofErr w:type="spellEnd"/>
            <w:r w:rsidR="00CE634F" w:rsidRPr="00A16F77">
              <w:rPr>
                <w:rFonts w:ascii="Times New Roman" w:hAnsi="Times New Roman" w:cs="Times New Roman"/>
                <w:sz w:val="21"/>
                <w:szCs w:val="21"/>
              </w:rPr>
              <w:t xml:space="preserve"> </w:t>
            </w:r>
            <w:proofErr w:type="spellStart"/>
            <w:r w:rsidR="00CE634F" w:rsidRPr="00A16F77">
              <w:rPr>
                <w:rFonts w:ascii="Times New Roman" w:hAnsi="Times New Roman" w:cs="Times New Roman"/>
                <w:sz w:val="21"/>
                <w:szCs w:val="21"/>
              </w:rPr>
              <w:t>Punëdhënësit</w:t>
            </w:r>
            <w:proofErr w:type="spellEnd"/>
            <w:r w:rsidR="00CE634F" w:rsidRPr="00A16F77">
              <w:rPr>
                <w:rFonts w:ascii="Times New Roman" w:hAnsi="Times New Roman" w:cs="Times New Roman"/>
                <w:sz w:val="21"/>
                <w:szCs w:val="21"/>
              </w:rPr>
              <w:t xml:space="preserve"> </w:t>
            </w:r>
            <w:proofErr w:type="spellStart"/>
            <w:r w:rsidR="00CE634F" w:rsidRPr="00A16F77">
              <w:rPr>
                <w:rFonts w:ascii="Times New Roman" w:hAnsi="Times New Roman" w:cs="Times New Roman"/>
                <w:sz w:val="21"/>
                <w:szCs w:val="21"/>
              </w:rPr>
              <w:t>që</w:t>
            </w:r>
            <w:proofErr w:type="spellEnd"/>
            <w:r w:rsidR="00CE634F" w:rsidRPr="00A16F77">
              <w:rPr>
                <w:rFonts w:ascii="Times New Roman" w:hAnsi="Times New Roman" w:cs="Times New Roman"/>
                <w:sz w:val="21"/>
                <w:szCs w:val="21"/>
              </w:rPr>
              <w:t xml:space="preserve"> </w:t>
            </w:r>
            <w:proofErr w:type="spellStart"/>
            <w:r w:rsidR="00CE634F" w:rsidRPr="00A16F77">
              <w:rPr>
                <w:rFonts w:ascii="Times New Roman" w:hAnsi="Times New Roman" w:cs="Times New Roman"/>
                <w:sz w:val="21"/>
                <w:szCs w:val="21"/>
              </w:rPr>
              <w:t>punësojnë</w:t>
            </w:r>
            <w:proofErr w:type="spellEnd"/>
            <w:r w:rsidR="00CE634F" w:rsidRPr="00A16F77">
              <w:rPr>
                <w:rFonts w:ascii="Times New Roman" w:hAnsi="Times New Roman" w:cs="Times New Roman"/>
                <w:sz w:val="21"/>
                <w:szCs w:val="21"/>
              </w:rPr>
              <w:t xml:space="preserve"> Persona me </w:t>
            </w:r>
            <w:proofErr w:type="spellStart"/>
            <w:r w:rsidR="00CE634F" w:rsidRPr="00A16F77">
              <w:rPr>
                <w:rFonts w:ascii="Times New Roman" w:hAnsi="Times New Roman" w:cs="Times New Roman"/>
                <w:sz w:val="21"/>
                <w:szCs w:val="21"/>
              </w:rPr>
              <w:t>Aftësi</w:t>
            </w:r>
            <w:proofErr w:type="spellEnd"/>
            <w:r w:rsidR="00CE634F" w:rsidRPr="00A16F77">
              <w:rPr>
                <w:rFonts w:ascii="Times New Roman" w:hAnsi="Times New Roman" w:cs="Times New Roman"/>
                <w:sz w:val="21"/>
                <w:szCs w:val="21"/>
              </w:rPr>
              <w:t xml:space="preserve"> </w:t>
            </w:r>
            <w:proofErr w:type="spellStart"/>
            <w:r w:rsidR="00CE634F" w:rsidRPr="00A16F77">
              <w:rPr>
                <w:rFonts w:ascii="Times New Roman" w:hAnsi="Times New Roman" w:cs="Times New Roman"/>
                <w:sz w:val="21"/>
                <w:szCs w:val="21"/>
              </w:rPr>
              <w:t>të</w:t>
            </w:r>
            <w:proofErr w:type="spellEnd"/>
            <w:r w:rsidR="00CE634F" w:rsidRPr="00A16F77">
              <w:rPr>
                <w:rFonts w:ascii="Times New Roman" w:hAnsi="Times New Roman" w:cs="Times New Roman"/>
                <w:sz w:val="21"/>
                <w:szCs w:val="21"/>
              </w:rPr>
              <w:t xml:space="preserve"> </w:t>
            </w:r>
            <w:proofErr w:type="spellStart"/>
            <w:r w:rsidR="00CE634F" w:rsidRPr="00A16F77">
              <w:rPr>
                <w:rFonts w:ascii="Times New Roman" w:hAnsi="Times New Roman" w:cs="Times New Roman"/>
                <w:sz w:val="21"/>
                <w:szCs w:val="21"/>
              </w:rPr>
              <w:t>Kufizuara</w:t>
            </w:r>
            <w:proofErr w:type="spellEnd"/>
            <w:r w:rsidR="00CE634F" w:rsidRPr="00A16F77">
              <w:rPr>
                <w:rFonts w:ascii="Times New Roman" w:hAnsi="Times New Roman" w:cs="Times New Roman"/>
                <w:sz w:val="21"/>
                <w:szCs w:val="21"/>
              </w:rPr>
              <w:t xml:space="preserve"> </w:t>
            </w:r>
            <w:proofErr w:type="spellStart"/>
            <w:r w:rsidR="00CE634F" w:rsidRPr="00A16F77">
              <w:rPr>
                <w:rFonts w:ascii="Times New Roman" w:hAnsi="Times New Roman" w:cs="Times New Roman"/>
                <w:sz w:val="21"/>
                <w:szCs w:val="21"/>
              </w:rPr>
              <w:t>për</w:t>
            </w:r>
            <w:proofErr w:type="spellEnd"/>
            <w:r w:rsidR="00CE634F" w:rsidRPr="00A16F77">
              <w:rPr>
                <w:rFonts w:ascii="Times New Roman" w:hAnsi="Times New Roman" w:cs="Times New Roman"/>
                <w:sz w:val="21"/>
                <w:szCs w:val="21"/>
              </w:rPr>
              <w:t xml:space="preserve"> </w:t>
            </w:r>
            <w:proofErr w:type="spellStart"/>
            <w:r w:rsidR="00CE634F" w:rsidRPr="00A16F77">
              <w:rPr>
                <w:rFonts w:ascii="Times New Roman" w:hAnsi="Times New Roman" w:cs="Times New Roman"/>
                <w:sz w:val="21"/>
                <w:szCs w:val="21"/>
              </w:rPr>
              <w:t>sa</w:t>
            </w:r>
            <w:proofErr w:type="spellEnd"/>
            <w:r w:rsidR="00CE634F" w:rsidRPr="00A16F77">
              <w:rPr>
                <w:rFonts w:ascii="Times New Roman" w:hAnsi="Times New Roman" w:cs="Times New Roman"/>
                <w:sz w:val="21"/>
                <w:szCs w:val="21"/>
              </w:rPr>
              <w:t xml:space="preserve"> </w:t>
            </w:r>
            <w:proofErr w:type="spellStart"/>
            <w:r w:rsidR="00CE634F" w:rsidRPr="00A16F77">
              <w:rPr>
                <w:rFonts w:ascii="Times New Roman" w:hAnsi="Times New Roman" w:cs="Times New Roman"/>
                <w:sz w:val="21"/>
                <w:szCs w:val="21"/>
              </w:rPr>
              <w:t>i</w:t>
            </w:r>
            <w:proofErr w:type="spellEnd"/>
            <w:r w:rsidR="00CE634F" w:rsidRPr="00A16F77">
              <w:rPr>
                <w:rFonts w:ascii="Times New Roman" w:hAnsi="Times New Roman" w:cs="Times New Roman"/>
                <w:sz w:val="21"/>
                <w:szCs w:val="21"/>
              </w:rPr>
              <w:t xml:space="preserve"> </w:t>
            </w:r>
            <w:proofErr w:type="spellStart"/>
            <w:proofErr w:type="gramStart"/>
            <w:r w:rsidR="00CE634F" w:rsidRPr="00A16F77">
              <w:rPr>
                <w:rFonts w:ascii="Times New Roman" w:hAnsi="Times New Roman" w:cs="Times New Roman"/>
                <w:sz w:val="21"/>
                <w:szCs w:val="21"/>
              </w:rPr>
              <w:t>përket</w:t>
            </w:r>
            <w:proofErr w:type="spellEnd"/>
            <w:r w:rsidR="00CE634F" w:rsidRPr="00A16F77">
              <w:rPr>
                <w:rFonts w:ascii="Times New Roman" w:hAnsi="Times New Roman" w:cs="Times New Roman"/>
                <w:sz w:val="21"/>
                <w:szCs w:val="21"/>
              </w:rPr>
              <w:t xml:space="preserve">  </w:t>
            </w:r>
            <w:proofErr w:type="spellStart"/>
            <w:r w:rsidR="00CE634F" w:rsidRPr="00A16F77">
              <w:rPr>
                <w:rFonts w:ascii="Times New Roman" w:hAnsi="Times New Roman" w:cs="Times New Roman"/>
                <w:sz w:val="21"/>
                <w:szCs w:val="21"/>
              </w:rPr>
              <w:t>kërkesave</w:t>
            </w:r>
            <w:proofErr w:type="spellEnd"/>
            <w:proofErr w:type="gramEnd"/>
            <w:r w:rsidR="00CE634F" w:rsidRPr="00A16F77">
              <w:rPr>
                <w:rFonts w:ascii="Times New Roman" w:hAnsi="Times New Roman" w:cs="Times New Roman"/>
                <w:sz w:val="21"/>
                <w:szCs w:val="21"/>
              </w:rPr>
              <w:t xml:space="preserve"> </w:t>
            </w:r>
            <w:proofErr w:type="spellStart"/>
            <w:r w:rsidR="00CE634F" w:rsidRPr="00A16F77">
              <w:rPr>
                <w:rFonts w:ascii="Times New Roman" w:hAnsi="Times New Roman" w:cs="Times New Roman"/>
                <w:sz w:val="21"/>
                <w:szCs w:val="21"/>
              </w:rPr>
              <w:t>për</w:t>
            </w:r>
            <w:proofErr w:type="spellEnd"/>
            <w:r w:rsidR="00CE634F" w:rsidRPr="00A16F77">
              <w:rPr>
                <w:rFonts w:ascii="Times New Roman" w:hAnsi="Times New Roman" w:cs="Times New Roman"/>
                <w:sz w:val="21"/>
                <w:szCs w:val="21"/>
              </w:rPr>
              <w:t xml:space="preserve"> </w:t>
            </w:r>
            <w:proofErr w:type="spellStart"/>
            <w:r w:rsidR="00CE634F" w:rsidRPr="00A16F77">
              <w:rPr>
                <w:rFonts w:ascii="Times New Roman" w:hAnsi="Times New Roman" w:cs="Times New Roman"/>
                <w:sz w:val="21"/>
                <w:szCs w:val="21"/>
              </w:rPr>
              <w:t>autorizime</w:t>
            </w:r>
            <w:proofErr w:type="spellEnd"/>
            <w:r w:rsidR="00CE634F" w:rsidRPr="00A16F77">
              <w:rPr>
                <w:rFonts w:ascii="Times New Roman" w:hAnsi="Times New Roman" w:cs="Times New Roman"/>
                <w:sz w:val="21"/>
                <w:szCs w:val="21"/>
              </w:rPr>
              <w:t xml:space="preserve"> </w:t>
            </w:r>
            <w:proofErr w:type="spellStart"/>
            <w:r w:rsidR="00CE634F" w:rsidRPr="00A16F77">
              <w:rPr>
                <w:rFonts w:ascii="Times New Roman" w:hAnsi="Times New Roman" w:cs="Times New Roman"/>
                <w:sz w:val="21"/>
                <w:szCs w:val="21"/>
              </w:rPr>
              <w:t>në</w:t>
            </w:r>
            <w:proofErr w:type="spellEnd"/>
            <w:r w:rsidR="00CE634F" w:rsidRPr="00A16F77">
              <w:rPr>
                <w:rFonts w:ascii="Times New Roman" w:hAnsi="Times New Roman" w:cs="Times New Roman"/>
                <w:sz w:val="21"/>
                <w:szCs w:val="21"/>
              </w:rPr>
              <w:t xml:space="preserve"> </w:t>
            </w:r>
            <w:proofErr w:type="spellStart"/>
            <w:r w:rsidR="00CE634F" w:rsidRPr="00A16F77">
              <w:rPr>
                <w:rFonts w:ascii="Times New Roman" w:hAnsi="Times New Roman" w:cs="Times New Roman"/>
                <w:sz w:val="21"/>
                <w:szCs w:val="21"/>
              </w:rPr>
              <w:t>regjimet</w:t>
            </w:r>
            <w:proofErr w:type="spellEnd"/>
            <w:r w:rsidR="00CE634F" w:rsidRPr="00A16F77">
              <w:rPr>
                <w:rFonts w:ascii="Times New Roman" w:hAnsi="Times New Roman" w:cs="Times New Roman"/>
                <w:sz w:val="21"/>
                <w:szCs w:val="21"/>
              </w:rPr>
              <w:t xml:space="preserve"> </w:t>
            </w:r>
            <w:proofErr w:type="spellStart"/>
            <w:r w:rsidR="00CE634F" w:rsidRPr="00A16F77">
              <w:rPr>
                <w:rFonts w:ascii="Times New Roman" w:hAnsi="Times New Roman" w:cs="Times New Roman"/>
                <w:sz w:val="21"/>
                <w:szCs w:val="21"/>
              </w:rPr>
              <w:t>pezulluese</w:t>
            </w:r>
            <w:proofErr w:type="spellEnd"/>
            <w:r w:rsidR="00CE634F" w:rsidRPr="00A16F77">
              <w:rPr>
                <w:rFonts w:ascii="Times New Roman" w:hAnsi="Times New Roman" w:cs="Times New Roman"/>
                <w:sz w:val="21"/>
                <w:szCs w:val="21"/>
              </w:rPr>
              <w:t xml:space="preserve"> </w:t>
            </w:r>
            <w:proofErr w:type="spellStart"/>
            <w:r w:rsidR="00CE634F" w:rsidRPr="00A16F77">
              <w:rPr>
                <w:rFonts w:ascii="Times New Roman" w:hAnsi="Times New Roman" w:cs="Times New Roman"/>
                <w:sz w:val="21"/>
                <w:szCs w:val="21"/>
              </w:rPr>
              <w:t>dhe</w:t>
            </w:r>
            <w:proofErr w:type="spellEnd"/>
            <w:r w:rsidR="00CE634F" w:rsidRPr="00A16F77">
              <w:rPr>
                <w:rFonts w:ascii="Times New Roman" w:hAnsi="Times New Roman" w:cs="Times New Roman"/>
                <w:sz w:val="21"/>
                <w:szCs w:val="21"/>
              </w:rPr>
              <w:t xml:space="preserve"> </w:t>
            </w:r>
            <w:proofErr w:type="spellStart"/>
            <w:r w:rsidR="00CE634F" w:rsidRPr="00A16F77">
              <w:rPr>
                <w:rFonts w:ascii="Times New Roman" w:hAnsi="Times New Roman" w:cs="Times New Roman"/>
                <w:sz w:val="21"/>
                <w:szCs w:val="21"/>
              </w:rPr>
              <w:t>Procedurat</w:t>
            </w:r>
            <w:proofErr w:type="spellEnd"/>
            <w:r w:rsidR="00CE634F" w:rsidRPr="00A16F77">
              <w:rPr>
                <w:rFonts w:ascii="Times New Roman" w:hAnsi="Times New Roman" w:cs="Times New Roman"/>
                <w:sz w:val="21"/>
                <w:szCs w:val="21"/>
              </w:rPr>
              <w:t xml:space="preserve"> me </w:t>
            </w:r>
            <w:proofErr w:type="spellStart"/>
            <w:r w:rsidR="00CE634F" w:rsidRPr="00A16F77">
              <w:rPr>
                <w:rFonts w:ascii="Times New Roman" w:hAnsi="Times New Roman" w:cs="Times New Roman"/>
                <w:sz w:val="21"/>
                <w:szCs w:val="21"/>
              </w:rPr>
              <w:t>Ndikim</w:t>
            </w:r>
            <w:proofErr w:type="spellEnd"/>
            <w:r w:rsidR="00CE634F" w:rsidRPr="00A16F77">
              <w:rPr>
                <w:rFonts w:ascii="Times New Roman" w:hAnsi="Times New Roman" w:cs="Times New Roman"/>
                <w:sz w:val="21"/>
                <w:szCs w:val="21"/>
              </w:rPr>
              <w:t xml:space="preserve"> </w:t>
            </w:r>
            <w:proofErr w:type="spellStart"/>
            <w:r w:rsidR="00CE634F" w:rsidRPr="00A16F77">
              <w:rPr>
                <w:rFonts w:ascii="Times New Roman" w:hAnsi="Times New Roman" w:cs="Times New Roman"/>
                <w:sz w:val="21"/>
                <w:szCs w:val="21"/>
              </w:rPr>
              <w:t>Ekonomik</w:t>
            </w:r>
            <w:proofErr w:type="spellEnd"/>
            <w:r w:rsidR="00CE634F" w:rsidRPr="00A16F77">
              <w:rPr>
                <w:rFonts w:ascii="Times New Roman" w:hAnsi="Times New Roman" w:cs="Times New Roman"/>
                <w:sz w:val="21"/>
                <w:szCs w:val="21"/>
              </w:rPr>
              <w:t xml:space="preserve"> (PMNE), </w:t>
            </w:r>
            <w:proofErr w:type="spellStart"/>
            <w:r w:rsidR="00CE634F" w:rsidRPr="00A16F77">
              <w:rPr>
                <w:rFonts w:ascii="Times New Roman" w:hAnsi="Times New Roman" w:cs="Times New Roman"/>
                <w:sz w:val="21"/>
                <w:szCs w:val="21"/>
              </w:rPr>
              <w:t>si</w:t>
            </w:r>
            <w:proofErr w:type="spellEnd"/>
            <w:r w:rsidR="00CE634F" w:rsidRPr="00A16F77">
              <w:rPr>
                <w:rFonts w:ascii="Times New Roman" w:hAnsi="Times New Roman" w:cs="Times New Roman"/>
                <w:sz w:val="21"/>
                <w:szCs w:val="21"/>
              </w:rPr>
              <w:t xml:space="preserve"> </w:t>
            </w:r>
            <w:proofErr w:type="spellStart"/>
            <w:r w:rsidR="00CE634F" w:rsidRPr="00A16F77">
              <w:rPr>
                <w:rFonts w:ascii="Times New Roman" w:hAnsi="Times New Roman" w:cs="Times New Roman"/>
                <w:sz w:val="21"/>
                <w:szCs w:val="21"/>
              </w:rPr>
              <w:t>dhe</w:t>
            </w:r>
            <w:proofErr w:type="spellEnd"/>
            <w:r w:rsidR="00CE634F" w:rsidRPr="00A16F77">
              <w:rPr>
                <w:rFonts w:ascii="Times New Roman" w:hAnsi="Times New Roman" w:cs="Times New Roman"/>
                <w:sz w:val="21"/>
                <w:szCs w:val="21"/>
              </w:rPr>
              <w:t xml:space="preserve"> </w:t>
            </w:r>
            <w:proofErr w:type="spellStart"/>
            <w:r w:rsidR="00CE634F" w:rsidRPr="00A16F77">
              <w:rPr>
                <w:rFonts w:ascii="Times New Roman" w:hAnsi="Times New Roman" w:cs="Times New Roman"/>
                <w:sz w:val="21"/>
                <w:szCs w:val="21"/>
              </w:rPr>
              <w:t>në</w:t>
            </w:r>
            <w:proofErr w:type="spellEnd"/>
            <w:r w:rsidR="00CE634F" w:rsidRPr="00A16F77">
              <w:rPr>
                <w:rFonts w:ascii="Times New Roman" w:hAnsi="Times New Roman" w:cs="Times New Roman"/>
                <w:sz w:val="21"/>
                <w:szCs w:val="21"/>
              </w:rPr>
              <w:t xml:space="preserve"> </w:t>
            </w:r>
            <w:proofErr w:type="spellStart"/>
            <w:r w:rsidR="00CE634F" w:rsidRPr="00A16F77">
              <w:rPr>
                <w:rFonts w:ascii="Times New Roman" w:hAnsi="Times New Roman" w:cs="Times New Roman"/>
                <w:sz w:val="21"/>
                <w:szCs w:val="21"/>
              </w:rPr>
              <w:t>Procedurat</w:t>
            </w:r>
            <w:proofErr w:type="spellEnd"/>
            <w:r w:rsidR="00CE634F" w:rsidRPr="00A16F77">
              <w:rPr>
                <w:rFonts w:ascii="Times New Roman" w:hAnsi="Times New Roman" w:cs="Times New Roman"/>
                <w:sz w:val="21"/>
                <w:szCs w:val="21"/>
              </w:rPr>
              <w:t xml:space="preserve"> e </w:t>
            </w:r>
            <w:proofErr w:type="spellStart"/>
            <w:r w:rsidR="00CE634F" w:rsidRPr="00A16F77">
              <w:rPr>
                <w:rFonts w:ascii="Times New Roman" w:hAnsi="Times New Roman" w:cs="Times New Roman"/>
                <w:sz w:val="21"/>
                <w:szCs w:val="21"/>
              </w:rPr>
              <w:t>Thjeshtëzuara</w:t>
            </w:r>
            <w:proofErr w:type="spellEnd"/>
            <w:r w:rsidR="00CE634F" w:rsidRPr="00A16F77">
              <w:rPr>
                <w:rFonts w:ascii="Times New Roman" w:hAnsi="Times New Roman" w:cs="Times New Roman"/>
                <w:sz w:val="21"/>
                <w:szCs w:val="21"/>
              </w:rPr>
              <w:t xml:space="preserve"> (PTH).</w:t>
            </w:r>
          </w:p>
          <w:p w:rsidR="00CE634F" w:rsidRPr="00A16F77" w:rsidRDefault="00CE634F" w:rsidP="00CE634F">
            <w:pPr>
              <w:spacing w:after="200" w:line="276" w:lineRule="auto"/>
              <w:ind w:left="360"/>
              <w:jc w:val="both"/>
              <w:rPr>
                <w:rFonts w:ascii="Times New Roman" w:hAnsi="Times New Roman" w:cs="Times New Roman"/>
                <w:sz w:val="21"/>
                <w:szCs w:val="21"/>
              </w:rPr>
            </w:pPr>
            <w:proofErr w:type="spellStart"/>
            <w:r w:rsidRPr="00A16F77">
              <w:rPr>
                <w:rFonts w:ascii="Times New Roman" w:hAnsi="Times New Roman" w:cs="Times New Roman"/>
                <w:sz w:val="21"/>
                <w:szCs w:val="21"/>
              </w:rPr>
              <w:t>Megjithëse</w:t>
            </w:r>
            <w:proofErr w:type="spellEnd"/>
            <w:r w:rsidRPr="00A16F77">
              <w:rPr>
                <w:rFonts w:ascii="Times New Roman" w:hAnsi="Times New Roman" w:cs="Times New Roman"/>
                <w:sz w:val="21"/>
                <w:szCs w:val="21"/>
              </w:rPr>
              <w:t xml:space="preserve"> </w:t>
            </w:r>
            <w:proofErr w:type="spellStart"/>
            <w:r w:rsidRPr="00A16F77">
              <w:rPr>
                <w:rFonts w:ascii="Times New Roman" w:hAnsi="Times New Roman" w:cs="Times New Roman"/>
                <w:sz w:val="21"/>
                <w:szCs w:val="21"/>
              </w:rPr>
              <w:t>një</w:t>
            </w:r>
            <w:proofErr w:type="spellEnd"/>
            <w:r w:rsidRPr="00A16F77">
              <w:rPr>
                <w:rFonts w:ascii="Times New Roman" w:hAnsi="Times New Roman" w:cs="Times New Roman"/>
                <w:sz w:val="21"/>
                <w:szCs w:val="21"/>
              </w:rPr>
              <w:t xml:space="preserve"> </w:t>
            </w:r>
            <w:proofErr w:type="spellStart"/>
            <w:r w:rsidRPr="00A16F77">
              <w:rPr>
                <w:rFonts w:ascii="Times New Roman" w:hAnsi="Times New Roman" w:cs="Times New Roman"/>
                <w:sz w:val="21"/>
                <w:szCs w:val="21"/>
              </w:rPr>
              <w:t>çështje</w:t>
            </w:r>
            <w:proofErr w:type="spellEnd"/>
            <w:r w:rsidRPr="00A16F77">
              <w:rPr>
                <w:rFonts w:ascii="Times New Roman" w:hAnsi="Times New Roman" w:cs="Times New Roman"/>
                <w:sz w:val="21"/>
                <w:szCs w:val="21"/>
              </w:rPr>
              <w:t xml:space="preserve"> e </w:t>
            </w:r>
            <w:proofErr w:type="spellStart"/>
            <w:r w:rsidRPr="00A16F77">
              <w:rPr>
                <w:rFonts w:ascii="Times New Roman" w:hAnsi="Times New Roman" w:cs="Times New Roman"/>
                <w:sz w:val="21"/>
                <w:szCs w:val="21"/>
              </w:rPr>
              <w:t>tillë</w:t>
            </w:r>
            <w:proofErr w:type="spellEnd"/>
            <w:r w:rsidRPr="00A16F77">
              <w:rPr>
                <w:rFonts w:ascii="Times New Roman" w:hAnsi="Times New Roman" w:cs="Times New Roman"/>
                <w:sz w:val="21"/>
                <w:szCs w:val="21"/>
              </w:rPr>
              <w:t xml:space="preserve"> </w:t>
            </w:r>
            <w:proofErr w:type="spellStart"/>
            <w:r w:rsidRPr="00A16F77">
              <w:rPr>
                <w:rFonts w:ascii="Times New Roman" w:hAnsi="Times New Roman" w:cs="Times New Roman"/>
                <w:sz w:val="21"/>
                <w:szCs w:val="21"/>
              </w:rPr>
              <w:t>gjegjësisht</w:t>
            </w:r>
            <w:proofErr w:type="spellEnd"/>
            <w:r w:rsidRPr="00A16F77">
              <w:rPr>
                <w:rFonts w:ascii="Times New Roman" w:hAnsi="Times New Roman" w:cs="Times New Roman"/>
                <w:sz w:val="21"/>
                <w:szCs w:val="21"/>
              </w:rPr>
              <w:t xml:space="preserve"> </w:t>
            </w:r>
            <w:proofErr w:type="spellStart"/>
            <w:r w:rsidRPr="00A16F77">
              <w:rPr>
                <w:rFonts w:ascii="Times New Roman" w:hAnsi="Times New Roman" w:cs="Times New Roman"/>
                <w:sz w:val="21"/>
                <w:szCs w:val="21"/>
              </w:rPr>
              <w:t>një</w:t>
            </w:r>
            <w:proofErr w:type="spellEnd"/>
            <w:r w:rsidRPr="00A16F77">
              <w:rPr>
                <w:rFonts w:ascii="Times New Roman" w:hAnsi="Times New Roman" w:cs="Times New Roman"/>
                <w:sz w:val="21"/>
                <w:szCs w:val="21"/>
              </w:rPr>
              <w:t xml:space="preserve"> </w:t>
            </w:r>
            <w:proofErr w:type="spellStart"/>
            <w:r w:rsidRPr="00A16F77">
              <w:rPr>
                <w:rFonts w:ascii="Times New Roman" w:hAnsi="Times New Roman" w:cs="Times New Roman"/>
                <w:sz w:val="21"/>
                <w:szCs w:val="21"/>
              </w:rPr>
              <w:t>iniciativë</w:t>
            </w:r>
            <w:proofErr w:type="spellEnd"/>
            <w:r w:rsidRPr="00A16F77">
              <w:rPr>
                <w:rFonts w:ascii="Times New Roman" w:hAnsi="Times New Roman" w:cs="Times New Roman"/>
                <w:sz w:val="21"/>
                <w:szCs w:val="21"/>
              </w:rPr>
              <w:t xml:space="preserve"> </w:t>
            </w:r>
            <w:proofErr w:type="spellStart"/>
            <w:r w:rsidRPr="00A16F77">
              <w:rPr>
                <w:rFonts w:ascii="Times New Roman" w:hAnsi="Times New Roman" w:cs="Times New Roman"/>
                <w:sz w:val="21"/>
                <w:szCs w:val="21"/>
              </w:rPr>
              <w:t>për</w:t>
            </w:r>
            <w:proofErr w:type="spellEnd"/>
            <w:r w:rsidRPr="00A16F77">
              <w:rPr>
                <w:rFonts w:ascii="Times New Roman" w:hAnsi="Times New Roman" w:cs="Times New Roman"/>
                <w:sz w:val="21"/>
                <w:szCs w:val="21"/>
              </w:rPr>
              <w:t xml:space="preserve"> </w:t>
            </w:r>
            <w:proofErr w:type="spellStart"/>
            <w:r w:rsidRPr="00A16F77">
              <w:rPr>
                <w:rFonts w:ascii="Times New Roman" w:hAnsi="Times New Roman" w:cs="Times New Roman"/>
                <w:sz w:val="21"/>
                <w:szCs w:val="21"/>
              </w:rPr>
              <w:t>këto</w:t>
            </w:r>
            <w:proofErr w:type="spellEnd"/>
            <w:r w:rsidRPr="00A16F77">
              <w:rPr>
                <w:rFonts w:ascii="Times New Roman" w:hAnsi="Times New Roman" w:cs="Times New Roman"/>
                <w:sz w:val="21"/>
                <w:szCs w:val="21"/>
              </w:rPr>
              <w:t xml:space="preserve"> </w:t>
            </w:r>
            <w:proofErr w:type="spellStart"/>
            <w:r w:rsidRPr="00A16F77">
              <w:rPr>
                <w:rFonts w:ascii="Times New Roman" w:hAnsi="Times New Roman" w:cs="Times New Roman"/>
                <w:sz w:val="21"/>
                <w:szCs w:val="21"/>
              </w:rPr>
              <w:t>lehtësira</w:t>
            </w:r>
            <w:proofErr w:type="spellEnd"/>
            <w:r w:rsidRPr="00A16F77">
              <w:rPr>
                <w:rFonts w:ascii="Times New Roman" w:hAnsi="Times New Roman" w:cs="Times New Roman"/>
                <w:sz w:val="21"/>
                <w:szCs w:val="21"/>
              </w:rPr>
              <w:t xml:space="preserve"> </w:t>
            </w:r>
            <w:proofErr w:type="spellStart"/>
            <w:r w:rsidRPr="00A16F77">
              <w:rPr>
                <w:rFonts w:ascii="Times New Roman" w:hAnsi="Times New Roman" w:cs="Times New Roman"/>
                <w:sz w:val="21"/>
                <w:szCs w:val="21"/>
              </w:rPr>
              <w:t>është</w:t>
            </w:r>
            <w:proofErr w:type="spellEnd"/>
            <w:r w:rsidRPr="00A16F77">
              <w:rPr>
                <w:rFonts w:ascii="Times New Roman" w:hAnsi="Times New Roman" w:cs="Times New Roman"/>
                <w:sz w:val="21"/>
                <w:szCs w:val="21"/>
              </w:rPr>
              <w:t xml:space="preserve"> e </w:t>
            </w:r>
            <w:proofErr w:type="spellStart"/>
            <w:r w:rsidRPr="00A16F77">
              <w:rPr>
                <w:rFonts w:ascii="Times New Roman" w:hAnsi="Times New Roman" w:cs="Times New Roman"/>
                <w:sz w:val="21"/>
                <w:szCs w:val="21"/>
              </w:rPr>
              <w:t>mirëpritur</w:t>
            </w:r>
            <w:proofErr w:type="spellEnd"/>
            <w:r w:rsidRPr="00A16F77">
              <w:rPr>
                <w:rFonts w:ascii="Times New Roman" w:hAnsi="Times New Roman" w:cs="Times New Roman"/>
                <w:sz w:val="21"/>
                <w:szCs w:val="21"/>
              </w:rPr>
              <w:t xml:space="preserve"> ne </w:t>
            </w:r>
            <w:proofErr w:type="spellStart"/>
            <w:r w:rsidRPr="00A16F77">
              <w:rPr>
                <w:rFonts w:ascii="Times New Roman" w:hAnsi="Times New Roman" w:cs="Times New Roman"/>
                <w:sz w:val="21"/>
                <w:szCs w:val="21"/>
              </w:rPr>
              <w:t>si</w:t>
            </w:r>
            <w:proofErr w:type="spellEnd"/>
            <w:r w:rsidRPr="00A16F77">
              <w:rPr>
                <w:rFonts w:ascii="Times New Roman" w:hAnsi="Times New Roman" w:cs="Times New Roman"/>
                <w:sz w:val="21"/>
                <w:szCs w:val="21"/>
              </w:rPr>
              <w:t xml:space="preserve"> IPKO </w:t>
            </w:r>
            <w:proofErr w:type="spellStart"/>
            <w:r w:rsidRPr="00A16F77">
              <w:rPr>
                <w:rFonts w:ascii="Times New Roman" w:hAnsi="Times New Roman" w:cs="Times New Roman"/>
                <w:sz w:val="21"/>
                <w:szCs w:val="21"/>
              </w:rPr>
              <w:t>propozojmë</w:t>
            </w:r>
            <w:proofErr w:type="spellEnd"/>
            <w:r w:rsidRPr="00A16F77">
              <w:rPr>
                <w:rFonts w:ascii="Times New Roman" w:hAnsi="Times New Roman" w:cs="Times New Roman"/>
                <w:sz w:val="21"/>
                <w:szCs w:val="21"/>
              </w:rPr>
              <w:t xml:space="preserve"> </w:t>
            </w:r>
            <w:proofErr w:type="spellStart"/>
            <w:r w:rsidRPr="00A16F77">
              <w:rPr>
                <w:rFonts w:ascii="Times New Roman" w:hAnsi="Times New Roman" w:cs="Times New Roman"/>
                <w:sz w:val="21"/>
                <w:szCs w:val="21"/>
              </w:rPr>
              <w:t>që</w:t>
            </w:r>
            <w:proofErr w:type="spellEnd"/>
            <w:r w:rsidRPr="00A16F77">
              <w:rPr>
                <w:rFonts w:ascii="Times New Roman" w:hAnsi="Times New Roman" w:cs="Times New Roman"/>
                <w:sz w:val="21"/>
                <w:szCs w:val="21"/>
              </w:rPr>
              <w:t xml:space="preserve"> </w:t>
            </w:r>
            <w:proofErr w:type="spellStart"/>
            <w:r w:rsidRPr="00A16F77">
              <w:rPr>
                <w:rFonts w:ascii="Times New Roman" w:hAnsi="Times New Roman" w:cs="Times New Roman"/>
                <w:sz w:val="21"/>
                <w:szCs w:val="21"/>
              </w:rPr>
              <w:t>lehtësirat</w:t>
            </w:r>
            <w:proofErr w:type="spellEnd"/>
            <w:r w:rsidRPr="00A16F77">
              <w:rPr>
                <w:rFonts w:ascii="Times New Roman" w:hAnsi="Times New Roman" w:cs="Times New Roman"/>
                <w:sz w:val="21"/>
                <w:szCs w:val="21"/>
              </w:rPr>
              <w:t xml:space="preserve"> </w:t>
            </w:r>
            <w:proofErr w:type="spellStart"/>
            <w:r w:rsidRPr="00A16F77">
              <w:rPr>
                <w:rFonts w:ascii="Times New Roman" w:hAnsi="Times New Roman" w:cs="Times New Roman"/>
                <w:sz w:val="21"/>
                <w:szCs w:val="21"/>
              </w:rPr>
              <w:t>doganore</w:t>
            </w:r>
            <w:proofErr w:type="spellEnd"/>
            <w:r w:rsidRPr="00A16F77">
              <w:rPr>
                <w:rFonts w:ascii="Times New Roman" w:hAnsi="Times New Roman" w:cs="Times New Roman"/>
                <w:sz w:val="21"/>
                <w:szCs w:val="21"/>
              </w:rPr>
              <w:t xml:space="preserve"> </w:t>
            </w:r>
            <w:proofErr w:type="spellStart"/>
            <w:r w:rsidRPr="00A16F77">
              <w:rPr>
                <w:rFonts w:ascii="Times New Roman" w:hAnsi="Times New Roman" w:cs="Times New Roman"/>
                <w:sz w:val="21"/>
                <w:szCs w:val="21"/>
              </w:rPr>
              <w:t>që</w:t>
            </w:r>
            <w:proofErr w:type="spellEnd"/>
            <w:r w:rsidRPr="00A16F77">
              <w:rPr>
                <w:rFonts w:ascii="Times New Roman" w:hAnsi="Times New Roman" w:cs="Times New Roman"/>
                <w:sz w:val="21"/>
                <w:szCs w:val="21"/>
              </w:rPr>
              <w:t xml:space="preserve"> </w:t>
            </w:r>
            <w:proofErr w:type="spellStart"/>
            <w:r w:rsidRPr="00A16F77">
              <w:rPr>
                <w:rFonts w:ascii="Times New Roman" w:hAnsi="Times New Roman" w:cs="Times New Roman"/>
                <w:sz w:val="21"/>
                <w:szCs w:val="21"/>
              </w:rPr>
              <w:t>përfshihen</w:t>
            </w:r>
            <w:proofErr w:type="spellEnd"/>
            <w:r w:rsidRPr="00A16F77">
              <w:rPr>
                <w:rFonts w:ascii="Times New Roman" w:hAnsi="Times New Roman" w:cs="Times New Roman"/>
                <w:sz w:val="21"/>
                <w:szCs w:val="21"/>
              </w:rPr>
              <w:t xml:space="preserve"> </w:t>
            </w:r>
            <w:proofErr w:type="spellStart"/>
            <w:r w:rsidRPr="00A16F77">
              <w:rPr>
                <w:rFonts w:ascii="Times New Roman" w:hAnsi="Times New Roman" w:cs="Times New Roman"/>
                <w:sz w:val="21"/>
                <w:szCs w:val="21"/>
              </w:rPr>
              <w:t>në</w:t>
            </w:r>
            <w:proofErr w:type="spellEnd"/>
            <w:r w:rsidRPr="00A16F77">
              <w:rPr>
                <w:rFonts w:ascii="Times New Roman" w:hAnsi="Times New Roman" w:cs="Times New Roman"/>
                <w:sz w:val="21"/>
                <w:szCs w:val="21"/>
              </w:rPr>
              <w:t xml:space="preserve"> </w:t>
            </w:r>
            <w:proofErr w:type="spellStart"/>
            <w:r w:rsidRPr="00A16F77">
              <w:rPr>
                <w:rFonts w:ascii="Times New Roman" w:hAnsi="Times New Roman" w:cs="Times New Roman"/>
                <w:sz w:val="21"/>
                <w:szCs w:val="21"/>
              </w:rPr>
              <w:t>këtë</w:t>
            </w:r>
            <w:proofErr w:type="spellEnd"/>
            <w:r w:rsidRPr="00A16F77">
              <w:rPr>
                <w:rFonts w:ascii="Times New Roman" w:hAnsi="Times New Roman" w:cs="Times New Roman"/>
                <w:sz w:val="21"/>
                <w:szCs w:val="21"/>
              </w:rPr>
              <w:t xml:space="preserve"> </w:t>
            </w:r>
            <w:proofErr w:type="spellStart"/>
            <w:r w:rsidRPr="00A16F77">
              <w:rPr>
                <w:rFonts w:ascii="Times New Roman" w:hAnsi="Times New Roman" w:cs="Times New Roman"/>
                <w:sz w:val="21"/>
                <w:szCs w:val="21"/>
              </w:rPr>
              <w:t>Projekt-Rregullore</w:t>
            </w:r>
            <w:proofErr w:type="spellEnd"/>
            <w:r w:rsidRPr="00A16F77">
              <w:rPr>
                <w:rFonts w:ascii="Times New Roman" w:hAnsi="Times New Roman" w:cs="Times New Roman"/>
                <w:sz w:val="21"/>
                <w:szCs w:val="21"/>
              </w:rPr>
              <w:t xml:space="preserve"> </w:t>
            </w:r>
            <w:proofErr w:type="spellStart"/>
            <w:r w:rsidRPr="00A16F77">
              <w:rPr>
                <w:rFonts w:ascii="Times New Roman" w:hAnsi="Times New Roman" w:cs="Times New Roman"/>
                <w:sz w:val="21"/>
                <w:szCs w:val="21"/>
              </w:rPr>
              <w:t>të</w:t>
            </w:r>
            <w:proofErr w:type="spellEnd"/>
            <w:r w:rsidRPr="00A16F77">
              <w:rPr>
                <w:rFonts w:ascii="Times New Roman" w:hAnsi="Times New Roman" w:cs="Times New Roman"/>
                <w:sz w:val="21"/>
                <w:szCs w:val="21"/>
              </w:rPr>
              <w:t xml:space="preserve"> </w:t>
            </w:r>
            <w:proofErr w:type="spellStart"/>
            <w:r w:rsidRPr="00A16F77">
              <w:rPr>
                <w:rFonts w:ascii="Times New Roman" w:hAnsi="Times New Roman" w:cs="Times New Roman"/>
                <w:sz w:val="21"/>
                <w:szCs w:val="21"/>
              </w:rPr>
              <w:t>jenë</w:t>
            </w:r>
            <w:proofErr w:type="spellEnd"/>
            <w:r w:rsidRPr="00A16F77">
              <w:rPr>
                <w:rFonts w:ascii="Times New Roman" w:hAnsi="Times New Roman" w:cs="Times New Roman"/>
                <w:sz w:val="21"/>
                <w:szCs w:val="21"/>
              </w:rPr>
              <w:t xml:space="preserve"> </w:t>
            </w:r>
            <w:proofErr w:type="spellStart"/>
            <w:r w:rsidRPr="00A16F77">
              <w:rPr>
                <w:rFonts w:ascii="Times New Roman" w:hAnsi="Times New Roman" w:cs="Times New Roman"/>
                <w:sz w:val="21"/>
                <w:szCs w:val="21"/>
              </w:rPr>
              <w:t>më</w:t>
            </w:r>
            <w:proofErr w:type="spellEnd"/>
            <w:r w:rsidRPr="00A16F77">
              <w:rPr>
                <w:rFonts w:ascii="Times New Roman" w:hAnsi="Times New Roman" w:cs="Times New Roman"/>
                <w:sz w:val="21"/>
                <w:szCs w:val="21"/>
              </w:rPr>
              <w:t xml:space="preserve"> </w:t>
            </w:r>
            <w:proofErr w:type="spellStart"/>
            <w:r w:rsidRPr="00A16F77">
              <w:rPr>
                <w:rFonts w:ascii="Times New Roman" w:hAnsi="Times New Roman" w:cs="Times New Roman"/>
                <w:sz w:val="21"/>
                <w:szCs w:val="21"/>
              </w:rPr>
              <w:t>të</w:t>
            </w:r>
            <w:proofErr w:type="spellEnd"/>
            <w:r w:rsidRPr="00A16F77">
              <w:rPr>
                <w:rFonts w:ascii="Times New Roman" w:hAnsi="Times New Roman" w:cs="Times New Roman"/>
                <w:sz w:val="21"/>
                <w:szCs w:val="21"/>
              </w:rPr>
              <w:t xml:space="preserve"> </w:t>
            </w:r>
            <w:proofErr w:type="spellStart"/>
            <w:r w:rsidRPr="00A16F77">
              <w:rPr>
                <w:rFonts w:ascii="Times New Roman" w:hAnsi="Times New Roman" w:cs="Times New Roman"/>
                <w:sz w:val="21"/>
                <w:szCs w:val="21"/>
              </w:rPr>
              <w:t>specifikuara</w:t>
            </w:r>
            <w:proofErr w:type="spellEnd"/>
            <w:r w:rsidRPr="00A16F77">
              <w:rPr>
                <w:rFonts w:ascii="Times New Roman" w:hAnsi="Times New Roman" w:cs="Times New Roman"/>
                <w:sz w:val="21"/>
                <w:szCs w:val="21"/>
              </w:rPr>
              <w:t xml:space="preserve"> </w:t>
            </w:r>
            <w:proofErr w:type="spellStart"/>
            <w:r w:rsidRPr="00A16F77">
              <w:rPr>
                <w:rFonts w:ascii="Times New Roman" w:hAnsi="Times New Roman" w:cs="Times New Roman"/>
                <w:sz w:val="21"/>
                <w:szCs w:val="21"/>
              </w:rPr>
              <w:t>dhe</w:t>
            </w:r>
            <w:proofErr w:type="spellEnd"/>
            <w:r w:rsidRPr="00A16F77">
              <w:rPr>
                <w:rFonts w:ascii="Times New Roman" w:hAnsi="Times New Roman" w:cs="Times New Roman"/>
                <w:sz w:val="21"/>
                <w:szCs w:val="21"/>
              </w:rPr>
              <w:t xml:space="preserve"> </w:t>
            </w:r>
            <w:proofErr w:type="spellStart"/>
            <w:r w:rsidRPr="00A16F77">
              <w:rPr>
                <w:rFonts w:ascii="Times New Roman" w:hAnsi="Times New Roman" w:cs="Times New Roman"/>
                <w:sz w:val="21"/>
                <w:szCs w:val="21"/>
              </w:rPr>
              <w:t>të</w:t>
            </w:r>
            <w:proofErr w:type="spellEnd"/>
            <w:r w:rsidRPr="00A16F77">
              <w:rPr>
                <w:rFonts w:ascii="Times New Roman" w:hAnsi="Times New Roman" w:cs="Times New Roman"/>
                <w:sz w:val="21"/>
                <w:szCs w:val="21"/>
              </w:rPr>
              <w:t xml:space="preserve"> </w:t>
            </w:r>
            <w:proofErr w:type="spellStart"/>
            <w:r w:rsidRPr="00A16F77">
              <w:rPr>
                <w:rFonts w:ascii="Times New Roman" w:hAnsi="Times New Roman" w:cs="Times New Roman"/>
                <w:sz w:val="21"/>
                <w:szCs w:val="21"/>
              </w:rPr>
              <w:t>orientohen</w:t>
            </w:r>
            <w:proofErr w:type="spellEnd"/>
            <w:r w:rsidRPr="00A16F77">
              <w:rPr>
                <w:rFonts w:ascii="Times New Roman" w:hAnsi="Times New Roman" w:cs="Times New Roman"/>
                <w:sz w:val="21"/>
                <w:szCs w:val="21"/>
              </w:rPr>
              <w:t xml:space="preserve"> </w:t>
            </w:r>
            <w:proofErr w:type="spellStart"/>
            <w:r w:rsidRPr="00A16F77">
              <w:rPr>
                <w:rFonts w:ascii="Times New Roman" w:hAnsi="Times New Roman" w:cs="Times New Roman"/>
                <w:sz w:val="21"/>
                <w:szCs w:val="21"/>
              </w:rPr>
              <w:t>nga</w:t>
            </w:r>
            <w:proofErr w:type="spellEnd"/>
            <w:r w:rsidRPr="00A16F77">
              <w:rPr>
                <w:rFonts w:ascii="Times New Roman" w:hAnsi="Times New Roman" w:cs="Times New Roman"/>
                <w:sz w:val="21"/>
                <w:szCs w:val="21"/>
              </w:rPr>
              <w:t xml:space="preserve"> </w:t>
            </w:r>
            <w:proofErr w:type="spellStart"/>
            <w:r w:rsidRPr="00A16F77">
              <w:rPr>
                <w:rFonts w:ascii="Times New Roman" w:hAnsi="Times New Roman" w:cs="Times New Roman"/>
                <w:sz w:val="21"/>
                <w:szCs w:val="21"/>
              </w:rPr>
              <w:t>praktika</w:t>
            </w:r>
            <w:proofErr w:type="spellEnd"/>
            <w:r w:rsidRPr="00A16F77">
              <w:rPr>
                <w:rFonts w:ascii="Times New Roman" w:hAnsi="Times New Roman" w:cs="Times New Roman"/>
                <w:sz w:val="21"/>
                <w:szCs w:val="21"/>
              </w:rPr>
              <w:t xml:space="preserve"> e </w:t>
            </w:r>
            <w:proofErr w:type="spellStart"/>
            <w:r w:rsidRPr="00A16F77">
              <w:rPr>
                <w:rFonts w:ascii="Times New Roman" w:hAnsi="Times New Roman" w:cs="Times New Roman"/>
                <w:sz w:val="21"/>
                <w:szCs w:val="21"/>
              </w:rPr>
              <w:t>bizneseve</w:t>
            </w:r>
            <w:proofErr w:type="spellEnd"/>
            <w:r w:rsidRPr="00A16F77">
              <w:rPr>
                <w:rFonts w:ascii="Times New Roman" w:hAnsi="Times New Roman" w:cs="Times New Roman"/>
                <w:sz w:val="21"/>
                <w:szCs w:val="21"/>
              </w:rPr>
              <w:t xml:space="preserve"> </w:t>
            </w:r>
            <w:proofErr w:type="spellStart"/>
            <w:r w:rsidRPr="00A16F77">
              <w:rPr>
                <w:rFonts w:ascii="Times New Roman" w:hAnsi="Times New Roman" w:cs="Times New Roman"/>
                <w:sz w:val="21"/>
                <w:szCs w:val="21"/>
              </w:rPr>
              <w:t>që</w:t>
            </w:r>
            <w:proofErr w:type="spellEnd"/>
            <w:r w:rsidRPr="00A16F77">
              <w:rPr>
                <w:rFonts w:ascii="Times New Roman" w:hAnsi="Times New Roman" w:cs="Times New Roman"/>
                <w:sz w:val="21"/>
                <w:szCs w:val="21"/>
              </w:rPr>
              <w:t xml:space="preserve"> </w:t>
            </w:r>
            <w:proofErr w:type="spellStart"/>
            <w:r w:rsidRPr="00A16F77">
              <w:rPr>
                <w:rFonts w:ascii="Times New Roman" w:hAnsi="Times New Roman" w:cs="Times New Roman"/>
                <w:sz w:val="21"/>
                <w:szCs w:val="21"/>
              </w:rPr>
              <w:t>kryesisht</w:t>
            </w:r>
            <w:proofErr w:type="spellEnd"/>
            <w:r w:rsidRPr="00A16F77">
              <w:rPr>
                <w:rFonts w:ascii="Times New Roman" w:hAnsi="Times New Roman" w:cs="Times New Roman"/>
                <w:sz w:val="21"/>
                <w:szCs w:val="21"/>
              </w:rPr>
              <w:t xml:space="preserve"> </w:t>
            </w:r>
            <w:proofErr w:type="spellStart"/>
            <w:r w:rsidRPr="00A16F77">
              <w:rPr>
                <w:rFonts w:ascii="Times New Roman" w:hAnsi="Times New Roman" w:cs="Times New Roman"/>
                <w:sz w:val="21"/>
                <w:szCs w:val="21"/>
              </w:rPr>
              <w:t>kanë</w:t>
            </w:r>
            <w:proofErr w:type="spellEnd"/>
            <w:r w:rsidRPr="00A16F77">
              <w:rPr>
                <w:rFonts w:ascii="Times New Roman" w:hAnsi="Times New Roman" w:cs="Times New Roman"/>
                <w:sz w:val="21"/>
                <w:szCs w:val="21"/>
              </w:rPr>
              <w:t xml:space="preserve"> </w:t>
            </w:r>
            <w:proofErr w:type="spellStart"/>
            <w:r w:rsidRPr="00A16F77">
              <w:rPr>
                <w:rFonts w:ascii="Times New Roman" w:hAnsi="Times New Roman" w:cs="Times New Roman"/>
                <w:sz w:val="21"/>
                <w:szCs w:val="21"/>
              </w:rPr>
              <w:t>të</w:t>
            </w:r>
            <w:proofErr w:type="spellEnd"/>
            <w:r w:rsidRPr="00A16F77">
              <w:rPr>
                <w:rFonts w:ascii="Times New Roman" w:hAnsi="Times New Roman" w:cs="Times New Roman"/>
                <w:sz w:val="21"/>
                <w:szCs w:val="21"/>
              </w:rPr>
              <w:t xml:space="preserve"> </w:t>
            </w:r>
            <w:proofErr w:type="spellStart"/>
            <w:r w:rsidRPr="00A16F77">
              <w:rPr>
                <w:rFonts w:ascii="Times New Roman" w:hAnsi="Times New Roman" w:cs="Times New Roman"/>
                <w:sz w:val="21"/>
                <w:szCs w:val="21"/>
              </w:rPr>
              <w:t>bëjnë</w:t>
            </w:r>
            <w:proofErr w:type="spellEnd"/>
            <w:r w:rsidRPr="00A16F77">
              <w:rPr>
                <w:rFonts w:ascii="Times New Roman" w:hAnsi="Times New Roman" w:cs="Times New Roman"/>
                <w:sz w:val="21"/>
                <w:szCs w:val="21"/>
              </w:rPr>
              <w:t xml:space="preserve"> me import-</w:t>
            </w:r>
            <w:proofErr w:type="spellStart"/>
            <w:r w:rsidRPr="00A16F77">
              <w:rPr>
                <w:rFonts w:ascii="Times New Roman" w:hAnsi="Times New Roman" w:cs="Times New Roman"/>
                <w:sz w:val="21"/>
                <w:szCs w:val="21"/>
              </w:rPr>
              <w:lastRenderedPageBreak/>
              <w:t>eksport</w:t>
            </w:r>
            <w:proofErr w:type="spellEnd"/>
            <w:r w:rsidRPr="00A16F77">
              <w:rPr>
                <w:rFonts w:ascii="Times New Roman" w:hAnsi="Times New Roman" w:cs="Times New Roman"/>
                <w:sz w:val="21"/>
                <w:szCs w:val="21"/>
              </w:rPr>
              <w:t xml:space="preserve"> </w:t>
            </w:r>
            <w:proofErr w:type="spellStart"/>
            <w:r w:rsidRPr="00A16F77">
              <w:rPr>
                <w:rFonts w:ascii="Times New Roman" w:hAnsi="Times New Roman" w:cs="Times New Roman"/>
                <w:sz w:val="21"/>
                <w:szCs w:val="21"/>
              </w:rPr>
              <w:t>të</w:t>
            </w:r>
            <w:proofErr w:type="spellEnd"/>
            <w:r w:rsidRPr="00A16F77">
              <w:rPr>
                <w:rFonts w:ascii="Times New Roman" w:hAnsi="Times New Roman" w:cs="Times New Roman"/>
                <w:sz w:val="21"/>
                <w:szCs w:val="21"/>
              </w:rPr>
              <w:t xml:space="preserve"> </w:t>
            </w:r>
            <w:proofErr w:type="spellStart"/>
            <w:r w:rsidRPr="00A16F77">
              <w:rPr>
                <w:rFonts w:ascii="Times New Roman" w:hAnsi="Times New Roman" w:cs="Times New Roman"/>
                <w:sz w:val="21"/>
                <w:szCs w:val="21"/>
              </w:rPr>
              <w:t>pajisjeve</w:t>
            </w:r>
            <w:proofErr w:type="spellEnd"/>
            <w:r w:rsidRPr="00A16F77">
              <w:rPr>
                <w:rFonts w:ascii="Times New Roman" w:hAnsi="Times New Roman" w:cs="Times New Roman"/>
                <w:sz w:val="21"/>
                <w:szCs w:val="21"/>
              </w:rPr>
              <w:t xml:space="preserve"> </w:t>
            </w:r>
            <w:proofErr w:type="spellStart"/>
            <w:r w:rsidRPr="00A16F77">
              <w:rPr>
                <w:rFonts w:ascii="Times New Roman" w:hAnsi="Times New Roman" w:cs="Times New Roman"/>
                <w:sz w:val="21"/>
                <w:szCs w:val="21"/>
              </w:rPr>
              <w:t>dhe</w:t>
            </w:r>
            <w:proofErr w:type="spellEnd"/>
            <w:r w:rsidRPr="00A16F77">
              <w:rPr>
                <w:rFonts w:ascii="Times New Roman" w:hAnsi="Times New Roman" w:cs="Times New Roman"/>
                <w:sz w:val="21"/>
                <w:szCs w:val="21"/>
              </w:rPr>
              <w:t xml:space="preserve"> </w:t>
            </w:r>
            <w:proofErr w:type="spellStart"/>
            <w:r w:rsidRPr="00A16F77">
              <w:rPr>
                <w:rFonts w:ascii="Times New Roman" w:hAnsi="Times New Roman" w:cs="Times New Roman"/>
                <w:sz w:val="21"/>
                <w:szCs w:val="21"/>
              </w:rPr>
              <w:t>mallrave</w:t>
            </w:r>
            <w:proofErr w:type="spellEnd"/>
            <w:r w:rsidRPr="00A16F77">
              <w:rPr>
                <w:rFonts w:ascii="Times New Roman" w:hAnsi="Times New Roman" w:cs="Times New Roman"/>
                <w:sz w:val="21"/>
                <w:szCs w:val="21"/>
              </w:rPr>
              <w:t>.</w:t>
            </w:r>
          </w:p>
          <w:p w:rsidR="00CE634F" w:rsidRPr="00A16F77" w:rsidRDefault="00CE634F" w:rsidP="00CE634F">
            <w:pPr>
              <w:spacing w:after="200" w:line="276" w:lineRule="auto"/>
              <w:ind w:left="360"/>
              <w:jc w:val="both"/>
              <w:rPr>
                <w:rFonts w:ascii="Times New Roman" w:hAnsi="Times New Roman" w:cs="Times New Roman"/>
                <w:sz w:val="21"/>
                <w:szCs w:val="21"/>
              </w:rPr>
            </w:pPr>
            <w:proofErr w:type="spellStart"/>
            <w:r w:rsidRPr="00A16F77">
              <w:rPr>
                <w:rFonts w:ascii="Times New Roman" w:hAnsi="Times New Roman" w:cs="Times New Roman"/>
                <w:sz w:val="21"/>
                <w:szCs w:val="21"/>
              </w:rPr>
              <w:t>Një</w:t>
            </w:r>
            <w:proofErr w:type="spellEnd"/>
            <w:r w:rsidRPr="00A16F77">
              <w:rPr>
                <w:rFonts w:ascii="Times New Roman" w:hAnsi="Times New Roman" w:cs="Times New Roman"/>
                <w:sz w:val="21"/>
                <w:szCs w:val="21"/>
              </w:rPr>
              <w:t xml:space="preserve"> </w:t>
            </w:r>
            <w:proofErr w:type="spellStart"/>
            <w:r w:rsidRPr="00A16F77">
              <w:rPr>
                <w:rFonts w:ascii="Times New Roman" w:hAnsi="Times New Roman" w:cs="Times New Roman"/>
                <w:sz w:val="21"/>
                <w:szCs w:val="21"/>
              </w:rPr>
              <w:t>nga</w:t>
            </w:r>
            <w:proofErr w:type="spellEnd"/>
            <w:r w:rsidRPr="00A16F77">
              <w:rPr>
                <w:rFonts w:ascii="Times New Roman" w:hAnsi="Times New Roman" w:cs="Times New Roman"/>
                <w:sz w:val="21"/>
                <w:szCs w:val="21"/>
              </w:rPr>
              <w:t xml:space="preserve"> </w:t>
            </w:r>
            <w:proofErr w:type="spellStart"/>
            <w:r w:rsidRPr="00A16F77">
              <w:rPr>
                <w:rFonts w:ascii="Times New Roman" w:hAnsi="Times New Roman" w:cs="Times New Roman"/>
                <w:sz w:val="21"/>
                <w:szCs w:val="21"/>
              </w:rPr>
              <w:t>problemet</w:t>
            </w:r>
            <w:proofErr w:type="spellEnd"/>
            <w:r w:rsidRPr="00A16F77">
              <w:rPr>
                <w:rFonts w:ascii="Times New Roman" w:hAnsi="Times New Roman" w:cs="Times New Roman"/>
                <w:sz w:val="21"/>
                <w:szCs w:val="21"/>
              </w:rPr>
              <w:t xml:space="preserve"> </w:t>
            </w:r>
            <w:proofErr w:type="spellStart"/>
            <w:r w:rsidRPr="00A16F77">
              <w:rPr>
                <w:rFonts w:ascii="Times New Roman" w:hAnsi="Times New Roman" w:cs="Times New Roman"/>
                <w:sz w:val="21"/>
                <w:szCs w:val="21"/>
              </w:rPr>
              <w:t>kyçe</w:t>
            </w:r>
            <w:proofErr w:type="spellEnd"/>
            <w:r w:rsidRPr="00A16F77">
              <w:rPr>
                <w:rFonts w:ascii="Times New Roman" w:hAnsi="Times New Roman" w:cs="Times New Roman"/>
                <w:sz w:val="21"/>
                <w:szCs w:val="21"/>
              </w:rPr>
              <w:t xml:space="preserve"> </w:t>
            </w:r>
            <w:proofErr w:type="spellStart"/>
            <w:r w:rsidRPr="00A16F77">
              <w:rPr>
                <w:rFonts w:ascii="Times New Roman" w:hAnsi="Times New Roman" w:cs="Times New Roman"/>
                <w:sz w:val="21"/>
                <w:szCs w:val="21"/>
              </w:rPr>
              <w:t>që</w:t>
            </w:r>
            <w:proofErr w:type="spellEnd"/>
            <w:r w:rsidRPr="00A16F77">
              <w:rPr>
                <w:rFonts w:ascii="Times New Roman" w:hAnsi="Times New Roman" w:cs="Times New Roman"/>
                <w:sz w:val="21"/>
                <w:szCs w:val="21"/>
              </w:rPr>
              <w:t xml:space="preserve"> ne </w:t>
            </w:r>
            <w:proofErr w:type="spellStart"/>
            <w:r w:rsidRPr="00A16F77">
              <w:rPr>
                <w:rFonts w:ascii="Times New Roman" w:hAnsi="Times New Roman" w:cs="Times New Roman"/>
                <w:sz w:val="21"/>
                <w:szCs w:val="21"/>
              </w:rPr>
              <w:t>i</w:t>
            </w:r>
            <w:proofErr w:type="spellEnd"/>
            <w:r w:rsidRPr="00A16F77">
              <w:rPr>
                <w:rFonts w:ascii="Times New Roman" w:hAnsi="Times New Roman" w:cs="Times New Roman"/>
                <w:sz w:val="21"/>
                <w:szCs w:val="21"/>
              </w:rPr>
              <w:t xml:space="preserve"> </w:t>
            </w:r>
            <w:proofErr w:type="spellStart"/>
            <w:r w:rsidRPr="00A16F77">
              <w:rPr>
                <w:rFonts w:ascii="Times New Roman" w:hAnsi="Times New Roman" w:cs="Times New Roman"/>
                <w:sz w:val="21"/>
                <w:szCs w:val="21"/>
              </w:rPr>
              <w:t>hasim</w:t>
            </w:r>
            <w:proofErr w:type="spellEnd"/>
            <w:r w:rsidRPr="00A16F77">
              <w:rPr>
                <w:rFonts w:ascii="Times New Roman" w:hAnsi="Times New Roman" w:cs="Times New Roman"/>
                <w:sz w:val="21"/>
                <w:szCs w:val="21"/>
              </w:rPr>
              <w:t xml:space="preserve"> </w:t>
            </w:r>
            <w:proofErr w:type="spellStart"/>
            <w:r w:rsidRPr="00A16F77">
              <w:rPr>
                <w:rFonts w:ascii="Times New Roman" w:hAnsi="Times New Roman" w:cs="Times New Roman"/>
                <w:sz w:val="21"/>
                <w:szCs w:val="21"/>
              </w:rPr>
              <w:t>në</w:t>
            </w:r>
            <w:proofErr w:type="spellEnd"/>
            <w:r w:rsidRPr="00A16F77">
              <w:rPr>
                <w:rFonts w:ascii="Times New Roman" w:hAnsi="Times New Roman" w:cs="Times New Roman"/>
                <w:sz w:val="21"/>
                <w:szCs w:val="21"/>
              </w:rPr>
              <w:t xml:space="preserve"> </w:t>
            </w:r>
            <w:proofErr w:type="spellStart"/>
            <w:r w:rsidRPr="00A16F77">
              <w:rPr>
                <w:rFonts w:ascii="Times New Roman" w:hAnsi="Times New Roman" w:cs="Times New Roman"/>
                <w:sz w:val="21"/>
                <w:szCs w:val="21"/>
              </w:rPr>
              <w:t>praktikën</w:t>
            </w:r>
            <w:proofErr w:type="spellEnd"/>
            <w:r w:rsidRPr="00A16F77">
              <w:rPr>
                <w:rFonts w:ascii="Times New Roman" w:hAnsi="Times New Roman" w:cs="Times New Roman"/>
                <w:sz w:val="21"/>
                <w:szCs w:val="21"/>
              </w:rPr>
              <w:t xml:space="preserve"> </w:t>
            </w:r>
            <w:proofErr w:type="spellStart"/>
            <w:r w:rsidRPr="00A16F77">
              <w:rPr>
                <w:rFonts w:ascii="Times New Roman" w:hAnsi="Times New Roman" w:cs="Times New Roman"/>
                <w:sz w:val="21"/>
                <w:szCs w:val="21"/>
              </w:rPr>
              <w:t>tonë</w:t>
            </w:r>
            <w:proofErr w:type="spellEnd"/>
            <w:r w:rsidRPr="00A16F77">
              <w:rPr>
                <w:rFonts w:ascii="Times New Roman" w:hAnsi="Times New Roman" w:cs="Times New Roman"/>
                <w:sz w:val="21"/>
                <w:szCs w:val="21"/>
              </w:rPr>
              <w:t xml:space="preserve"> </w:t>
            </w:r>
            <w:proofErr w:type="spellStart"/>
            <w:r w:rsidRPr="00A16F77">
              <w:rPr>
                <w:rFonts w:ascii="Times New Roman" w:hAnsi="Times New Roman" w:cs="Times New Roman"/>
                <w:sz w:val="21"/>
                <w:szCs w:val="21"/>
              </w:rPr>
              <w:t>të</w:t>
            </w:r>
            <w:proofErr w:type="spellEnd"/>
            <w:r w:rsidRPr="00A16F77">
              <w:rPr>
                <w:rFonts w:ascii="Times New Roman" w:hAnsi="Times New Roman" w:cs="Times New Roman"/>
                <w:sz w:val="21"/>
                <w:szCs w:val="21"/>
              </w:rPr>
              <w:t xml:space="preserve"> </w:t>
            </w:r>
            <w:proofErr w:type="spellStart"/>
            <w:r w:rsidRPr="00A16F77">
              <w:rPr>
                <w:rFonts w:ascii="Times New Roman" w:hAnsi="Times New Roman" w:cs="Times New Roman"/>
                <w:sz w:val="21"/>
                <w:szCs w:val="21"/>
              </w:rPr>
              <w:t>punës</w:t>
            </w:r>
            <w:proofErr w:type="spellEnd"/>
            <w:r w:rsidRPr="00A16F77">
              <w:rPr>
                <w:rFonts w:ascii="Times New Roman" w:hAnsi="Times New Roman" w:cs="Times New Roman"/>
                <w:sz w:val="21"/>
                <w:szCs w:val="21"/>
              </w:rPr>
              <w:t xml:space="preserve"> </w:t>
            </w:r>
            <w:proofErr w:type="spellStart"/>
            <w:r w:rsidRPr="00A16F77">
              <w:rPr>
                <w:rFonts w:ascii="Times New Roman" w:hAnsi="Times New Roman" w:cs="Times New Roman"/>
                <w:sz w:val="21"/>
                <w:szCs w:val="21"/>
              </w:rPr>
              <w:t>është</w:t>
            </w:r>
            <w:proofErr w:type="spellEnd"/>
            <w:r w:rsidRPr="00A16F77">
              <w:rPr>
                <w:rFonts w:ascii="Times New Roman" w:hAnsi="Times New Roman" w:cs="Times New Roman"/>
                <w:sz w:val="21"/>
                <w:szCs w:val="21"/>
              </w:rPr>
              <w:t xml:space="preserve"> </w:t>
            </w:r>
            <w:proofErr w:type="spellStart"/>
            <w:r w:rsidRPr="00A16F77">
              <w:rPr>
                <w:rFonts w:ascii="Times New Roman" w:hAnsi="Times New Roman" w:cs="Times New Roman"/>
                <w:sz w:val="21"/>
                <w:szCs w:val="21"/>
              </w:rPr>
              <w:t>lejimi</w:t>
            </w:r>
            <w:proofErr w:type="spellEnd"/>
            <w:r w:rsidRPr="00A16F77">
              <w:rPr>
                <w:rFonts w:ascii="Times New Roman" w:hAnsi="Times New Roman" w:cs="Times New Roman"/>
                <w:sz w:val="21"/>
                <w:szCs w:val="21"/>
              </w:rPr>
              <w:t xml:space="preserve"> </w:t>
            </w:r>
            <w:proofErr w:type="spellStart"/>
            <w:r w:rsidRPr="00A16F77">
              <w:rPr>
                <w:rFonts w:ascii="Times New Roman" w:hAnsi="Times New Roman" w:cs="Times New Roman"/>
                <w:sz w:val="21"/>
                <w:szCs w:val="21"/>
              </w:rPr>
              <w:t>dhe</w:t>
            </w:r>
            <w:proofErr w:type="spellEnd"/>
            <w:r w:rsidRPr="00A16F77">
              <w:rPr>
                <w:rFonts w:ascii="Times New Roman" w:hAnsi="Times New Roman" w:cs="Times New Roman"/>
                <w:sz w:val="21"/>
                <w:szCs w:val="21"/>
              </w:rPr>
              <w:t xml:space="preserve"> </w:t>
            </w:r>
            <w:proofErr w:type="spellStart"/>
            <w:r w:rsidRPr="00A16F77">
              <w:rPr>
                <w:rFonts w:ascii="Times New Roman" w:hAnsi="Times New Roman" w:cs="Times New Roman"/>
                <w:sz w:val="21"/>
                <w:szCs w:val="21"/>
              </w:rPr>
              <w:t>mundësimi</w:t>
            </w:r>
            <w:proofErr w:type="spellEnd"/>
            <w:r w:rsidRPr="00A16F77">
              <w:rPr>
                <w:rFonts w:ascii="Times New Roman" w:hAnsi="Times New Roman" w:cs="Times New Roman"/>
                <w:sz w:val="21"/>
                <w:szCs w:val="21"/>
              </w:rPr>
              <w:t xml:space="preserve"> </w:t>
            </w:r>
            <w:proofErr w:type="spellStart"/>
            <w:r w:rsidRPr="00A16F77">
              <w:rPr>
                <w:rFonts w:ascii="Times New Roman" w:hAnsi="Times New Roman" w:cs="Times New Roman"/>
                <w:sz w:val="21"/>
                <w:szCs w:val="21"/>
              </w:rPr>
              <w:t>i</w:t>
            </w:r>
            <w:proofErr w:type="spellEnd"/>
            <w:r w:rsidRPr="00A16F77">
              <w:rPr>
                <w:rFonts w:ascii="Times New Roman" w:hAnsi="Times New Roman" w:cs="Times New Roman"/>
                <w:sz w:val="21"/>
                <w:szCs w:val="21"/>
              </w:rPr>
              <w:t xml:space="preserve"> </w:t>
            </w:r>
            <w:proofErr w:type="spellStart"/>
            <w:r w:rsidRPr="00A16F77">
              <w:rPr>
                <w:rFonts w:ascii="Times New Roman" w:hAnsi="Times New Roman" w:cs="Times New Roman"/>
                <w:sz w:val="21"/>
                <w:szCs w:val="21"/>
              </w:rPr>
              <w:t>shkëmbimit</w:t>
            </w:r>
            <w:proofErr w:type="spellEnd"/>
            <w:r w:rsidRPr="00A16F77">
              <w:rPr>
                <w:rFonts w:ascii="Times New Roman" w:hAnsi="Times New Roman" w:cs="Times New Roman"/>
                <w:sz w:val="21"/>
                <w:szCs w:val="21"/>
              </w:rPr>
              <w:t xml:space="preserve"> standard </w:t>
            </w:r>
            <w:proofErr w:type="spellStart"/>
            <w:r w:rsidRPr="00A16F77">
              <w:rPr>
                <w:rFonts w:ascii="Times New Roman" w:hAnsi="Times New Roman" w:cs="Times New Roman"/>
                <w:sz w:val="21"/>
                <w:szCs w:val="21"/>
              </w:rPr>
              <w:t>të</w:t>
            </w:r>
            <w:proofErr w:type="spellEnd"/>
            <w:r w:rsidRPr="00A16F77">
              <w:rPr>
                <w:rFonts w:ascii="Times New Roman" w:hAnsi="Times New Roman" w:cs="Times New Roman"/>
                <w:sz w:val="21"/>
                <w:szCs w:val="21"/>
              </w:rPr>
              <w:t xml:space="preserve"> </w:t>
            </w:r>
            <w:proofErr w:type="spellStart"/>
            <w:r w:rsidRPr="00A16F77">
              <w:rPr>
                <w:rFonts w:ascii="Times New Roman" w:hAnsi="Times New Roman" w:cs="Times New Roman"/>
                <w:sz w:val="21"/>
                <w:szCs w:val="21"/>
              </w:rPr>
              <w:t>pajisjeve</w:t>
            </w:r>
            <w:proofErr w:type="spellEnd"/>
            <w:r w:rsidRPr="00A16F77">
              <w:rPr>
                <w:rFonts w:ascii="Times New Roman" w:hAnsi="Times New Roman" w:cs="Times New Roman"/>
                <w:sz w:val="21"/>
                <w:szCs w:val="21"/>
              </w:rPr>
              <w:t xml:space="preserve"> jo-</w:t>
            </w:r>
            <w:proofErr w:type="spellStart"/>
            <w:r w:rsidRPr="00A16F77">
              <w:rPr>
                <w:rFonts w:ascii="Times New Roman" w:hAnsi="Times New Roman" w:cs="Times New Roman"/>
                <w:sz w:val="21"/>
                <w:szCs w:val="21"/>
              </w:rPr>
              <w:t>konformuese</w:t>
            </w:r>
            <w:proofErr w:type="spellEnd"/>
            <w:r w:rsidRPr="00A16F77">
              <w:rPr>
                <w:rFonts w:ascii="Times New Roman" w:hAnsi="Times New Roman" w:cs="Times New Roman"/>
                <w:sz w:val="21"/>
                <w:szCs w:val="21"/>
              </w:rPr>
              <w:t xml:space="preserve"> </w:t>
            </w:r>
            <w:proofErr w:type="spellStart"/>
            <w:r w:rsidRPr="00A16F77">
              <w:rPr>
                <w:rFonts w:ascii="Times New Roman" w:hAnsi="Times New Roman" w:cs="Times New Roman"/>
                <w:sz w:val="21"/>
                <w:szCs w:val="21"/>
              </w:rPr>
              <w:t>të</w:t>
            </w:r>
            <w:proofErr w:type="spellEnd"/>
            <w:r w:rsidRPr="00A16F77">
              <w:rPr>
                <w:rFonts w:ascii="Times New Roman" w:hAnsi="Times New Roman" w:cs="Times New Roman"/>
                <w:sz w:val="21"/>
                <w:szCs w:val="21"/>
              </w:rPr>
              <w:t xml:space="preserve"> </w:t>
            </w:r>
            <w:proofErr w:type="spellStart"/>
            <w:r w:rsidRPr="00A16F77">
              <w:rPr>
                <w:rFonts w:ascii="Times New Roman" w:hAnsi="Times New Roman" w:cs="Times New Roman"/>
                <w:sz w:val="21"/>
                <w:szCs w:val="21"/>
              </w:rPr>
              <w:t>cilat</w:t>
            </w:r>
            <w:proofErr w:type="spellEnd"/>
            <w:r w:rsidRPr="00A16F77">
              <w:rPr>
                <w:rFonts w:ascii="Times New Roman" w:hAnsi="Times New Roman" w:cs="Times New Roman"/>
                <w:sz w:val="21"/>
                <w:szCs w:val="21"/>
              </w:rPr>
              <w:t xml:space="preserve"> ne </w:t>
            </w:r>
            <w:proofErr w:type="spellStart"/>
            <w:r w:rsidRPr="00A16F77">
              <w:rPr>
                <w:rFonts w:ascii="Times New Roman" w:hAnsi="Times New Roman" w:cs="Times New Roman"/>
                <w:sz w:val="21"/>
                <w:szCs w:val="21"/>
              </w:rPr>
              <w:t>i</w:t>
            </w:r>
            <w:proofErr w:type="spellEnd"/>
            <w:r w:rsidRPr="00A16F77">
              <w:rPr>
                <w:rFonts w:ascii="Times New Roman" w:hAnsi="Times New Roman" w:cs="Times New Roman"/>
                <w:sz w:val="21"/>
                <w:szCs w:val="21"/>
              </w:rPr>
              <w:t xml:space="preserve"> </w:t>
            </w:r>
            <w:proofErr w:type="spellStart"/>
            <w:r w:rsidRPr="00A16F77">
              <w:rPr>
                <w:rFonts w:ascii="Times New Roman" w:hAnsi="Times New Roman" w:cs="Times New Roman"/>
                <w:sz w:val="21"/>
                <w:szCs w:val="21"/>
              </w:rPr>
              <w:t>blejmë</w:t>
            </w:r>
            <w:proofErr w:type="spellEnd"/>
            <w:r w:rsidRPr="00A16F77">
              <w:rPr>
                <w:rFonts w:ascii="Times New Roman" w:hAnsi="Times New Roman" w:cs="Times New Roman"/>
                <w:sz w:val="21"/>
                <w:szCs w:val="21"/>
              </w:rPr>
              <w:t xml:space="preserve"> </w:t>
            </w:r>
            <w:proofErr w:type="spellStart"/>
            <w:r w:rsidRPr="00A16F77">
              <w:rPr>
                <w:rFonts w:ascii="Times New Roman" w:hAnsi="Times New Roman" w:cs="Times New Roman"/>
                <w:sz w:val="21"/>
                <w:szCs w:val="21"/>
              </w:rPr>
              <w:t>nga</w:t>
            </w:r>
            <w:proofErr w:type="spellEnd"/>
            <w:r w:rsidRPr="00A16F77">
              <w:rPr>
                <w:rFonts w:ascii="Times New Roman" w:hAnsi="Times New Roman" w:cs="Times New Roman"/>
                <w:sz w:val="21"/>
                <w:szCs w:val="21"/>
              </w:rPr>
              <w:t xml:space="preserve"> </w:t>
            </w:r>
            <w:proofErr w:type="spellStart"/>
            <w:r w:rsidRPr="00A16F77">
              <w:rPr>
                <w:rFonts w:ascii="Times New Roman" w:hAnsi="Times New Roman" w:cs="Times New Roman"/>
                <w:sz w:val="21"/>
                <w:szCs w:val="21"/>
              </w:rPr>
              <w:t>furnitorë</w:t>
            </w:r>
            <w:proofErr w:type="spellEnd"/>
            <w:r w:rsidRPr="00A16F77">
              <w:rPr>
                <w:rFonts w:ascii="Times New Roman" w:hAnsi="Times New Roman" w:cs="Times New Roman"/>
                <w:sz w:val="21"/>
                <w:szCs w:val="21"/>
              </w:rPr>
              <w:t xml:space="preserve"> </w:t>
            </w:r>
            <w:proofErr w:type="spellStart"/>
            <w:r w:rsidRPr="00A16F77">
              <w:rPr>
                <w:rFonts w:ascii="Times New Roman" w:hAnsi="Times New Roman" w:cs="Times New Roman"/>
                <w:sz w:val="21"/>
                <w:szCs w:val="21"/>
              </w:rPr>
              <w:t>të</w:t>
            </w:r>
            <w:proofErr w:type="spellEnd"/>
            <w:r w:rsidRPr="00A16F77">
              <w:rPr>
                <w:rFonts w:ascii="Times New Roman" w:hAnsi="Times New Roman" w:cs="Times New Roman"/>
                <w:sz w:val="21"/>
                <w:szCs w:val="21"/>
              </w:rPr>
              <w:t xml:space="preserve"> </w:t>
            </w:r>
            <w:proofErr w:type="spellStart"/>
            <w:r w:rsidRPr="00A16F77">
              <w:rPr>
                <w:rFonts w:ascii="Times New Roman" w:hAnsi="Times New Roman" w:cs="Times New Roman"/>
                <w:sz w:val="21"/>
                <w:szCs w:val="21"/>
              </w:rPr>
              <w:t>ndryshëm</w:t>
            </w:r>
            <w:proofErr w:type="spellEnd"/>
            <w:r w:rsidRPr="00A16F77">
              <w:rPr>
                <w:rFonts w:ascii="Times New Roman" w:hAnsi="Times New Roman" w:cs="Times New Roman"/>
                <w:sz w:val="21"/>
                <w:szCs w:val="21"/>
              </w:rPr>
              <w:t xml:space="preserve"> </w:t>
            </w:r>
            <w:proofErr w:type="spellStart"/>
            <w:r w:rsidRPr="00A16F77">
              <w:rPr>
                <w:rFonts w:ascii="Times New Roman" w:hAnsi="Times New Roman" w:cs="Times New Roman"/>
                <w:sz w:val="21"/>
                <w:szCs w:val="21"/>
              </w:rPr>
              <w:t>ndërkombëtar</w:t>
            </w:r>
            <w:proofErr w:type="spellEnd"/>
            <w:r w:rsidRPr="00A16F77">
              <w:rPr>
                <w:rFonts w:ascii="Times New Roman" w:hAnsi="Times New Roman" w:cs="Times New Roman"/>
                <w:sz w:val="21"/>
                <w:szCs w:val="21"/>
              </w:rPr>
              <w:t xml:space="preserve"> </w:t>
            </w:r>
            <w:proofErr w:type="spellStart"/>
            <w:r w:rsidRPr="00A16F77">
              <w:rPr>
                <w:rFonts w:ascii="Times New Roman" w:hAnsi="Times New Roman" w:cs="Times New Roman"/>
                <w:sz w:val="21"/>
                <w:szCs w:val="21"/>
              </w:rPr>
              <w:t>në</w:t>
            </w:r>
            <w:proofErr w:type="spellEnd"/>
            <w:r w:rsidRPr="00A16F77">
              <w:rPr>
                <w:rFonts w:ascii="Times New Roman" w:hAnsi="Times New Roman" w:cs="Times New Roman"/>
                <w:sz w:val="21"/>
                <w:szCs w:val="21"/>
              </w:rPr>
              <w:t xml:space="preserve"> </w:t>
            </w:r>
            <w:proofErr w:type="spellStart"/>
            <w:r w:rsidRPr="00A16F77">
              <w:rPr>
                <w:rFonts w:ascii="Times New Roman" w:hAnsi="Times New Roman" w:cs="Times New Roman"/>
                <w:sz w:val="21"/>
                <w:szCs w:val="21"/>
              </w:rPr>
              <w:t>bazë</w:t>
            </w:r>
            <w:proofErr w:type="spellEnd"/>
            <w:r w:rsidRPr="00A16F77">
              <w:rPr>
                <w:rFonts w:ascii="Times New Roman" w:hAnsi="Times New Roman" w:cs="Times New Roman"/>
                <w:sz w:val="21"/>
                <w:szCs w:val="21"/>
              </w:rPr>
              <w:t xml:space="preserve"> </w:t>
            </w:r>
            <w:proofErr w:type="spellStart"/>
            <w:r w:rsidRPr="00A16F77">
              <w:rPr>
                <w:rFonts w:ascii="Times New Roman" w:hAnsi="Times New Roman" w:cs="Times New Roman"/>
                <w:sz w:val="21"/>
                <w:szCs w:val="21"/>
              </w:rPr>
              <w:t>të</w:t>
            </w:r>
            <w:proofErr w:type="spellEnd"/>
            <w:r w:rsidRPr="00A16F77">
              <w:rPr>
                <w:rFonts w:ascii="Times New Roman" w:hAnsi="Times New Roman" w:cs="Times New Roman"/>
                <w:sz w:val="21"/>
                <w:szCs w:val="21"/>
              </w:rPr>
              <w:t xml:space="preserve"> </w:t>
            </w:r>
            <w:proofErr w:type="spellStart"/>
            <w:r w:rsidRPr="00A16F77">
              <w:rPr>
                <w:rFonts w:ascii="Times New Roman" w:hAnsi="Times New Roman" w:cs="Times New Roman"/>
                <w:sz w:val="21"/>
                <w:szCs w:val="21"/>
              </w:rPr>
              <w:t>kontratave</w:t>
            </w:r>
            <w:proofErr w:type="gramStart"/>
            <w:r w:rsidRPr="00A16F77">
              <w:rPr>
                <w:rFonts w:ascii="Times New Roman" w:hAnsi="Times New Roman" w:cs="Times New Roman"/>
                <w:sz w:val="21"/>
                <w:szCs w:val="21"/>
              </w:rPr>
              <w:t>,ofertave</w:t>
            </w:r>
            <w:proofErr w:type="spellEnd"/>
            <w:proofErr w:type="gramEnd"/>
            <w:r w:rsidRPr="00A16F77">
              <w:rPr>
                <w:rFonts w:ascii="Times New Roman" w:hAnsi="Times New Roman" w:cs="Times New Roman"/>
                <w:sz w:val="21"/>
                <w:szCs w:val="21"/>
              </w:rPr>
              <w:t xml:space="preserve"> </w:t>
            </w:r>
            <w:proofErr w:type="spellStart"/>
            <w:r w:rsidRPr="00A16F77">
              <w:rPr>
                <w:rFonts w:ascii="Times New Roman" w:hAnsi="Times New Roman" w:cs="Times New Roman"/>
                <w:sz w:val="21"/>
                <w:szCs w:val="21"/>
              </w:rPr>
              <w:t>dhe</w:t>
            </w:r>
            <w:proofErr w:type="spellEnd"/>
            <w:r w:rsidRPr="00A16F77">
              <w:rPr>
                <w:rFonts w:ascii="Times New Roman" w:hAnsi="Times New Roman" w:cs="Times New Roman"/>
                <w:sz w:val="21"/>
                <w:szCs w:val="21"/>
              </w:rPr>
              <w:t xml:space="preserve"> </w:t>
            </w:r>
            <w:proofErr w:type="spellStart"/>
            <w:r w:rsidRPr="00A16F77">
              <w:rPr>
                <w:rFonts w:ascii="Times New Roman" w:hAnsi="Times New Roman" w:cs="Times New Roman"/>
                <w:sz w:val="21"/>
                <w:szCs w:val="21"/>
              </w:rPr>
              <w:t>urdhër-porosive</w:t>
            </w:r>
            <w:proofErr w:type="spellEnd"/>
            <w:r w:rsidRPr="00A16F77">
              <w:rPr>
                <w:rFonts w:ascii="Times New Roman" w:hAnsi="Times New Roman" w:cs="Times New Roman"/>
                <w:sz w:val="21"/>
                <w:szCs w:val="21"/>
              </w:rPr>
              <w:t>.</w:t>
            </w:r>
          </w:p>
          <w:p w:rsidR="00CE634F" w:rsidRPr="00A16F77" w:rsidRDefault="00CE634F" w:rsidP="00CE634F">
            <w:pPr>
              <w:spacing w:after="200" w:line="276" w:lineRule="auto"/>
              <w:ind w:left="360"/>
              <w:jc w:val="both"/>
              <w:rPr>
                <w:rFonts w:ascii="Times New Roman" w:hAnsi="Times New Roman" w:cs="Times New Roman"/>
                <w:sz w:val="21"/>
                <w:szCs w:val="21"/>
              </w:rPr>
            </w:pPr>
            <w:proofErr w:type="spellStart"/>
            <w:r w:rsidRPr="00A16F77">
              <w:rPr>
                <w:rFonts w:ascii="Times New Roman" w:hAnsi="Times New Roman" w:cs="Times New Roman"/>
                <w:sz w:val="21"/>
                <w:szCs w:val="21"/>
              </w:rPr>
              <w:t>Pajisjet</w:t>
            </w:r>
            <w:proofErr w:type="spellEnd"/>
            <w:r w:rsidRPr="00A16F77">
              <w:rPr>
                <w:rFonts w:ascii="Times New Roman" w:hAnsi="Times New Roman" w:cs="Times New Roman"/>
                <w:sz w:val="21"/>
                <w:szCs w:val="21"/>
              </w:rPr>
              <w:t xml:space="preserve"> e </w:t>
            </w:r>
            <w:proofErr w:type="spellStart"/>
            <w:r w:rsidRPr="00A16F77">
              <w:rPr>
                <w:rFonts w:ascii="Times New Roman" w:hAnsi="Times New Roman" w:cs="Times New Roman"/>
                <w:sz w:val="21"/>
                <w:szCs w:val="21"/>
              </w:rPr>
              <w:t>blera</w:t>
            </w:r>
            <w:proofErr w:type="spellEnd"/>
            <w:r w:rsidRPr="00A16F77">
              <w:rPr>
                <w:rFonts w:ascii="Times New Roman" w:hAnsi="Times New Roman" w:cs="Times New Roman"/>
                <w:sz w:val="21"/>
                <w:szCs w:val="21"/>
              </w:rPr>
              <w:t xml:space="preserve"> </w:t>
            </w:r>
            <w:proofErr w:type="spellStart"/>
            <w:r w:rsidRPr="00A16F77">
              <w:rPr>
                <w:rFonts w:ascii="Times New Roman" w:hAnsi="Times New Roman" w:cs="Times New Roman"/>
                <w:sz w:val="21"/>
                <w:szCs w:val="21"/>
              </w:rPr>
              <w:t>përmbajnë</w:t>
            </w:r>
            <w:proofErr w:type="spellEnd"/>
            <w:r w:rsidRPr="00A16F77">
              <w:rPr>
                <w:rFonts w:ascii="Times New Roman" w:hAnsi="Times New Roman" w:cs="Times New Roman"/>
                <w:sz w:val="21"/>
                <w:szCs w:val="21"/>
              </w:rPr>
              <w:t xml:space="preserve"> </w:t>
            </w:r>
            <w:proofErr w:type="spellStart"/>
            <w:r w:rsidRPr="00A16F77">
              <w:rPr>
                <w:rFonts w:ascii="Times New Roman" w:hAnsi="Times New Roman" w:cs="Times New Roman"/>
                <w:sz w:val="21"/>
                <w:szCs w:val="21"/>
              </w:rPr>
              <w:t>garancion</w:t>
            </w:r>
            <w:proofErr w:type="spellEnd"/>
            <w:r w:rsidRPr="00A16F77">
              <w:rPr>
                <w:rFonts w:ascii="Times New Roman" w:hAnsi="Times New Roman" w:cs="Times New Roman"/>
                <w:sz w:val="21"/>
                <w:szCs w:val="21"/>
              </w:rPr>
              <w:t xml:space="preserve"> </w:t>
            </w:r>
            <w:proofErr w:type="spellStart"/>
            <w:r w:rsidRPr="00A16F77">
              <w:rPr>
                <w:rFonts w:ascii="Times New Roman" w:hAnsi="Times New Roman" w:cs="Times New Roman"/>
                <w:sz w:val="21"/>
                <w:szCs w:val="21"/>
              </w:rPr>
              <w:t>dhe</w:t>
            </w:r>
            <w:proofErr w:type="spellEnd"/>
            <w:r w:rsidRPr="00A16F77">
              <w:rPr>
                <w:rFonts w:ascii="Times New Roman" w:hAnsi="Times New Roman" w:cs="Times New Roman"/>
                <w:sz w:val="21"/>
                <w:szCs w:val="21"/>
              </w:rPr>
              <w:t xml:space="preserve"> </w:t>
            </w:r>
            <w:proofErr w:type="spellStart"/>
            <w:r w:rsidRPr="00A16F77">
              <w:rPr>
                <w:rFonts w:ascii="Times New Roman" w:hAnsi="Times New Roman" w:cs="Times New Roman"/>
                <w:sz w:val="21"/>
                <w:szCs w:val="21"/>
              </w:rPr>
              <w:t>në</w:t>
            </w:r>
            <w:proofErr w:type="spellEnd"/>
            <w:r w:rsidRPr="00A16F77">
              <w:rPr>
                <w:rFonts w:ascii="Times New Roman" w:hAnsi="Times New Roman" w:cs="Times New Roman"/>
                <w:sz w:val="21"/>
                <w:szCs w:val="21"/>
              </w:rPr>
              <w:t xml:space="preserve"> </w:t>
            </w:r>
            <w:proofErr w:type="spellStart"/>
            <w:r w:rsidRPr="00A16F77">
              <w:rPr>
                <w:rFonts w:ascii="Times New Roman" w:hAnsi="Times New Roman" w:cs="Times New Roman"/>
                <w:sz w:val="21"/>
                <w:szCs w:val="21"/>
              </w:rPr>
              <w:t>bazë</w:t>
            </w:r>
            <w:proofErr w:type="spellEnd"/>
            <w:r w:rsidRPr="00A16F77">
              <w:rPr>
                <w:rFonts w:ascii="Times New Roman" w:hAnsi="Times New Roman" w:cs="Times New Roman"/>
                <w:sz w:val="21"/>
                <w:szCs w:val="21"/>
              </w:rPr>
              <w:t xml:space="preserve"> </w:t>
            </w:r>
            <w:proofErr w:type="spellStart"/>
            <w:r w:rsidRPr="00A16F77">
              <w:rPr>
                <w:rFonts w:ascii="Times New Roman" w:hAnsi="Times New Roman" w:cs="Times New Roman"/>
                <w:sz w:val="21"/>
                <w:szCs w:val="21"/>
              </w:rPr>
              <w:t>të</w:t>
            </w:r>
            <w:proofErr w:type="spellEnd"/>
            <w:r w:rsidRPr="00A16F77">
              <w:rPr>
                <w:rFonts w:ascii="Times New Roman" w:hAnsi="Times New Roman" w:cs="Times New Roman"/>
                <w:sz w:val="21"/>
                <w:szCs w:val="21"/>
              </w:rPr>
              <w:t xml:space="preserve"> </w:t>
            </w:r>
            <w:proofErr w:type="spellStart"/>
            <w:r w:rsidRPr="00A16F77">
              <w:rPr>
                <w:rFonts w:ascii="Times New Roman" w:hAnsi="Times New Roman" w:cs="Times New Roman"/>
                <w:sz w:val="21"/>
                <w:szCs w:val="21"/>
              </w:rPr>
              <w:t>dispozitave</w:t>
            </w:r>
            <w:proofErr w:type="spellEnd"/>
            <w:r w:rsidRPr="00A16F77">
              <w:rPr>
                <w:rFonts w:ascii="Times New Roman" w:hAnsi="Times New Roman" w:cs="Times New Roman"/>
                <w:sz w:val="21"/>
                <w:szCs w:val="21"/>
              </w:rPr>
              <w:t xml:space="preserve"> </w:t>
            </w:r>
            <w:proofErr w:type="spellStart"/>
            <w:r w:rsidRPr="00A16F77">
              <w:rPr>
                <w:rFonts w:ascii="Times New Roman" w:hAnsi="Times New Roman" w:cs="Times New Roman"/>
                <w:sz w:val="21"/>
                <w:szCs w:val="21"/>
              </w:rPr>
              <w:t>kontraktuale</w:t>
            </w:r>
            <w:proofErr w:type="spellEnd"/>
            <w:r w:rsidRPr="00A16F77">
              <w:rPr>
                <w:rFonts w:ascii="Times New Roman" w:hAnsi="Times New Roman" w:cs="Times New Roman"/>
                <w:sz w:val="21"/>
                <w:szCs w:val="21"/>
              </w:rPr>
              <w:t xml:space="preserve"> </w:t>
            </w:r>
            <w:proofErr w:type="spellStart"/>
            <w:r w:rsidRPr="00A16F77">
              <w:rPr>
                <w:rFonts w:ascii="Times New Roman" w:hAnsi="Times New Roman" w:cs="Times New Roman"/>
                <w:sz w:val="21"/>
                <w:szCs w:val="21"/>
              </w:rPr>
              <w:t>në</w:t>
            </w:r>
            <w:proofErr w:type="spellEnd"/>
            <w:r w:rsidRPr="00A16F77">
              <w:rPr>
                <w:rFonts w:ascii="Times New Roman" w:hAnsi="Times New Roman" w:cs="Times New Roman"/>
                <w:sz w:val="21"/>
                <w:szCs w:val="21"/>
              </w:rPr>
              <w:t xml:space="preserve"> </w:t>
            </w:r>
            <w:proofErr w:type="spellStart"/>
            <w:r w:rsidRPr="00A16F77">
              <w:rPr>
                <w:rFonts w:ascii="Times New Roman" w:hAnsi="Times New Roman" w:cs="Times New Roman"/>
                <w:sz w:val="21"/>
                <w:szCs w:val="21"/>
              </w:rPr>
              <w:t>rast</w:t>
            </w:r>
            <w:proofErr w:type="spellEnd"/>
            <w:r w:rsidRPr="00A16F77">
              <w:rPr>
                <w:rFonts w:ascii="Times New Roman" w:hAnsi="Times New Roman" w:cs="Times New Roman"/>
                <w:sz w:val="21"/>
                <w:szCs w:val="21"/>
              </w:rPr>
              <w:t xml:space="preserve"> se </w:t>
            </w:r>
            <w:proofErr w:type="spellStart"/>
            <w:r w:rsidRPr="00A16F77">
              <w:rPr>
                <w:rFonts w:ascii="Times New Roman" w:hAnsi="Times New Roman" w:cs="Times New Roman"/>
                <w:sz w:val="21"/>
                <w:szCs w:val="21"/>
              </w:rPr>
              <w:t>rezulton</w:t>
            </w:r>
            <w:proofErr w:type="spellEnd"/>
            <w:r w:rsidRPr="00A16F77">
              <w:rPr>
                <w:rFonts w:ascii="Times New Roman" w:hAnsi="Times New Roman" w:cs="Times New Roman"/>
                <w:sz w:val="21"/>
                <w:szCs w:val="21"/>
              </w:rPr>
              <w:t xml:space="preserve"> se </w:t>
            </w:r>
            <w:proofErr w:type="spellStart"/>
            <w:r w:rsidRPr="00A16F77">
              <w:rPr>
                <w:rFonts w:ascii="Times New Roman" w:hAnsi="Times New Roman" w:cs="Times New Roman"/>
                <w:sz w:val="21"/>
                <w:szCs w:val="21"/>
              </w:rPr>
              <w:t>këto</w:t>
            </w:r>
            <w:proofErr w:type="spellEnd"/>
            <w:r w:rsidRPr="00A16F77">
              <w:rPr>
                <w:rFonts w:ascii="Times New Roman" w:hAnsi="Times New Roman" w:cs="Times New Roman"/>
                <w:sz w:val="21"/>
                <w:szCs w:val="21"/>
              </w:rPr>
              <w:t xml:space="preserve"> </w:t>
            </w:r>
            <w:proofErr w:type="spellStart"/>
            <w:r w:rsidRPr="00A16F77">
              <w:rPr>
                <w:rFonts w:ascii="Times New Roman" w:hAnsi="Times New Roman" w:cs="Times New Roman"/>
                <w:sz w:val="21"/>
                <w:szCs w:val="21"/>
              </w:rPr>
              <w:t>pajisje</w:t>
            </w:r>
            <w:proofErr w:type="spellEnd"/>
            <w:r w:rsidRPr="00A16F77">
              <w:rPr>
                <w:rFonts w:ascii="Times New Roman" w:hAnsi="Times New Roman" w:cs="Times New Roman"/>
                <w:sz w:val="21"/>
                <w:szCs w:val="21"/>
              </w:rPr>
              <w:t xml:space="preserve"> </w:t>
            </w:r>
            <w:proofErr w:type="spellStart"/>
            <w:r w:rsidRPr="00A16F77">
              <w:rPr>
                <w:rFonts w:ascii="Times New Roman" w:hAnsi="Times New Roman" w:cs="Times New Roman"/>
                <w:sz w:val="21"/>
                <w:szCs w:val="21"/>
              </w:rPr>
              <w:t>janë</w:t>
            </w:r>
            <w:proofErr w:type="spellEnd"/>
            <w:r w:rsidRPr="00A16F77">
              <w:rPr>
                <w:rFonts w:ascii="Times New Roman" w:hAnsi="Times New Roman" w:cs="Times New Roman"/>
                <w:sz w:val="21"/>
                <w:szCs w:val="21"/>
              </w:rPr>
              <w:t xml:space="preserve"> jo-</w:t>
            </w:r>
            <w:proofErr w:type="spellStart"/>
            <w:r w:rsidRPr="00A16F77">
              <w:rPr>
                <w:rFonts w:ascii="Times New Roman" w:hAnsi="Times New Roman" w:cs="Times New Roman"/>
                <w:sz w:val="21"/>
                <w:szCs w:val="21"/>
              </w:rPr>
              <w:t>konformuese</w:t>
            </w:r>
            <w:proofErr w:type="spellEnd"/>
            <w:r w:rsidRPr="00A16F77">
              <w:rPr>
                <w:rFonts w:ascii="Times New Roman" w:hAnsi="Times New Roman" w:cs="Times New Roman"/>
                <w:sz w:val="21"/>
                <w:szCs w:val="21"/>
              </w:rPr>
              <w:t xml:space="preserve"> ne </w:t>
            </w:r>
            <w:proofErr w:type="spellStart"/>
            <w:r w:rsidRPr="00A16F77">
              <w:rPr>
                <w:rFonts w:ascii="Times New Roman" w:hAnsi="Times New Roman" w:cs="Times New Roman"/>
                <w:sz w:val="21"/>
                <w:szCs w:val="21"/>
              </w:rPr>
              <w:t>mund</w:t>
            </w:r>
            <w:proofErr w:type="spellEnd"/>
            <w:r w:rsidRPr="00A16F77">
              <w:rPr>
                <w:rFonts w:ascii="Times New Roman" w:hAnsi="Times New Roman" w:cs="Times New Roman"/>
                <w:sz w:val="21"/>
                <w:szCs w:val="21"/>
              </w:rPr>
              <w:t xml:space="preserve"> </w:t>
            </w:r>
            <w:proofErr w:type="spellStart"/>
            <w:r w:rsidRPr="00A16F77">
              <w:rPr>
                <w:rFonts w:ascii="Times New Roman" w:hAnsi="Times New Roman" w:cs="Times New Roman"/>
                <w:sz w:val="21"/>
                <w:szCs w:val="21"/>
              </w:rPr>
              <w:t>të</w:t>
            </w:r>
            <w:proofErr w:type="spellEnd"/>
            <w:r w:rsidRPr="00A16F77">
              <w:rPr>
                <w:rFonts w:ascii="Times New Roman" w:hAnsi="Times New Roman" w:cs="Times New Roman"/>
                <w:sz w:val="21"/>
                <w:szCs w:val="21"/>
              </w:rPr>
              <w:t xml:space="preserve"> </w:t>
            </w:r>
            <w:proofErr w:type="spellStart"/>
            <w:proofErr w:type="gramStart"/>
            <w:r w:rsidRPr="00A16F77">
              <w:rPr>
                <w:rFonts w:ascii="Times New Roman" w:hAnsi="Times New Roman" w:cs="Times New Roman"/>
                <w:sz w:val="21"/>
                <w:szCs w:val="21"/>
              </w:rPr>
              <w:t>kërkojmë</w:t>
            </w:r>
            <w:proofErr w:type="spellEnd"/>
            <w:r w:rsidRPr="00A16F77">
              <w:rPr>
                <w:rFonts w:ascii="Times New Roman" w:hAnsi="Times New Roman" w:cs="Times New Roman"/>
                <w:sz w:val="21"/>
                <w:szCs w:val="21"/>
              </w:rPr>
              <w:t xml:space="preserve">  </w:t>
            </w:r>
            <w:proofErr w:type="spellStart"/>
            <w:r w:rsidRPr="00A16F77">
              <w:rPr>
                <w:rFonts w:ascii="Times New Roman" w:hAnsi="Times New Roman" w:cs="Times New Roman"/>
                <w:sz w:val="21"/>
                <w:szCs w:val="21"/>
              </w:rPr>
              <w:t>ndërrimin</w:t>
            </w:r>
            <w:proofErr w:type="spellEnd"/>
            <w:proofErr w:type="gramEnd"/>
            <w:r w:rsidRPr="00A16F77">
              <w:rPr>
                <w:rFonts w:ascii="Times New Roman" w:hAnsi="Times New Roman" w:cs="Times New Roman"/>
                <w:sz w:val="21"/>
                <w:szCs w:val="21"/>
              </w:rPr>
              <w:t xml:space="preserve"> e </w:t>
            </w:r>
            <w:proofErr w:type="spellStart"/>
            <w:r w:rsidRPr="00A16F77">
              <w:rPr>
                <w:rFonts w:ascii="Times New Roman" w:hAnsi="Times New Roman" w:cs="Times New Roman"/>
                <w:sz w:val="21"/>
                <w:szCs w:val="21"/>
              </w:rPr>
              <w:t>tyre</w:t>
            </w:r>
            <w:proofErr w:type="spellEnd"/>
            <w:r w:rsidRPr="00A16F77">
              <w:rPr>
                <w:rFonts w:ascii="Times New Roman" w:hAnsi="Times New Roman" w:cs="Times New Roman"/>
                <w:sz w:val="21"/>
                <w:szCs w:val="21"/>
              </w:rPr>
              <w:t xml:space="preserve"> me </w:t>
            </w:r>
            <w:proofErr w:type="spellStart"/>
            <w:r w:rsidRPr="00A16F77">
              <w:rPr>
                <w:rFonts w:ascii="Times New Roman" w:hAnsi="Times New Roman" w:cs="Times New Roman"/>
                <w:sz w:val="21"/>
                <w:szCs w:val="21"/>
              </w:rPr>
              <w:t>pajisje</w:t>
            </w:r>
            <w:proofErr w:type="spellEnd"/>
            <w:r w:rsidRPr="00A16F77">
              <w:rPr>
                <w:rFonts w:ascii="Times New Roman" w:hAnsi="Times New Roman" w:cs="Times New Roman"/>
                <w:sz w:val="21"/>
                <w:szCs w:val="21"/>
              </w:rPr>
              <w:t xml:space="preserve"> </w:t>
            </w:r>
            <w:proofErr w:type="spellStart"/>
            <w:r w:rsidRPr="00A16F77">
              <w:rPr>
                <w:rFonts w:ascii="Times New Roman" w:hAnsi="Times New Roman" w:cs="Times New Roman"/>
                <w:sz w:val="21"/>
                <w:szCs w:val="21"/>
              </w:rPr>
              <w:t>të</w:t>
            </w:r>
            <w:proofErr w:type="spellEnd"/>
            <w:r w:rsidRPr="00A16F77">
              <w:rPr>
                <w:rFonts w:ascii="Times New Roman" w:hAnsi="Times New Roman" w:cs="Times New Roman"/>
                <w:sz w:val="21"/>
                <w:szCs w:val="21"/>
              </w:rPr>
              <w:t xml:space="preserve"> </w:t>
            </w:r>
            <w:proofErr w:type="spellStart"/>
            <w:r w:rsidRPr="00A16F77">
              <w:rPr>
                <w:rFonts w:ascii="Times New Roman" w:hAnsi="Times New Roman" w:cs="Times New Roman"/>
                <w:sz w:val="21"/>
                <w:szCs w:val="21"/>
              </w:rPr>
              <w:t>njëjta</w:t>
            </w:r>
            <w:proofErr w:type="spellEnd"/>
            <w:r w:rsidRPr="00A16F77">
              <w:rPr>
                <w:rFonts w:ascii="Times New Roman" w:hAnsi="Times New Roman" w:cs="Times New Roman"/>
                <w:sz w:val="21"/>
                <w:szCs w:val="21"/>
              </w:rPr>
              <w:t xml:space="preserve"> </w:t>
            </w:r>
            <w:proofErr w:type="spellStart"/>
            <w:r w:rsidRPr="00A16F77">
              <w:rPr>
                <w:rFonts w:ascii="Times New Roman" w:hAnsi="Times New Roman" w:cs="Times New Roman"/>
                <w:sz w:val="21"/>
                <w:szCs w:val="21"/>
              </w:rPr>
              <w:t>sipas</w:t>
            </w:r>
            <w:proofErr w:type="spellEnd"/>
            <w:r w:rsidRPr="00A16F77">
              <w:rPr>
                <w:rFonts w:ascii="Times New Roman" w:hAnsi="Times New Roman" w:cs="Times New Roman"/>
                <w:sz w:val="21"/>
                <w:szCs w:val="21"/>
              </w:rPr>
              <w:t xml:space="preserve"> </w:t>
            </w:r>
            <w:proofErr w:type="spellStart"/>
            <w:r w:rsidRPr="00A16F77">
              <w:rPr>
                <w:rFonts w:ascii="Times New Roman" w:hAnsi="Times New Roman" w:cs="Times New Roman"/>
                <w:sz w:val="21"/>
                <w:szCs w:val="21"/>
              </w:rPr>
              <w:t>specifikacioneve</w:t>
            </w:r>
            <w:proofErr w:type="spellEnd"/>
            <w:r w:rsidRPr="00A16F77">
              <w:rPr>
                <w:rFonts w:ascii="Times New Roman" w:hAnsi="Times New Roman" w:cs="Times New Roman"/>
                <w:sz w:val="21"/>
                <w:szCs w:val="21"/>
              </w:rPr>
              <w:t xml:space="preserve"> </w:t>
            </w:r>
            <w:proofErr w:type="spellStart"/>
            <w:r w:rsidRPr="00A16F77">
              <w:rPr>
                <w:rFonts w:ascii="Times New Roman" w:hAnsi="Times New Roman" w:cs="Times New Roman"/>
                <w:sz w:val="21"/>
                <w:szCs w:val="21"/>
              </w:rPr>
              <w:t>të</w:t>
            </w:r>
            <w:proofErr w:type="spellEnd"/>
            <w:r w:rsidRPr="00A16F77">
              <w:rPr>
                <w:rFonts w:ascii="Times New Roman" w:hAnsi="Times New Roman" w:cs="Times New Roman"/>
                <w:sz w:val="21"/>
                <w:szCs w:val="21"/>
              </w:rPr>
              <w:t xml:space="preserve"> </w:t>
            </w:r>
            <w:proofErr w:type="spellStart"/>
            <w:r w:rsidRPr="00A16F77">
              <w:rPr>
                <w:rFonts w:ascii="Times New Roman" w:hAnsi="Times New Roman" w:cs="Times New Roman"/>
                <w:sz w:val="21"/>
                <w:szCs w:val="21"/>
              </w:rPr>
              <w:t>Kontratës,ofertës</w:t>
            </w:r>
            <w:proofErr w:type="spellEnd"/>
            <w:r w:rsidRPr="00A16F77">
              <w:rPr>
                <w:rFonts w:ascii="Times New Roman" w:hAnsi="Times New Roman" w:cs="Times New Roman"/>
                <w:sz w:val="21"/>
                <w:szCs w:val="21"/>
              </w:rPr>
              <w:t xml:space="preserve"> </w:t>
            </w:r>
            <w:proofErr w:type="spellStart"/>
            <w:r w:rsidRPr="00A16F77">
              <w:rPr>
                <w:rFonts w:ascii="Times New Roman" w:hAnsi="Times New Roman" w:cs="Times New Roman"/>
                <w:sz w:val="21"/>
                <w:szCs w:val="21"/>
              </w:rPr>
              <w:t>dhe</w:t>
            </w:r>
            <w:proofErr w:type="spellEnd"/>
            <w:r w:rsidRPr="00A16F77">
              <w:rPr>
                <w:rFonts w:ascii="Times New Roman" w:hAnsi="Times New Roman" w:cs="Times New Roman"/>
                <w:sz w:val="21"/>
                <w:szCs w:val="21"/>
              </w:rPr>
              <w:t xml:space="preserve"> </w:t>
            </w:r>
            <w:proofErr w:type="spellStart"/>
            <w:r w:rsidRPr="00A16F77">
              <w:rPr>
                <w:rFonts w:ascii="Times New Roman" w:hAnsi="Times New Roman" w:cs="Times New Roman"/>
                <w:sz w:val="21"/>
                <w:szCs w:val="21"/>
              </w:rPr>
              <w:t>garancionit</w:t>
            </w:r>
            <w:proofErr w:type="spellEnd"/>
            <w:r w:rsidRPr="00A16F77">
              <w:rPr>
                <w:rFonts w:ascii="Times New Roman" w:hAnsi="Times New Roman" w:cs="Times New Roman"/>
                <w:sz w:val="21"/>
                <w:szCs w:val="21"/>
              </w:rPr>
              <w:t xml:space="preserve"> </w:t>
            </w:r>
            <w:proofErr w:type="spellStart"/>
            <w:r w:rsidRPr="00A16F77">
              <w:rPr>
                <w:rFonts w:ascii="Times New Roman" w:hAnsi="Times New Roman" w:cs="Times New Roman"/>
                <w:sz w:val="21"/>
                <w:szCs w:val="21"/>
              </w:rPr>
              <w:t>gjegjësisht</w:t>
            </w:r>
            <w:proofErr w:type="spellEnd"/>
            <w:r w:rsidRPr="00A16F77">
              <w:rPr>
                <w:rFonts w:ascii="Times New Roman" w:hAnsi="Times New Roman" w:cs="Times New Roman"/>
                <w:sz w:val="21"/>
                <w:szCs w:val="21"/>
              </w:rPr>
              <w:t xml:space="preserve"> </w:t>
            </w:r>
            <w:proofErr w:type="spellStart"/>
            <w:r w:rsidRPr="00A16F77">
              <w:rPr>
                <w:rFonts w:ascii="Times New Roman" w:hAnsi="Times New Roman" w:cs="Times New Roman"/>
                <w:sz w:val="21"/>
                <w:szCs w:val="21"/>
              </w:rPr>
              <w:t>kërkojmë</w:t>
            </w:r>
            <w:proofErr w:type="spellEnd"/>
            <w:r w:rsidRPr="00A16F77">
              <w:rPr>
                <w:rFonts w:ascii="Times New Roman" w:hAnsi="Times New Roman" w:cs="Times New Roman"/>
                <w:sz w:val="21"/>
                <w:szCs w:val="21"/>
              </w:rPr>
              <w:t xml:space="preserve"> </w:t>
            </w:r>
            <w:proofErr w:type="spellStart"/>
            <w:r w:rsidRPr="00A16F77">
              <w:rPr>
                <w:rFonts w:ascii="Times New Roman" w:hAnsi="Times New Roman" w:cs="Times New Roman"/>
                <w:sz w:val="21"/>
                <w:szCs w:val="21"/>
              </w:rPr>
              <w:t>nga</w:t>
            </w:r>
            <w:proofErr w:type="spellEnd"/>
            <w:r w:rsidRPr="00A16F77">
              <w:rPr>
                <w:rFonts w:ascii="Times New Roman" w:hAnsi="Times New Roman" w:cs="Times New Roman"/>
                <w:sz w:val="21"/>
                <w:szCs w:val="21"/>
              </w:rPr>
              <w:t xml:space="preserve"> </w:t>
            </w:r>
            <w:proofErr w:type="spellStart"/>
            <w:r w:rsidRPr="00A16F77">
              <w:rPr>
                <w:rFonts w:ascii="Times New Roman" w:hAnsi="Times New Roman" w:cs="Times New Roman"/>
                <w:sz w:val="21"/>
                <w:szCs w:val="21"/>
              </w:rPr>
              <w:t>Doganat</w:t>
            </w:r>
            <w:proofErr w:type="spellEnd"/>
            <w:r w:rsidRPr="00A16F77">
              <w:rPr>
                <w:rFonts w:ascii="Times New Roman" w:hAnsi="Times New Roman" w:cs="Times New Roman"/>
                <w:sz w:val="21"/>
                <w:szCs w:val="21"/>
              </w:rPr>
              <w:t xml:space="preserve"> e </w:t>
            </w:r>
            <w:proofErr w:type="spellStart"/>
            <w:r w:rsidRPr="00A16F77">
              <w:rPr>
                <w:rFonts w:ascii="Times New Roman" w:hAnsi="Times New Roman" w:cs="Times New Roman"/>
                <w:sz w:val="21"/>
                <w:szCs w:val="21"/>
              </w:rPr>
              <w:t>Kosovës</w:t>
            </w:r>
            <w:proofErr w:type="spellEnd"/>
            <w:r w:rsidRPr="00A16F77">
              <w:rPr>
                <w:rFonts w:ascii="Times New Roman" w:hAnsi="Times New Roman" w:cs="Times New Roman"/>
                <w:sz w:val="21"/>
                <w:szCs w:val="21"/>
              </w:rPr>
              <w:t xml:space="preserve"> </w:t>
            </w:r>
            <w:proofErr w:type="spellStart"/>
            <w:r w:rsidRPr="00A16F77">
              <w:rPr>
                <w:rFonts w:ascii="Times New Roman" w:hAnsi="Times New Roman" w:cs="Times New Roman"/>
                <w:sz w:val="21"/>
                <w:szCs w:val="21"/>
              </w:rPr>
              <w:t>që</w:t>
            </w:r>
            <w:proofErr w:type="spellEnd"/>
            <w:r w:rsidRPr="00A16F77">
              <w:rPr>
                <w:rFonts w:ascii="Times New Roman" w:hAnsi="Times New Roman" w:cs="Times New Roman"/>
                <w:sz w:val="21"/>
                <w:szCs w:val="21"/>
              </w:rPr>
              <w:t xml:space="preserve"> </w:t>
            </w:r>
            <w:proofErr w:type="spellStart"/>
            <w:r w:rsidRPr="00A16F77">
              <w:rPr>
                <w:rFonts w:ascii="Times New Roman" w:hAnsi="Times New Roman" w:cs="Times New Roman"/>
                <w:sz w:val="21"/>
                <w:szCs w:val="21"/>
              </w:rPr>
              <w:t>të</w:t>
            </w:r>
            <w:proofErr w:type="spellEnd"/>
            <w:r w:rsidRPr="00A16F77">
              <w:rPr>
                <w:rFonts w:ascii="Times New Roman" w:hAnsi="Times New Roman" w:cs="Times New Roman"/>
                <w:sz w:val="21"/>
                <w:szCs w:val="21"/>
              </w:rPr>
              <w:t xml:space="preserve"> </w:t>
            </w:r>
            <w:proofErr w:type="spellStart"/>
            <w:r w:rsidRPr="00A16F77">
              <w:rPr>
                <w:rFonts w:ascii="Times New Roman" w:hAnsi="Times New Roman" w:cs="Times New Roman"/>
                <w:sz w:val="21"/>
                <w:szCs w:val="21"/>
              </w:rPr>
              <w:t>mundësohet</w:t>
            </w:r>
            <w:proofErr w:type="spellEnd"/>
            <w:r w:rsidRPr="00A16F77">
              <w:rPr>
                <w:rFonts w:ascii="Times New Roman" w:hAnsi="Times New Roman" w:cs="Times New Roman"/>
                <w:sz w:val="21"/>
                <w:szCs w:val="21"/>
              </w:rPr>
              <w:t xml:space="preserve"> </w:t>
            </w:r>
            <w:proofErr w:type="spellStart"/>
            <w:r w:rsidRPr="00A16F77">
              <w:rPr>
                <w:rFonts w:ascii="Times New Roman" w:hAnsi="Times New Roman" w:cs="Times New Roman"/>
                <w:sz w:val="21"/>
                <w:szCs w:val="21"/>
              </w:rPr>
              <w:t>kryerja</w:t>
            </w:r>
            <w:proofErr w:type="spellEnd"/>
            <w:r w:rsidRPr="00A16F77">
              <w:rPr>
                <w:rFonts w:ascii="Times New Roman" w:hAnsi="Times New Roman" w:cs="Times New Roman"/>
                <w:sz w:val="21"/>
                <w:szCs w:val="21"/>
              </w:rPr>
              <w:t xml:space="preserve"> e </w:t>
            </w:r>
            <w:proofErr w:type="spellStart"/>
            <w:r w:rsidRPr="00A16F77">
              <w:rPr>
                <w:rFonts w:ascii="Times New Roman" w:hAnsi="Times New Roman" w:cs="Times New Roman"/>
                <w:sz w:val="21"/>
                <w:szCs w:val="21"/>
              </w:rPr>
              <w:t>shkëmbimit</w:t>
            </w:r>
            <w:proofErr w:type="spellEnd"/>
            <w:r w:rsidRPr="00A16F77">
              <w:rPr>
                <w:rFonts w:ascii="Times New Roman" w:hAnsi="Times New Roman" w:cs="Times New Roman"/>
                <w:sz w:val="21"/>
                <w:szCs w:val="21"/>
              </w:rPr>
              <w:t xml:space="preserve"> standard.</w:t>
            </w:r>
          </w:p>
          <w:p w:rsidR="00CE634F" w:rsidRPr="00A16F77" w:rsidRDefault="00CE634F" w:rsidP="00CE634F">
            <w:pPr>
              <w:spacing w:after="200" w:line="276" w:lineRule="auto"/>
              <w:ind w:left="360"/>
              <w:jc w:val="both"/>
              <w:rPr>
                <w:rFonts w:ascii="Times New Roman" w:hAnsi="Times New Roman" w:cs="Times New Roman"/>
                <w:sz w:val="21"/>
                <w:szCs w:val="21"/>
              </w:rPr>
            </w:pPr>
            <w:proofErr w:type="spellStart"/>
            <w:r w:rsidRPr="00A16F77">
              <w:rPr>
                <w:rFonts w:ascii="Times New Roman" w:hAnsi="Times New Roman" w:cs="Times New Roman"/>
                <w:sz w:val="21"/>
                <w:szCs w:val="21"/>
              </w:rPr>
              <w:t>Për</w:t>
            </w:r>
            <w:proofErr w:type="spellEnd"/>
            <w:r w:rsidRPr="00A16F77">
              <w:rPr>
                <w:rFonts w:ascii="Times New Roman" w:hAnsi="Times New Roman" w:cs="Times New Roman"/>
                <w:sz w:val="21"/>
                <w:szCs w:val="21"/>
              </w:rPr>
              <w:t xml:space="preserve"> </w:t>
            </w:r>
            <w:proofErr w:type="spellStart"/>
            <w:r w:rsidRPr="00A16F77">
              <w:rPr>
                <w:rFonts w:ascii="Times New Roman" w:hAnsi="Times New Roman" w:cs="Times New Roman"/>
                <w:sz w:val="21"/>
                <w:szCs w:val="21"/>
              </w:rPr>
              <w:t>sa</w:t>
            </w:r>
            <w:proofErr w:type="spellEnd"/>
            <w:r w:rsidRPr="00A16F77">
              <w:rPr>
                <w:rFonts w:ascii="Times New Roman" w:hAnsi="Times New Roman" w:cs="Times New Roman"/>
                <w:sz w:val="21"/>
                <w:szCs w:val="21"/>
              </w:rPr>
              <w:t xml:space="preserve"> </w:t>
            </w:r>
            <w:proofErr w:type="spellStart"/>
            <w:r w:rsidRPr="00A16F77">
              <w:rPr>
                <w:rFonts w:ascii="Times New Roman" w:hAnsi="Times New Roman" w:cs="Times New Roman"/>
                <w:sz w:val="21"/>
                <w:szCs w:val="21"/>
              </w:rPr>
              <w:t>i</w:t>
            </w:r>
            <w:proofErr w:type="spellEnd"/>
            <w:r w:rsidRPr="00A16F77">
              <w:rPr>
                <w:rFonts w:ascii="Times New Roman" w:hAnsi="Times New Roman" w:cs="Times New Roman"/>
                <w:sz w:val="21"/>
                <w:szCs w:val="21"/>
              </w:rPr>
              <w:t xml:space="preserve"> </w:t>
            </w:r>
            <w:proofErr w:type="spellStart"/>
            <w:r w:rsidRPr="00A16F77">
              <w:rPr>
                <w:rFonts w:ascii="Times New Roman" w:hAnsi="Times New Roman" w:cs="Times New Roman"/>
                <w:sz w:val="21"/>
                <w:szCs w:val="21"/>
              </w:rPr>
              <w:t>përket</w:t>
            </w:r>
            <w:proofErr w:type="spellEnd"/>
            <w:r w:rsidRPr="00A16F77">
              <w:rPr>
                <w:rFonts w:ascii="Times New Roman" w:hAnsi="Times New Roman" w:cs="Times New Roman"/>
                <w:sz w:val="21"/>
                <w:szCs w:val="21"/>
              </w:rPr>
              <w:t xml:space="preserve"> </w:t>
            </w:r>
            <w:proofErr w:type="spellStart"/>
            <w:r w:rsidRPr="00A16F77">
              <w:rPr>
                <w:rFonts w:ascii="Times New Roman" w:hAnsi="Times New Roman" w:cs="Times New Roman"/>
                <w:sz w:val="21"/>
                <w:szCs w:val="21"/>
              </w:rPr>
              <w:t>kësaj</w:t>
            </w:r>
            <w:proofErr w:type="spellEnd"/>
            <w:r w:rsidRPr="00A16F77">
              <w:rPr>
                <w:rFonts w:ascii="Times New Roman" w:hAnsi="Times New Roman" w:cs="Times New Roman"/>
                <w:sz w:val="21"/>
                <w:szCs w:val="21"/>
              </w:rPr>
              <w:t xml:space="preserve"> procedure ne </w:t>
            </w:r>
            <w:proofErr w:type="spellStart"/>
            <w:r w:rsidRPr="00A16F77">
              <w:rPr>
                <w:rFonts w:ascii="Times New Roman" w:hAnsi="Times New Roman" w:cs="Times New Roman"/>
                <w:sz w:val="21"/>
                <w:szCs w:val="21"/>
              </w:rPr>
              <w:t>hasim</w:t>
            </w:r>
            <w:proofErr w:type="spellEnd"/>
            <w:r w:rsidRPr="00A16F77">
              <w:rPr>
                <w:rFonts w:ascii="Times New Roman" w:hAnsi="Times New Roman" w:cs="Times New Roman"/>
                <w:sz w:val="21"/>
                <w:szCs w:val="21"/>
              </w:rPr>
              <w:t xml:space="preserve"> </w:t>
            </w:r>
            <w:proofErr w:type="spellStart"/>
            <w:r w:rsidRPr="00A16F77">
              <w:rPr>
                <w:rFonts w:ascii="Times New Roman" w:hAnsi="Times New Roman" w:cs="Times New Roman"/>
                <w:sz w:val="21"/>
                <w:szCs w:val="21"/>
              </w:rPr>
              <w:t>në</w:t>
            </w:r>
            <w:proofErr w:type="spellEnd"/>
            <w:r w:rsidRPr="00A16F77">
              <w:rPr>
                <w:rFonts w:ascii="Times New Roman" w:hAnsi="Times New Roman" w:cs="Times New Roman"/>
                <w:sz w:val="21"/>
                <w:szCs w:val="21"/>
              </w:rPr>
              <w:t xml:space="preserve"> </w:t>
            </w:r>
            <w:proofErr w:type="spellStart"/>
            <w:r w:rsidRPr="00A16F77">
              <w:rPr>
                <w:rFonts w:ascii="Times New Roman" w:hAnsi="Times New Roman" w:cs="Times New Roman"/>
                <w:sz w:val="21"/>
                <w:szCs w:val="21"/>
              </w:rPr>
              <w:t>burokraci</w:t>
            </w:r>
            <w:proofErr w:type="spellEnd"/>
            <w:r w:rsidRPr="00A16F77">
              <w:rPr>
                <w:rFonts w:ascii="Times New Roman" w:hAnsi="Times New Roman" w:cs="Times New Roman"/>
                <w:sz w:val="21"/>
                <w:szCs w:val="21"/>
              </w:rPr>
              <w:t xml:space="preserve"> </w:t>
            </w:r>
            <w:proofErr w:type="spellStart"/>
            <w:r w:rsidRPr="00A16F77">
              <w:rPr>
                <w:rFonts w:ascii="Times New Roman" w:hAnsi="Times New Roman" w:cs="Times New Roman"/>
                <w:sz w:val="21"/>
                <w:szCs w:val="21"/>
              </w:rPr>
              <w:t>dhe</w:t>
            </w:r>
            <w:proofErr w:type="spellEnd"/>
            <w:r w:rsidRPr="00A16F77">
              <w:rPr>
                <w:rFonts w:ascii="Times New Roman" w:hAnsi="Times New Roman" w:cs="Times New Roman"/>
                <w:sz w:val="21"/>
                <w:szCs w:val="21"/>
              </w:rPr>
              <w:t xml:space="preserve"> </w:t>
            </w:r>
            <w:proofErr w:type="spellStart"/>
            <w:r w:rsidRPr="00A16F77">
              <w:rPr>
                <w:rFonts w:ascii="Times New Roman" w:hAnsi="Times New Roman" w:cs="Times New Roman"/>
                <w:sz w:val="21"/>
                <w:szCs w:val="21"/>
              </w:rPr>
              <w:t>pengesa</w:t>
            </w:r>
            <w:proofErr w:type="spellEnd"/>
            <w:r w:rsidRPr="00A16F77">
              <w:rPr>
                <w:rFonts w:ascii="Times New Roman" w:hAnsi="Times New Roman" w:cs="Times New Roman"/>
                <w:sz w:val="21"/>
                <w:szCs w:val="21"/>
              </w:rPr>
              <w:t xml:space="preserve"> </w:t>
            </w:r>
            <w:proofErr w:type="spellStart"/>
            <w:r w:rsidRPr="00A16F77">
              <w:rPr>
                <w:rFonts w:ascii="Times New Roman" w:hAnsi="Times New Roman" w:cs="Times New Roman"/>
                <w:sz w:val="21"/>
                <w:szCs w:val="21"/>
              </w:rPr>
              <w:t>të</w:t>
            </w:r>
            <w:proofErr w:type="spellEnd"/>
            <w:r w:rsidRPr="00A16F77">
              <w:rPr>
                <w:rFonts w:ascii="Times New Roman" w:hAnsi="Times New Roman" w:cs="Times New Roman"/>
                <w:sz w:val="21"/>
                <w:szCs w:val="21"/>
              </w:rPr>
              <w:t xml:space="preserve"> </w:t>
            </w:r>
            <w:proofErr w:type="spellStart"/>
            <w:r w:rsidRPr="00A16F77">
              <w:rPr>
                <w:rFonts w:ascii="Times New Roman" w:hAnsi="Times New Roman" w:cs="Times New Roman"/>
                <w:sz w:val="21"/>
                <w:szCs w:val="21"/>
              </w:rPr>
              <w:t>ndryshme</w:t>
            </w:r>
            <w:proofErr w:type="spellEnd"/>
            <w:r w:rsidRPr="00A16F77">
              <w:rPr>
                <w:rFonts w:ascii="Times New Roman" w:hAnsi="Times New Roman" w:cs="Times New Roman"/>
                <w:sz w:val="21"/>
                <w:szCs w:val="21"/>
              </w:rPr>
              <w:t xml:space="preserve"> administrative </w:t>
            </w:r>
            <w:proofErr w:type="spellStart"/>
            <w:r w:rsidRPr="00A16F77">
              <w:rPr>
                <w:rFonts w:ascii="Times New Roman" w:hAnsi="Times New Roman" w:cs="Times New Roman"/>
                <w:sz w:val="21"/>
                <w:szCs w:val="21"/>
              </w:rPr>
              <w:t>që</w:t>
            </w:r>
            <w:proofErr w:type="spellEnd"/>
            <w:r w:rsidRPr="00A16F77">
              <w:rPr>
                <w:rFonts w:ascii="Times New Roman" w:hAnsi="Times New Roman" w:cs="Times New Roman"/>
                <w:sz w:val="21"/>
                <w:szCs w:val="21"/>
              </w:rPr>
              <w:t xml:space="preserve"> </w:t>
            </w:r>
            <w:proofErr w:type="spellStart"/>
            <w:r w:rsidRPr="00A16F77">
              <w:rPr>
                <w:rFonts w:ascii="Times New Roman" w:hAnsi="Times New Roman" w:cs="Times New Roman"/>
                <w:sz w:val="21"/>
                <w:szCs w:val="21"/>
              </w:rPr>
              <w:t>krahas</w:t>
            </w:r>
            <w:proofErr w:type="spellEnd"/>
            <w:r w:rsidRPr="00A16F77">
              <w:rPr>
                <w:rFonts w:ascii="Times New Roman" w:hAnsi="Times New Roman" w:cs="Times New Roman"/>
                <w:sz w:val="21"/>
                <w:szCs w:val="21"/>
              </w:rPr>
              <w:t xml:space="preserve"> </w:t>
            </w:r>
            <w:proofErr w:type="spellStart"/>
            <w:r w:rsidRPr="00A16F77">
              <w:rPr>
                <w:rFonts w:ascii="Times New Roman" w:hAnsi="Times New Roman" w:cs="Times New Roman"/>
                <w:sz w:val="21"/>
                <w:szCs w:val="21"/>
              </w:rPr>
              <w:t>vonesës</w:t>
            </w:r>
            <w:proofErr w:type="spellEnd"/>
            <w:r w:rsidRPr="00A16F77">
              <w:rPr>
                <w:rFonts w:ascii="Times New Roman" w:hAnsi="Times New Roman" w:cs="Times New Roman"/>
                <w:sz w:val="21"/>
                <w:szCs w:val="21"/>
              </w:rPr>
              <w:t xml:space="preserve"> </w:t>
            </w:r>
            <w:proofErr w:type="spellStart"/>
            <w:r w:rsidRPr="00A16F77">
              <w:rPr>
                <w:rFonts w:ascii="Times New Roman" w:hAnsi="Times New Roman" w:cs="Times New Roman"/>
                <w:sz w:val="21"/>
                <w:szCs w:val="21"/>
              </w:rPr>
              <w:t>në</w:t>
            </w:r>
            <w:proofErr w:type="spellEnd"/>
            <w:r w:rsidRPr="00A16F77">
              <w:rPr>
                <w:rFonts w:ascii="Times New Roman" w:hAnsi="Times New Roman" w:cs="Times New Roman"/>
                <w:sz w:val="21"/>
                <w:szCs w:val="21"/>
              </w:rPr>
              <w:t xml:space="preserve"> </w:t>
            </w:r>
            <w:proofErr w:type="spellStart"/>
            <w:r w:rsidRPr="00A16F77">
              <w:rPr>
                <w:rFonts w:ascii="Times New Roman" w:hAnsi="Times New Roman" w:cs="Times New Roman"/>
                <w:sz w:val="21"/>
                <w:szCs w:val="21"/>
              </w:rPr>
              <w:t>kryerjen</w:t>
            </w:r>
            <w:proofErr w:type="spellEnd"/>
            <w:r w:rsidRPr="00A16F77">
              <w:rPr>
                <w:rFonts w:ascii="Times New Roman" w:hAnsi="Times New Roman" w:cs="Times New Roman"/>
                <w:sz w:val="21"/>
                <w:szCs w:val="21"/>
              </w:rPr>
              <w:t xml:space="preserve"> e </w:t>
            </w:r>
            <w:proofErr w:type="spellStart"/>
            <w:r w:rsidRPr="00A16F77">
              <w:rPr>
                <w:rFonts w:ascii="Times New Roman" w:hAnsi="Times New Roman" w:cs="Times New Roman"/>
                <w:sz w:val="21"/>
                <w:szCs w:val="21"/>
              </w:rPr>
              <w:t>procesit</w:t>
            </w:r>
            <w:proofErr w:type="spellEnd"/>
            <w:r w:rsidRPr="00A16F77">
              <w:rPr>
                <w:rFonts w:ascii="Times New Roman" w:hAnsi="Times New Roman" w:cs="Times New Roman"/>
                <w:sz w:val="21"/>
                <w:szCs w:val="21"/>
              </w:rPr>
              <w:t xml:space="preserve"> </w:t>
            </w:r>
            <w:proofErr w:type="spellStart"/>
            <w:r w:rsidRPr="00A16F77">
              <w:rPr>
                <w:rFonts w:ascii="Times New Roman" w:hAnsi="Times New Roman" w:cs="Times New Roman"/>
                <w:sz w:val="21"/>
                <w:szCs w:val="21"/>
              </w:rPr>
              <w:t>të</w:t>
            </w:r>
            <w:proofErr w:type="spellEnd"/>
            <w:r w:rsidRPr="00A16F77">
              <w:rPr>
                <w:rFonts w:ascii="Times New Roman" w:hAnsi="Times New Roman" w:cs="Times New Roman"/>
                <w:sz w:val="21"/>
                <w:szCs w:val="21"/>
              </w:rPr>
              <w:t xml:space="preserve"> </w:t>
            </w:r>
            <w:proofErr w:type="spellStart"/>
            <w:r w:rsidRPr="00A16F77">
              <w:rPr>
                <w:rFonts w:ascii="Times New Roman" w:hAnsi="Times New Roman" w:cs="Times New Roman"/>
                <w:sz w:val="21"/>
                <w:szCs w:val="21"/>
              </w:rPr>
              <w:t>shkëmbimit</w:t>
            </w:r>
            <w:proofErr w:type="spellEnd"/>
            <w:r w:rsidRPr="00A16F77">
              <w:rPr>
                <w:rFonts w:ascii="Times New Roman" w:hAnsi="Times New Roman" w:cs="Times New Roman"/>
                <w:sz w:val="21"/>
                <w:szCs w:val="21"/>
              </w:rPr>
              <w:t xml:space="preserve"> standard </w:t>
            </w:r>
            <w:proofErr w:type="spellStart"/>
            <w:r w:rsidRPr="00A16F77">
              <w:rPr>
                <w:rFonts w:ascii="Times New Roman" w:hAnsi="Times New Roman" w:cs="Times New Roman"/>
                <w:sz w:val="21"/>
                <w:szCs w:val="21"/>
              </w:rPr>
              <w:t>tejkalojnë</w:t>
            </w:r>
            <w:proofErr w:type="spellEnd"/>
            <w:r w:rsidRPr="00A16F77">
              <w:rPr>
                <w:rFonts w:ascii="Times New Roman" w:hAnsi="Times New Roman" w:cs="Times New Roman"/>
                <w:sz w:val="21"/>
                <w:szCs w:val="21"/>
              </w:rPr>
              <w:t xml:space="preserve"> </w:t>
            </w:r>
            <w:proofErr w:type="spellStart"/>
            <w:r w:rsidRPr="00A16F77">
              <w:rPr>
                <w:rFonts w:ascii="Times New Roman" w:hAnsi="Times New Roman" w:cs="Times New Roman"/>
                <w:sz w:val="21"/>
                <w:szCs w:val="21"/>
              </w:rPr>
              <w:t>ndonjëherë</w:t>
            </w:r>
            <w:proofErr w:type="spellEnd"/>
            <w:r w:rsidRPr="00A16F77">
              <w:rPr>
                <w:rFonts w:ascii="Times New Roman" w:hAnsi="Times New Roman" w:cs="Times New Roman"/>
                <w:sz w:val="21"/>
                <w:szCs w:val="21"/>
              </w:rPr>
              <w:t xml:space="preserve"> </w:t>
            </w:r>
            <w:proofErr w:type="spellStart"/>
            <w:r w:rsidRPr="00A16F77">
              <w:rPr>
                <w:rFonts w:ascii="Times New Roman" w:hAnsi="Times New Roman" w:cs="Times New Roman"/>
                <w:sz w:val="21"/>
                <w:szCs w:val="21"/>
              </w:rPr>
              <w:t>edhe</w:t>
            </w:r>
            <w:proofErr w:type="spellEnd"/>
            <w:r w:rsidRPr="00A16F77">
              <w:rPr>
                <w:rFonts w:ascii="Times New Roman" w:hAnsi="Times New Roman" w:cs="Times New Roman"/>
                <w:sz w:val="21"/>
                <w:szCs w:val="21"/>
              </w:rPr>
              <w:t xml:space="preserve"> </w:t>
            </w:r>
            <w:proofErr w:type="spellStart"/>
            <w:r w:rsidRPr="00A16F77">
              <w:rPr>
                <w:rFonts w:ascii="Times New Roman" w:hAnsi="Times New Roman" w:cs="Times New Roman"/>
                <w:sz w:val="21"/>
                <w:szCs w:val="21"/>
              </w:rPr>
              <w:t>afatet</w:t>
            </w:r>
            <w:proofErr w:type="spellEnd"/>
            <w:r w:rsidRPr="00A16F77">
              <w:rPr>
                <w:rFonts w:ascii="Times New Roman" w:hAnsi="Times New Roman" w:cs="Times New Roman"/>
                <w:sz w:val="21"/>
                <w:szCs w:val="21"/>
              </w:rPr>
              <w:t xml:space="preserve"> e </w:t>
            </w:r>
            <w:proofErr w:type="spellStart"/>
            <w:r w:rsidRPr="00A16F77">
              <w:rPr>
                <w:rFonts w:ascii="Times New Roman" w:hAnsi="Times New Roman" w:cs="Times New Roman"/>
                <w:sz w:val="21"/>
                <w:szCs w:val="21"/>
              </w:rPr>
              <w:t>parapara</w:t>
            </w:r>
            <w:proofErr w:type="spellEnd"/>
            <w:r w:rsidRPr="00A16F77">
              <w:rPr>
                <w:rFonts w:ascii="Times New Roman" w:hAnsi="Times New Roman" w:cs="Times New Roman"/>
                <w:sz w:val="21"/>
                <w:szCs w:val="21"/>
              </w:rPr>
              <w:t xml:space="preserve"> me </w:t>
            </w:r>
            <w:proofErr w:type="spellStart"/>
            <w:r w:rsidRPr="00A16F77">
              <w:rPr>
                <w:rFonts w:ascii="Times New Roman" w:hAnsi="Times New Roman" w:cs="Times New Roman"/>
                <w:sz w:val="21"/>
                <w:szCs w:val="21"/>
              </w:rPr>
              <w:t>kontratë</w:t>
            </w:r>
            <w:proofErr w:type="spellEnd"/>
            <w:r w:rsidRPr="00A16F77">
              <w:rPr>
                <w:rFonts w:ascii="Times New Roman" w:hAnsi="Times New Roman" w:cs="Times New Roman"/>
                <w:sz w:val="21"/>
                <w:szCs w:val="21"/>
              </w:rPr>
              <w:t xml:space="preserve"> e </w:t>
            </w:r>
            <w:proofErr w:type="spellStart"/>
            <w:r w:rsidRPr="00A16F77">
              <w:rPr>
                <w:rFonts w:ascii="Times New Roman" w:hAnsi="Times New Roman" w:cs="Times New Roman"/>
                <w:sz w:val="21"/>
                <w:szCs w:val="21"/>
              </w:rPr>
              <w:t>që</w:t>
            </w:r>
            <w:proofErr w:type="spellEnd"/>
            <w:r w:rsidRPr="00A16F77">
              <w:rPr>
                <w:rFonts w:ascii="Times New Roman" w:hAnsi="Times New Roman" w:cs="Times New Roman"/>
                <w:sz w:val="21"/>
                <w:szCs w:val="21"/>
              </w:rPr>
              <w:t xml:space="preserve"> </w:t>
            </w:r>
            <w:proofErr w:type="spellStart"/>
            <w:r w:rsidRPr="00A16F77">
              <w:rPr>
                <w:rFonts w:ascii="Times New Roman" w:hAnsi="Times New Roman" w:cs="Times New Roman"/>
                <w:sz w:val="21"/>
                <w:szCs w:val="21"/>
              </w:rPr>
              <w:t>shkaktojnë</w:t>
            </w:r>
            <w:proofErr w:type="spellEnd"/>
            <w:r w:rsidRPr="00A16F77">
              <w:rPr>
                <w:rFonts w:ascii="Times New Roman" w:hAnsi="Times New Roman" w:cs="Times New Roman"/>
                <w:sz w:val="21"/>
                <w:szCs w:val="21"/>
              </w:rPr>
              <w:t xml:space="preserve"> </w:t>
            </w:r>
            <w:proofErr w:type="spellStart"/>
            <w:r w:rsidRPr="00A16F77">
              <w:rPr>
                <w:rFonts w:ascii="Times New Roman" w:hAnsi="Times New Roman" w:cs="Times New Roman"/>
                <w:sz w:val="21"/>
                <w:szCs w:val="21"/>
              </w:rPr>
              <w:t>edhe</w:t>
            </w:r>
            <w:proofErr w:type="spellEnd"/>
            <w:r w:rsidRPr="00A16F77">
              <w:rPr>
                <w:rFonts w:ascii="Times New Roman" w:hAnsi="Times New Roman" w:cs="Times New Roman"/>
                <w:sz w:val="21"/>
                <w:szCs w:val="21"/>
              </w:rPr>
              <w:t xml:space="preserve"> </w:t>
            </w:r>
            <w:proofErr w:type="spellStart"/>
            <w:r w:rsidRPr="00A16F77">
              <w:rPr>
                <w:rFonts w:ascii="Times New Roman" w:hAnsi="Times New Roman" w:cs="Times New Roman"/>
                <w:sz w:val="21"/>
                <w:szCs w:val="21"/>
              </w:rPr>
              <w:t>pengesa</w:t>
            </w:r>
            <w:proofErr w:type="spellEnd"/>
            <w:r w:rsidRPr="00A16F77">
              <w:rPr>
                <w:rFonts w:ascii="Times New Roman" w:hAnsi="Times New Roman" w:cs="Times New Roman"/>
                <w:sz w:val="21"/>
                <w:szCs w:val="21"/>
              </w:rPr>
              <w:t xml:space="preserve"> </w:t>
            </w:r>
            <w:proofErr w:type="spellStart"/>
            <w:r w:rsidRPr="00A16F77">
              <w:rPr>
                <w:rFonts w:ascii="Times New Roman" w:hAnsi="Times New Roman" w:cs="Times New Roman"/>
                <w:sz w:val="21"/>
                <w:szCs w:val="21"/>
              </w:rPr>
              <w:t>në</w:t>
            </w:r>
            <w:proofErr w:type="spellEnd"/>
            <w:r w:rsidRPr="00A16F77">
              <w:rPr>
                <w:rFonts w:ascii="Times New Roman" w:hAnsi="Times New Roman" w:cs="Times New Roman"/>
                <w:sz w:val="21"/>
                <w:szCs w:val="21"/>
              </w:rPr>
              <w:t xml:space="preserve"> </w:t>
            </w:r>
            <w:proofErr w:type="spellStart"/>
            <w:r w:rsidRPr="00A16F77">
              <w:rPr>
                <w:rFonts w:ascii="Times New Roman" w:hAnsi="Times New Roman" w:cs="Times New Roman"/>
                <w:sz w:val="21"/>
                <w:szCs w:val="21"/>
              </w:rPr>
              <w:t>afarizëm</w:t>
            </w:r>
            <w:proofErr w:type="spellEnd"/>
            <w:r w:rsidRPr="00A16F77">
              <w:rPr>
                <w:rFonts w:ascii="Times New Roman" w:hAnsi="Times New Roman" w:cs="Times New Roman"/>
                <w:sz w:val="21"/>
                <w:szCs w:val="21"/>
              </w:rPr>
              <w:t xml:space="preserve"> </w:t>
            </w:r>
            <w:proofErr w:type="spellStart"/>
            <w:r w:rsidRPr="00A16F77">
              <w:rPr>
                <w:rFonts w:ascii="Times New Roman" w:hAnsi="Times New Roman" w:cs="Times New Roman"/>
                <w:sz w:val="21"/>
                <w:szCs w:val="21"/>
              </w:rPr>
              <w:t>gjegjësisht</w:t>
            </w:r>
            <w:proofErr w:type="spellEnd"/>
            <w:r w:rsidRPr="00A16F77">
              <w:rPr>
                <w:rFonts w:ascii="Times New Roman" w:hAnsi="Times New Roman" w:cs="Times New Roman"/>
                <w:sz w:val="21"/>
                <w:szCs w:val="21"/>
              </w:rPr>
              <w:t xml:space="preserve"> </w:t>
            </w:r>
            <w:proofErr w:type="spellStart"/>
            <w:r w:rsidRPr="00A16F77">
              <w:rPr>
                <w:rFonts w:ascii="Times New Roman" w:hAnsi="Times New Roman" w:cs="Times New Roman"/>
                <w:sz w:val="21"/>
                <w:szCs w:val="21"/>
              </w:rPr>
              <w:t>vonesa</w:t>
            </w:r>
            <w:proofErr w:type="spellEnd"/>
            <w:r w:rsidRPr="00A16F77">
              <w:rPr>
                <w:rFonts w:ascii="Times New Roman" w:hAnsi="Times New Roman" w:cs="Times New Roman"/>
                <w:sz w:val="21"/>
                <w:szCs w:val="21"/>
              </w:rPr>
              <w:t xml:space="preserve"> </w:t>
            </w:r>
            <w:proofErr w:type="spellStart"/>
            <w:r w:rsidRPr="00A16F77">
              <w:rPr>
                <w:rFonts w:ascii="Times New Roman" w:hAnsi="Times New Roman" w:cs="Times New Roman"/>
                <w:sz w:val="21"/>
                <w:szCs w:val="21"/>
              </w:rPr>
              <w:t>në</w:t>
            </w:r>
            <w:proofErr w:type="spellEnd"/>
            <w:r w:rsidRPr="00A16F77">
              <w:rPr>
                <w:rFonts w:ascii="Times New Roman" w:hAnsi="Times New Roman" w:cs="Times New Roman"/>
                <w:sz w:val="21"/>
                <w:szCs w:val="21"/>
              </w:rPr>
              <w:t xml:space="preserve"> </w:t>
            </w:r>
            <w:proofErr w:type="spellStart"/>
            <w:r w:rsidRPr="00A16F77">
              <w:rPr>
                <w:rFonts w:ascii="Times New Roman" w:hAnsi="Times New Roman" w:cs="Times New Roman"/>
                <w:sz w:val="21"/>
                <w:szCs w:val="21"/>
              </w:rPr>
              <w:t>ofrimin</w:t>
            </w:r>
            <w:proofErr w:type="spellEnd"/>
            <w:r w:rsidRPr="00A16F77">
              <w:rPr>
                <w:rFonts w:ascii="Times New Roman" w:hAnsi="Times New Roman" w:cs="Times New Roman"/>
                <w:sz w:val="21"/>
                <w:szCs w:val="21"/>
              </w:rPr>
              <w:t xml:space="preserve"> e </w:t>
            </w:r>
            <w:proofErr w:type="spellStart"/>
            <w:r w:rsidRPr="00A16F77">
              <w:rPr>
                <w:rFonts w:ascii="Times New Roman" w:hAnsi="Times New Roman" w:cs="Times New Roman"/>
                <w:sz w:val="21"/>
                <w:szCs w:val="21"/>
              </w:rPr>
              <w:t>shërbimeve</w:t>
            </w:r>
            <w:proofErr w:type="spellEnd"/>
            <w:r w:rsidRPr="00A16F77">
              <w:rPr>
                <w:rFonts w:ascii="Times New Roman" w:hAnsi="Times New Roman" w:cs="Times New Roman"/>
                <w:sz w:val="21"/>
                <w:szCs w:val="21"/>
              </w:rPr>
              <w:t xml:space="preserve"> </w:t>
            </w:r>
            <w:proofErr w:type="spellStart"/>
            <w:r w:rsidRPr="00A16F77">
              <w:rPr>
                <w:rFonts w:ascii="Times New Roman" w:hAnsi="Times New Roman" w:cs="Times New Roman"/>
                <w:sz w:val="21"/>
                <w:szCs w:val="21"/>
              </w:rPr>
              <w:t>të</w:t>
            </w:r>
            <w:proofErr w:type="spellEnd"/>
            <w:r w:rsidRPr="00A16F77">
              <w:rPr>
                <w:rFonts w:ascii="Times New Roman" w:hAnsi="Times New Roman" w:cs="Times New Roman"/>
                <w:sz w:val="21"/>
                <w:szCs w:val="21"/>
              </w:rPr>
              <w:t xml:space="preserve"> </w:t>
            </w:r>
            <w:proofErr w:type="spellStart"/>
            <w:r w:rsidRPr="00A16F77">
              <w:rPr>
                <w:rFonts w:ascii="Times New Roman" w:hAnsi="Times New Roman" w:cs="Times New Roman"/>
                <w:sz w:val="21"/>
                <w:szCs w:val="21"/>
              </w:rPr>
              <w:t>kontraktuara</w:t>
            </w:r>
            <w:proofErr w:type="spellEnd"/>
            <w:r w:rsidRPr="00A16F77">
              <w:rPr>
                <w:rFonts w:ascii="Times New Roman" w:hAnsi="Times New Roman" w:cs="Times New Roman"/>
                <w:sz w:val="21"/>
                <w:szCs w:val="21"/>
              </w:rPr>
              <w:t xml:space="preserve"> </w:t>
            </w:r>
            <w:proofErr w:type="spellStart"/>
            <w:r w:rsidRPr="00A16F77">
              <w:rPr>
                <w:rFonts w:ascii="Times New Roman" w:hAnsi="Times New Roman" w:cs="Times New Roman"/>
                <w:sz w:val="21"/>
                <w:szCs w:val="21"/>
              </w:rPr>
              <w:t>nga</w:t>
            </w:r>
            <w:proofErr w:type="spellEnd"/>
            <w:r w:rsidRPr="00A16F77">
              <w:rPr>
                <w:rFonts w:ascii="Times New Roman" w:hAnsi="Times New Roman" w:cs="Times New Roman"/>
                <w:sz w:val="21"/>
                <w:szCs w:val="21"/>
              </w:rPr>
              <w:t xml:space="preserve"> </w:t>
            </w:r>
            <w:proofErr w:type="spellStart"/>
            <w:r w:rsidRPr="00A16F77">
              <w:rPr>
                <w:rFonts w:ascii="Times New Roman" w:hAnsi="Times New Roman" w:cs="Times New Roman"/>
                <w:sz w:val="21"/>
                <w:szCs w:val="21"/>
              </w:rPr>
              <w:t>ana</w:t>
            </w:r>
            <w:proofErr w:type="spellEnd"/>
            <w:r w:rsidRPr="00A16F77">
              <w:rPr>
                <w:rFonts w:ascii="Times New Roman" w:hAnsi="Times New Roman" w:cs="Times New Roman"/>
                <w:sz w:val="21"/>
                <w:szCs w:val="21"/>
              </w:rPr>
              <w:t xml:space="preserve"> e </w:t>
            </w:r>
            <w:proofErr w:type="spellStart"/>
            <w:r w:rsidRPr="00A16F77">
              <w:rPr>
                <w:rFonts w:ascii="Times New Roman" w:hAnsi="Times New Roman" w:cs="Times New Roman"/>
                <w:sz w:val="21"/>
                <w:szCs w:val="21"/>
              </w:rPr>
              <w:t>klientëve</w:t>
            </w:r>
            <w:proofErr w:type="spellEnd"/>
            <w:r w:rsidRPr="00A16F77">
              <w:rPr>
                <w:rFonts w:ascii="Times New Roman" w:hAnsi="Times New Roman" w:cs="Times New Roman"/>
                <w:sz w:val="21"/>
                <w:szCs w:val="21"/>
              </w:rPr>
              <w:t xml:space="preserve"> </w:t>
            </w:r>
            <w:proofErr w:type="spellStart"/>
            <w:r w:rsidRPr="00A16F77">
              <w:rPr>
                <w:rFonts w:ascii="Times New Roman" w:hAnsi="Times New Roman" w:cs="Times New Roman"/>
                <w:sz w:val="21"/>
                <w:szCs w:val="21"/>
              </w:rPr>
              <w:t>tanë</w:t>
            </w:r>
            <w:proofErr w:type="spellEnd"/>
            <w:r w:rsidRPr="00A16F77">
              <w:rPr>
                <w:rFonts w:ascii="Times New Roman" w:hAnsi="Times New Roman" w:cs="Times New Roman"/>
                <w:sz w:val="21"/>
                <w:szCs w:val="21"/>
              </w:rPr>
              <w:t>.</w:t>
            </w:r>
          </w:p>
          <w:p w:rsidR="00CE634F" w:rsidRPr="00A16F77" w:rsidRDefault="00CE634F" w:rsidP="00CE634F">
            <w:pPr>
              <w:spacing w:after="200" w:line="276" w:lineRule="auto"/>
              <w:ind w:left="360"/>
              <w:jc w:val="both"/>
              <w:rPr>
                <w:rFonts w:ascii="Times New Roman" w:hAnsi="Times New Roman" w:cs="Times New Roman"/>
                <w:sz w:val="21"/>
                <w:szCs w:val="21"/>
              </w:rPr>
            </w:pPr>
            <w:proofErr w:type="spellStart"/>
            <w:r w:rsidRPr="00A16F77">
              <w:rPr>
                <w:rFonts w:ascii="Times New Roman" w:hAnsi="Times New Roman" w:cs="Times New Roman"/>
                <w:sz w:val="21"/>
                <w:szCs w:val="21"/>
              </w:rPr>
              <w:lastRenderedPageBreak/>
              <w:t>Propozim</w:t>
            </w:r>
            <w:proofErr w:type="spellEnd"/>
            <w:r w:rsidRPr="00A16F77">
              <w:rPr>
                <w:rFonts w:ascii="Times New Roman" w:hAnsi="Times New Roman" w:cs="Times New Roman"/>
                <w:sz w:val="21"/>
                <w:szCs w:val="21"/>
              </w:rPr>
              <w:t xml:space="preserve"> </w:t>
            </w:r>
            <w:proofErr w:type="spellStart"/>
            <w:r w:rsidRPr="00A16F77">
              <w:rPr>
                <w:rFonts w:ascii="Times New Roman" w:hAnsi="Times New Roman" w:cs="Times New Roman"/>
                <w:sz w:val="21"/>
                <w:szCs w:val="21"/>
              </w:rPr>
              <w:t>i</w:t>
            </w:r>
            <w:proofErr w:type="spellEnd"/>
            <w:r w:rsidRPr="00A16F77">
              <w:rPr>
                <w:rFonts w:ascii="Times New Roman" w:hAnsi="Times New Roman" w:cs="Times New Roman"/>
                <w:sz w:val="21"/>
                <w:szCs w:val="21"/>
              </w:rPr>
              <w:t xml:space="preserve"> IPKO’s </w:t>
            </w:r>
            <w:proofErr w:type="spellStart"/>
            <w:r w:rsidRPr="00A16F77">
              <w:rPr>
                <w:rFonts w:ascii="Times New Roman" w:hAnsi="Times New Roman" w:cs="Times New Roman"/>
                <w:sz w:val="21"/>
                <w:szCs w:val="21"/>
              </w:rPr>
              <w:t>në</w:t>
            </w:r>
            <w:proofErr w:type="spellEnd"/>
            <w:r w:rsidRPr="00A16F77">
              <w:rPr>
                <w:rFonts w:ascii="Times New Roman" w:hAnsi="Times New Roman" w:cs="Times New Roman"/>
                <w:sz w:val="21"/>
                <w:szCs w:val="21"/>
              </w:rPr>
              <w:t xml:space="preserve"> </w:t>
            </w:r>
            <w:proofErr w:type="spellStart"/>
            <w:r w:rsidRPr="00A16F77">
              <w:rPr>
                <w:rFonts w:ascii="Times New Roman" w:hAnsi="Times New Roman" w:cs="Times New Roman"/>
                <w:sz w:val="21"/>
                <w:szCs w:val="21"/>
              </w:rPr>
              <w:t>këtë</w:t>
            </w:r>
            <w:proofErr w:type="spellEnd"/>
            <w:r w:rsidRPr="00A16F77">
              <w:rPr>
                <w:rFonts w:ascii="Times New Roman" w:hAnsi="Times New Roman" w:cs="Times New Roman"/>
                <w:sz w:val="21"/>
                <w:szCs w:val="21"/>
              </w:rPr>
              <w:t xml:space="preserve"> </w:t>
            </w:r>
            <w:proofErr w:type="spellStart"/>
            <w:r w:rsidRPr="00A16F77">
              <w:rPr>
                <w:rFonts w:ascii="Times New Roman" w:hAnsi="Times New Roman" w:cs="Times New Roman"/>
                <w:sz w:val="21"/>
                <w:szCs w:val="21"/>
              </w:rPr>
              <w:t>drejtim</w:t>
            </w:r>
            <w:proofErr w:type="spellEnd"/>
            <w:r w:rsidRPr="00A16F77">
              <w:rPr>
                <w:rFonts w:ascii="Times New Roman" w:hAnsi="Times New Roman" w:cs="Times New Roman"/>
                <w:sz w:val="21"/>
                <w:szCs w:val="21"/>
              </w:rPr>
              <w:t xml:space="preserve"> </w:t>
            </w:r>
            <w:proofErr w:type="spellStart"/>
            <w:r w:rsidRPr="00A16F77">
              <w:rPr>
                <w:rFonts w:ascii="Times New Roman" w:hAnsi="Times New Roman" w:cs="Times New Roman"/>
                <w:sz w:val="21"/>
                <w:szCs w:val="21"/>
              </w:rPr>
              <w:t>është</w:t>
            </w:r>
            <w:proofErr w:type="spellEnd"/>
            <w:r w:rsidRPr="00A16F77">
              <w:rPr>
                <w:rFonts w:ascii="Times New Roman" w:hAnsi="Times New Roman" w:cs="Times New Roman"/>
                <w:sz w:val="21"/>
                <w:szCs w:val="21"/>
              </w:rPr>
              <w:t xml:space="preserve"> </w:t>
            </w:r>
            <w:proofErr w:type="spellStart"/>
            <w:r w:rsidRPr="00A16F77">
              <w:rPr>
                <w:rFonts w:ascii="Times New Roman" w:hAnsi="Times New Roman" w:cs="Times New Roman"/>
                <w:sz w:val="21"/>
                <w:szCs w:val="21"/>
              </w:rPr>
              <w:t>që</w:t>
            </w:r>
            <w:proofErr w:type="spellEnd"/>
            <w:r w:rsidRPr="00A16F77">
              <w:rPr>
                <w:rFonts w:ascii="Times New Roman" w:hAnsi="Times New Roman" w:cs="Times New Roman"/>
                <w:sz w:val="21"/>
                <w:szCs w:val="21"/>
              </w:rPr>
              <w:t xml:space="preserve"> </w:t>
            </w:r>
            <w:proofErr w:type="spellStart"/>
            <w:r w:rsidRPr="00A16F77">
              <w:rPr>
                <w:rFonts w:ascii="Times New Roman" w:hAnsi="Times New Roman" w:cs="Times New Roman"/>
                <w:sz w:val="21"/>
                <w:szCs w:val="21"/>
              </w:rPr>
              <w:t>në</w:t>
            </w:r>
            <w:proofErr w:type="spellEnd"/>
            <w:r w:rsidRPr="00A16F77">
              <w:rPr>
                <w:rFonts w:ascii="Times New Roman" w:hAnsi="Times New Roman" w:cs="Times New Roman"/>
                <w:sz w:val="21"/>
                <w:szCs w:val="21"/>
              </w:rPr>
              <w:t xml:space="preserve"> </w:t>
            </w:r>
            <w:proofErr w:type="spellStart"/>
            <w:r w:rsidRPr="00A16F77">
              <w:rPr>
                <w:rFonts w:ascii="Times New Roman" w:hAnsi="Times New Roman" w:cs="Times New Roman"/>
                <w:sz w:val="21"/>
                <w:szCs w:val="21"/>
              </w:rPr>
              <w:t>kuadër</w:t>
            </w:r>
            <w:proofErr w:type="spellEnd"/>
            <w:r w:rsidRPr="00A16F77">
              <w:rPr>
                <w:rFonts w:ascii="Times New Roman" w:hAnsi="Times New Roman" w:cs="Times New Roman"/>
                <w:sz w:val="21"/>
                <w:szCs w:val="21"/>
              </w:rPr>
              <w:t xml:space="preserve"> </w:t>
            </w:r>
            <w:proofErr w:type="spellStart"/>
            <w:r w:rsidRPr="00A16F77">
              <w:rPr>
                <w:rFonts w:ascii="Times New Roman" w:hAnsi="Times New Roman" w:cs="Times New Roman"/>
                <w:sz w:val="21"/>
                <w:szCs w:val="21"/>
              </w:rPr>
              <w:t>të</w:t>
            </w:r>
            <w:proofErr w:type="spellEnd"/>
            <w:r w:rsidRPr="00A16F77">
              <w:rPr>
                <w:rFonts w:ascii="Times New Roman" w:hAnsi="Times New Roman" w:cs="Times New Roman"/>
                <w:sz w:val="21"/>
                <w:szCs w:val="21"/>
              </w:rPr>
              <w:t xml:space="preserve"> </w:t>
            </w:r>
            <w:proofErr w:type="spellStart"/>
            <w:r w:rsidRPr="00A16F77">
              <w:rPr>
                <w:rFonts w:ascii="Times New Roman" w:hAnsi="Times New Roman" w:cs="Times New Roman"/>
                <w:sz w:val="21"/>
                <w:szCs w:val="21"/>
              </w:rPr>
              <w:t>nenit</w:t>
            </w:r>
            <w:proofErr w:type="spellEnd"/>
            <w:r w:rsidRPr="00A16F77">
              <w:rPr>
                <w:rFonts w:ascii="Times New Roman" w:hAnsi="Times New Roman" w:cs="Times New Roman"/>
                <w:sz w:val="21"/>
                <w:szCs w:val="21"/>
              </w:rPr>
              <w:t xml:space="preserve"> 6 </w:t>
            </w:r>
            <w:proofErr w:type="spellStart"/>
            <w:r w:rsidRPr="00A16F77">
              <w:rPr>
                <w:rFonts w:ascii="Times New Roman" w:hAnsi="Times New Roman" w:cs="Times New Roman"/>
                <w:sz w:val="21"/>
                <w:szCs w:val="21"/>
              </w:rPr>
              <w:t>të</w:t>
            </w:r>
            <w:proofErr w:type="spellEnd"/>
            <w:r w:rsidRPr="00A16F77">
              <w:rPr>
                <w:rFonts w:ascii="Times New Roman" w:hAnsi="Times New Roman" w:cs="Times New Roman"/>
                <w:sz w:val="21"/>
                <w:szCs w:val="21"/>
              </w:rPr>
              <w:t xml:space="preserve"> </w:t>
            </w:r>
            <w:proofErr w:type="spellStart"/>
            <w:r w:rsidRPr="00A16F77">
              <w:rPr>
                <w:rFonts w:ascii="Times New Roman" w:hAnsi="Times New Roman" w:cs="Times New Roman"/>
                <w:sz w:val="21"/>
                <w:szCs w:val="21"/>
              </w:rPr>
              <w:t>këtij</w:t>
            </w:r>
            <w:proofErr w:type="spellEnd"/>
            <w:r w:rsidRPr="00A16F77">
              <w:rPr>
                <w:rFonts w:ascii="Times New Roman" w:hAnsi="Times New Roman" w:cs="Times New Roman"/>
                <w:sz w:val="21"/>
                <w:szCs w:val="21"/>
              </w:rPr>
              <w:t xml:space="preserve"> </w:t>
            </w:r>
            <w:proofErr w:type="spellStart"/>
            <w:r w:rsidRPr="00A16F77">
              <w:rPr>
                <w:rFonts w:ascii="Times New Roman" w:hAnsi="Times New Roman" w:cs="Times New Roman"/>
                <w:sz w:val="21"/>
                <w:szCs w:val="21"/>
              </w:rPr>
              <w:t>Udhëzimi</w:t>
            </w:r>
            <w:proofErr w:type="spellEnd"/>
            <w:r w:rsidRPr="00A16F77">
              <w:rPr>
                <w:rFonts w:ascii="Times New Roman" w:hAnsi="Times New Roman" w:cs="Times New Roman"/>
                <w:sz w:val="21"/>
                <w:szCs w:val="21"/>
              </w:rPr>
              <w:t xml:space="preserve"> </w:t>
            </w:r>
            <w:proofErr w:type="spellStart"/>
            <w:r w:rsidRPr="00A16F77">
              <w:rPr>
                <w:rFonts w:ascii="Times New Roman" w:hAnsi="Times New Roman" w:cs="Times New Roman"/>
                <w:sz w:val="21"/>
                <w:szCs w:val="21"/>
              </w:rPr>
              <w:t>Administrativ</w:t>
            </w:r>
            <w:proofErr w:type="spellEnd"/>
            <w:r w:rsidRPr="00A16F77">
              <w:rPr>
                <w:rFonts w:ascii="Times New Roman" w:hAnsi="Times New Roman" w:cs="Times New Roman"/>
                <w:sz w:val="21"/>
                <w:szCs w:val="21"/>
              </w:rPr>
              <w:t xml:space="preserve"> </w:t>
            </w:r>
            <w:proofErr w:type="spellStart"/>
            <w:r w:rsidRPr="00A16F77">
              <w:rPr>
                <w:rFonts w:ascii="Times New Roman" w:hAnsi="Times New Roman" w:cs="Times New Roman"/>
                <w:sz w:val="21"/>
                <w:szCs w:val="21"/>
              </w:rPr>
              <w:t>të</w:t>
            </w:r>
            <w:proofErr w:type="spellEnd"/>
            <w:r w:rsidRPr="00A16F77">
              <w:rPr>
                <w:rFonts w:ascii="Times New Roman" w:hAnsi="Times New Roman" w:cs="Times New Roman"/>
                <w:sz w:val="21"/>
                <w:szCs w:val="21"/>
              </w:rPr>
              <w:t xml:space="preserve"> </w:t>
            </w:r>
            <w:proofErr w:type="spellStart"/>
            <w:r w:rsidRPr="00A16F77">
              <w:rPr>
                <w:rFonts w:ascii="Times New Roman" w:hAnsi="Times New Roman" w:cs="Times New Roman"/>
                <w:sz w:val="21"/>
                <w:szCs w:val="21"/>
              </w:rPr>
              <w:t>shtohet</w:t>
            </w:r>
            <w:proofErr w:type="spellEnd"/>
            <w:r w:rsidRPr="00A16F77">
              <w:rPr>
                <w:rFonts w:ascii="Times New Roman" w:hAnsi="Times New Roman" w:cs="Times New Roman"/>
                <w:sz w:val="21"/>
                <w:szCs w:val="21"/>
              </w:rPr>
              <w:t xml:space="preserve"> </w:t>
            </w:r>
            <w:proofErr w:type="spellStart"/>
            <w:r w:rsidRPr="00A16F77">
              <w:rPr>
                <w:rFonts w:ascii="Times New Roman" w:hAnsi="Times New Roman" w:cs="Times New Roman"/>
                <w:sz w:val="21"/>
                <w:szCs w:val="21"/>
              </w:rPr>
              <w:t>pjesa</w:t>
            </w:r>
            <w:proofErr w:type="spellEnd"/>
            <w:r w:rsidRPr="00A16F77">
              <w:rPr>
                <w:rFonts w:ascii="Times New Roman" w:hAnsi="Times New Roman" w:cs="Times New Roman"/>
                <w:sz w:val="21"/>
                <w:szCs w:val="21"/>
              </w:rPr>
              <w:t xml:space="preserve"> e </w:t>
            </w:r>
            <w:proofErr w:type="spellStart"/>
            <w:r w:rsidRPr="00A16F77">
              <w:rPr>
                <w:rFonts w:ascii="Times New Roman" w:hAnsi="Times New Roman" w:cs="Times New Roman"/>
                <w:sz w:val="21"/>
                <w:szCs w:val="21"/>
              </w:rPr>
              <w:t>cekur</w:t>
            </w:r>
            <w:proofErr w:type="spellEnd"/>
            <w:r w:rsidRPr="00A16F77">
              <w:rPr>
                <w:rFonts w:ascii="Times New Roman" w:hAnsi="Times New Roman" w:cs="Times New Roman"/>
                <w:sz w:val="21"/>
                <w:szCs w:val="21"/>
              </w:rPr>
              <w:t xml:space="preserve"> </w:t>
            </w:r>
            <w:proofErr w:type="spellStart"/>
            <w:r w:rsidRPr="00A16F77">
              <w:rPr>
                <w:rFonts w:ascii="Times New Roman" w:hAnsi="Times New Roman" w:cs="Times New Roman"/>
                <w:sz w:val="21"/>
                <w:szCs w:val="21"/>
              </w:rPr>
              <w:t>si</w:t>
            </w:r>
            <w:proofErr w:type="spellEnd"/>
            <w:r w:rsidRPr="00A16F77">
              <w:rPr>
                <w:rFonts w:ascii="Times New Roman" w:hAnsi="Times New Roman" w:cs="Times New Roman"/>
                <w:sz w:val="21"/>
                <w:szCs w:val="21"/>
              </w:rPr>
              <w:t xml:space="preserve"> </w:t>
            </w:r>
            <w:proofErr w:type="spellStart"/>
            <w:r w:rsidRPr="00A16F77">
              <w:rPr>
                <w:rFonts w:ascii="Times New Roman" w:hAnsi="Times New Roman" w:cs="Times New Roman"/>
                <w:sz w:val="21"/>
                <w:szCs w:val="21"/>
              </w:rPr>
              <w:t>më</w:t>
            </w:r>
            <w:proofErr w:type="spellEnd"/>
            <w:r w:rsidRPr="00A16F77">
              <w:rPr>
                <w:rFonts w:ascii="Times New Roman" w:hAnsi="Times New Roman" w:cs="Times New Roman"/>
                <w:sz w:val="21"/>
                <w:szCs w:val="21"/>
              </w:rPr>
              <w:t xml:space="preserve"> </w:t>
            </w:r>
            <w:proofErr w:type="spellStart"/>
            <w:r w:rsidRPr="00A16F77">
              <w:rPr>
                <w:rFonts w:ascii="Times New Roman" w:hAnsi="Times New Roman" w:cs="Times New Roman"/>
                <w:sz w:val="21"/>
                <w:szCs w:val="21"/>
              </w:rPr>
              <w:t>poshtë</w:t>
            </w:r>
            <w:proofErr w:type="spellEnd"/>
            <w:r w:rsidRPr="00A16F77">
              <w:rPr>
                <w:rFonts w:ascii="Times New Roman" w:hAnsi="Times New Roman" w:cs="Times New Roman"/>
                <w:sz w:val="21"/>
                <w:szCs w:val="21"/>
              </w:rPr>
              <w:t>:</w:t>
            </w:r>
          </w:p>
          <w:p w:rsidR="00CE634F" w:rsidRPr="00A16F77" w:rsidRDefault="00CE634F" w:rsidP="00CE634F">
            <w:pPr>
              <w:spacing w:after="200" w:line="276" w:lineRule="auto"/>
              <w:ind w:left="360"/>
              <w:jc w:val="both"/>
              <w:rPr>
                <w:rFonts w:ascii="Times New Roman" w:hAnsi="Times New Roman" w:cs="Times New Roman"/>
                <w:sz w:val="21"/>
                <w:szCs w:val="21"/>
              </w:rPr>
            </w:pPr>
            <w:proofErr w:type="spellStart"/>
            <w:r w:rsidRPr="00A16F77">
              <w:rPr>
                <w:rFonts w:ascii="Times New Roman" w:hAnsi="Times New Roman" w:cs="Times New Roman"/>
                <w:i/>
                <w:sz w:val="21"/>
                <w:szCs w:val="21"/>
              </w:rPr>
              <w:t>Për</w:t>
            </w:r>
            <w:proofErr w:type="spellEnd"/>
            <w:r w:rsidRPr="00A16F77">
              <w:rPr>
                <w:rFonts w:ascii="Times New Roman" w:hAnsi="Times New Roman" w:cs="Times New Roman"/>
                <w:i/>
                <w:sz w:val="21"/>
                <w:szCs w:val="21"/>
              </w:rPr>
              <w:t xml:space="preserve"> </w:t>
            </w:r>
            <w:proofErr w:type="spellStart"/>
            <w:r w:rsidRPr="00A16F77">
              <w:rPr>
                <w:rFonts w:ascii="Times New Roman" w:hAnsi="Times New Roman" w:cs="Times New Roman"/>
                <w:i/>
                <w:sz w:val="21"/>
                <w:szCs w:val="21"/>
              </w:rPr>
              <w:t>punëdhënësin</w:t>
            </w:r>
            <w:proofErr w:type="spellEnd"/>
            <w:r w:rsidRPr="00A16F77">
              <w:rPr>
                <w:rFonts w:ascii="Times New Roman" w:hAnsi="Times New Roman" w:cs="Times New Roman"/>
                <w:i/>
                <w:sz w:val="21"/>
                <w:szCs w:val="21"/>
              </w:rPr>
              <w:t xml:space="preserve"> </w:t>
            </w:r>
            <w:proofErr w:type="spellStart"/>
            <w:r w:rsidRPr="00A16F77">
              <w:rPr>
                <w:rFonts w:ascii="Times New Roman" w:hAnsi="Times New Roman" w:cs="Times New Roman"/>
                <w:i/>
                <w:sz w:val="21"/>
                <w:szCs w:val="21"/>
              </w:rPr>
              <w:t>i</w:t>
            </w:r>
            <w:proofErr w:type="spellEnd"/>
            <w:r w:rsidRPr="00A16F77">
              <w:rPr>
                <w:rFonts w:ascii="Times New Roman" w:hAnsi="Times New Roman" w:cs="Times New Roman"/>
                <w:i/>
                <w:sz w:val="21"/>
                <w:szCs w:val="21"/>
              </w:rPr>
              <w:t xml:space="preserve"> </w:t>
            </w:r>
            <w:proofErr w:type="spellStart"/>
            <w:r w:rsidRPr="00A16F77">
              <w:rPr>
                <w:rFonts w:ascii="Times New Roman" w:hAnsi="Times New Roman" w:cs="Times New Roman"/>
                <w:i/>
                <w:sz w:val="21"/>
                <w:szCs w:val="21"/>
              </w:rPr>
              <w:t>cili</w:t>
            </w:r>
            <w:proofErr w:type="spellEnd"/>
            <w:r w:rsidRPr="00A16F77">
              <w:rPr>
                <w:rFonts w:ascii="Times New Roman" w:hAnsi="Times New Roman" w:cs="Times New Roman"/>
                <w:i/>
                <w:sz w:val="21"/>
                <w:szCs w:val="21"/>
              </w:rPr>
              <w:t xml:space="preserve"> </w:t>
            </w:r>
            <w:proofErr w:type="spellStart"/>
            <w:r w:rsidRPr="00A16F77">
              <w:rPr>
                <w:rFonts w:ascii="Times New Roman" w:hAnsi="Times New Roman" w:cs="Times New Roman"/>
                <w:i/>
                <w:sz w:val="21"/>
                <w:szCs w:val="21"/>
              </w:rPr>
              <w:t>punëson</w:t>
            </w:r>
            <w:proofErr w:type="spellEnd"/>
            <w:r w:rsidRPr="00A16F77">
              <w:rPr>
                <w:rFonts w:ascii="Times New Roman" w:hAnsi="Times New Roman" w:cs="Times New Roman"/>
                <w:i/>
                <w:sz w:val="21"/>
                <w:szCs w:val="21"/>
              </w:rPr>
              <w:t xml:space="preserve"> persona me </w:t>
            </w:r>
            <w:proofErr w:type="spellStart"/>
            <w:r w:rsidRPr="00A16F77">
              <w:rPr>
                <w:rFonts w:ascii="Times New Roman" w:hAnsi="Times New Roman" w:cs="Times New Roman"/>
                <w:i/>
                <w:sz w:val="21"/>
                <w:szCs w:val="21"/>
              </w:rPr>
              <w:t>aftësi</w:t>
            </w:r>
            <w:proofErr w:type="spellEnd"/>
            <w:r w:rsidRPr="00A16F77">
              <w:rPr>
                <w:rFonts w:ascii="Times New Roman" w:hAnsi="Times New Roman" w:cs="Times New Roman"/>
                <w:i/>
                <w:sz w:val="21"/>
                <w:szCs w:val="21"/>
              </w:rPr>
              <w:t xml:space="preserve"> </w:t>
            </w:r>
            <w:proofErr w:type="spellStart"/>
            <w:r w:rsidRPr="00A16F77">
              <w:rPr>
                <w:rFonts w:ascii="Times New Roman" w:hAnsi="Times New Roman" w:cs="Times New Roman"/>
                <w:i/>
                <w:sz w:val="21"/>
                <w:szCs w:val="21"/>
              </w:rPr>
              <w:t>të</w:t>
            </w:r>
            <w:proofErr w:type="spellEnd"/>
            <w:r w:rsidRPr="00A16F77">
              <w:rPr>
                <w:rFonts w:ascii="Times New Roman" w:hAnsi="Times New Roman" w:cs="Times New Roman"/>
                <w:i/>
                <w:sz w:val="21"/>
                <w:szCs w:val="21"/>
              </w:rPr>
              <w:t xml:space="preserve"> </w:t>
            </w:r>
            <w:proofErr w:type="spellStart"/>
            <w:r w:rsidRPr="00A16F77">
              <w:rPr>
                <w:rFonts w:ascii="Times New Roman" w:hAnsi="Times New Roman" w:cs="Times New Roman"/>
                <w:i/>
                <w:sz w:val="21"/>
                <w:szCs w:val="21"/>
              </w:rPr>
              <w:t>kufizuara</w:t>
            </w:r>
            <w:proofErr w:type="spellEnd"/>
            <w:r w:rsidRPr="00A16F77">
              <w:rPr>
                <w:rFonts w:ascii="Times New Roman" w:hAnsi="Times New Roman" w:cs="Times New Roman"/>
                <w:i/>
                <w:sz w:val="21"/>
                <w:szCs w:val="21"/>
              </w:rPr>
              <w:t xml:space="preserve"> </w:t>
            </w:r>
            <w:proofErr w:type="spellStart"/>
            <w:r w:rsidRPr="00A16F77">
              <w:rPr>
                <w:rFonts w:ascii="Times New Roman" w:hAnsi="Times New Roman" w:cs="Times New Roman"/>
                <w:i/>
                <w:sz w:val="21"/>
                <w:szCs w:val="21"/>
              </w:rPr>
              <w:t>si</w:t>
            </w:r>
            <w:proofErr w:type="spellEnd"/>
            <w:r w:rsidRPr="00A16F77">
              <w:rPr>
                <w:rFonts w:ascii="Times New Roman" w:hAnsi="Times New Roman" w:cs="Times New Roman"/>
                <w:i/>
                <w:sz w:val="21"/>
                <w:szCs w:val="21"/>
              </w:rPr>
              <w:t xml:space="preserve"> </w:t>
            </w:r>
            <w:proofErr w:type="spellStart"/>
            <w:r w:rsidRPr="00A16F77">
              <w:rPr>
                <w:rFonts w:ascii="Times New Roman" w:hAnsi="Times New Roman" w:cs="Times New Roman"/>
                <w:i/>
                <w:sz w:val="21"/>
                <w:szCs w:val="21"/>
              </w:rPr>
              <w:t>dhe</w:t>
            </w:r>
            <w:proofErr w:type="spellEnd"/>
            <w:r w:rsidRPr="00A16F77">
              <w:rPr>
                <w:rFonts w:ascii="Times New Roman" w:hAnsi="Times New Roman" w:cs="Times New Roman"/>
                <w:i/>
                <w:sz w:val="21"/>
                <w:szCs w:val="21"/>
              </w:rPr>
              <w:t xml:space="preserve"> </w:t>
            </w:r>
            <w:proofErr w:type="spellStart"/>
            <w:r w:rsidRPr="00A16F77">
              <w:rPr>
                <w:rFonts w:ascii="Times New Roman" w:hAnsi="Times New Roman" w:cs="Times New Roman"/>
                <w:i/>
                <w:sz w:val="21"/>
                <w:szCs w:val="21"/>
              </w:rPr>
              <w:t>për</w:t>
            </w:r>
            <w:proofErr w:type="spellEnd"/>
            <w:r w:rsidRPr="00A16F77">
              <w:rPr>
                <w:rFonts w:ascii="Times New Roman" w:hAnsi="Times New Roman" w:cs="Times New Roman"/>
                <w:i/>
                <w:sz w:val="21"/>
                <w:szCs w:val="21"/>
              </w:rPr>
              <w:t xml:space="preserve"> </w:t>
            </w:r>
            <w:proofErr w:type="spellStart"/>
            <w:r w:rsidRPr="00A16F77">
              <w:rPr>
                <w:rFonts w:ascii="Times New Roman" w:hAnsi="Times New Roman" w:cs="Times New Roman"/>
                <w:i/>
                <w:sz w:val="21"/>
                <w:szCs w:val="21"/>
              </w:rPr>
              <w:t>personin</w:t>
            </w:r>
            <w:proofErr w:type="spellEnd"/>
            <w:r w:rsidRPr="00A16F77">
              <w:rPr>
                <w:rFonts w:ascii="Times New Roman" w:hAnsi="Times New Roman" w:cs="Times New Roman"/>
                <w:i/>
                <w:sz w:val="21"/>
                <w:szCs w:val="21"/>
              </w:rPr>
              <w:t xml:space="preserve"> me </w:t>
            </w:r>
            <w:proofErr w:type="spellStart"/>
            <w:r w:rsidRPr="00A16F77">
              <w:rPr>
                <w:rFonts w:ascii="Times New Roman" w:hAnsi="Times New Roman" w:cs="Times New Roman"/>
                <w:i/>
                <w:sz w:val="21"/>
                <w:szCs w:val="21"/>
              </w:rPr>
              <w:t>aftësi</w:t>
            </w:r>
            <w:proofErr w:type="spellEnd"/>
            <w:r w:rsidRPr="00A16F77">
              <w:rPr>
                <w:rFonts w:ascii="Times New Roman" w:hAnsi="Times New Roman" w:cs="Times New Roman"/>
                <w:i/>
                <w:sz w:val="21"/>
                <w:szCs w:val="21"/>
              </w:rPr>
              <w:t xml:space="preserve"> </w:t>
            </w:r>
            <w:proofErr w:type="spellStart"/>
            <w:r w:rsidRPr="00A16F77">
              <w:rPr>
                <w:rFonts w:ascii="Times New Roman" w:hAnsi="Times New Roman" w:cs="Times New Roman"/>
                <w:i/>
                <w:sz w:val="21"/>
                <w:szCs w:val="21"/>
              </w:rPr>
              <w:t>të</w:t>
            </w:r>
            <w:proofErr w:type="spellEnd"/>
            <w:r w:rsidRPr="00A16F77">
              <w:rPr>
                <w:rFonts w:ascii="Times New Roman" w:hAnsi="Times New Roman" w:cs="Times New Roman"/>
                <w:i/>
                <w:sz w:val="21"/>
                <w:szCs w:val="21"/>
              </w:rPr>
              <w:t xml:space="preserve"> </w:t>
            </w:r>
            <w:proofErr w:type="spellStart"/>
            <w:r w:rsidRPr="00A16F77">
              <w:rPr>
                <w:rFonts w:ascii="Times New Roman" w:hAnsi="Times New Roman" w:cs="Times New Roman"/>
                <w:i/>
                <w:sz w:val="21"/>
                <w:szCs w:val="21"/>
              </w:rPr>
              <w:t>kufizuara</w:t>
            </w:r>
            <w:proofErr w:type="spellEnd"/>
            <w:r w:rsidRPr="00A16F77">
              <w:rPr>
                <w:rFonts w:ascii="Times New Roman" w:hAnsi="Times New Roman" w:cs="Times New Roman"/>
                <w:i/>
                <w:sz w:val="21"/>
                <w:szCs w:val="21"/>
              </w:rPr>
              <w:t xml:space="preserve"> </w:t>
            </w:r>
            <w:proofErr w:type="spellStart"/>
            <w:r w:rsidRPr="00A16F77">
              <w:rPr>
                <w:rFonts w:ascii="Times New Roman" w:hAnsi="Times New Roman" w:cs="Times New Roman"/>
                <w:i/>
                <w:sz w:val="21"/>
                <w:szCs w:val="21"/>
              </w:rPr>
              <w:t>që</w:t>
            </w:r>
            <w:proofErr w:type="spellEnd"/>
            <w:r w:rsidRPr="00A16F77">
              <w:rPr>
                <w:rFonts w:ascii="Times New Roman" w:hAnsi="Times New Roman" w:cs="Times New Roman"/>
                <w:i/>
                <w:sz w:val="21"/>
                <w:szCs w:val="21"/>
              </w:rPr>
              <w:t xml:space="preserve"> </w:t>
            </w:r>
            <w:proofErr w:type="spellStart"/>
            <w:r w:rsidRPr="00A16F77">
              <w:rPr>
                <w:rFonts w:ascii="Times New Roman" w:hAnsi="Times New Roman" w:cs="Times New Roman"/>
                <w:i/>
                <w:sz w:val="21"/>
                <w:szCs w:val="21"/>
              </w:rPr>
              <w:t>ushtron</w:t>
            </w:r>
            <w:proofErr w:type="spellEnd"/>
            <w:r w:rsidRPr="00A16F77">
              <w:rPr>
                <w:rFonts w:ascii="Times New Roman" w:hAnsi="Times New Roman" w:cs="Times New Roman"/>
                <w:i/>
                <w:sz w:val="21"/>
                <w:szCs w:val="21"/>
              </w:rPr>
              <w:t xml:space="preserve"> </w:t>
            </w:r>
            <w:proofErr w:type="spellStart"/>
            <w:r w:rsidRPr="00A16F77">
              <w:rPr>
                <w:rFonts w:ascii="Times New Roman" w:hAnsi="Times New Roman" w:cs="Times New Roman"/>
                <w:i/>
                <w:sz w:val="21"/>
                <w:szCs w:val="21"/>
              </w:rPr>
              <w:t>veprimtari</w:t>
            </w:r>
            <w:proofErr w:type="spellEnd"/>
            <w:r w:rsidRPr="00A16F77">
              <w:rPr>
                <w:rFonts w:ascii="Times New Roman" w:hAnsi="Times New Roman" w:cs="Times New Roman"/>
                <w:i/>
                <w:sz w:val="21"/>
                <w:szCs w:val="21"/>
              </w:rPr>
              <w:t xml:space="preserve"> </w:t>
            </w:r>
            <w:proofErr w:type="spellStart"/>
            <w:r w:rsidRPr="00A16F77">
              <w:rPr>
                <w:rFonts w:ascii="Times New Roman" w:hAnsi="Times New Roman" w:cs="Times New Roman"/>
                <w:i/>
                <w:sz w:val="21"/>
                <w:szCs w:val="21"/>
              </w:rPr>
              <w:t>të</w:t>
            </w:r>
            <w:proofErr w:type="spellEnd"/>
            <w:r w:rsidRPr="00A16F77">
              <w:rPr>
                <w:rFonts w:ascii="Times New Roman" w:hAnsi="Times New Roman" w:cs="Times New Roman"/>
                <w:i/>
                <w:sz w:val="21"/>
                <w:szCs w:val="21"/>
              </w:rPr>
              <w:t xml:space="preserve"> </w:t>
            </w:r>
            <w:proofErr w:type="spellStart"/>
            <w:r w:rsidRPr="00A16F77">
              <w:rPr>
                <w:rFonts w:ascii="Times New Roman" w:hAnsi="Times New Roman" w:cs="Times New Roman"/>
                <w:i/>
                <w:sz w:val="21"/>
                <w:szCs w:val="21"/>
              </w:rPr>
              <w:t>pavarur</w:t>
            </w:r>
            <w:proofErr w:type="spellEnd"/>
            <w:r w:rsidRPr="00A16F77">
              <w:rPr>
                <w:rFonts w:ascii="Times New Roman" w:hAnsi="Times New Roman" w:cs="Times New Roman"/>
                <w:i/>
                <w:sz w:val="21"/>
                <w:szCs w:val="21"/>
              </w:rPr>
              <w:t xml:space="preserve">, </w:t>
            </w:r>
            <w:proofErr w:type="spellStart"/>
            <w:r w:rsidRPr="00A16F77">
              <w:rPr>
                <w:rFonts w:ascii="Times New Roman" w:hAnsi="Times New Roman" w:cs="Times New Roman"/>
                <w:i/>
                <w:sz w:val="21"/>
                <w:szCs w:val="21"/>
              </w:rPr>
              <w:t>Dogana</w:t>
            </w:r>
            <w:proofErr w:type="spellEnd"/>
            <w:r w:rsidRPr="00A16F77">
              <w:rPr>
                <w:rFonts w:ascii="Times New Roman" w:hAnsi="Times New Roman" w:cs="Times New Roman"/>
                <w:i/>
                <w:sz w:val="21"/>
                <w:szCs w:val="21"/>
              </w:rPr>
              <w:t xml:space="preserve"> e </w:t>
            </w:r>
            <w:proofErr w:type="spellStart"/>
            <w:r w:rsidRPr="00A16F77">
              <w:rPr>
                <w:rFonts w:ascii="Times New Roman" w:hAnsi="Times New Roman" w:cs="Times New Roman"/>
                <w:i/>
                <w:sz w:val="21"/>
                <w:szCs w:val="21"/>
              </w:rPr>
              <w:t>Kosovës</w:t>
            </w:r>
            <w:proofErr w:type="spellEnd"/>
            <w:r w:rsidRPr="00A16F77">
              <w:rPr>
                <w:rFonts w:ascii="Times New Roman" w:hAnsi="Times New Roman" w:cs="Times New Roman"/>
                <w:i/>
                <w:sz w:val="21"/>
                <w:szCs w:val="21"/>
              </w:rPr>
              <w:t xml:space="preserve"> </w:t>
            </w:r>
            <w:proofErr w:type="spellStart"/>
            <w:r w:rsidRPr="00A16F77">
              <w:rPr>
                <w:rFonts w:ascii="Times New Roman" w:hAnsi="Times New Roman" w:cs="Times New Roman"/>
                <w:i/>
                <w:sz w:val="21"/>
                <w:szCs w:val="21"/>
              </w:rPr>
              <w:t>kërkesën</w:t>
            </w:r>
            <w:proofErr w:type="spellEnd"/>
            <w:r w:rsidRPr="00A16F77">
              <w:rPr>
                <w:rFonts w:ascii="Times New Roman" w:hAnsi="Times New Roman" w:cs="Times New Roman"/>
                <w:i/>
                <w:sz w:val="21"/>
                <w:szCs w:val="21"/>
              </w:rPr>
              <w:t xml:space="preserve"> </w:t>
            </w:r>
            <w:proofErr w:type="spellStart"/>
            <w:r w:rsidRPr="00A16F77">
              <w:rPr>
                <w:rFonts w:ascii="Times New Roman" w:hAnsi="Times New Roman" w:cs="Times New Roman"/>
                <w:i/>
                <w:sz w:val="21"/>
                <w:szCs w:val="21"/>
              </w:rPr>
              <w:t>për</w:t>
            </w:r>
            <w:proofErr w:type="spellEnd"/>
            <w:r w:rsidRPr="00A16F77">
              <w:rPr>
                <w:rFonts w:ascii="Times New Roman" w:hAnsi="Times New Roman" w:cs="Times New Roman"/>
                <w:i/>
                <w:sz w:val="21"/>
                <w:szCs w:val="21"/>
              </w:rPr>
              <w:t xml:space="preserve"> </w:t>
            </w:r>
            <w:proofErr w:type="spellStart"/>
            <w:r w:rsidRPr="00A16F77">
              <w:rPr>
                <w:rFonts w:ascii="Times New Roman" w:hAnsi="Times New Roman" w:cs="Times New Roman"/>
                <w:i/>
                <w:sz w:val="21"/>
                <w:szCs w:val="21"/>
              </w:rPr>
              <w:t>autorizim</w:t>
            </w:r>
            <w:proofErr w:type="spellEnd"/>
            <w:r w:rsidRPr="00A16F77">
              <w:rPr>
                <w:rFonts w:ascii="Times New Roman" w:hAnsi="Times New Roman" w:cs="Times New Roman"/>
                <w:i/>
                <w:sz w:val="21"/>
                <w:szCs w:val="21"/>
              </w:rPr>
              <w:t xml:space="preserve"> </w:t>
            </w:r>
            <w:proofErr w:type="spellStart"/>
            <w:r w:rsidRPr="00A16F77">
              <w:rPr>
                <w:rFonts w:ascii="Times New Roman" w:hAnsi="Times New Roman" w:cs="Times New Roman"/>
                <w:i/>
                <w:sz w:val="21"/>
                <w:szCs w:val="21"/>
              </w:rPr>
              <w:t>në</w:t>
            </w:r>
            <w:proofErr w:type="spellEnd"/>
            <w:r w:rsidRPr="00A16F77">
              <w:rPr>
                <w:rFonts w:ascii="Times New Roman" w:hAnsi="Times New Roman" w:cs="Times New Roman"/>
                <w:i/>
                <w:sz w:val="21"/>
                <w:szCs w:val="21"/>
              </w:rPr>
              <w:t xml:space="preserve"> </w:t>
            </w:r>
            <w:proofErr w:type="spellStart"/>
            <w:r w:rsidRPr="00A16F77">
              <w:rPr>
                <w:rFonts w:ascii="Times New Roman" w:hAnsi="Times New Roman" w:cs="Times New Roman"/>
                <w:i/>
                <w:sz w:val="21"/>
                <w:szCs w:val="21"/>
              </w:rPr>
              <w:t>regjimet</w:t>
            </w:r>
            <w:proofErr w:type="spellEnd"/>
            <w:r w:rsidRPr="00A16F77">
              <w:rPr>
                <w:rFonts w:ascii="Times New Roman" w:hAnsi="Times New Roman" w:cs="Times New Roman"/>
                <w:i/>
                <w:sz w:val="21"/>
                <w:szCs w:val="21"/>
              </w:rPr>
              <w:t xml:space="preserve"> </w:t>
            </w:r>
            <w:proofErr w:type="spellStart"/>
            <w:r w:rsidRPr="00A16F77">
              <w:rPr>
                <w:rFonts w:ascii="Times New Roman" w:hAnsi="Times New Roman" w:cs="Times New Roman"/>
                <w:i/>
                <w:sz w:val="21"/>
                <w:szCs w:val="21"/>
              </w:rPr>
              <w:t>pezulluese</w:t>
            </w:r>
            <w:proofErr w:type="spellEnd"/>
            <w:r w:rsidRPr="00A16F77">
              <w:rPr>
                <w:rFonts w:ascii="Times New Roman" w:hAnsi="Times New Roman" w:cs="Times New Roman"/>
                <w:i/>
                <w:sz w:val="21"/>
                <w:szCs w:val="21"/>
              </w:rPr>
              <w:t xml:space="preserve">, </w:t>
            </w:r>
            <w:proofErr w:type="spellStart"/>
            <w:r w:rsidRPr="00A16F77">
              <w:rPr>
                <w:rFonts w:ascii="Times New Roman" w:hAnsi="Times New Roman" w:cs="Times New Roman"/>
                <w:i/>
                <w:sz w:val="21"/>
                <w:szCs w:val="21"/>
              </w:rPr>
              <w:t>Procedurat</w:t>
            </w:r>
            <w:proofErr w:type="spellEnd"/>
            <w:r w:rsidRPr="00A16F77">
              <w:rPr>
                <w:rFonts w:ascii="Times New Roman" w:hAnsi="Times New Roman" w:cs="Times New Roman"/>
                <w:i/>
                <w:sz w:val="21"/>
                <w:szCs w:val="21"/>
              </w:rPr>
              <w:t xml:space="preserve"> me </w:t>
            </w:r>
            <w:proofErr w:type="spellStart"/>
            <w:r w:rsidRPr="00A16F77">
              <w:rPr>
                <w:rFonts w:ascii="Times New Roman" w:hAnsi="Times New Roman" w:cs="Times New Roman"/>
                <w:i/>
                <w:sz w:val="21"/>
                <w:szCs w:val="21"/>
              </w:rPr>
              <w:t>Ndikim</w:t>
            </w:r>
            <w:proofErr w:type="spellEnd"/>
            <w:r w:rsidRPr="00A16F77">
              <w:rPr>
                <w:rFonts w:ascii="Times New Roman" w:hAnsi="Times New Roman" w:cs="Times New Roman"/>
                <w:i/>
                <w:sz w:val="21"/>
                <w:szCs w:val="21"/>
              </w:rPr>
              <w:t xml:space="preserve"> </w:t>
            </w:r>
            <w:proofErr w:type="spellStart"/>
            <w:r w:rsidRPr="00A16F77">
              <w:rPr>
                <w:rFonts w:ascii="Times New Roman" w:hAnsi="Times New Roman" w:cs="Times New Roman"/>
                <w:i/>
                <w:sz w:val="21"/>
                <w:szCs w:val="21"/>
              </w:rPr>
              <w:t>Ekonomik</w:t>
            </w:r>
            <w:proofErr w:type="spellEnd"/>
            <w:r w:rsidRPr="00A16F77">
              <w:rPr>
                <w:rFonts w:ascii="Times New Roman" w:hAnsi="Times New Roman" w:cs="Times New Roman"/>
                <w:i/>
                <w:sz w:val="21"/>
                <w:szCs w:val="21"/>
              </w:rPr>
              <w:t xml:space="preserve"> (PMNE), </w:t>
            </w:r>
            <w:proofErr w:type="spellStart"/>
            <w:r w:rsidRPr="00A16F77">
              <w:rPr>
                <w:rFonts w:ascii="Times New Roman" w:hAnsi="Times New Roman" w:cs="Times New Roman"/>
                <w:i/>
                <w:sz w:val="21"/>
                <w:szCs w:val="21"/>
              </w:rPr>
              <w:t>Procedurat</w:t>
            </w:r>
            <w:proofErr w:type="spellEnd"/>
            <w:r w:rsidRPr="00A16F77">
              <w:rPr>
                <w:rFonts w:ascii="Times New Roman" w:hAnsi="Times New Roman" w:cs="Times New Roman"/>
                <w:i/>
                <w:sz w:val="21"/>
                <w:szCs w:val="21"/>
              </w:rPr>
              <w:t xml:space="preserve"> e </w:t>
            </w:r>
            <w:proofErr w:type="spellStart"/>
            <w:r w:rsidRPr="00A16F77">
              <w:rPr>
                <w:rFonts w:ascii="Times New Roman" w:hAnsi="Times New Roman" w:cs="Times New Roman"/>
                <w:i/>
                <w:sz w:val="21"/>
                <w:szCs w:val="21"/>
              </w:rPr>
              <w:t>Thjeshtëzuara</w:t>
            </w:r>
            <w:proofErr w:type="spellEnd"/>
            <w:r w:rsidRPr="00A16F77">
              <w:rPr>
                <w:rFonts w:ascii="Times New Roman" w:hAnsi="Times New Roman" w:cs="Times New Roman"/>
                <w:i/>
                <w:sz w:val="21"/>
                <w:szCs w:val="21"/>
              </w:rPr>
              <w:t xml:space="preserve"> (PTH)</w:t>
            </w:r>
            <w:proofErr w:type="gramStart"/>
            <w:r w:rsidRPr="00A16F77">
              <w:rPr>
                <w:rFonts w:ascii="Times New Roman" w:hAnsi="Times New Roman" w:cs="Times New Roman"/>
                <w:i/>
                <w:sz w:val="21"/>
                <w:szCs w:val="21"/>
              </w:rPr>
              <w:t>,</w:t>
            </w:r>
            <w:proofErr w:type="spellStart"/>
            <w:r w:rsidRPr="00A16F77">
              <w:rPr>
                <w:rFonts w:ascii="Times New Roman" w:hAnsi="Times New Roman" w:cs="Times New Roman"/>
                <w:b/>
                <w:i/>
                <w:sz w:val="21"/>
                <w:szCs w:val="21"/>
              </w:rPr>
              <w:t>kërkesat</w:t>
            </w:r>
            <w:proofErr w:type="spellEnd"/>
            <w:proofErr w:type="gramEnd"/>
            <w:r w:rsidRPr="00A16F77">
              <w:rPr>
                <w:rFonts w:ascii="Times New Roman" w:hAnsi="Times New Roman" w:cs="Times New Roman"/>
                <w:b/>
                <w:i/>
                <w:sz w:val="21"/>
                <w:szCs w:val="21"/>
              </w:rPr>
              <w:t xml:space="preserve"> e import-</w:t>
            </w:r>
            <w:proofErr w:type="spellStart"/>
            <w:r w:rsidRPr="00A16F77">
              <w:rPr>
                <w:rFonts w:ascii="Times New Roman" w:hAnsi="Times New Roman" w:cs="Times New Roman"/>
                <w:b/>
                <w:i/>
                <w:sz w:val="21"/>
                <w:szCs w:val="21"/>
              </w:rPr>
              <w:t>eksporteve</w:t>
            </w:r>
            <w:proofErr w:type="spellEnd"/>
            <w:r w:rsidRPr="00A16F77">
              <w:rPr>
                <w:rFonts w:ascii="Times New Roman" w:hAnsi="Times New Roman" w:cs="Times New Roman"/>
                <w:b/>
                <w:i/>
                <w:sz w:val="21"/>
                <w:szCs w:val="21"/>
              </w:rPr>
              <w:t xml:space="preserve"> </w:t>
            </w:r>
            <w:proofErr w:type="spellStart"/>
            <w:r w:rsidRPr="00A16F77">
              <w:rPr>
                <w:rFonts w:ascii="Times New Roman" w:hAnsi="Times New Roman" w:cs="Times New Roman"/>
                <w:b/>
                <w:i/>
                <w:sz w:val="21"/>
                <w:szCs w:val="21"/>
              </w:rPr>
              <w:t>si</w:t>
            </w:r>
            <w:proofErr w:type="spellEnd"/>
            <w:r w:rsidRPr="00A16F77">
              <w:rPr>
                <w:rFonts w:ascii="Times New Roman" w:hAnsi="Times New Roman" w:cs="Times New Roman"/>
                <w:b/>
                <w:i/>
                <w:sz w:val="21"/>
                <w:szCs w:val="21"/>
              </w:rPr>
              <w:t xml:space="preserve"> </w:t>
            </w:r>
            <w:proofErr w:type="spellStart"/>
            <w:r w:rsidRPr="00A16F77">
              <w:rPr>
                <w:rFonts w:ascii="Times New Roman" w:hAnsi="Times New Roman" w:cs="Times New Roman"/>
                <w:b/>
                <w:i/>
                <w:sz w:val="21"/>
                <w:szCs w:val="21"/>
              </w:rPr>
              <w:t>dhe</w:t>
            </w:r>
            <w:proofErr w:type="spellEnd"/>
            <w:r w:rsidRPr="00A16F77">
              <w:rPr>
                <w:rFonts w:ascii="Times New Roman" w:hAnsi="Times New Roman" w:cs="Times New Roman"/>
                <w:b/>
                <w:i/>
                <w:sz w:val="21"/>
                <w:szCs w:val="21"/>
              </w:rPr>
              <w:t xml:space="preserve"> </w:t>
            </w:r>
            <w:proofErr w:type="spellStart"/>
            <w:r w:rsidRPr="00A16F77">
              <w:rPr>
                <w:rFonts w:ascii="Times New Roman" w:hAnsi="Times New Roman" w:cs="Times New Roman"/>
                <w:b/>
                <w:i/>
                <w:sz w:val="21"/>
                <w:szCs w:val="21"/>
              </w:rPr>
              <w:t>kërkesat</w:t>
            </w:r>
            <w:proofErr w:type="spellEnd"/>
            <w:r w:rsidRPr="00A16F77">
              <w:rPr>
                <w:rFonts w:ascii="Times New Roman" w:hAnsi="Times New Roman" w:cs="Times New Roman"/>
                <w:b/>
                <w:i/>
                <w:sz w:val="21"/>
                <w:szCs w:val="21"/>
              </w:rPr>
              <w:t xml:space="preserve"> </w:t>
            </w:r>
            <w:proofErr w:type="spellStart"/>
            <w:r w:rsidRPr="00A16F77">
              <w:rPr>
                <w:rFonts w:ascii="Times New Roman" w:hAnsi="Times New Roman" w:cs="Times New Roman"/>
                <w:b/>
                <w:i/>
                <w:sz w:val="21"/>
                <w:szCs w:val="21"/>
              </w:rPr>
              <w:t>për</w:t>
            </w:r>
            <w:proofErr w:type="spellEnd"/>
            <w:r w:rsidRPr="00A16F77">
              <w:rPr>
                <w:rFonts w:ascii="Times New Roman" w:hAnsi="Times New Roman" w:cs="Times New Roman"/>
                <w:b/>
                <w:i/>
                <w:sz w:val="21"/>
                <w:szCs w:val="21"/>
              </w:rPr>
              <w:t xml:space="preserve"> </w:t>
            </w:r>
            <w:proofErr w:type="spellStart"/>
            <w:r w:rsidRPr="00A16F77">
              <w:rPr>
                <w:rFonts w:ascii="Times New Roman" w:hAnsi="Times New Roman" w:cs="Times New Roman"/>
                <w:b/>
                <w:i/>
                <w:sz w:val="21"/>
                <w:szCs w:val="21"/>
              </w:rPr>
              <w:t>mundësimin</w:t>
            </w:r>
            <w:proofErr w:type="spellEnd"/>
            <w:r w:rsidRPr="00A16F77">
              <w:rPr>
                <w:rFonts w:ascii="Times New Roman" w:hAnsi="Times New Roman" w:cs="Times New Roman"/>
                <w:b/>
                <w:i/>
                <w:sz w:val="21"/>
                <w:szCs w:val="21"/>
              </w:rPr>
              <w:t xml:space="preserve"> e </w:t>
            </w:r>
            <w:proofErr w:type="spellStart"/>
            <w:r w:rsidRPr="00A16F77">
              <w:rPr>
                <w:rFonts w:ascii="Times New Roman" w:hAnsi="Times New Roman" w:cs="Times New Roman"/>
                <w:b/>
                <w:i/>
                <w:sz w:val="21"/>
                <w:szCs w:val="21"/>
              </w:rPr>
              <w:t>shkëbimeve</w:t>
            </w:r>
            <w:proofErr w:type="spellEnd"/>
            <w:r w:rsidRPr="00A16F77">
              <w:rPr>
                <w:rFonts w:ascii="Times New Roman" w:hAnsi="Times New Roman" w:cs="Times New Roman"/>
                <w:b/>
                <w:i/>
                <w:sz w:val="21"/>
                <w:szCs w:val="21"/>
              </w:rPr>
              <w:t xml:space="preserve"> </w:t>
            </w:r>
            <w:proofErr w:type="spellStart"/>
            <w:r w:rsidRPr="00A16F77">
              <w:rPr>
                <w:rFonts w:ascii="Times New Roman" w:hAnsi="Times New Roman" w:cs="Times New Roman"/>
                <w:b/>
                <w:i/>
                <w:sz w:val="21"/>
                <w:szCs w:val="21"/>
              </w:rPr>
              <w:t>standarde</w:t>
            </w:r>
            <w:proofErr w:type="spellEnd"/>
            <w:r w:rsidRPr="00A16F77">
              <w:rPr>
                <w:rFonts w:ascii="Times New Roman" w:hAnsi="Times New Roman" w:cs="Times New Roman"/>
                <w:i/>
                <w:sz w:val="21"/>
                <w:szCs w:val="21"/>
              </w:rPr>
              <w:t xml:space="preserve">, do ta </w:t>
            </w:r>
            <w:proofErr w:type="spellStart"/>
            <w:r w:rsidRPr="00A16F77">
              <w:rPr>
                <w:rFonts w:ascii="Times New Roman" w:hAnsi="Times New Roman" w:cs="Times New Roman"/>
                <w:i/>
                <w:sz w:val="21"/>
                <w:szCs w:val="21"/>
              </w:rPr>
              <w:t>shqyrtojë</w:t>
            </w:r>
            <w:proofErr w:type="spellEnd"/>
            <w:r w:rsidRPr="00A16F77">
              <w:rPr>
                <w:rFonts w:ascii="Times New Roman" w:hAnsi="Times New Roman" w:cs="Times New Roman"/>
                <w:i/>
                <w:sz w:val="21"/>
                <w:szCs w:val="21"/>
              </w:rPr>
              <w:t xml:space="preserve"> me </w:t>
            </w:r>
            <w:proofErr w:type="spellStart"/>
            <w:r w:rsidRPr="00A16F77">
              <w:rPr>
                <w:rFonts w:ascii="Times New Roman" w:hAnsi="Times New Roman" w:cs="Times New Roman"/>
                <w:i/>
                <w:sz w:val="21"/>
                <w:szCs w:val="21"/>
              </w:rPr>
              <w:t>prioritet</w:t>
            </w:r>
            <w:proofErr w:type="spellEnd"/>
            <w:r w:rsidRPr="00A16F77">
              <w:rPr>
                <w:rFonts w:ascii="Times New Roman" w:hAnsi="Times New Roman" w:cs="Times New Roman"/>
                <w:i/>
                <w:sz w:val="21"/>
                <w:szCs w:val="21"/>
              </w:rPr>
              <w:t xml:space="preserve"> </w:t>
            </w:r>
            <w:proofErr w:type="spellStart"/>
            <w:r w:rsidRPr="00A16F77">
              <w:rPr>
                <w:rFonts w:ascii="Times New Roman" w:hAnsi="Times New Roman" w:cs="Times New Roman"/>
                <w:i/>
                <w:sz w:val="21"/>
                <w:szCs w:val="21"/>
              </w:rPr>
              <w:t>dhe</w:t>
            </w:r>
            <w:proofErr w:type="spellEnd"/>
            <w:r w:rsidRPr="00A16F77">
              <w:rPr>
                <w:rFonts w:ascii="Times New Roman" w:hAnsi="Times New Roman" w:cs="Times New Roman"/>
                <w:i/>
                <w:sz w:val="21"/>
                <w:szCs w:val="21"/>
              </w:rPr>
              <w:t xml:space="preserve"> </w:t>
            </w:r>
            <w:proofErr w:type="spellStart"/>
            <w:r w:rsidRPr="00A16F77">
              <w:rPr>
                <w:rFonts w:ascii="Times New Roman" w:hAnsi="Times New Roman" w:cs="Times New Roman"/>
                <w:i/>
                <w:sz w:val="21"/>
                <w:szCs w:val="21"/>
              </w:rPr>
              <w:t>në</w:t>
            </w:r>
            <w:proofErr w:type="spellEnd"/>
            <w:r w:rsidRPr="00A16F77">
              <w:rPr>
                <w:rFonts w:ascii="Times New Roman" w:hAnsi="Times New Roman" w:cs="Times New Roman"/>
                <w:i/>
                <w:sz w:val="21"/>
                <w:szCs w:val="21"/>
              </w:rPr>
              <w:t xml:space="preserve"> </w:t>
            </w:r>
            <w:proofErr w:type="spellStart"/>
            <w:r w:rsidRPr="00A16F77">
              <w:rPr>
                <w:rFonts w:ascii="Times New Roman" w:hAnsi="Times New Roman" w:cs="Times New Roman"/>
                <w:i/>
                <w:sz w:val="21"/>
                <w:szCs w:val="21"/>
              </w:rPr>
              <w:t>afate</w:t>
            </w:r>
            <w:proofErr w:type="spellEnd"/>
            <w:r w:rsidRPr="00A16F77">
              <w:rPr>
                <w:rFonts w:ascii="Times New Roman" w:hAnsi="Times New Roman" w:cs="Times New Roman"/>
                <w:i/>
                <w:sz w:val="21"/>
                <w:szCs w:val="21"/>
              </w:rPr>
              <w:t xml:space="preserve"> </w:t>
            </w:r>
            <w:proofErr w:type="spellStart"/>
            <w:r w:rsidRPr="00A16F77">
              <w:rPr>
                <w:rFonts w:ascii="Times New Roman" w:hAnsi="Times New Roman" w:cs="Times New Roman"/>
                <w:i/>
                <w:sz w:val="21"/>
                <w:szCs w:val="21"/>
              </w:rPr>
              <w:t>kohore</w:t>
            </w:r>
            <w:proofErr w:type="spellEnd"/>
            <w:r w:rsidRPr="00A16F77">
              <w:rPr>
                <w:rFonts w:ascii="Times New Roman" w:hAnsi="Times New Roman" w:cs="Times New Roman"/>
                <w:i/>
                <w:sz w:val="21"/>
                <w:szCs w:val="21"/>
              </w:rPr>
              <w:t xml:space="preserve"> </w:t>
            </w:r>
            <w:proofErr w:type="spellStart"/>
            <w:r w:rsidRPr="00A16F77">
              <w:rPr>
                <w:rFonts w:ascii="Times New Roman" w:hAnsi="Times New Roman" w:cs="Times New Roman"/>
                <w:i/>
                <w:sz w:val="21"/>
                <w:szCs w:val="21"/>
              </w:rPr>
              <w:t>të</w:t>
            </w:r>
            <w:proofErr w:type="spellEnd"/>
            <w:r w:rsidRPr="00A16F77">
              <w:rPr>
                <w:rFonts w:ascii="Times New Roman" w:hAnsi="Times New Roman" w:cs="Times New Roman"/>
                <w:i/>
                <w:sz w:val="21"/>
                <w:szCs w:val="21"/>
              </w:rPr>
              <w:t xml:space="preserve"> </w:t>
            </w:r>
            <w:proofErr w:type="spellStart"/>
            <w:r w:rsidRPr="00A16F77">
              <w:rPr>
                <w:rFonts w:ascii="Times New Roman" w:hAnsi="Times New Roman" w:cs="Times New Roman"/>
                <w:i/>
                <w:sz w:val="21"/>
                <w:szCs w:val="21"/>
              </w:rPr>
              <w:t>përshpejtuara</w:t>
            </w:r>
            <w:proofErr w:type="spellEnd"/>
            <w:r w:rsidRPr="00A16F77">
              <w:rPr>
                <w:rFonts w:ascii="Times New Roman" w:hAnsi="Times New Roman" w:cs="Times New Roman"/>
                <w:sz w:val="21"/>
                <w:szCs w:val="21"/>
              </w:rPr>
              <w:t>.</w:t>
            </w:r>
          </w:p>
          <w:p w:rsidR="00315866" w:rsidRPr="00A16F77" w:rsidRDefault="00315866" w:rsidP="00E145AE">
            <w:pPr>
              <w:rPr>
                <w:rFonts w:ascii="Times New Roman" w:hAnsi="Times New Roman" w:cs="Times New Roman"/>
                <w:sz w:val="22"/>
                <w:szCs w:val="22"/>
                <w:lang w:val="sq-AL"/>
              </w:rPr>
            </w:pPr>
          </w:p>
        </w:tc>
        <w:tc>
          <w:tcPr>
            <w:tcW w:w="2208" w:type="dxa"/>
            <w:hideMark/>
          </w:tcPr>
          <w:p w:rsidR="00315866" w:rsidRDefault="00315866" w:rsidP="00E145AE">
            <w:pPr>
              <w:rPr>
                <w:rFonts w:ascii="Times New Roman" w:hAnsi="Times New Roman" w:cs="Times New Roman"/>
                <w:bCs/>
                <w:sz w:val="22"/>
                <w:szCs w:val="22"/>
                <w:lang w:val="sq-AL"/>
              </w:rPr>
            </w:pPr>
          </w:p>
          <w:p w:rsidR="00E145AE" w:rsidRPr="00A16F77" w:rsidRDefault="00E145AE" w:rsidP="00E145AE">
            <w:pPr>
              <w:rPr>
                <w:rFonts w:ascii="Times New Roman" w:hAnsi="Times New Roman" w:cs="Times New Roman"/>
                <w:b/>
                <w:color w:val="FF0000"/>
                <w:sz w:val="22"/>
                <w:szCs w:val="22"/>
                <w:lang w:val="sq-AL"/>
              </w:rPr>
            </w:pPr>
            <w:r w:rsidRPr="00A16F77">
              <w:rPr>
                <w:rFonts w:ascii="Times New Roman" w:hAnsi="Times New Roman" w:cs="Times New Roman"/>
                <w:b/>
                <w:bCs/>
                <w:sz w:val="22"/>
                <w:szCs w:val="22"/>
                <w:lang w:val="sq-AL"/>
              </w:rPr>
              <w:t xml:space="preserve">Nuk është pranuar </w:t>
            </w:r>
          </w:p>
        </w:tc>
        <w:tc>
          <w:tcPr>
            <w:tcW w:w="3275" w:type="dxa"/>
            <w:hideMark/>
          </w:tcPr>
          <w:p w:rsidR="00CE634F" w:rsidRDefault="00CE634F" w:rsidP="00CE634F">
            <w:pPr>
              <w:rPr>
                <w:rFonts w:ascii="Times New Roman" w:eastAsia="Book Antiqua" w:hAnsi="Times New Roman" w:cs="Times New Roman"/>
                <w:b/>
                <w:sz w:val="22"/>
                <w:szCs w:val="22"/>
                <w:lang w:val="sq-AL"/>
              </w:rPr>
            </w:pPr>
          </w:p>
          <w:p w:rsidR="00CE634F" w:rsidRPr="00CE634F" w:rsidRDefault="00E145AE" w:rsidP="00CE634F">
            <w:pPr>
              <w:rPr>
                <w:rFonts w:ascii="Times New Roman" w:hAnsi="Times New Roman" w:cs="Times New Roman"/>
                <w:b/>
                <w:sz w:val="22"/>
                <w:szCs w:val="22"/>
              </w:rPr>
            </w:pPr>
            <w:r w:rsidRPr="00CE634F">
              <w:rPr>
                <w:rFonts w:ascii="Times New Roman" w:eastAsia="Book Antiqua" w:hAnsi="Times New Roman" w:cs="Times New Roman"/>
                <w:b/>
                <w:sz w:val="22"/>
                <w:szCs w:val="22"/>
                <w:lang w:val="sq-AL"/>
              </w:rPr>
              <w:t xml:space="preserve">Arsyeja se pse nuk është pranuar komenti ka të bëjë me faktin se </w:t>
            </w:r>
            <w:proofErr w:type="spellStart"/>
            <w:r w:rsidR="00CE634F" w:rsidRPr="00CE634F">
              <w:rPr>
                <w:rFonts w:ascii="Times New Roman" w:hAnsi="Times New Roman" w:cs="Times New Roman"/>
                <w:b/>
                <w:sz w:val="22"/>
                <w:szCs w:val="22"/>
              </w:rPr>
              <w:t>grupi</w:t>
            </w:r>
            <w:proofErr w:type="spellEnd"/>
            <w:r w:rsidR="00CE634F" w:rsidRPr="00CE634F">
              <w:rPr>
                <w:rFonts w:ascii="Times New Roman" w:hAnsi="Times New Roman" w:cs="Times New Roman"/>
                <w:b/>
                <w:sz w:val="22"/>
                <w:szCs w:val="22"/>
              </w:rPr>
              <w:t xml:space="preserve"> </w:t>
            </w:r>
            <w:proofErr w:type="spellStart"/>
            <w:r w:rsidR="00CE634F" w:rsidRPr="00CE634F">
              <w:rPr>
                <w:rFonts w:ascii="Times New Roman" w:hAnsi="Times New Roman" w:cs="Times New Roman"/>
                <w:b/>
                <w:sz w:val="22"/>
                <w:szCs w:val="22"/>
              </w:rPr>
              <w:t>punues</w:t>
            </w:r>
            <w:proofErr w:type="spellEnd"/>
            <w:r w:rsidR="00CE634F" w:rsidRPr="00CE634F">
              <w:rPr>
                <w:rFonts w:ascii="Times New Roman" w:hAnsi="Times New Roman" w:cs="Times New Roman"/>
                <w:b/>
                <w:sz w:val="22"/>
                <w:szCs w:val="22"/>
              </w:rPr>
              <w:t xml:space="preserve"> </w:t>
            </w:r>
            <w:proofErr w:type="spellStart"/>
            <w:r w:rsidR="00CE634F" w:rsidRPr="00CE634F">
              <w:rPr>
                <w:rFonts w:ascii="Times New Roman" w:hAnsi="Times New Roman" w:cs="Times New Roman"/>
                <w:b/>
                <w:sz w:val="22"/>
                <w:szCs w:val="22"/>
              </w:rPr>
              <w:t>gjatë</w:t>
            </w:r>
            <w:proofErr w:type="spellEnd"/>
            <w:r w:rsidR="00CE634F" w:rsidRPr="00CE634F">
              <w:rPr>
                <w:rFonts w:ascii="Times New Roman" w:hAnsi="Times New Roman" w:cs="Times New Roman"/>
                <w:b/>
                <w:sz w:val="22"/>
                <w:szCs w:val="22"/>
              </w:rPr>
              <w:t xml:space="preserve"> </w:t>
            </w:r>
            <w:proofErr w:type="spellStart"/>
            <w:r w:rsidR="00CE634F" w:rsidRPr="00CE634F">
              <w:rPr>
                <w:rFonts w:ascii="Times New Roman" w:hAnsi="Times New Roman" w:cs="Times New Roman"/>
                <w:b/>
                <w:sz w:val="22"/>
                <w:szCs w:val="22"/>
              </w:rPr>
              <w:t>hartimit</w:t>
            </w:r>
            <w:proofErr w:type="spellEnd"/>
            <w:r w:rsidR="00CE634F" w:rsidRPr="00CE634F">
              <w:rPr>
                <w:rFonts w:ascii="Times New Roman" w:hAnsi="Times New Roman" w:cs="Times New Roman"/>
                <w:b/>
                <w:sz w:val="22"/>
                <w:szCs w:val="22"/>
              </w:rPr>
              <w:t xml:space="preserve"> </w:t>
            </w:r>
            <w:proofErr w:type="spellStart"/>
            <w:r w:rsidR="00CE634F" w:rsidRPr="00CE634F">
              <w:rPr>
                <w:rFonts w:ascii="Times New Roman" w:hAnsi="Times New Roman" w:cs="Times New Roman"/>
                <w:b/>
                <w:sz w:val="22"/>
                <w:szCs w:val="22"/>
              </w:rPr>
              <w:t>të</w:t>
            </w:r>
            <w:proofErr w:type="spellEnd"/>
            <w:r w:rsidR="00CE634F" w:rsidRPr="00CE634F">
              <w:rPr>
                <w:rFonts w:ascii="Times New Roman" w:hAnsi="Times New Roman" w:cs="Times New Roman"/>
                <w:b/>
                <w:sz w:val="22"/>
                <w:szCs w:val="22"/>
              </w:rPr>
              <w:t xml:space="preserve"> </w:t>
            </w:r>
            <w:proofErr w:type="spellStart"/>
            <w:r w:rsidR="00CE634F" w:rsidRPr="00CE634F">
              <w:rPr>
                <w:rFonts w:ascii="Times New Roman" w:hAnsi="Times New Roman" w:cs="Times New Roman"/>
                <w:b/>
                <w:sz w:val="22"/>
                <w:szCs w:val="22"/>
              </w:rPr>
              <w:t>projekt</w:t>
            </w:r>
            <w:proofErr w:type="spellEnd"/>
            <w:r w:rsidR="00CE634F" w:rsidRPr="00CE634F">
              <w:rPr>
                <w:rFonts w:ascii="Times New Roman" w:hAnsi="Times New Roman" w:cs="Times New Roman"/>
                <w:b/>
                <w:sz w:val="22"/>
                <w:szCs w:val="22"/>
              </w:rPr>
              <w:t xml:space="preserve"> </w:t>
            </w:r>
            <w:proofErr w:type="spellStart"/>
            <w:r w:rsidR="00CE634F" w:rsidRPr="00CE634F">
              <w:rPr>
                <w:rFonts w:ascii="Times New Roman" w:hAnsi="Times New Roman" w:cs="Times New Roman"/>
                <w:b/>
                <w:sz w:val="22"/>
                <w:szCs w:val="22"/>
              </w:rPr>
              <w:t>rregullores</w:t>
            </w:r>
            <w:proofErr w:type="spellEnd"/>
            <w:r w:rsidR="00CE634F" w:rsidRPr="00CE634F">
              <w:rPr>
                <w:rFonts w:ascii="Times New Roman" w:hAnsi="Times New Roman" w:cs="Times New Roman"/>
                <w:b/>
                <w:sz w:val="22"/>
                <w:szCs w:val="22"/>
              </w:rPr>
              <w:t xml:space="preserve">, </w:t>
            </w:r>
            <w:proofErr w:type="spellStart"/>
            <w:r w:rsidR="00CE634F" w:rsidRPr="00CE634F">
              <w:rPr>
                <w:rFonts w:ascii="Times New Roman" w:hAnsi="Times New Roman" w:cs="Times New Roman"/>
                <w:b/>
                <w:sz w:val="22"/>
                <w:szCs w:val="22"/>
              </w:rPr>
              <w:t>në</w:t>
            </w:r>
            <w:proofErr w:type="spellEnd"/>
            <w:r w:rsidR="00CE634F" w:rsidRPr="00CE634F">
              <w:rPr>
                <w:rFonts w:ascii="Times New Roman" w:hAnsi="Times New Roman" w:cs="Times New Roman"/>
                <w:b/>
                <w:sz w:val="22"/>
                <w:szCs w:val="22"/>
              </w:rPr>
              <w:t xml:space="preserve"> </w:t>
            </w:r>
            <w:proofErr w:type="spellStart"/>
            <w:r w:rsidR="00CE634F" w:rsidRPr="00CE634F">
              <w:rPr>
                <w:rFonts w:ascii="Times New Roman" w:hAnsi="Times New Roman" w:cs="Times New Roman"/>
                <w:b/>
                <w:sz w:val="22"/>
                <w:szCs w:val="22"/>
              </w:rPr>
              <w:t>specifikimin</w:t>
            </w:r>
            <w:proofErr w:type="spellEnd"/>
            <w:r w:rsidR="00CE634F" w:rsidRPr="00CE634F">
              <w:rPr>
                <w:rFonts w:ascii="Times New Roman" w:hAnsi="Times New Roman" w:cs="Times New Roman"/>
                <w:b/>
                <w:sz w:val="22"/>
                <w:szCs w:val="22"/>
              </w:rPr>
              <w:t xml:space="preserve"> e </w:t>
            </w:r>
            <w:proofErr w:type="spellStart"/>
            <w:r w:rsidR="00CE634F" w:rsidRPr="00CE634F">
              <w:rPr>
                <w:rFonts w:ascii="Times New Roman" w:hAnsi="Times New Roman" w:cs="Times New Roman"/>
                <w:b/>
                <w:sz w:val="22"/>
                <w:szCs w:val="22"/>
              </w:rPr>
              <w:t>lirimeve</w:t>
            </w:r>
            <w:proofErr w:type="spellEnd"/>
            <w:r w:rsidR="00CE634F" w:rsidRPr="00CE634F">
              <w:rPr>
                <w:rFonts w:ascii="Times New Roman" w:hAnsi="Times New Roman" w:cs="Times New Roman"/>
                <w:b/>
                <w:sz w:val="22"/>
                <w:szCs w:val="22"/>
              </w:rPr>
              <w:t xml:space="preserve"> </w:t>
            </w:r>
            <w:proofErr w:type="spellStart"/>
            <w:r w:rsidR="00CE634F" w:rsidRPr="00CE634F">
              <w:rPr>
                <w:rFonts w:ascii="Times New Roman" w:hAnsi="Times New Roman" w:cs="Times New Roman"/>
                <w:b/>
                <w:sz w:val="22"/>
                <w:szCs w:val="22"/>
              </w:rPr>
              <w:t>tatimore</w:t>
            </w:r>
            <w:proofErr w:type="spellEnd"/>
            <w:r w:rsidR="00CE634F" w:rsidRPr="00CE634F">
              <w:rPr>
                <w:rFonts w:ascii="Times New Roman" w:hAnsi="Times New Roman" w:cs="Times New Roman"/>
                <w:b/>
                <w:sz w:val="22"/>
                <w:szCs w:val="22"/>
              </w:rPr>
              <w:t xml:space="preserve"> </w:t>
            </w:r>
            <w:proofErr w:type="spellStart"/>
            <w:r w:rsidR="00CE634F" w:rsidRPr="00CE634F">
              <w:rPr>
                <w:rFonts w:ascii="Times New Roman" w:hAnsi="Times New Roman" w:cs="Times New Roman"/>
                <w:b/>
                <w:sz w:val="22"/>
                <w:szCs w:val="22"/>
              </w:rPr>
              <w:t>dhe</w:t>
            </w:r>
            <w:proofErr w:type="spellEnd"/>
            <w:r w:rsidR="00CE634F" w:rsidRPr="00CE634F">
              <w:rPr>
                <w:rFonts w:ascii="Times New Roman" w:hAnsi="Times New Roman" w:cs="Times New Roman"/>
                <w:b/>
                <w:sz w:val="22"/>
                <w:szCs w:val="22"/>
              </w:rPr>
              <w:t xml:space="preserve"> </w:t>
            </w:r>
            <w:proofErr w:type="spellStart"/>
            <w:r w:rsidR="00CE634F" w:rsidRPr="00CE634F">
              <w:rPr>
                <w:rFonts w:ascii="Times New Roman" w:hAnsi="Times New Roman" w:cs="Times New Roman"/>
                <w:b/>
                <w:sz w:val="22"/>
                <w:szCs w:val="22"/>
              </w:rPr>
              <w:t>doganore</w:t>
            </w:r>
            <w:proofErr w:type="spellEnd"/>
            <w:r w:rsidR="00CE634F" w:rsidRPr="00CE634F">
              <w:rPr>
                <w:rFonts w:ascii="Times New Roman" w:hAnsi="Times New Roman" w:cs="Times New Roman"/>
                <w:b/>
                <w:sz w:val="22"/>
                <w:szCs w:val="22"/>
              </w:rPr>
              <w:t xml:space="preserve">, </w:t>
            </w:r>
            <w:proofErr w:type="spellStart"/>
            <w:r w:rsidR="00CE634F" w:rsidRPr="00CE634F">
              <w:rPr>
                <w:rFonts w:ascii="Times New Roman" w:hAnsi="Times New Roman" w:cs="Times New Roman"/>
                <w:b/>
                <w:sz w:val="22"/>
                <w:szCs w:val="22"/>
              </w:rPr>
              <w:t>është</w:t>
            </w:r>
            <w:proofErr w:type="spellEnd"/>
            <w:r w:rsidR="00CE634F" w:rsidRPr="00CE634F">
              <w:rPr>
                <w:rFonts w:ascii="Times New Roman" w:hAnsi="Times New Roman" w:cs="Times New Roman"/>
                <w:b/>
                <w:sz w:val="22"/>
                <w:szCs w:val="22"/>
              </w:rPr>
              <w:t xml:space="preserve"> </w:t>
            </w:r>
            <w:proofErr w:type="spellStart"/>
            <w:r w:rsidR="00CE634F" w:rsidRPr="00CE634F">
              <w:rPr>
                <w:rFonts w:ascii="Times New Roman" w:hAnsi="Times New Roman" w:cs="Times New Roman"/>
                <w:b/>
                <w:sz w:val="22"/>
                <w:szCs w:val="22"/>
              </w:rPr>
              <w:t>bazuar</w:t>
            </w:r>
            <w:proofErr w:type="spellEnd"/>
            <w:r w:rsidR="00CE634F" w:rsidRPr="00CE634F">
              <w:rPr>
                <w:rFonts w:ascii="Times New Roman" w:hAnsi="Times New Roman" w:cs="Times New Roman"/>
                <w:b/>
                <w:sz w:val="22"/>
                <w:szCs w:val="22"/>
              </w:rPr>
              <w:t xml:space="preserve"> </w:t>
            </w:r>
            <w:proofErr w:type="spellStart"/>
            <w:r w:rsidR="00CE634F" w:rsidRPr="00CE634F">
              <w:rPr>
                <w:rFonts w:ascii="Times New Roman" w:hAnsi="Times New Roman" w:cs="Times New Roman"/>
                <w:b/>
                <w:sz w:val="22"/>
                <w:szCs w:val="22"/>
              </w:rPr>
              <w:t>në</w:t>
            </w:r>
            <w:proofErr w:type="spellEnd"/>
            <w:r w:rsidR="00CE634F" w:rsidRPr="00CE634F">
              <w:rPr>
                <w:rFonts w:ascii="Times New Roman" w:hAnsi="Times New Roman" w:cs="Times New Roman"/>
                <w:b/>
                <w:sz w:val="22"/>
                <w:szCs w:val="22"/>
              </w:rPr>
              <w:t xml:space="preserve"> </w:t>
            </w:r>
            <w:proofErr w:type="spellStart"/>
            <w:r w:rsidR="00CE634F" w:rsidRPr="00CE634F">
              <w:rPr>
                <w:rFonts w:ascii="Times New Roman" w:hAnsi="Times New Roman" w:cs="Times New Roman"/>
                <w:b/>
                <w:sz w:val="22"/>
                <w:szCs w:val="22"/>
              </w:rPr>
              <w:t>legjislacionin</w:t>
            </w:r>
            <w:proofErr w:type="spellEnd"/>
            <w:r w:rsidR="00CE634F" w:rsidRPr="00CE634F">
              <w:rPr>
                <w:rFonts w:ascii="Times New Roman" w:hAnsi="Times New Roman" w:cs="Times New Roman"/>
                <w:b/>
                <w:sz w:val="22"/>
                <w:szCs w:val="22"/>
              </w:rPr>
              <w:t xml:space="preserve"> </w:t>
            </w:r>
            <w:proofErr w:type="spellStart"/>
            <w:r w:rsidR="00CE634F" w:rsidRPr="00CE634F">
              <w:rPr>
                <w:rFonts w:ascii="Times New Roman" w:hAnsi="Times New Roman" w:cs="Times New Roman"/>
                <w:b/>
                <w:sz w:val="22"/>
                <w:szCs w:val="22"/>
              </w:rPr>
              <w:t>aktual</w:t>
            </w:r>
            <w:proofErr w:type="spellEnd"/>
            <w:r w:rsidR="00CE634F" w:rsidRPr="00CE634F">
              <w:rPr>
                <w:rFonts w:ascii="Times New Roman" w:hAnsi="Times New Roman" w:cs="Times New Roman"/>
                <w:b/>
                <w:sz w:val="22"/>
                <w:szCs w:val="22"/>
              </w:rPr>
              <w:t xml:space="preserve"> </w:t>
            </w:r>
            <w:proofErr w:type="spellStart"/>
            <w:r w:rsidR="00CE634F" w:rsidRPr="00CE634F">
              <w:rPr>
                <w:rFonts w:ascii="Times New Roman" w:hAnsi="Times New Roman" w:cs="Times New Roman"/>
                <w:b/>
                <w:sz w:val="22"/>
                <w:szCs w:val="22"/>
              </w:rPr>
              <w:t>në</w:t>
            </w:r>
            <w:proofErr w:type="spellEnd"/>
            <w:r w:rsidR="00CE634F" w:rsidRPr="00CE634F">
              <w:rPr>
                <w:rFonts w:ascii="Times New Roman" w:hAnsi="Times New Roman" w:cs="Times New Roman"/>
                <w:b/>
                <w:sz w:val="22"/>
                <w:szCs w:val="22"/>
              </w:rPr>
              <w:t xml:space="preserve"> </w:t>
            </w:r>
            <w:proofErr w:type="spellStart"/>
            <w:r w:rsidR="00CE634F" w:rsidRPr="00CE634F">
              <w:rPr>
                <w:rFonts w:ascii="Times New Roman" w:hAnsi="Times New Roman" w:cs="Times New Roman"/>
                <w:b/>
                <w:sz w:val="22"/>
                <w:szCs w:val="22"/>
              </w:rPr>
              <w:t>fuqi</w:t>
            </w:r>
            <w:proofErr w:type="spellEnd"/>
            <w:r w:rsidR="00CE634F" w:rsidRPr="00CE634F">
              <w:rPr>
                <w:rFonts w:ascii="Times New Roman" w:hAnsi="Times New Roman" w:cs="Times New Roman"/>
                <w:b/>
                <w:sz w:val="22"/>
                <w:szCs w:val="22"/>
              </w:rPr>
              <w:t xml:space="preserve"> </w:t>
            </w:r>
            <w:proofErr w:type="spellStart"/>
            <w:r w:rsidR="00CE634F" w:rsidRPr="00CE634F">
              <w:rPr>
                <w:rFonts w:ascii="Times New Roman" w:hAnsi="Times New Roman" w:cs="Times New Roman"/>
                <w:b/>
                <w:sz w:val="22"/>
                <w:szCs w:val="22"/>
              </w:rPr>
              <w:t>që</w:t>
            </w:r>
            <w:proofErr w:type="spellEnd"/>
            <w:r w:rsidR="00CE634F" w:rsidRPr="00CE634F">
              <w:rPr>
                <w:rFonts w:ascii="Times New Roman" w:hAnsi="Times New Roman" w:cs="Times New Roman"/>
                <w:b/>
                <w:sz w:val="22"/>
                <w:szCs w:val="22"/>
              </w:rPr>
              <w:t xml:space="preserve"> </w:t>
            </w:r>
            <w:proofErr w:type="spellStart"/>
            <w:r w:rsidR="00CE634F" w:rsidRPr="00CE634F">
              <w:rPr>
                <w:rFonts w:ascii="Times New Roman" w:hAnsi="Times New Roman" w:cs="Times New Roman"/>
                <w:b/>
                <w:sz w:val="22"/>
                <w:szCs w:val="22"/>
              </w:rPr>
              <w:t>rregullon</w:t>
            </w:r>
            <w:proofErr w:type="spellEnd"/>
            <w:r w:rsidR="00CE634F" w:rsidRPr="00CE634F">
              <w:rPr>
                <w:rFonts w:ascii="Times New Roman" w:hAnsi="Times New Roman" w:cs="Times New Roman"/>
                <w:b/>
                <w:sz w:val="22"/>
                <w:szCs w:val="22"/>
              </w:rPr>
              <w:t xml:space="preserve"> </w:t>
            </w:r>
            <w:proofErr w:type="spellStart"/>
            <w:r w:rsidR="00CE634F" w:rsidRPr="00CE634F">
              <w:rPr>
                <w:rFonts w:ascii="Times New Roman" w:hAnsi="Times New Roman" w:cs="Times New Roman"/>
                <w:b/>
                <w:sz w:val="22"/>
                <w:szCs w:val="22"/>
              </w:rPr>
              <w:t>këtë</w:t>
            </w:r>
            <w:proofErr w:type="spellEnd"/>
            <w:r w:rsidR="00CE634F" w:rsidRPr="00CE634F">
              <w:rPr>
                <w:rFonts w:ascii="Times New Roman" w:hAnsi="Times New Roman" w:cs="Times New Roman"/>
                <w:b/>
                <w:sz w:val="22"/>
                <w:szCs w:val="22"/>
              </w:rPr>
              <w:t xml:space="preserve"> </w:t>
            </w:r>
            <w:proofErr w:type="spellStart"/>
            <w:r w:rsidR="00CE634F" w:rsidRPr="00CE634F">
              <w:rPr>
                <w:rFonts w:ascii="Times New Roman" w:hAnsi="Times New Roman" w:cs="Times New Roman"/>
                <w:b/>
                <w:sz w:val="22"/>
                <w:szCs w:val="22"/>
              </w:rPr>
              <w:t>çështje</w:t>
            </w:r>
            <w:proofErr w:type="spellEnd"/>
            <w:r w:rsidR="00CE634F" w:rsidRPr="00CE634F">
              <w:rPr>
                <w:rFonts w:ascii="Times New Roman" w:hAnsi="Times New Roman" w:cs="Times New Roman"/>
                <w:b/>
                <w:sz w:val="22"/>
                <w:szCs w:val="22"/>
              </w:rPr>
              <w:t xml:space="preserve">. </w:t>
            </w:r>
            <w:proofErr w:type="spellStart"/>
            <w:r w:rsidR="00CE634F" w:rsidRPr="00CE634F">
              <w:rPr>
                <w:rFonts w:ascii="Times New Roman" w:hAnsi="Times New Roman" w:cs="Times New Roman"/>
                <w:b/>
                <w:sz w:val="22"/>
                <w:szCs w:val="22"/>
              </w:rPr>
              <w:t>Rrjedhimisht</w:t>
            </w:r>
            <w:proofErr w:type="spellEnd"/>
            <w:r w:rsidR="00CE634F" w:rsidRPr="00CE634F">
              <w:rPr>
                <w:rFonts w:ascii="Times New Roman" w:hAnsi="Times New Roman" w:cs="Times New Roman"/>
                <w:b/>
                <w:sz w:val="22"/>
                <w:szCs w:val="22"/>
              </w:rPr>
              <w:t xml:space="preserve">, </w:t>
            </w:r>
            <w:proofErr w:type="spellStart"/>
            <w:r w:rsidR="00CE634F" w:rsidRPr="00CE634F">
              <w:rPr>
                <w:rFonts w:ascii="Times New Roman" w:hAnsi="Times New Roman" w:cs="Times New Roman"/>
                <w:b/>
                <w:sz w:val="22"/>
                <w:szCs w:val="22"/>
              </w:rPr>
              <w:t>nuk</w:t>
            </w:r>
            <w:proofErr w:type="spellEnd"/>
            <w:r w:rsidR="00CE634F" w:rsidRPr="00CE634F">
              <w:rPr>
                <w:rFonts w:ascii="Times New Roman" w:hAnsi="Times New Roman" w:cs="Times New Roman"/>
                <w:b/>
                <w:sz w:val="22"/>
                <w:szCs w:val="22"/>
              </w:rPr>
              <w:t xml:space="preserve"> </w:t>
            </w:r>
            <w:proofErr w:type="spellStart"/>
            <w:r w:rsidR="00CE634F" w:rsidRPr="00CE634F">
              <w:rPr>
                <w:rFonts w:ascii="Times New Roman" w:hAnsi="Times New Roman" w:cs="Times New Roman"/>
                <w:b/>
                <w:sz w:val="22"/>
                <w:szCs w:val="22"/>
              </w:rPr>
              <w:t>kemi</w:t>
            </w:r>
            <w:proofErr w:type="spellEnd"/>
            <w:r w:rsidR="00CE634F" w:rsidRPr="00CE634F">
              <w:rPr>
                <w:rFonts w:ascii="Times New Roman" w:hAnsi="Times New Roman" w:cs="Times New Roman"/>
                <w:b/>
                <w:sz w:val="22"/>
                <w:szCs w:val="22"/>
              </w:rPr>
              <w:t xml:space="preserve"> </w:t>
            </w:r>
            <w:proofErr w:type="spellStart"/>
            <w:r w:rsidR="00CE634F" w:rsidRPr="00CE634F">
              <w:rPr>
                <w:rFonts w:ascii="Times New Roman" w:hAnsi="Times New Roman" w:cs="Times New Roman"/>
                <w:b/>
                <w:sz w:val="22"/>
                <w:szCs w:val="22"/>
              </w:rPr>
              <w:t>pasur</w:t>
            </w:r>
            <w:proofErr w:type="spellEnd"/>
            <w:r w:rsidR="00CE634F" w:rsidRPr="00CE634F">
              <w:rPr>
                <w:rFonts w:ascii="Times New Roman" w:hAnsi="Times New Roman" w:cs="Times New Roman"/>
                <w:b/>
                <w:sz w:val="22"/>
                <w:szCs w:val="22"/>
              </w:rPr>
              <w:t xml:space="preserve"> </w:t>
            </w:r>
            <w:proofErr w:type="spellStart"/>
            <w:r w:rsidR="00CE634F" w:rsidRPr="00CE634F">
              <w:rPr>
                <w:rFonts w:ascii="Times New Roman" w:hAnsi="Times New Roman" w:cs="Times New Roman"/>
                <w:b/>
                <w:sz w:val="22"/>
                <w:szCs w:val="22"/>
              </w:rPr>
              <w:t>shumë</w:t>
            </w:r>
            <w:proofErr w:type="spellEnd"/>
            <w:r w:rsidR="00CE634F" w:rsidRPr="00CE634F">
              <w:rPr>
                <w:rFonts w:ascii="Times New Roman" w:hAnsi="Times New Roman" w:cs="Times New Roman"/>
                <w:b/>
                <w:sz w:val="22"/>
                <w:szCs w:val="22"/>
              </w:rPr>
              <w:t xml:space="preserve"> </w:t>
            </w:r>
            <w:proofErr w:type="spellStart"/>
            <w:r w:rsidR="00CE634F" w:rsidRPr="00CE634F">
              <w:rPr>
                <w:rFonts w:ascii="Times New Roman" w:hAnsi="Times New Roman" w:cs="Times New Roman"/>
                <w:b/>
                <w:sz w:val="22"/>
                <w:szCs w:val="22"/>
              </w:rPr>
              <w:t>hapësirë</w:t>
            </w:r>
            <w:proofErr w:type="spellEnd"/>
            <w:r w:rsidR="00CE634F" w:rsidRPr="00CE634F">
              <w:rPr>
                <w:rFonts w:ascii="Times New Roman" w:hAnsi="Times New Roman" w:cs="Times New Roman"/>
                <w:b/>
                <w:sz w:val="22"/>
                <w:szCs w:val="22"/>
              </w:rPr>
              <w:t xml:space="preserve"> me </w:t>
            </w:r>
            <w:proofErr w:type="spellStart"/>
            <w:r w:rsidR="00CE634F" w:rsidRPr="00CE634F">
              <w:rPr>
                <w:rFonts w:ascii="Times New Roman" w:hAnsi="Times New Roman" w:cs="Times New Roman"/>
                <w:b/>
                <w:sz w:val="22"/>
                <w:szCs w:val="22"/>
              </w:rPr>
              <w:t>specifiku</w:t>
            </w:r>
            <w:proofErr w:type="spellEnd"/>
            <w:r w:rsidR="00CE634F" w:rsidRPr="00CE634F">
              <w:rPr>
                <w:rFonts w:ascii="Times New Roman" w:hAnsi="Times New Roman" w:cs="Times New Roman"/>
                <w:b/>
                <w:sz w:val="22"/>
                <w:szCs w:val="22"/>
              </w:rPr>
              <w:t xml:space="preserve"> </w:t>
            </w:r>
            <w:proofErr w:type="spellStart"/>
            <w:r w:rsidR="00CE634F" w:rsidRPr="00CE634F">
              <w:rPr>
                <w:rFonts w:ascii="Times New Roman" w:hAnsi="Times New Roman" w:cs="Times New Roman"/>
                <w:b/>
                <w:sz w:val="22"/>
                <w:szCs w:val="22"/>
              </w:rPr>
              <w:t>lirime</w:t>
            </w:r>
            <w:proofErr w:type="spellEnd"/>
            <w:r w:rsidR="00CE634F" w:rsidRPr="00CE634F">
              <w:rPr>
                <w:rFonts w:ascii="Times New Roman" w:hAnsi="Times New Roman" w:cs="Times New Roman"/>
                <w:b/>
                <w:sz w:val="22"/>
                <w:szCs w:val="22"/>
              </w:rPr>
              <w:t xml:space="preserve"> </w:t>
            </w:r>
            <w:proofErr w:type="spellStart"/>
            <w:r w:rsidR="00CE634F" w:rsidRPr="00CE634F">
              <w:rPr>
                <w:rFonts w:ascii="Times New Roman" w:hAnsi="Times New Roman" w:cs="Times New Roman"/>
                <w:b/>
                <w:sz w:val="22"/>
                <w:szCs w:val="22"/>
              </w:rPr>
              <w:t>doganore</w:t>
            </w:r>
            <w:proofErr w:type="spellEnd"/>
            <w:r w:rsidR="00CE634F" w:rsidRPr="00CE634F">
              <w:rPr>
                <w:rFonts w:ascii="Times New Roman" w:hAnsi="Times New Roman" w:cs="Times New Roman"/>
                <w:b/>
                <w:sz w:val="22"/>
                <w:szCs w:val="22"/>
              </w:rPr>
              <w:t xml:space="preserve"> </w:t>
            </w:r>
            <w:proofErr w:type="spellStart"/>
            <w:r w:rsidR="00CE634F" w:rsidRPr="00CE634F">
              <w:rPr>
                <w:rFonts w:ascii="Times New Roman" w:hAnsi="Times New Roman" w:cs="Times New Roman"/>
                <w:b/>
                <w:sz w:val="22"/>
                <w:szCs w:val="22"/>
              </w:rPr>
              <w:t>shtesë</w:t>
            </w:r>
            <w:proofErr w:type="spellEnd"/>
            <w:r w:rsidR="00CE634F" w:rsidRPr="00CE634F">
              <w:rPr>
                <w:rFonts w:ascii="Times New Roman" w:hAnsi="Times New Roman" w:cs="Times New Roman"/>
                <w:b/>
                <w:sz w:val="22"/>
                <w:szCs w:val="22"/>
              </w:rPr>
              <w:t xml:space="preserve"> </w:t>
            </w:r>
            <w:proofErr w:type="spellStart"/>
            <w:r w:rsidR="00CE634F" w:rsidRPr="00CE634F">
              <w:rPr>
                <w:rFonts w:ascii="Times New Roman" w:hAnsi="Times New Roman" w:cs="Times New Roman"/>
                <w:b/>
                <w:sz w:val="22"/>
                <w:szCs w:val="22"/>
              </w:rPr>
              <w:t>për</w:t>
            </w:r>
            <w:proofErr w:type="spellEnd"/>
            <w:r w:rsidR="00CE634F" w:rsidRPr="00CE634F">
              <w:rPr>
                <w:rFonts w:ascii="Times New Roman" w:hAnsi="Times New Roman" w:cs="Times New Roman"/>
                <w:b/>
                <w:sz w:val="22"/>
                <w:szCs w:val="22"/>
              </w:rPr>
              <w:t xml:space="preserve"> </w:t>
            </w:r>
            <w:proofErr w:type="spellStart"/>
            <w:r w:rsidR="00CE634F" w:rsidRPr="00CE634F">
              <w:rPr>
                <w:rFonts w:ascii="Times New Roman" w:hAnsi="Times New Roman" w:cs="Times New Roman"/>
                <w:b/>
                <w:sz w:val="22"/>
                <w:szCs w:val="22"/>
              </w:rPr>
              <w:t>punëdhënësit</w:t>
            </w:r>
            <w:proofErr w:type="spellEnd"/>
            <w:r w:rsidR="00CE634F" w:rsidRPr="00CE634F">
              <w:rPr>
                <w:rFonts w:ascii="Times New Roman" w:hAnsi="Times New Roman" w:cs="Times New Roman"/>
                <w:b/>
                <w:sz w:val="22"/>
                <w:szCs w:val="22"/>
              </w:rPr>
              <w:t xml:space="preserve"> </w:t>
            </w:r>
            <w:proofErr w:type="spellStart"/>
            <w:r w:rsidR="00CE634F" w:rsidRPr="00CE634F">
              <w:rPr>
                <w:rFonts w:ascii="Times New Roman" w:hAnsi="Times New Roman" w:cs="Times New Roman"/>
                <w:b/>
                <w:sz w:val="22"/>
                <w:szCs w:val="22"/>
              </w:rPr>
              <w:t>që</w:t>
            </w:r>
            <w:proofErr w:type="spellEnd"/>
            <w:r w:rsidR="00CE634F" w:rsidRPr="00CE634F">
              <w:rPr>
                <w:rFonts w:ascii="Times New Roman" w:hAnsi="Times New Roman" w:cs="Times New Roman"/>
                <w:b/>
                <w:sz w:val="22"/>
                <w:szCs w:val="22"/>
              </w:rPr>
              <w:t xml:space="preserve"> </w:t>
            </w:r>
            <w:proofErr w:type="spellStart"/>
            <w:r w:rsidR="00CE634F" w:rsidRPr="00CE634F">
              <w:rPr>
                <w:rFonts w:ascii="Times New Roman" w:hAnsi="Times New Roman" w:cs="Times New Roman"/>
                <w:b/>
                <w:sz w:val="22"/>
                <w:szCs w:val="22"/>
              </w:rPr>
              <w:t>punësojnë</w:t>
            </w:r>
            <w:proofErr w:type="spellEnd"/>
            <w:r w:rsidR="00CE634F" w:rsidRPr="00CE634F">
              <w:rPr>
                <w:rFonts w:ascii="Times New Roman" w:hAnsi="Times New Roman" w:cs="Times New Roman"/>
                <w:b/>
                <w:sz w:val="22"/>
                <w:szCs w:val="22"/>
              </w:rPr>
              <w:t xml:space="preserve"> persona me </w:t>
            </w:r>
            <w:proofErr w:type="spellStart"/>
            <w:r w:rsidR="00CE634F" w:rsidRPr="00CE634F">
              <w:rPr>
                <w:rFonts w:ascii="Times New Roman" w:hAnsi="Times New Roman" w:cs="Times New Roman"/>
                <w:b/>
                <w:sz w:val="22"/>
                <w:szCs w:val="22"/>
              </w:rPr>
              <w:t>aftësi</w:t>
            </w:r>
            <w:proofErr w:type="spellEnd"/>
            <w:r w:rsidR="00CE634F" w:rsidRPr="00CE634F">
              <w:rPr>
                <w:rFonts w:ascii="Times New Roman" w:hAnsi="Times New Roman" w:cs="Times New Roman"/>
                <w:b/>
                <w:sz w:val="22"/>
                <w:szCs w:val="22"/>
              </w:rPr>
              <w:t xml:space="preserve"> </w:t>
            </w:r>
            <w:proofErr w:type="spellStart"/>
            <w:r w:rsidR="00CE634F" w:rsidRPr="00CE634F">
              <w:rPr>
                <w:rFonts w:ascii="Times New Roman" w:hAnsi="Times New Roman" w:cs="Times New Roman"/>
                <w:b/>
                <w:sz w:val="22"/>
                <w:szCs w:val="22"/>
              </w:rPr>
              <w:t>të</w:t>
            </w:r>
            <w:proofErr w:type="spellEnd"/>
            <w:r w:rsidR="00CE634F" w:rsidRPr="00CE634F">
              <w:rPr>
                <w:rFonts w:ascii="Times New Roman" w:hAnsi="Times New Roman" w:cs="Times New Roman"/>
                <w:b/>
                <w:sz w:val="22"/>
                <w:szCs w:val="22"/>
              </w:rPr>
              <w:t xml:space="preserve"> </w:t>
            </w:r>
            <w:proofErr w:type="spellStart"/>
            <w:r w:rsidR="00CE634F" w:rsidRPr="00CE634F">
              <w:rPr>
                <w:rFonts w:ascii="Times New Roman" w:hAnsi="Times New Roman" w:cs="Times New Roman"/>
                <w:b/>
                <w:sz w:val="22"/>
                <w:szCs w:val="22"/>
              </w:rPr>
              <w:t>kufizuar</w:t>
            </w:r>
            <w:proofErr w:type="spellEnd"/>
            <w:r w:rsidR="00CE634F" w:rsidRPr="00CE634F">
              <w:rPr>
                <w:rFonts w:ascii="Times New Roman" w:hAnsi="Times New Roman" w:cs="Times New Roman"/>
                <w:b/>
                <w:sz w:val="22"/>
                <w:szCs w:val="22"/>
              </w:rPr>
              <w:t xml:space="preserve"> </w:t>
            </w:r>
            <w:proofErr w:type="spellStart"/>
            <w:r w:rsidR="00CE634F" w:rsidRPr="00CE634F">
              <w:rPr>
                <w:rFonts w:ascii="Times New Roman" w:hAnsi="Times New Roman" w:cs="Times New Roman"/>
                <w:b/>
                <w:sz w:val="22"/>
                <w:szCs w:val="22"/>
              </w:rPr>
              <w:t>ose</w:t>
            </w:r>
            <w:proofErr w:type="spellEnd"/>
            <w:r w:rsidR="00CE634F" w:rsidRPr="00CE634F">
              <w:rPr>
                <w:rFonts w:ascii="Times New Roman" w:hAnsi="Times New Roman" w:cs="Times New Roman"/>
                <w:b/>
                <w:sz w:val="22"/>
                <w:szCs w:val="22"/>
              </w:rPr>
              <w:t xml:space="preserve"> </w:t>
            </w:r>
            <w:proofErr w:type="spellStart"/>
            <w:r w:rsidR="00CE634F" w:rsidRPr="00CE634F">
              <w:rPr>
                <w:rFonts w:ascii="Times New Roman" w:hAnsi="Times New Roman" w:cs="Times New Roman"/>
                <w:b/>
                <w:sz w:val="22"/>
                <w:szCs w:val="22"/>
              </w:rPr>
              <w:t>për</w:t>
            </w:r>
            <w:proofErr w:type="spellEnd"/>
            <w:r w:rsidR="00CE634F" w:rsidRPr="00CE634F">
              <w:rPr>
                <w:rFonts w:ascii="Times New Roman" w:hAnsi="Times New Roman" w:cs="Times New Roman"/>
                <w:b/>
                <w:sz w:val="22"/>
                <w:szCs w:val="22"/>
              </w:rPr>
              <w:t xml:space="preserve"> </w:t>
            </w:r>
            <w:proofErr w:type="spellStart"/>
            <w:r w:rsidR="00CE634F" w:rsidRPr="00CE634F">
              <w:rPr>
                <w:rFonts w:ascii="Times New Roman" w:hAnsi="Times New Roman" w:cs="Times New Roman"/>
                <w:b/>
                <w:sz w:val="22"/>
                <w:szCs w:val="22"/>
              </w:rPr>
              <w:t>personat</w:t>
            </w:r>
            <w:proofErr w:type="spellEnd"/>
            <w:r w:rsidR="00CE634F" w:rsidRPr="00CE634F">
              <w:rPr>
                <w:rFonts w:ascii="Times New Roman" w:hAnsi="Times New Roman" w:cs="Times New Roman"/>
                <w:b/>
                <w:sz w:val="22"/>
                <w:szCs w:val="22"/>
              </w:rPr>
              <w:t xml:space="preserve"> me </w:t>
            </w:r>
            <w:proofErr w:type="spellStart"/>
            <w:r w:rsidR="00CE634F" w:rsidRPr="00CE634F">
              <w:rPr>
                <w:rFonts w:ascii="Times New Roman" w:hAnsi="Times New Roman" w:cs="Times New Roman"/>
                <w:b/>
                <w:sz w:val="22"/>
                <w:szCs w:val="22"/>
              </w:rPr>
              <w:t>aftësi</w:t>
            </w:r>
            <w:proofErr w:type="spellEnd"/>
            <w:r w:rsidR="00CE634F" w:rsidRPr="00CE634F">
              <w:rPr>
                <w:rFonts w:ascii="Times New Roman" w:hAnsi="Times New Roman" w:cs="Times New Roman"/>
                <w:b/>
                <w:sz w:val="22"/>
                <w:szCs w:val="22"/>
              </w:rPr>
              <w:t xml:space="preserve"> </w:t>
            </w:r>
            <w:proofErr w:type="spellStart"/>
            <w:r w:rsidR="00CE634F" w:rsidRPr="00CE634F">
              <w:rPr>
                <w:rFonts w:ascii="Times New Roman" w:hAnsi="Times New Roman" w:cs="Times New Roman"/>
                <w:b/>
                <w:sz w:val="22"/>
                <w:szCs w:val="22"/>
              </w:rPr>
              <w:t>të</w:t>
            </w:r>
            <w:proofErr w:type="spellEnd"/>
            <w:r w:rsidR="00CE634F" w:rsidRPr="00CE634F">
              <w:rPr>
                <w:rFonts w:ascii="Times New Roman" w:hAnsi="Times New Roman" w:cs="Times New Roman"/>
                <w:b/>
                <w:sz w:val="22"/>
                <w:szCs w:val="22"/>
              </w:rPr>
              <w:t xml:space="preserve"> </w:t>
            </w:r>
            <w:proofErr w:type="spellStart"/>
            <w:r w:rsidR="00CE634F" w:rsidRPr="00CE634F">
              <w:rPr>
                <w:rFonts w:ascii="Times New Roman" w:hAnsi="Times New Roman" w:cs="Times New Roman"/>
                <w:b/>
                <w:sz w:val="22"/>
                <w:szCs w:val="22"/>
              </w:rPr>
              <w:t>kufizuar</w:t>
            </w:r>
            <w:proofErr w:type="spellEnd"/>
            <w:r w:rsidR="00CE634F" w:rsidRPr="00CE634F">
              <w:rPr>
                <w:rFonts w:ascii="Times New Roman" w:hAnsi="Times New Roman" w:cs="Times New Roman"/>
                <w:b/>
                <w:sz w:val="22"/>
                <w:szCs w:val="22"/>
              </w:rPr>
              <w:t xml:space="preserve"> </w:t>
            </w:r>
            <w:proofErr w:type="spellStart"/>
            <w:r w:rsidR="00CE634F" w:rsidRPr="00CE634F">
              <w:rPr>
                <w:rFonts w:ascii="Times New Roman" w:hAnsi="Times New Roman" w:cs="Times New Roman"/>
                <w:b/>
                <w:sz w:val="22"/>
                <w:szCs w:val="22"/>
              </w:rPr>
              <w:t>që</w:t>
            </w:r>
            <w:proofErr w:type="spellEnd"/>
            <w:r w:rsidR="00CE634F" w:rsidRPr="00CE634F">
              <w:rPr>
                <w:rFonts w:ascii="Times New Roman" w:hAnsi="Times New Roman" w:cs="Times New Roman"/>
                <w:b/>
                <w:sz w:val="22"/>
                <w:szCs w:val="22"/>
              </w:rPr>
              <w:t xml:space="preserve"> </w:t>
            </w:r>
            <w:proofErr w:type="spellStart"/>
            <w:r w:rsidR="00CE634F" w:rsidRPr="00CE634F">
              <w:rPr>
                <w:rFonts w:ascii="Times New Roman" w:hAnsi="Times New Roman" w:cs="Times New Roman"/>
                <w:b/>
                <w:sz w:val="22"/>
                <w:szCs w:val="22"/>
              </w:rPr>
              <w:t>janë</w:t>
            </w:r>
            <w:proofErr w:type="spellEnd"/>
            <w:r w:rsidR="00CE634F" w:rsidRPr="00CE634F">
              <w:rPr>
                <w:rFonts w:ascii="Times New Roman" w:hAnsi="Times New Roman" w:cs="Times New Roman"/>
                <w:b/>
                <w:sz w:val="22"/>
                <w:szCs w:val="22"/>
              </w:rPr>
              <w:t xml:space="preserve"> </w:t>
            </w:r>
            <w:proofErr w:type="spellStart"/>
            <w:r w:rsidR="00CE634F" w:rsidRPr="00CE634F">
              <w:rPr>
                <w:rFonts w:ascii="Times New Roman" w:hAnsi="Times New Roman" w:cs="Times New Roman"/>
                <w:b/>
                <w:sz w:val="22"/>
                <w:szCs w:val="22"/>
              </w:rPr>
              <w:t>të</w:t>
            </w:r>
            <w:proofErr w:type="spellEnd"/>
            <w:r w:rsidR="00CE634F" w:rsidRPr="00CE634F">
              <w:rPr>
                <w:rFonts w:ascii="Times New Roman" w:hAnsi="Times New Roman" w:cs="Times New Roman"/>
                <w:b/>
                <w:sz w:val="22"/>
                <w:szCs w:val="22"/>
              </w:rPr>
              <w:t xml:space="preserve"> </w:t>
            </w:r>
            <w:proofErr w:type="spellStart"/>
            <w:r w:rsidR="00CE634F" w:rsidRPr="00CE634F">
              <w:rPr>
                <w:rFonts w:ascii="Times New Roman" w:hAnsi="Times New Roman" w:cs="Times New Roman"/>
                <w:b/>
                <w:sz w:val="22"/>
                <w:szCs w:val="22"/>
              </w:rPr>
              <w:t>vetëpunësuar</w:t>
            </w:r>
            <w:proofErr w:type="spellEnd"/>
            <w:r w:rsidR="00CE634F" w:rsidRPr="00CE634F">
              <w:rPr>
                <w:rFonts w:ascii="Times New Roman" w:hAnsi="Times New Roman" w:cs="Times New Roman"/>
                <w:b/>
                <w:sz w:val="22"/>
                <w:szCs w:val="22"/>
              </w:rPr>
              <w:t xml:space="preserve"> </w:t>
            </w:r>
            <w:proofErr w:type="spellStart"/>
            <w:r w:rsidR="00CE634F" w:rsidRPr="00CE634F">
              <w:rPr>
                <w:rFonts w:ascii="Times New Roman" w:hAnsi="Times New Roman" w:cs="Times New Roman"/>
                <w:b/>
                <w:sz w:val="22"/>
                <w:szCs w:val="22"/>
              </w:rPr>
              <w:t>jashtë</w:t>
            </w:r>
            <w:proofErr w:type="spellEnd"/>
            <w:r w:rsidR="00CE634F" w:rsidRPr="00CE634F">
              <w:rPr>
                <w:rFonts w:ascii="Times New Roman" w:hAnsi="Times New Roman" w:cs="Times New Roman"/>
                <w:b/>
                <w:sz w:val="22"/>
                <w:szCs w:val="22"/>
              </w:rPr>
              <w:t xml:space="preserve"> </w:t>
            </w:r>
            <w:proofErr w:type="spellStart"/>
            <w:r w:rsidR="00CE634F" w:rsidRPr="00CE634F">
              <w:rPr>
                <w:rFonts w:ascii="Times New Roman" w:hAnsi="Times New Roman" w:cs="Times New Roman"/>
                <w:b/>
                <w:sz w:val="22"/>
                <w:szCs w:val="22"/>
              </w:rPr>
              <w:t>atyre</w:t>
            </w:r>
            <w:proofErr w:type="spellEnd"/>
            <w:r w:rsidR="00CE634F">
              <w:rPr>
                <w:rFonts w:ascii="Times New Roman" w:hAnsi="Times New Roman" w:cs="Times New Roman"/>
                <w:b/>
                <w:sz w:val="22"/>
                <w:szCs w:val="22"/>
              </w:rPr>
              <w:t xml:space="preserve"> </w:t>
            </w:r>
            <w:proofErr w:type="spellStart"/>
            <w:r w:rsidR="00CE634F">
              <w:rPr>
                <w:rFonts w:ascii="Times New Roman" w:hAnsi="Times New Roman" w:cs="Times New Roman"/>
                <w:b/>
                <w:sz w:val="22"/>
                <w:szCs w:val="22"/>
              </w:rPr>
              <w:t>që</w:t>
            </w:r>
            <w:proofErr w:type="spellEnd"/>
            <w:r w:rsidR="00CE634F">
              <w:rPr>
                <w:rFonts w:ascii="Times New Roman" w:hAnsi="Times New Roman" w:cs="Times New Roman"/>
                <w:b/>
                <w:sz w:val="22"/>
                <w:szCs w:val="22"/>
              </w:rPr>
              <w:t xml:space="preserve"> </w:t>
            </w:r>
            <w:proofErr w:type="spellStart"/>
            <w:r w:rsidR="00CE634F">
              <w:rPr>
                <w:rFonts w:ascii="Times New Roman" w:hAnsi="Times New Roman" w:cs="Times New Roman"/>
                <w:b/>
                <w:sz w:val="22"/>
                <w:szCs w:val="22"/>
              </w:rPr>
              <w:t>janë</w:t>
            </w:r>
            <w:proofErr w:type="spellEnd"/>
            <w:r w:rsidR="00CE634F">
              <w:rPr>
                <w:rFonts w:ascii="Times New Roman" w:hAnsi="Times New Roman" w:cs="Times New Roman"/>
                <w:b/>
                <w:sz w:val="22"/>
                <w:szCs w:val="22"/>
              </w:rPr>
              <w:t xml:space="preserve"> </w:t>
            </w:r>
            <w:proofErr w:type="spellStart"/>
            <w:r w:rsidR="00CE634F">
              <w:rPr>
                <w:rFonts w:ascii="Times New Roman" w:hAnsi="Times New Roman" w:cs="Times New Roman"/>
                <w:b/>
                <w:sz w:val="22"/>
                <w:szCs w:val="22"/>
              </w:rPr>
              <w:t>të</w:t>
            </w:r>
            <w:proofErr w:type="spellEnd"/>
            <w:r w:rsidR="00CE634F">
              <w:rPr>
                <w:rFonts w:ascii="Times New Roman" w:hAnsi="Times New Roman" w:cs="Times New Roman"/>
                <w:b/>
                <w:sz w:val="22"/>
                <w:szCs w:val="22"/>
              </w:rPr>
              <w:t xml:space="preserve"> </w:t>
            </w:r>
            <w:proofErr w:type="spellStart"/>
            <w:r w:rsidR="00CE634F">
              <w:rPr>
                <w:rFonts w:ascii="Times New Roman" w:hAnsi="Times New Roman" w:cs="Times New Roman"/>
                <w:b/>
                <w:sz w:val="22"/>
                <w:szCs w:val="22"/>
              </w:rPr>
              <w:t>përcaktuara</w:t>
            </w:r>
            <w:proofErr w:type="spellEnd"/>
            <w:r w:rsidR="00CE634F">
              <w:rPr>
                <w:rFonts w:ascii="Times New Roman" w:hAnsi="Times New Roman" w:cs="Times New Roman"/>
                <w:b/>
                <w:sz w:val="22"/>
                <w:szCs w:val="22"/>
              </w:rPr>
              <w:t xml:space="preserve"> me </w:t>
            </w:r>
            <w:proofErr w:type="spellStart"/>
            <w:r w:rsidR="00CE634F">
              <w:rPr>
                <w:rFonts w:ascii="Times New Roman" w:hAnsi="Times New Roman" w:cs="Times New Roman"/>
                <w:b/>
                <w:sz w:val="22"/>
                <w:szCs w:val="22"/>
              </w:rPr>
              <w:t>legjislacionin</w:t>
            </w:r>
            <w:proofErr w:type="spellEnd"/>
            <w:r w:rsidR="00CE634F">
              <w:rPr>
                <w:rFonts w:ascii="Times New Roman" w:hAnsi="Times New Roman" w:cs="Times New Roman"/>
                <w:b/>
                <w:sz w:val="22"/>
                <w:szCs w:val="22"/>
              </w:rPr>
              <w:t xml:space="preserve"> </w:t>
            </w:r>
            <w:proofErr w:type="spellStart"/>
            <w:r w:rsidR="00CE634F">
              <w:rPr>
                <w:rFonts w:ascii="Times New Roman" w:hAnsi="Times New Roman" w:cs="Times New Roman"/>
                <w:b/>
                <w:sz w:val="22"/>
                <w:szCs w:val="22"/>
              </w:rPr>
              <w:t>aktual</w:t>
            </w:r>
            <w:proofErr w:type="spellEnd"/>
            <w:r w:rsidR="00CE634F" w:rsidRPr="00CE634F">
              <w:rPr>
                <w:rFonts w:ascii="Times New Roman" w:hAnsi="Times New Roman" w:cs="Times New Roman"/>
                <w:b/>
                <w:sz w:val="22"/>
                <w:szCs w:val="22"/>
              </w:rPr>
              <w:t xml:space="preserve"> </w:t>
            </w:r>
            <w:proofErr w:type="spellStart"/>
            <w:r w:rsidR="00CE634F" w:rsidRPr="00CE634F">
              <w:rPr>
                <w:rFonts w:ascii="Times New Roman" w:hAnsi="Times New Roman" w:cs="Times New Roman"/>
                <w:b/>
                <w:sz w:val="22"/>
                <w:szCs w:val="22"/>
              </w:rPr>
              <w:t>në</w:t>
            </w:r>
            <w:proofErr w:type="spellEnd"/>
            <w:r w:rsidR="00CE634F" w:rsidRPr="00CE634F">
              <w:rPr>
                <w:rFonts w:ascii="Times New Roman" w:hAnsi="Times New Roman" w:cs="Times New Roman"/>
                <w:b/>
                <w:sz w:val="22"/>
                <w:szCs w:val="22"/>
              </w:rPr>
              <w:t xml:space="preserve"> </w:t>
            </w:r>
            <w:proofErr w:type="spellStart"/>
            <w:r w:rsidR="00CE634F" w:rsidRPr="00CE634F">
              <w:rPr>
                <w:rFonts w:ascii="Times New Roman" w:hAnsi="Times New Roman" w:cs="Times New Roman"/>
                <w:b/>
                <w:sz w:val="22"/>
                <w:szCs w:val="22"/>
              </w:rPr>
              <w:t>fuqi</w:t>
            </w:r>
            <w:proofErr w:type="spellEnd"/>
            <w:r w:rsidR="00CE634F" w:rsidRPr="00CE634F">
              <w:rPr>
                <w:rFonts w:ascii="Times New Roman" w:hAnsi="Times New Roman" w:cs="Times New Roman"/>
                <w:b/>
                <w:sz w:val="22"/>
                <w:szCs w:val="22"/>
              </w:rPr>
              <w:t xml:space="preserve">. </w:t>
            </w:r>
            <w:proofErr w:type="spellStart"/>
            <w:r w:rsidR="00CE634F">
              <w:rPr>
                <w:rFonts w:ascii="Times New Roman" w:hAnsi="Times New Roman" w:cs="Times New Roman"/>
                <w:b/>
                <w:sz w:val="22"/>
                <w:szCs w:val="22"/>
              </w:rPr>
              <w:t>Pjesë</w:t>
            </w:r>
            <w:proofErr w:type="spellEnd"/>
            <w:r w:rsidR="00CE634F">
              <w:rPr>
                <w:rFonts w:ascii="Times New Roman" w:hAnsi="Times New Roman" w:cs="Times New Roman"/>
                <w:b/>
                <w:sz w:val="22"/>
                <w:szCs w:val="22"/>
              </w:rPr>
              <w:t xml:space="preserve"> e </w:t>
            </w:r>
            <w:proofErr w:type="spellStart"/>
            <w:r w:rsidR="00CE634F">
              <w:rPr>
                <w:rFonts w:ascii="Times New Roman" w:hAnsi="Times New Roman" w:cs="Times New Roman"/>
                <w:b/>
                <w:sz w:val="22"/>
                <w:szCs w:val="22"/>
              </w:rPr>
              <w:t>grupit</w:t>
            </w:r>
            <w:proofErr w:type="spellEnd"/>
            <w:r w:rsidR="00CE634F">
              <w:rPr>
                <w:rFonts w:ascii="Times New Roman" w:hAnsi="Times New Roman" w:cs="Times New Roman"/>
                <w:b/>
                <w:sz w:val="22"/>
                <w:szCs w:val="22"/>
              </w:rPr>
              <w:t xml:space="preserve"> </w:t>
            </w:r>
            <w:proofErr w:type="spellStart"/>
            <w:r w:rsidR="00CE634F">
              <w:rPr>
                <w:rFonts w:ascii="Times New Roman" w:hAnsi="Times New Roman" w:cs="Times New Roman"/>
                <w:b/>
                <w:sz w:val="22"/>
                <w:szCs w:val="22"/>
              </w:rPr>
              <w:t>punues</w:t>
            </w:r>
            <w:proofErr w:type="spellEnd"/>
            <w:r w:rsidR="00CE634F">
              <w:rPr>
                <w:rFonts w:ascii="Times New Roman" w:hAnsi="Times New Roman" w:cs="Times New Roman"/>
                <w:b/>
                <w:sz w:val="22"/>
                <w:szCs w:val="22"/>
              </w:rPr>
              <w:t xml:space="preserve"> </w:t>
            </w:r>
            <w:proofErr w:type="spellStart"/>
            <w:r w:rsidR="00CE634F">
              <w:rPr>
                <w:rFonts w:ascii="Times New Roman" w:hAnsi="Times New Roman" w:cs="Times New Roman"/>
                <w:b/>
                <w:sz w:val="22"/>
                <w:szCs w:val="22"/>
              </w:rPr>
              <w:t>kanë</w:t>
            </w:r>
            <w:proofErr w:type="spellEnd"/>
            <w:r w:rsidR="00CE634F">
              <w:rPr>
                <w:rFonts w:ascii="Times New Roman" w:hAnsi="Times New Roman" w:cs="Times New Roman"/>
                <w:b/>
                <w:sz w:val="22"/>
                <w:szCs w:val="22"/>
              </w:rPr>
              <w:t xml:space="preserve"> </w:t>
            </w:r>
            <w:proofErr w:type="spellStart"/>
            <w:r w:rsidR="00CE634F">
              <w:rPr>
                <w:rFonts w:ascii="Times New Roman" w:hAnsi="Times New Roman" w:cs="Times New Roman"/>
                <w:b/>
                <w:sz w:val="22"/>
                <w:szCs w:val="22"/>
              </w:rPr>
              <w:t>qenë</w:t>
            </w:r>
            <w:proofErr w:type="spellEnd"/>
            <w:r w:rsidR="00CE634F">
              <w:rPr>
                <w:rFonts w:ascii="Times New Roman" w:hAnsi="Times New Roman" w:cs="Times New Roman"/>
                <w:b/>
                <w:sz w:val="22"/>
                <w:szCs w:val="22"/>
              </w:rPr>
              <w:t xml:space="preserve"> </w:t>
            </w:r>
            <w:proofErr w:type="spellStart"/>
            <w:r w:rsidR="00CE634F">
              <w:rPr>
                <w:rFonts w:ascii="Times New Roman" w:hAnsi="Times New Roman" w:cs="Times New Roman"/>
                <w:b/>
                <w:sz w:val="22"/>
                <w:szCs w:val="22"/>
              </w:rPr>
              <w:t>edhe</w:t>
            </w:r>
            <w:proofErr w:type="spellEnd"/>
            <w:r w:rsidR="00CE634F">
              <w:rPr>
                <w:rFonts w:ascii="Times New Roman" w:hAnsi="Times New Roman" w:cs="Times New Roman"/>
                <w:b/>
                <w:sz w:val="22"/>
                <w:szCs w:val="22"/>
              </w:rPr>
              <w:t xml:space="preserve"> </w:t>
            </w:r>
            <w:proofErr w:type="spellStart"/>
            <w:r w:rsidR="00CE634F">
              <w:rPr>
                <w:rFonts w:ascii="Times New Roman" w:hAnsi="Times New Roman" w:cs="Times New Roman"/>
                <w:b/>
                <w:sz w:val="22"/>
                <w:szCs w:val="22"/>
              </w:rPr>
              <w:t>përfaqësues</w:t>
            </w:r>
            <w:proofErr w:type="spellEnd"/>
            <w:r w:rsidR="00CE634F">
              <w:rPr>
                <w:rFonts w:ascii="Times New Roman" w:hAnsi="Times New Roman" w:cs="Times New Roman"/>
                <w:b/>
                <w:sz w:val="22"/>
                <w:szCs w:val="22"/>
              </w:rPr>
              <w:t xml:space="preserve"> </w:t>
            </w:r>
            <w:proofErr w:type="spellStart"/>
            <w:r w:rsidR="00CE634F">
              <w:rPr>
                <w:rFonts w:ascii="Times New Roman" w:hAnsi="Times New Roman" w:cs="Times New Roman"/>
                <w:b/>
                <w:sz w:val="22"/>
                <w:szCs w:val="22"/>
              </w:rPr>
              <w:t>nga</w:t>
            </w:r>
            <w:proofErr w:type="spellEnd"/>
            <w:r w:rsidR="00CE634F">
              <w:rPr>
                <w:rFonts w:ascii="Times New Roman" w:hAnsi="Times New Roman" w:cs="Times New Roman"/>
                <w:b/>
                <w:sz w:val="22"/>
                <w:szCs w:val="22"/>
              </w:rPr>
              <w:t xml:space="preserve"> </w:t>
            </w:r>
            <w:proofErr w:type="spellStart"/>
            <w:r w:rsidR="00CE634F">
              <w:rPr>
                <w:rFonts w:ascii="Times New Roman" w:hAnsi="Times New Roman" w:cs="Times New Roman"/>
                <w:b/>
                <w:sz w:val="22"/>
                <w:szCs w:val="22"/>
              </w:rPr>
              <w:t>Doganat</w:t>
            </w:r>
            <w:proofErr w:type="spellEnd"/>
            <w:r w:rsidR="00CE634F">
              <w:rPr>
                <w:rFonts w:ascii="Times New Roman" w:hAnsi="Times New Roman" w:cs="Times New Roman"/>
                <w:b/>
                <w:sz w:val="22"/>
                <w:szCs w:val="22"/>
              </w:rPr>
              <w:t xml:space="preserve"> e </w:t>
            </w:r>
            <w:proofErr w:type="spellStart"/>
            <w:r w:rsidR="00CE634F">
              <w:rPr>
                <w:rFonts w:ascii="Times New Roman" w:hAnsi="Times New Roman" w:cs="Times New Roman"/>
                <w:b/>
                <w:sz w:val="22"/>
                <w:szCs w:val="22"/>
              </w:rPr>
              <w:t>Kosovës</w:t>
            </w:r>
            <w:proofErr w:type="spellEnd"/>
            <w:r w:rsidR="00CE634F">
              <w:rPr>
                <w:rFonts w:ascii="Times New Roman" w:hAnsi="Times New Roman" w:cs="Times New Roman"/>
                <w:b/>
                <w:sz w:val="22"/>
                <w:szCs w:val="22"/>
              </w:rPr>
              <w:t xml:space="preserve"> </w:t>
            </w:r>
            <w:proofErr w:type="spellStart"/>
            <w:r w:rsidR="00CE634F">
              <w:rPr>
                <w:rFonts w:ascii="Times New Roman" w:hAnsi="Times New Roman" w:cs="Times New Roman"/>
                <w:b/>
                <w:sz w:val="22"/>
                <w:szCs w:val="22"/>
              </w:rPr>
              <w:t>si</w:t>
            </w:r>
            <w:proofErr w:type="spellEnd"/>
            <w:r w:rsidR="00CE634F">
              <w:rPr>
                <w:rFonts w:ascii="Times New Roman" w:hAnsi="Times New Roman" w:cs="Times New Roman"/>
                <w:b/>
                <w:sz w:val="22"/>
                <w:szCs w:val="22"/>
              </w:rPr>
              <w:t xml:space="preserve"> </w:t>
            </w:r>
            <w:proofErr w:type="spellStart"/>
            <w:r w:rsidR="00CE634F">
              <w:rPr>
                <w:rFonts w:ascii="Times New Roman" w:hAnsi="Times New Roman" w:cs="Times New Roman"/>
                <w:b/>
                <w:sz w:val="22"/>
                <w:szCs w:val="22"/>
              </w:rPr>
              <w:t>dhe</w:t>
            </w:r>
            <w:proofErr w:type="spellEnd"/>
            <w:r w:rsidR="00CE634F">
              <w:rPr>
                <w:rFonts w:ascii="Times New Roman" w:hAnsi="Times New Roman" w:cs="Times New Roman"/>
                <w:b/>
                <w:sz w:val="22"/>
                <w:szCs w:val="22"/>
              </w:rPr>
              <w:t xml:space="preserve"> </w:t>
            </w:r>
            <w:proofErr w:type="spellStart"/>
            <w:r w:rsidR="00CE634F">
              <w:rPr>
                <w:rFonts w:ascii="Times New Roman" w:hAnsi="Times New Roman" w:cs="Times New Roman"/>
                <w:b/>
                <w:sz w:val="22"/>
                <w:szCs w:val="22"/>
              </w:rPr>
              <w:t>ka</w:t>
            </w:r>
            <w:proofErr w:type="spellEnd"/>
            <w:r w:rsidR="00CE634F">
              <w:rPr>
                <w:rFonts w:ascii="Times New Roman" w:hAnsi="Times New Roman" w:cs="Times New Roman"/>
                <w:b/>
                <w:sz w:val="22"/>
                <w:szCs w:val="22"/>
              </w:rPr>
              <w:t xml:space="preserve"> </w:t>
            </w:r>
            <w:proofErr w:type="spellStart"/>
            <w:r w:rsidR="00CE634F">
              <w:rPr>
                <w:rFonts w:ascii="Times New Roman" w:hAnsi="Times New Roman" w:cs="Times New Roman"/>
                <w:b/>
                <w:sz w:val="22"/>
                <w:szCs w:val="22"/>
              </w:rPr>
              <w:t>qenë</w:t>
            </w:r>
            <w:proofErr w:type="spellEnd"/>
            <w:r w:rsidR="00CE634F">
              <w:rPr>
                <w:rFonts w:ascii="Times New Roman" w:hAnsi="Times New Roman" w:cs="Times New Roman"/>
                <w:b/>
                <w:sz w:val="22"/>
                <w:szCs w:val="22"/>
              </w:rPr>
              <w:t xml:space="preserve"> </w:t>
            </w:r>
            <w:proofErr w:type="spellStart"/>
            <w:r w:rsidR="00CE634F">
              <w:rPr>
                <w:rFonts w:ascii="Times New Roman" w:hAnsi="Times New Roman" w:cs="Times New Roman"/>
                <w:b/>
                <w:sz w:val="22"/>
                <w:szCs w:val="22"/>
              </w:rPr>
              <w:t>kontributi</w:t>
            </w:r>
            <w:proofErr w:type="spellEnd"/>
            <w:r w:rsidR="00CE634F">
              <w:rPr>
                <w:rFonts w:ascii="Times New Roman" w:hAnsi="Times New Roman" w:cs="Times New Roman"/>
                <w:b/>
                <w:sz w:val="22"/>
                <w:szCs w:val="22"/>
              </w:rPr>
              <w:t xml:space="preserve"> </w:t>
            </w:r>
            <w:proofErr w:type="spellStart"/>
            <w:r w:rsidR="00CE634F">
              <w:rPr>
                <w:rFonts w:ascii="Times New Roman" w:hAnsi="Times New Roman" w:cs="Times New Roman"/>
                <w:b/>
                <w:sz w:val="22"/>
                <w:szCs w:val="22"/>
              </w:rPr>
              <w:t>i</w:t>
            </w:r>
            <w:proofErr w:type="spellEnd"/>
            <w:r w:rsidR="00CE634F">
              <w:rPr>
                <w:rFonts w:ascii="Times New Roman" w:hAnsi="Times New Roman" w:cs="Times New Roman"/>
                <w:b/>
                <w:sz w:val="22"/>
                <w:szCs w:val="22"/>
              </w:rPr>
              <w:t xml:space="preserve"> </w:t>
            </w:r>
            <w:proofErr w:type="spellStart"/>
            <w:r w:rsidR="00CE634F">
              <w:rPr>
                <w:rFonts w:ascii="Times New Roman" w:hAnsi="Times New Roman" w:cs="Times New Roman"/>
                <w:b/>
                <w:sz w:val="22"/>
                <w:szCs w:val="22"/>
              </w:rPr>
              <w:t>tyre</w:t>
            </w:r>
            <w:proofErr w:type="spellEnd"/>
            <w:r w:rsidR="00CE634F">
              <w:rPr>
                <w:rFonts w:ascii="Times New Roman" w:hAnsi="Times New Roman" w:cs="Times New Roman"/>
                <w:b/>
                <w:sz w:val="22"/>
                <w:szCs w:val="22"/>
              </w:rPr>
              <w:t xml:space="preserve"> </w:t>
            </w:r>
            <w:proofErr w:type="spellStart"/>
            <w:r w:rsidR="00CE634F">
              <w:rPr>
                <w:rFonts w:ascii="Times New Roman" w:hAnsi="Times New Roman" w:cs="Times New Roman"/>
                <w:b/>
                <w:sz w:val="22"/>
                <w:szCs w:val="22"/>
              </w:rPr>
              <w:t>direkt</w:t>
            </w:r>
            <w:proofErr w:type="spellEnd"/>
            <w:r w:rsidR="00CE634F">
              <w:rPr>
                <w:rFonts w:ascii="Times New Roman" w:hAnsi="Times New Roman" w:cs="Times New Roman"/>
                <w:b/>
                <w:sz w:val="22"/>
                <w:szCs w:val="22"/>
              </w:rPr>
              <w:t xml:space="preserve"> </w:t>
            </w:r>
            <w:proofErr w:type="spellStart"/>
            <w:r w:rsidR="00CE634F">
              <w:rPr>
                <w:rFonts w:ascii="Times New Roman" w:hAnsi="Times New Roman" w:cs="Times New Roman"/>
                <w:b/>
                <w:sz w:val="22"/>
                <w:szCs w:val="22"/>
              </w:rPr>
              <w:t>në</w:t>
            </w:r>
            <w:proofErr w:type="spellEnd"/>
            <w:r w:rsidR="00CE634F">
              <w:rPr>
                <w:rFonts w:ascii="Times New Roman" w:hAnsi="Times New Roman" w:cs="Times New Roman"/>
                <w:b/>
                <w:sz w:val="22"/>
                <w:szCs w:val="22"/>
              </w:rPr>
              <w:t xml:space="preserve"> </w:t>
            </w:r>
            <w:proofErr w:type="spellStart"/>
            <w:r w:rsidR="00CE634F">
              <w:rPr>
                <w:rFonts w:ascii="Times New Roman" w:hAnsi="Times New Roman" w:cs="Times New Roman"/>
                <w:b/>
                <w:sz w:val="22"/>
                <w:szCs w:val="22"/>
              </w:rPr>
              <w:t>përcaktimin</w:t>
            </w:r>
            <w:proofErr w:type="spellEnd"/>
            <w:r w:rsidR="00CE634F">
              <w:rPr>
                <w:rFonts w:ascii="Times New Roman" w:hAnsi="Times New Roman" w:cs="Times New Roman"/>
                <w:b/>
                <w:sz w:val="22"/>
                <w:szCs w:val="22"/>
              </w:rPr>
              <w:t xml:space="preserve"> e </w:t>
            </w:r>
            <w:proofErr w:type="spellStart"/>
            <w:r w:rsidR="00CE634F">
              <w:rPr>
                <w:rFonts w:ascii="Times New Roman" w:hAnsi="Times New Roman" w:cs="Times New Roman"/>
                <w:b/>
                <w:sz w:val="22"/>
                <w:szCs w:val="22"/>
              </w:rPr>
              <w:t>lehtësirave</w:t>
            </w:r>
            <w:proofErr w:type="spellEnd"/>
            <w:r w:rsidR="00CE634F">
              <w:rPr>
                <w:rFonts w:ascii="Times New Roman" w:hAnsi="Times New Roman" w:cs="Times New Roman"/>
                <w:b/>
                <w:sz w:val="22"/>
                <w:szCs w:val="22"/>
              </w:rPr>
              <w:t xml:space="preserve"> </w:t>
            </w:r>
            <w:proofErr w:type="spellStart"/>
            <w:r w:rsidR="00CE634F">
              <w:rPr>
                <w:rFonts w:ascii="Times New Roman" w:hAnsi="Times New Roman" w:cs="Times New Roman"/>
                <w:b/>
                <w:sz w:val="22"/>
                <w:szCs w:val="22"/>
              </w:rPr>
              <w:t>doganore</w:t>
            </w:r>
            <w:proofErr w:type="spellEnd"/>
            <w:r w:rsidR="00CE634F">
              <w:rPr>
                <w:rFonts w:ascii="Times New Roman" w:hAnsi="Times New Roman" w:cs="Times New Roman"/>
                <w:b/>
                <w:sz w:val="22"/>
                <w:szCs w:val="22"/>
              </w:rPr>
              <w:t xml:space="preserve"> </w:t>
            </w:r>
            <w:proofErr w:type="spellStart"/>
            <w:r w:rsidR="00CE634F">
              <w:rPr>
                <w:rFonts w:ascii="Times New Roman" w:hAnsi="Times New Roman" w:cs="Times New Roman"/>
                <w:b/>
                <w:sz w:val="22"/>
                <w:szCs w:val="22"/>
              </w:rPr>
              <w:t>që</w:t>
            </w:r>
            <w:proofErr w:type="spellEnd"/>
            <w:r w:rsidR="00CE634F">
              <w:rPr>
                <w:rFonts w:ascii="Times New Roman" w:hAnsi="Times New Roman" w:cs="Times New Roman"/>
                <w:b/>
                <w:sz w:val="22"/>
                <w:szCs w:val="22"/>
              </w:rPr>
              <w:t xml:space="preserve"> </w:t>
            </w:r>
            <w:proofErr w:type="spellStart"/>
            <w:r w:rsidR="00CE634F">
              <w:rPr>
                <w:rFonts w:ascii="Times New Roman" w:hAnsi="Times New Roman" w:cs="Times New Roman"/>
                <w:b/>
                <w:sz w:val="22"/>
                <w:szCs w:val="22"/>
              </w:rPr>
              <w:t>janë</w:t>
            </w:r>
            <w:proofErr w:type="spellEnd"/>
            <w:r w:rsidR="00CE634F">
              <w:rPr>
                <w:rFonts w:ascii="Times New Roman" w:hAnsi="Times New Roman" w:cs="Times New Roman"/>
                <w:b/>
                <w:sz w:val="22"/>
                <w:szCs w:val="22"/>
              </w:rPr>
              <w:t xml:space="preserve"> </w:t>
            </w:r>
            <w:proofErr w:type="spellStart"/>
            <w:r w:rsidR="00CE634F">
              <w:rPr>
                <w:rFonts w:ascii="Times New Roman" w:hAnsi="Times New Roman" w:cs="Times New Roman"/>
                <w:b/>
                <w:sz w:val="22"/>
                <w:szCs w:val="22"/>
              </w:rPr>
              <w:t>caktuar</w:t>
            </w:r>
            <w:proofErr w:type="spellEnd"/>
            <w:r w:rsidR="00CE634F">
              <w:rPr>
                <w:rFonts w:ascii="Times New Roman" w:hAnsi="Times New Roman" w:cs="Times New Roman"/>
                <w:b/>
                <w:sz w:val="22"/>
                <w:szCs w:val="22"/>
              </w:rPr>
              <w:t xml:space="preserve"> me </w:t>
            </w:r>
            <w:proofErr w:type="spellStart"/>
            <w:r w:rsidR="00CE634F">
              <w:rPr>
                <w:rFonts w:ascii="Times New Roman" w:hAnsi="Times New Roman" w:cs="Times New Roman"/>
                <w:b/>
                <w:sz w:val="22"/>
                <w:szCs w:val="22"/>
              </w:rPr>
              <w:t>këtë</w:t>
            </w:r>
            <w:proofErr w:type="spellEnd"/>
            <w:r w:rsidR="00CE634F">
              <w:rPr>
                <w:rFonts w:ascii="Times New Roman" w:hAnsi="Times New Roman" w:cs="Times New Roman"/>
                <w:b/>
                <w:sz w:val="22"/>
                <w:szCs w:val="22"/>
              </w:rPr>
              <w:t xml:space="preserve"> </w:t>
            </w:r>
            <w:proofErr w:type="spellStart"/>
            <w:r w:rsidR="00CE634F">
              <w:rPr>
                <w:rFonts w:ascii="Times New Roman" w:hAnsi="Times New Roman" w:cs="Times New Roman"/>
                <w:b/>
                <w:sz w:val="22"/>
                <w:szCs w:val="22"/>
              </w:rPr>
              <w:t>projekt</w:t>
            </w:r>
            <w:proofErr w:type="spellEnd"/>
            <w:r w:rsidR="00CE634F">
              <w:rPr>
                <w:rFonts w:ascii="Times New Roman" w:hAnsi="Times New Roman" w:cs="Times New Roman"/>
                <w:b/>
                <w:sz w:val="22"/>
                <w:szCs w:val="22"/>
              </w:rPr>
              <w:t xml:space="preserve"> </w:t>
            </w:r>
            <w:proofErr w:type="spellStart"/>
            <w:r w:rsidR="00CE634F">
              <w:rPr>
                <w:rFonts w:ascii="Times New Roman" w:hAnsi="Times New Roman" w:cs="Times New Roman"/>
                <w:b/>
                <w:sz w:val="22"/>
                <w:szCs w:val="22"/>
              </w:rPr>
              <w:t>Rregullore</w:t>
            </w:r>
            <w:proofErr w:type="spellEnd"/>
            <w:r w:rsidR="00CE634F">
              <w:rPr>
                <w:rFonts w:ascii="Times New Roman" w:hAnsi="Times New Roman" w:cs="Times New Roman"/>
                <w:b/>
                <w:sz w:val="22"/>
                <w:szCs w:val="22"/>
              </w:rPr>
              <w:t xml:space="preserve">. Po </w:t>
            </w:r>
            <w:proofErr w:type="spellStart"/>
            <w:r w:rsidR="00CE634F">
              <w:rPr>
                <w:rFonts w:ascii="Times New Roman" w:hAnsi="Times New Roman" w:cs="Times New Roman"/>
                <w:b/>
                <w:sz w:val="22"/>
                <w:szCs w:val="22"/>
              </w:rPr>
              <w:t>ashtu</w:t>
            </w:r>
            <w:proofErr w:type="spellEnd"/>
            <w:r w:rsidR="00CE634F">
              <w:rPr>
                <w:rFonts w:ascii="Times New Roman" w:hAnsi="Times New Roman" w:cs="Times New Roman"/>
                <w:b/>
                <w:sz w:val="22"/>
                <w:szCs w:val="22"/>
              </w:rPr>
              <w:t xml:space="preserve">, </w:t>
            </w:r>
            <w:proofErr w:type="spellStart"/>
            <w:r w:rsidR="00CE634F">
              <w:rPr>
                <w:rFonts w:ascii="Times New Roman" w:hAnsi="Times New Roman" w:cs="Times New Roman"/>
                <w:b/>
                <w:sz w:val="22"/>
                <w:szCs w:val="22"/>
              </w:rPr>
              <w:t>bëhet</w:t>
            </w:r>
            <w:proofErr w:type="spellEnd"/>
            <w:r w:rsidR="00CE634F">
              <w:rPr>
                <w:rFonts w:ascii="Times New Roman" w:hAnsi="Times New Roman" w:cs="Times New Roman"/>
                <w:b/>
                <w:sz w:val="22"/>
                <w:szCs w:val="22"/>
              </w:rPr>
              <w:t xml:space="preserve"> </w:t>
            </w:r>
            <w:proofErr w:type="spellStart"/>
            <w:r w:rsidR="00CE634F">
              <w:rPr>
                <w:rFonts w:ascii="Times New Roman" w:hAnsi="Times New Roman" w:cs="Times New Roman"/>
                <w:b/>
                <w:sz w:val="22"/>
                <w:szCs w:val="22"/>
              </w:rPr>
              <w:t>fjalë</w:t>
            </w:r>
            <w:proofErr w:type="spellEnd"/>
            <w:r w:rsidR="00CE634F">
              <w:rPr>
                <w:rFonts w:ascii="Times New Roman" w:hAnsi="Times New Roman" w:cs="Times New Roman"/>
                <w:b/>
                <w:sz w:val="22"/>
                <w:szCs w:val="22"/>
              </w:rPr>
              <w:t xml:space="preserve"> </w:t>
            </w:r>
            <w:proofErr w:type="spellStart"/>
            <w:r w:rsidR="00CE634F">
              <w:rPr>
                <w:rFonts w:ascii="Times New Roman" w:hAnsi="Times New Roman" w:cs="Times New Roman"/>
                <w:b/>
                <w:sz w:val="22"/>
                <w:szCs w:val="22"/>
              </w:rPr>
              <w:t>për</w:t>
            </w:r>
            <w:proofErr w:type="spellEnd"/>
            <w:r w:rsidR="00CE634F">
              <w:rPr>
                <w:rFonts w:ascii="Times New Roman" w:hAnsi="Times New Roman" w:cs="Times New Roman"/>
                <w:b/>
                <w:sz w:val="22"/>
                <w:szCs w:val="22"/>
              </w:rPr>
              <w:t xml:space="preserve"> </w:t>
            </w:r>
            <w:proofErr w:type="spellStart"/>
            <w:r w:rsidR="00CE634F">
              <w:rPr>
                <w:rFonts w:ascii="Times New Roman" w:hAnsi="Times New Roman" w:cs="Times New Roman"/>
                <w:b/>
                <w:sz w:val="22"/>
                <w:szCs w:val="22"/>
              </w:rPr>
              <w:t>projekt</w:t>
            </w:r>
            <w:proofErr w:type="spellEnd"/>
            <w:r w:rsidR="00CE634F">
              <w:rPr>
                <w:rFonts w:ascii="Times New Roman" w:hAnsi="Times New Roman" w:cs="Times New Roman"/>
                <w:b/>
                <w:sz w:val="22"/>
                <w:szCs w:val="22"/>
              </w:rPr>
              <w:t xml:space="preserve"> </w:t>
            </w:r>
            <w:proofErr w:type="spellStart"/>
            <w:r w:rsidR="00CE634F">
              <w:rPr>
                <w:rFonts w:ascii="Times New Roman" w:hAnsi="Times New Roman" w:cs="Times New Roman"/>
                <w:b/>
                <w:sz w:val="22"/>
                <w:szCs w:val="22"/>
              </w:rPr>
              <w:t>Rregullore</w:t>
            </w:r>
            <w:proofErr w:type="spellEnd"/>
            <w:r w:rsidR="00CE634F">
              <w:rPr>
                <w:rFonts w:ascii="Times New Roman" w:hAnsi="Times New Roman" w:cs="Times New Roman"/>
                <w:b/>
                <w:sz w:val="22"/>
                <w:szCs w:val="22"/>
              </w:rPr>
              <w:t xml:space="preserve"> </w:t>
            </w:r>
            <w:proofErr w:type="spellStart"/>
            <w:r w:rsidR="00CE634F">
              <w:rPr>
                <w:rFonts w:ascii="Times New Roman" w:hAnsi="Times New Roman" w:cs="Times New Roman"/>
                <w:b/>
                <w:sz w:val="22"/>
                <w:szCs w:val="22"/>
              </w:rPr>
              <w:t>dhe</w:t>
            </w:r>
            <w:proofErr w:type="spellEnd"/>
            <w:r w:rsidR="00CE634F">
              <w:rPr>
                <w:rFonts w:ascii="Times New Roman" w:hAnsi="Times New Roman" w:cs="Times New Roman"/>
                <w:b/>
                <w:sz w:val="22"/>
                <w:szCs w:val="22"/>
              </w:rPr>
              <w:t xml:space="preserve"> jo </w:t>
            </w:r>
            <w:proofErr w:type="spellStart"/>
            <w:r w:rsidR="00CE634F">
              <w:rPr>
                <w:rFonts w:ascii="Times New Roman" w:hAnsi="Times New Roman" w:cs="Times New Roman"/>
                <w:b/>
                <w:sz w:val="22"/>
                <w:szCs w:val="22"/>
              </w:rPr>
              <w:t>për</w:t>
            </w:r>
            <w:proofErr w:type="spellEnd"/>
            <w:r w:rsidR="00CE634F">
              <w:rPr>
                <w:rFonts w:ascii="Times New Roman" w:hAnsi="Times New Roman" w:cs="Times New Roman"/>
                <w:b/>
                <w:sz w:val="22"/>
                <w:szCs w:val="22"/>
              </w:rPr>
              <w:t xml:space="preserve"> </w:t>
            </w:r>
            <w:proofErr w:type="spellStart"/>
            <w:r w:rsidR="00CE634F">
              <w:rPr>
                <w:rFonts w:ascii="Times New Roman" w:hAnsi="Times New Roman" w:cs="Times New Roman"/>
                <w:b/>
                <w:sz w:val="22"/>
                <w:szCs w:val="22"/>
              </w:rPr>
              <w:t>projekt</w:t>
            </w:r>
            <w:proofErr w:type="spellEnd"/>
            <w:r w:rsidR="00CE634F">
              <w:rPr>
                <w:rFonts w:ascii="Times New Roman" w:hAnsi="Times New Roman" w:cs="Times New Roman"/>
                <w:b/>
                <w:sz w:val="22"/>
                <w:szCs w:val="22"/>
              </w:rPr>
              <w:t xml:space="preserve"> </w:t>
            </w:r>
            <w:proofErr w:type="spellStart"/>
            <w:r w:rsidR="00CE634F">
              <w:rPr>
                <w:rFonts w:ascii="Times New Roman" w:hAnsi="Times New Roman" w:cs="Times New Roman"/>
                <w:b/>
                <w:sz w:val="22"/>
                <w:szCs w:val="22"/>
              </w:rPr>
              <w:t>ligj</w:t>
            </w:r>
            <w:proofErr w:type="spellEnd"/>
            <w:r w:rsidR="00CE634F">
              <w:rPr>
                <w:rFonts w:ascii="Times New Roman" w:hAnsi="Times New Roman" w:cs="Times New Roman"/>
                <w:b/>
                <w:sz w:val="22"/>
                <w:szCs w:val="22"/>
              </w:rPr>
              <w:t xml:space="preserve">. </w:t>
            </w:r>
            <w:proofErr w:type="spellStart"/>
            <w:r w:rsidR="00CE634F">
              <w:rPr>
                <w:rFonts w:ascii="Times New Roman" w:hAnsi="Times New Roman" w:cs="Times New Roman"/>
                <w:b/>
                <w:sz w:val="22"/>
                <w:szCs w:val="22"/>
              </w:rPr>
              <w:t>Në</w:t>
            </w:r>
            <w:proofErr w:type="spellEnd"/>
            <w:r w:rsidR="00CE634F">
              <w:rPr>
                <w:rFonts w:ascii="Times New Roman" w:hAnsi="Times New Roman" w:cs="Times New Roman"/>
                <w:b/>
                <w:sz w:val="22"/>
                <w:szCs w:val="22"/>
              </w:rPr>
              <w:t xml:space="preserve"> </w:t>
            </w:r>
            <w:proofErr w:type="spellStart"/>
            <w:r w:rsidR="00CE634F">
              <w:rPr>
                <w:rFonts w:ascii="Times New Roman" w:hAnsi="Times New Roman" w:cs="Times New Roman"/>
                <w:b/>
                <w:sz w:val="22"/>
                <w:szCs w:val="22"/>
              </w:rPr>
              <w:t>momentin</w:t>
            </w:r>
            <w:proofErr w:type="spellEnd"/>
            <w:r w:rsidR="00CE634F">
              <w:rPr>
                <w:rFonts w:ascii="Times New Roman" w:hAnsi="Times New Roman" w:cs="Times New Roman"/>
                <w:b/>
                <w:sz w:val="22"/>
                <w:szCs w:val="22"/>
              </w:rPr>
              <w:t xml:space="preserve"> </w:t>
            </w:r>
            <w:proofErr w:type="spellStart"/>
            <w:r w:rsidR="00CE634F">
              <w:rPr>
                <w:rFonts w:ascii="Times New Roman" w:hAnsi="Times New Roman" w:cs="Times New Roman"/>
                <w:b/>
                <w:sz w:val="22"/>
                <w:szCs w:val="22"/>
              </w:rPr>
              <w:t>kur</w:t>
            </w:r>
            <w:proofErr w:type="spellEnd"/>
            <w:r w:rsidR="00CE634F">
              <w:rPr>
                <w:rFonts w:ascii="Times New Roman" w:hAnsi="Times New Roman" w:cs="Times New Roman"/>
                <w:b/>
                <w:sz w:val="22"/>
                <w:szCs w:val="22"/>
              </w:rPr>
              <w:t xml:space="preserve"> </w:t>
            </w:r>
            <w:proofErr w:type="spellStart"/>
            <w:r w:rsidR="00CE634F">
              <w:rPr>
                <w:rFonts w:ascii="Times New Roman" w:hAnsi="Times New Roman" w:cs="Times New Roman"/>
                <w:b/>
                <w:sz w:val="22"/>
                <w:szCs w:val="22"/>
              </w:rPr>
              <w:t>të</w:t>
            </w:r>
            <w:proofErr w:type="spellEnd"/>
            <w:r w:rsidR="00CE634F">
              <w:rPr>
                <w:rFonts w:ascii="Times New Roman" w:hAnsi="Times New Roman" w:cs="Times New Roman"/>
                <w:b/>
                <w:sz w:val="22"/>
                <w:szCs w:val="22"/>
              </w:rPr>
              <w:t xml:space="preserve"> </w:t>
            </w:r>
            <w:proofErr w:type="spellStart"/>
            <w:r w:rsidR="00CE634F">
              <w:rPr>
                <w:rFonts w:ascii="Times New Roman" w:hAnsi="Times New Roman" w:cs="Times New Roman"/>
                <w:b/>
                <w:sz w:val="22"/>
                <w:szCs w:val="22"/>
              </w:rPr>
              <w:t>ndryshohet</w:t>
            </w:r>
            <w:proofErr w:type="spellEnd"/>
            <w:r w:rsidR="00CE634F">
              <w:rPr>
                <w:rFonts w:ascii="Times New Roman" w:hAnsi="Times New Roman" w:cs="Times New Roman"/>
                <w:b/>
                <w:sz w:val="22"/>
                <w:szCs w:val="22"/>
              </w:rPr>
              <w:t xml:space="preserve"> </w:t>
            </w:r>
            <w:proofErr w:type="spellStart"/>
            <w:r w:rsidR="00CE634F">
              <w:rPr>
                <w:rFonts w:ascii="Times New Roman" w:hAnsi="Times New Roman" w:cs="Times New Roman"/>
                <w:b/>
                <w:sz w:val="22"/>
                <w:szCs w:val="22"/>
              </w:rPr>
              <w:t>legjislacioni</w:t>
            </w:r>
            <w:proofErr w:type="spellEnd"/>
            <w:r w:rsidR="00CE634F">
              <w:rPr>
                <w:rFonts w:ascii="Times New Roman" w:hAnsi="Times New Roman" w:cs="Times New Roman"/>
                <w:b/>
                <w:sz w:val="22"/>
                <w:szCs w:val="22"/>
              </w:rPr>
              <w:t xml:space="preserve"> </w:t>
            </w:r>
            <w:proofErr w:type="spellStart"/>
            <w:r w:rsidR="00CE634F">
              <w:rPr>
                <w:rFonts w:ascii="Times New Roman" w:hAnsi="Times New Roman" w:cs="Times New Roman"/>
                <w:b/>
                <w:sz w:val="22"/>
                <w:szCs w:val="22"/>
              </w:rPr>
              <w:t>aktual</w:t>
            </w:r>
            <w:proofErr w:type="spellEnd"/>
            <w:r w:rsidR="00CE634F">
              <w:rPr>
                <w:rFonts w:ascii="Times New Roman" w:hAnsi="Times New Roman" w:cs="Times New Roman"/>
                <w:b/>
                <w:sz w:val="22"/>
                <w:szCs w:val="22"/>
              </w:rPr>
              <w:t xml:space="preserve"> </w:t>
            </w:r>
            <w:proofErr w:type="spellStart"/>
            <w:r w:rsidR="00A16F77">
              <w:rPr>
                <w:rFonts w:ascii="Times New Roman" w:hAnsi="Times New Roman" w:cs="Times New Roman"/>
                <w:b/>
                <w:sz w:val="22"/>
                <w:szCs w:val="22"/>
              </w:rPr>
              <w:t>përmes</w:t>
            </w:r>
            <w:proofErr w:type="spellEnd"/>
            <w:r w:rsidR="00A16F77">
              <w:rPr>
                <w:rFonts w:ascii="Times New Roman" w:hAnsi="Times New Roman" w:cs="Times New Roman"/>
                <w:b/>
                <w:sz w:val="22"/>
                <w:szCs w:val="22"/>
              </w:rPr>
              <w:t xml:space="preserve"> </w:t>
            </w:r>
            <w:proofErr w:type="spellStart"/>
            <w:r w:rsidR="00A16F77">
              <w:rPr>
                <w:rFonts w:ascii="Times New Roman" w:hAnsi="Times New Roman" w:cs="Times New Roman"/>
                <w:b/>
                <w:sz w:val="22"/>
                <w:szCs w:val="22"/>
              </w:rPr>
              <w:t>të</w:t>
            </w:r>
            <w:proofErr w:type="spellEnd"/>
            <w:r w:rsidR="00A16F77">
              <w:rPr>
                <w:rFonts w:ascii="Times New Roman" w:hAnsi="Times New Roman" w:cs="Times New Roman"/>
                <w:b/>
                <w:sz w:val="22"/>
                <w:szCs w:val="22"/>
              </w:rPr>
              <w:t xml:space="preserve"> </w:t>
            </w:r>
            <w:proofErr w:type="spellStart"/>
            <w:r w:rsidR="00A16F77">
              <w:rPr>
                <w:rFonts w:ascii="Times New Roman" w:hAnsi="Times New Roman" w:cs="Times New Roman"/>
                <w:b/>
                <w:sz w:val="22"/>
                <w:szCs w:val="22"/>
              </w:rPr>
              <w:t>cilit</w:t>
            </w:r>
            <w:proofErr w:type="spellEnd"/>
            <w:r w:rsidR="00A16F77">
              <w:rPr>
                <w:rFonts w:ascii="Times New Roman" w:hAnsi="Times New Roman" w:cs="Times New Roman"/>
                <w:b/>
                <w:sz w:val="22"/>
                <w:szCs w:val="22"/>
              </w:rPr>
              <w:t xml:space="preserve"> </w:t>
            </w:r>
            <w:proofErr w:type="spellStart"/>
            <w:r w:rsidR="00A16F77">
              <w:rPr>
                <w:rFonts w:ascii="Times New Roman" w:hAnsi="Times New Roman" w:cs="Times New Roman"/>
                <w:b/>
                <w:sz w:val="22"/>
                <w:szCs w:val="22"/>
              </w:rPr>
              <w:t>përcaktohen</w:t>
            </w:r>
            <w:proofErr w:type="spellEnd"/>
            <w:r w:rsidR="00A16F77">
              <w:rPr>
                <w:rFonts w:ascii="Times New Roman" w:hAnsi="Times New Roman" w:cs="Times New Roman"/>
                <w:b/>
                <w:sz w:val="22"/>
                <w:szCs w:val="22"/>
              </w:rPr>
              <w:t xml:space="preserve"> </w:t>
            </w:r>
            <w:proofErr w:type="spellStart"/>
            <w:r w:rsidR="00A16F77">
              <w:rPr>
                <w:rFonts w:ascii="Times New Roman" w:hAnsi="Times New Roman" w:cs="Times New Roman"/>
                <w:b/>
                <w:sz w:val="22"/>
                <w:szCs w:val="22"/>
              </w:rPr>
              <w:lastRenderedPageBreak/>
              <w:t>lehtësira</w:t>
            </w:r>
            <w:proofErr w:type="spellEnd"/>
            <w:r w:rsidR="00A16F77">
              <w:rPr>
                <w:rFonts w:ascii="Times New Roman" w:hAnsi="Times New Roman" w:cs="Times New Roman"/>
                <w:b/>
                <w:sz w:val="22"/>
                <w:szCs w:val="22"/>
              </w:rPr>
              <w:t xml:space="preserve"> </w:t>
            </w:r>
            <w:proofErr w:type="spellStart"/>
            <w:r w:rsidR="00A16F77">
              <w:rPr>
                <w:rFonts w:ascii="Times New Roman" w:hAnsi="Times New Roman" w:cs="Times New Roman"/>
                <w:b/>
                <w:sz w:val="22"/>
                <w:szCs w:val="22"/>
              </w:rPr>
              <w:t>shtesë</w:t>
            </w:r>
            <w:proofErr w:type="spellEnd"/>
            <w:r w:rsidR="00A16F77">
              <w:rPr>
                <w:rFonts w:ascii="Times New Roman" w:hAnsi="Times New Roman" w:cs="Times New Roman"/>
                <w:b/>
                <w:sz w:val="22"/>
                <w:szCs w:val="22"/>
              </w:rPr>
              <w:t xml:space="preserve"> </w:t>
            </w:r>
            <w:proofErr w:type="spellStart"/>
            <w:r w:rsidR="00A16F77">
              <w:rPr>
                <w:rFonts w:ascii="Times New Roman" w:hAnsi="Times New Roman" w:cs="Times New Roman"/>
                <w:b/>
                <w:sz w:val="22"/>
                <w:szCs w:val="22"/>
              </w:rPr>
              <w:t>doganore</w:t>
            </w:r>
            <w:proofErr w:type="spellEnd"/>
            <w:r w:rsidR="00A16F77">
              <w:rPr>
                <w:rFonts w:ascii="Times New Roman" w:hAnsi="Times New Roman" w:cs="Times New Roman"/>
                <w:b/>
                <w:sz w:val="22"/>
                <w:szCs w:val="22"/>
              </w:rPr>
              <w:t xml:space="preserve"> </w:t>
            </w:r>
            <w:proofErr w:type="spellStart"/>
            <w:r w:rsidR="00A16F77">
              <w:rPr>
                <w:rFonts w:ascii="Times New Roman" w:hAnsi="Times New Roman" w:cs="Times New Roman"/>
                <w:b/>
                <w:sz w:val="22"/>
                <w:szCs w:val="22"/>
              </w:rPr>
              <w:t>për</w:t>
            </w:r>
            <w:proofErr w:type="spellEnd"/>
            <w:r w:rsidR="00A16F77">
              <w:rPr>
                <w:rFonts w:ascii="Times New Roman" w:hAnsi="Times New Roman" w:cs="Times New Roman"/>
                <w:b/>
                <w:sz w:val="22"/>
                <w:szCs w:val="22"/>
              </w:rPr>
              <w:t xml:space="preserve"> </w:t>
            </w:r>
            <w:proofErr w:type="spellStart"/>
            <w:r w:rsidR="00A16F77">
              <w:rPr>
                <w:rFonts w:ascii="Times New Roman" w:hAnsi="Times New Roman" w:cs="Times New Roman"/>
                <w:b/>
                <w:sz w:val="22"/>
                <w:szCs w:val="22"/>
              </w:rPr>
              <w:t>punëdhënësit</w:t>
            </w:r>
            <w:proofErr w:type="spellEnd"/>
            <w:r w:rsidR="00A16F77">
              <w:rPr>
                <w:rFonts w:ascii="Times New Roman" w:hAnsi="Times New Roman" w:cs="Times New Roman"/>
                <w:b/>
                <w:sz w:val="22"/>
                <w:szCs w:val="22"/>
              </w:rPr>
              <w:t xml:space="preserve"> </w:t>
            </w:r>
            <w:proofErr w:type="spellStart"/>
            <w:r w:rsidR="00A16F77">
              <w:rPr>
                <w:rFonts w:ascii="Times New Roman" w:hAnsi="Times New Roman" w:cs="Times New Roman"/>
                <w:b/>
                <w:sz w:val="22"/>
                <w:szCs w:val="22"/>
              </w:rPr>
              <w:t>që</w:t>
            </w:r>
            <w:proofErr w:type="spellEnd"/>
            <w:r w:rsidR="00A16F77">
              <w:rPr>
                <w:rFonts w:ascii="Times New Roman" w:hAnsi="Times New Roman" w:cs="Times New Roman"/>
                <w:b/>
                <w:sz w:val="22"/>
                <w:szCs w:val="22"/>
              </w:rPr>
              <w:t xml:space="preserve"> </w:t>
            </w:r>
            <w:proofErr w:type="spellStart"/>
            <w:r w:rsidR="00A16F77">
              <w:rPr>
                <w:rFonts w:ascii="Times New Roman" w:hAnsi="Times New Roman" w:cs="Times New Roman"/>
                <w:b/>
                <w:sz w:val="22"/>
                <w:szCs w:val="22"/>
              </w:rPr>
              <w:t>punësojnë</w:t>
            </w:r>
            <w:proofErr w:type="spellEnd"/>
            <w:r w:rsidR="00A16F77">
              <w:rPr>
                <w:rFonts w:ascii="Times New Roman" w:hAnsi="Times New Roman" w:cs="Times New Roman"/>
                <w:b/>
                <w:sz w:val="22"/>
                <w:szCs w:val="22"/>
              </w:rPr>
              <w:t xml:space="preserve"> persona me </w:t>
            </w:r>
            <w:proofErr w:type="spellStart"/>
            <w:r w:rsidR="00A16F77">
              <w:rPr>
                <w:rFonts w:ascii="Times New Roman" w:hAnsi="Times New Roman" w:cs="Times New Roman"/>
                <w:b/>
                <w:sz w:val="22"/>
                <w:szCs w:val="22"/>
              </w:rPr>
              <w:t>aftësi</w:t>
            </w:r>
            <w:proofErr w:type="spellEnd"/>
            <w:r w:rsidR="00A16F77">
              <w:rPr>
                <w:rFonts w:ascii="Times New Roman" w:hAnsi="Times New Roman" w:cs="Times New Roman"/>
                <w:b/>
                <w:sz w:val="22"/>
                <w:szCs w:val="22"/>
              </w:rPr>
              <w:t xml:space="preserve"> </w:t>
            </w:r>
            <w:proofErr w:type="spellStart"/>
            <w:r w:rsidR="00A16F77">
              <w:rPr>
                <w:rFonts w:ascii="Times New Roman" w:hAnsi="Times New Roman" w:cs="Times New Roman"/>
                <w:b/>
                <w:sz w:val="22"/>
                <w:szCs w:val="22"/>
              </w:rPr>
              <w:t>të</w:t>
            </w:r>
            <w:proofErr w:type="spellEnd"/>
            <w:r w:rsidR="00A16F77">
              <w:rPr>
                <w:rFonts w:ascii="Times New Roman" w:hAnsi="Times New Roman" w:cs="Times New Roman"/>
                <w:b/>
                <w:sz w:val="22"/>
                <w:szCs w:val="22"/>
              </w:rPr>
              <w:t xml:space="preserve"> </w:t>
            </w:r>
            <w:proofErr w:type="spellStart"/>
            <w:r w:rsidR="00A16F77">
              <w:rPr>
                <w:rFonts w:ascii="Times New Roman" w:hAnsi="Times New Roman" w:cs="Times New Roman"/>
                <w:b/>
                <w:sz w:val="22"/>
                <w:szCs w:val="22"/>
              </w:rPr>
              <w:t>kufizuar</w:t>
            </w:r>
            <w:proofErr w:type="spellEnd"/>
            <w:r w:rsidR="00A16F77">
              <w:rPr>
                <w:rFonts w:ascii="Times New Roman" w:hAnsi="Times New Roman" w:cs="Times New Roman"/>
                <w:b/>
                <w:sz w:val="22"/>
                <w:szCs w:val="22"/>
              </w:rPr>
              <w:t xml:space="preserve"> </w:t>
            </w:r>
            <w:proofErr w:type="spellStart"/>
            <w:r w:rsidR="00A16F77">
              <w:rPr>
                <w:rFonts w:ascii="Times New Roman" w:hAnsi="Times New Roman" w:cs="Times New Roman"/>
                <w:b/>
                <w:sz w:val="22"/>
                <w:szCs w:val="22"/>
              </w:rPr>
              <w:t>ose</w:t>
            </w:r>
            <w:proofErr w:type="spellEnd"/>
            <w:r w:rsidR="00A16F77">
              <w:rPr>
                <w:rFonts w:ascii="Times New Roman" w:hAnsi="Times New Roman" w:cs="Times New Roman"/>
                <w:b/>
                <w:sz w:val="22"/>
                <w:szCs w:val="22"/>
              </w:rPr>
              <w:t xml:space="preserve"> </w:t>
            </w:r>
            <w:proofErr w:type="spellStart"/>
            <w:r w:rsidR="00A16F77">
              <w:rPr>
                <w:rFonts w:ascii="Times New Roman" w:hAnsi="Times New Roman" w:cs="Times New Roman"/>
                <w:b/>
                <w:sz w:val="22"/>
                <w:szCs w:val="22"/>
              </w:rPr>
              <w:t>për</w:t>
            </w:r>
            <w:proofErr w:type="spellEnd"/>
            <w:r w:rsidR="00A16F77">
              <w:rPr>
                <w:rFonts w:ascii="Times New Roman" w:hAnsi="Times New Roman" w:cs="Times New Roman"/>
                <w:b/>
                <w:sz w:val="22"/>
                <w:szCs w:val="22"/>
              </w:rPr>
              <w:t xml:space="preserve"> </w:t>
            </w:r>
            <w:proofErr w:type="spellStart"/>
            <w:r w:rsidR="00A16F77">
              <w:rPr>
                <w:rFonts w:ascii="Times New Roman" w:hAnsi="Times New Roman" w:cs="Times New Roman"/>
                <w:b/>
                <w:sz w:val="22"/>
                <w:szCs w:val="22"/>
              </w:rPr>
              <w:t>personat</w:t>
            </w:r>
            <w:proofErr w:type="spellEnd"/>
            <w:r w:rsidR="00A16F77">
              <w:rPr>
                <w:rFonts w:ascii="Times New Roman" w:hAnsi="Times New Roman" w:cs="Times New Roman"/>
                <w:b/>
                <w:sz w:val="22"/>
                <w:szCs w:val="22"/>
              </w:rPr>
              <w:t xml:space="preserve"> me </w:t>
            </w:r>
            <w:proofErr w:type="spellStart"/>
            <w:r w:rsidR="00A16F77">
              <w:rPr>
                <w:rFonts w:ascii="Times New Roman" w:hAnsi="Times New Roman" w:cs="Times New Roman"/>
                <w:b/>
                <w:sz w:val="22"/>
                <w:szCs w:val="22"/>
              </w:rPr>
              <w:t>aftësi</w:t>
            </w:r>
            <w:proofErr w:type="spellEnd"/>
            <w:r w:rsidR="00A16F77">
              <w:rPr>
                <w:rFonts w:ascii="Times New Roman" w:hAnsi="Times New Roman" w:cs="Times New Roman"/>
                <w:b/>
                <w:sz w:val="22"/>
                <w:szCs w:val="22"/>
              </w:rPr>
              <w:t xml:space="preserve"> </w:t>
            </w:r>
            <w:proofErr w:type="spellStart"/>
            <w:r w:rsidR="00A16F77">
              <w:rPr>
                <w:rFonts w:ascii="Times New Roman" w:hAnsi="Times New Roman" w:cs="Times New Roman"/>
                <w:b/>
                <w:sz w:val="22"/>
                <w:szCs w:val="22"/>
              </w:rPr>
              <w:t>të</w:t>
            </w:r>
            <w:proofErr w:type="spellEnd"/>
            <w:r w:rsidR="00A16F77">
              <w:rPr>
                <w:rFonts w:ascii="Times New Roman" w:hAnsi="Times New Roman" w:cs="Times New Roman"/>
                <w:b/>
                <w:sz w:val="22"/>
                <w:szCs w:val="22"/>
              </w:rPr>
              <w:t xml:space="preserve"> </w:t>
            </w:r>
            <w:proofErr w:type="spellStart"/>
            <w:r w:rsidR="00A16F77">
              <w:rPr>
                <w:rFonts w:ascii="Times New Roman" w:hAnsi="Times New Roman" w:cs="Times New Roman"/>
                <w:b/>
                <w:sz w:val="22"/>
                <w:szCs w:val="22"/>
              </w:rPr>
              <w:t>kufizuar</w:t>
            </w:r>
            <w:proofErr w:type="spellEnd"/>
            <w:r w:rsidR="00A16F77">
              <w:rPr>
                <w:rFonts w:ascii="Times New Roman" w:hAnsi="Times New Roman" w:cs="Times New Roman"/>
                <w:b/>
                <w:sz w:val="22"/>
                <w:szCs w:val="22"/>
              </w:rPr>
              <w:t xml:space="preserve"> </w:t>
            </w:r>
            <w:proofErr w:type="spellStart"/>
            <w:r w:rsidR="00A16F77">
              <w:rPr>
                <w:rFonts w:ascii="Times New Roman" w:hAnsi="Times New Roman" w:cs="Times New Roman"/>
                <w:b/>
                <w:sz w:val="22"/>
                <w:szCs w:val="22"/>
              </w:rPr>
              <w:t>të</w:t>
            </w:r>
            <w:proofErr w:type="spellEnd"/>
            <w:r w:rsidR="00A16F77">
              <w:rPr>
                <w:rFonts w:ascii="Times New Roman" w:hAnsi="Times New Roman" w:cs="Times New Roman"/>
                <w:b/>
                <w:sz w:val="22"/>
                <w:szCs w:val="22"/>
              </w:rPr>
              <w:t xml:space="preserve"> </w:t>
            </w:r>
            <w:proofErr w:type="spellStart"/>
            <w:r w:rsidR="00A16F77">
              <w:rPr>
                <w:rFonts w:ascii="Times New Roman" w:hAnsi="Times New Roman" w:cs="Times New Roman"/>
                <w:b/>
                <w:sz w:val="22"/>
                <w:szCs w:val="22"/>
              </w:rPr>
              <w:t>vetëpunësuar</w:t>
            </w:r>
            <w:proofErr w:type="spellEnd"/>
            <w:r w:rsidR="00A16F77">
              <w:rPr>
                <w:rFonts w:ascii="Times New Roman" w:hAnsi="Times New Roman" w:cs="Times New Roman"/>
                <w:b/>
                <w:sz w:val="22"/>
                <w:szCs w:val="22"/>
              </w:rPr>
              <w:t xml:space="preserve">, </w:t>
            </w:r>
            <w:proofErr w:type="spellStart"/>
            <w:r w:rsidR="00A16F77">
              <w:rPr>
                <w:rFonts w:ascii="Times New Roman" w:hAnsi="Times New Roman" w:cs="Times New Roman"/>
                <w:b/>
                <w:sz w:val="22"/>
                <w:szCs w:val="22"/>
              </w:rPr>
              <w:t>atëherë</w:t>
            </w:r>
            <w:proofErr w:type="spellEnd"/>
            <w:r w:rsidR="00A16F77">
              <w:rPr>
                <w:rFonts w:ascii="Times New Roman" w:hAnsi="Times New Roman" w:cs="Times New Roman"/>
                <w:b/>
                <w:sz w:val="22"/>
                <w:szCs w:val="22"/>
              </w:rPr>
              <w:t xml:space="preserve"> do </w:t>
            </w:r>
            <w:proofErr w:type="spellStart"/>
            <w:r w:rsidR="00A16F77">
              <w:rPr>
                <w:rFonts w:ascii="Times New Roman" w:hAnsi="Times New Roman" w:cs="Times New Roman"/>
                <w:b/>
                <w:sz w:val="22"/>
                <w:szCs w:val="22"/>
              </w:rPr>
              <w:t>të</w:t>
            </w:r>
            <w:proofErr w:type="spellEnd"/>
            <w:r w:rsidR="00A16F77">
              <w:rPr>
                <w:rFonts w:ascii="Times New Roman" w:hAnsi="Times New Roman" w:cs="Times New Roman"/>
                <w:b/>
                <w:sz w:val="22"/>
                <w:szCs w:val="22"/>
              </w:rPr>
              <w:t xml:space="preserve"> </w:t>
            </w:r>
            <w:proofErr w:type="spellStart"/>
            <w:r w:rsidR="00A16F77">
              <w:rPr>
                <w:rFonts w:ascii="Times New Roman" w:hAnsi="Times New Roman" w:cs="Times New Roman"/>
                <w:b/>
                <w:sz w:val="22"/>
                <w:szCs w:val="22"/>
              </w:rPr>
              <w:t>ndryshohet</w:t>
            </w:r>
            <w:proofErr w:type="spellEnd"/>
            <w:r w:rsidR="00A16F77">
              <w:rPr>
                <w:rFonts w:ascii="Times New Roman" w:hAnsi="Times New Roman" w:cs="Times New Roman"/>
                <w:b/>
                <w:sz w:val="22"/>
                <w:szCs w:val="22"/>
              </w:rPr>
              <w:t xml:space="preserve"> </w:t>
            </w:r>
            <w:proofErr w:type="spellStart"/>
            <w:r w:rsidR="00A16F77">
              <w:rPr>
                <w:rFonts w:ascii="Times New Roman" w:hAnsi="Times New Roman" w:cs="Times New Roman"/>
                <w:b/>
                <w:sz w:val="22"/>
                <w:szCs w:val="22"/>
              </w:rPr>
              <w:t>dhe</w:t>
            </w:r>
            <w:proofErr w:type="spellEnd"/>
            <w:r w:rsidR="00A16F77">
              <w:rPr>
                <w:rFonts w:ascii="Times New Roman" w:hAnsi="Times New Roman" w:cs="Times New Roman"/>
                <w:b/>
                <w:sz w:val="22"/>
                <w:szCs w:val="22"/>
              </w:rPr>
              <w:t xml:space="preserve"> </w:t>
            </w:r>
            <w:proofErr w:type="spellStart"/>
            <w:r w:rsidR="00A16F77">
              <w:rPr>
                <w:rFonts w:ascii="Times New Roman" w:hAnsi="Times New Roman" w:cs="Times New Roman"/>
                <w:b/>
                <w:sz w:val="22"/>
                <w:szCs w:val="22"/>
              </w:rPr>
              <w:t>plotësohet</w:t>
            </w:r>
            <w:proofErr w:type="spellEnd"/>
            <w:r w:rsidR="00A16F77">
              <w:rPr>
                <w:rFonts w:ascii="Times New Roman" w:hAnsi="Times New Roman" w:cs="Times New Roman"/>
                <w:b/>
                <w:sz w:val="22"/>
                <w:szCs w:val="22"/>
              </w:rPr>
              <w:t xml:space="preserve"> </w:t>
            </w:r>
            <w:proofErr w:type="spellStart"/>
            <w:r w:rsidR="00A16F77">
              <w:rPr>
                <w:rFonts w:ascii="Times New Roman" w:hAnsi="Times New Roman" w:cs="Times New Roman"/>
                <w:b/>
                <w:sz w:val="22"/>
                <w:szCs w:val="22"/>
              </w:rPr>
              <w:t>rregullorja</w:t>
            </w:r>
            <w:proofErr w:type="spellEnd"/>
            <w:r w:rsidR="00A16F77">
              <w:rPr>
                <w:rFonts w:ascii="Times New Roman" w:hAnsi="Times New Roman" w:cs="Times New Roman"/>
                <w:b/>
                <w:sz w:val="22"/>
                <w:szCs w:val="22"/>
              </w:rPr>
              <w:t xml:space="preserve"> </w:t>
            </w:r>
            <w:proofErr w:type="spellStart"/>
            <w:r w:rsidR="00A16F77">
              <w:rPr>
                <w:rFonts w:ascii="Times New Roman" w:hAnsi="Times New Roman" w:cs="Times New Roman"/>
                <w:b/>
                <w:sz w:val="22"/>
                <w:szCs w:val="22"/>
              </w:rPr>
              <w:t>aktuale</w:t>
            </w:r>
            <w:proofErr w:type="spellEnd"/>
            <w:r w:rsidR="00A16F77">
              <w:rPr>
                <w:rFonts w:ascii="Times New Roman" w:hAnsi="Times New Roman" w:cs="Times New Roman"/>
                <w:b/>
                <w:sz w:val="22"/>
                <w:szCs w:val="22"/>
              </w:rPr>
              <w:t xml:space="preserve"> me </w:t>
            </w:r>
            <w:proofErr w:type="spellStart"/>
            <w:r w:rsidR="00A16F77">
              <w:rPr>
                <w:rFonts w:ascii="Times New Roman" w:hAnsi="Times New Roman" w:cs="Times New Roman"/>
                <w:b/>
                <w:sz w:val="22"/>
                <w:szCs w:val="22"/>
              </w:rPr>
              <w:t>qëllim</w:t>
            </w:r>
            <w:proofErr w:type="spellEnd"/>
            <w:r w:rsidR="00A16F77">
              <w:rPr>
                <w:rFonts w:ascii="Times New Roman" w:hAnsi="Times New Roman" w:cs="Times New Roman"/>
                <w:b/>
                <w:sz w:val="22"/>
                <w:szCs w:val="22"/>
              </w:rPr>
              <w:t xml:space="preserve"> </w:t>
            </w:r>
            <w:proofErr w:type="spellStart"/>
            <w:r w:rsidR="00A16F77">
              <w:rPr>
                <w:rFonts w:ascii="Times New Roman" w:hAnsi="Times New Roman" w:cs="Times New Roman"/>
                <w:b/>
                <w:sz w:val="22"/>
                <w:szCs w:val="22"/>
              </w:rPr>
              <w:t>të</w:t>
            </w:r>
            <w:proofErr w:type="spellEnd"/>
            <w:r w:rsidR="00A16F77">
              <w:rPr>
                <w:rFonts w:ascii="Times New Roman" w:hAnsi="Times New Roman" w:cs="Times New Roman"/>
                <w:b/>
                <w:sz w:val="22"/>
                <w:szCs w:val="22"/>
              </w:rPr>
              <w:t xml:space="preserve"> </w:t>
            </w:r>
            <w:proofErr w:type="spellStart"/>
            <w:r w:rsidR="00A16F77">
              <w:rPr>
                <w:rFonts w:ascii="Times New Roman" w:hAnsi="Times New Roman" w:cs="Times New Roman"/>
                <w:b/>
                <w:sz w:val="22"/>
                <w:szCs w:val="22"/>
              </w:rPr>
              <w:t>përfshirjes</w:t>
            </w:r>
            <w:proofErr w:type="spellEnd"/>
            <w:r w:rsidR="00A16F77">
              <w:rPr>
                <w:rFonts w:ascii="Times New Roman" w:hAnsi="Times New Roman" w:cs="Times New Roman"/>
                <w:b/>
                <w:sz w:val="22"/>
                <w:szCs w:val="22"/>
              </w:rPr>
              <w:t xml:space="preserve"> </w:t>
            </w:r>
            <w:proofErr w:type="spellStart"/>
            <w:r w:rsidR="00A16F77">
              <w:rPr>
                <w:rFonts w:ascii="Times New Roman" w:hAnsi="Times New Roman" w:cs="Times New Roman"/>
                <w:b/>
                <w:sz w:val="22"/>
                <w:szCs w:val="22"/>
              </w:rPr>
              <w:t>së</w:t>
            </w:r>
            <w:proofErr w:type="spellEnd"/>
            <w:r w:rsidR="00A16F77">
              <w:rPr>
                <w:rFonts w:ascii="Times New Roman" w:hAnsi="Times New Roman" w:cs="Times New Roman"/>
                <w:b/>
                <w:sz w:val="22"/>
                <w:szCs w:val="22"/>
              </w:rPr>
              <w:t xml:space="preserve"> </w:t>
            </w:r>
            <w:proofErr w:type="spellStart"/>
            <w:r w:rsidR="00A16F77">
              <w:rPr>
                <w:rFonts w:ascii="Times New Roman" w:hAnsi="Times New Roman" w:cs="Times New Roman"/>
                <w:b/>
                <w:sz w:val="22"/>
                <w:szCs w:val="22"/>
              </w:rPr>
              <w:t>lehtësirave</w:t>
            </w:r>
            <w:proofErr w:type="spellEnd"/>
            <w:r w:rsidR="00A16F77">
              <w:rPr>
                <w:rFonts w:ascii="Times New Roman" w:hAnsi="Times New Roman" w:cs="Times New Roman"/>
                <w:b/>
                <w:sz w:val="22"/>
                <w:szCs w:val="22"/>
              </w:rPr>
              <w:t xml:space="preserve"> </w:t>
            </w:r>
            <w:proofErr w:type="spellStart"/>
            <w:r w:rsidR="00A16F77">
              <w:rPr>
                <w:rFonts w:ascii="Times New Roman" w:hAnsi="Times New Roman" w:cs="Times New Roman"/>
                <w:b/>
                <w:sz w:val="22"/>
                <w:szCs w:val="22"/>
              </w:rPr>
              <w:t>doganore</w:t>
            </w:r>
            <w:proofErr w:type="spellEnd"/>
            <w:r w:rsidR="00A16F77">
              <w:rPr>
                <w:rFonts w:ascii="Times New Roman" w:hAnsi="Times New Roman" w:cs="Times New Roman"/>
                <w:b/>
                <w:sz w:val="22"/>
                <w:szCs w:val="22"/>
              </w:rPr>
              <w:t xml:space="preserve"> </w:t>
            </w:r>
            <w:proofErr w:type="spellStart"/>
            <w:r w:rsidR="00A16F77">
              <w:rPr>
                <w:rFonts w:ascii="Times New Roman" w:hAnsi="Times New Roman" w:cs="Times New Roman"/>
                <w:b/>
                <w:sz w:val="22"/>
                <w:szCs w:val="22"/>
              </w:rPr>
              <w:t>shtesë</w:t>
            </w:r>
            <w:proofErr w:type="spellEnd"/>
            <w:r w:rsidR="00A16F77">
              <w:rPr>
                <w:rFonts w:ascii="Times New Roman" w:hAnsi="Times New Roman" w:cs="Times New Roman"/>
                <w:b/>
                <w:sz w:val="22"/>
                <w:szCs w:val="22"/>
              </w:rPr>
              <w:t xml:space="preserve">. </w:t>
            </w:r>
          </w:p>
          <w:p w:rsidR="00E145AE" w:rsidRPr="00ED77AF" w:rsidRDefault="00E145AE" w:rsidP="00CE634F">
            <w:pPr>
              <w:jc w:val="both"/>
              <w:rPr>
                <w:rFonts w:ascii="Times New Roman" w:eastAsia="Book Antiqua" w:hAnsi="Times New Roman" w:cs="Times New Roman"/>
                <w:b/>
                <w:color w:val="FF0000"/>
                <w:sz w:val="22"/>
                <w:szCs w:val="22"/>
                <w:lang w:val="sq-AL"/>
              </w:rPr>
            </w:pPr>
          </w:p>
        </w:tc>
      </w:tr>
    </w:tbl>
    <w:p w:rsidR="00BD1036" w:rsidRPr="005829F7" w:rsidRDefault="00BD1036">
      <w:pPr>
        <w:rPr>
          <w:color w:val="FF0000"/>
        </w:rPr>
      </w:pPr>
    </w:p>
    <w:sectPr w:rsidR="00BD1036" w:rsidRPr="005829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imesLT">
    <w:altName w:val="Times New Roman"/>
    <w:charset w:val="BA"/>
    <w:family w:val="roman"/>
    <w:pitch w:val="variable"/>
    <w:sig w:usb0="00000287" w:usb1="00000000" w:usb2="00000000" w:usb3="00000000" w:csb0="0000009F" w:csb1="00000000"/>
  </w:font>
  <w:font w:name="Book Antiqua">
    <w:altName w:val="Book Antiqua"/>
    <w:panose1 w:val="02040602050305030304"/>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1A7F4F"/>
    <w:multiLevelType w:val="hybridMultilevel"/>
    <w:tmpl w:val="A10CF4D0"/>
    <w:lvl w:ilvl="0" w:tplc="98EE68BE">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B4C0DB4"/>
    <w:multiLevelType w:val="hybridMultilevel"/>
    <w:tmpl w:val="B41C11E0"/>
    <w:lvl w:ilvl="0" w:tplc="618CBEEA">
      <w:start w:val="1"/>
      <w:numFmt w:val="bullet"/>
      <w:lvlText w:val="-"/>
      <w:lvlJc w:val="left"/>
      <w:pPr>
        <w:ind w:left="450" w:hanging="360"/>
      </w:pPr>
      <w:rPr>
        <w:rFonts w:ascii="Palatino Linotype" w:eastAsiaTheme="minorHAnsi" w:hAnsi="Palatino Linotyp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0BC6913"/>
    <w:multiLevelType w:val="hybridMultilevel"/>
    <w:tmpl w:val="EE68CF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5866"/>
    <w:rsid w:val="000D2415"/>
    <w:rsid w:val="00183B32"/>
    <w:rsid w:val="001915FF"/>
    <w:rsid w:val="002D4691"/>
    <w:rsid w:val="00315866"/>
    <w:rsid w:val="003209AC"/>
    <w:rsid w:val="00395AE1"/>
    <w:rsid w:val="003A1C69"/>
    <w:rsid w:val="00557E42"/>
    <w:rsid w:val="00576DFC"/>
    <w:rsid w:val="005829F7"/>
    <w:rsid w:val="006123CE"/>
    <w:rsid w:val="006D5A42"/>
    <w:rsid w:val="006E437A"/>
    <w:rsid w:val="007825CF"/>
    <w:rsid w:val="008C1FF4"/>
    <w:rsid w:val="008F742F"/>
    <w:rsid w:val="00966D3B"/>
    <w:rsid w:val="00970266"/>
    <w:rsid w:val="00A16F77"/>
    <w:rsid w:val="00A47465"/>
    <w:rsid w:val="00A67EC1"/>
    <w:rsid w:val="00A7545B"/>
    <w:rsid w:val="00B6562E"/>
    <w:rsid w:val="00B731F3"/>
    <w:rsid w:val="00BD1036"/>
    <w:rsid w:val="00CD7F74"/>
    <w:rsid w:val="00CE634F"/>
    <w:rsid w:val="00D507FB"/>
    <w:rsid w:val="00DB0FA8"/>
    <w:rsid w:val="00DB2583"/>
    <w:rsid w:val="00E12C2D"/>
    <w:rsid w:val="00E145AE"/>
    <w:rsid w:val="00E97595"/>
    <w:rsid w:val="00EC1A55"/>
    <w:rsid w:val="00ED77AF"/>
    <w:rsid w:val="00FE27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7C0FA1-8D82-49C9-BC4B-AD8B437BD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 (numbered (a)),Normal 1,List Paragraph 1,Akapit z listą BS,Bullets"/>
    <w:basedOn w:val="Normal"/>
    <w:link w:val="ListParagraphChar"/>
    <w:uiPriority w:val="34"/>
    <w:qFormat/>
    <w:rsid w:val="00315866"/>
    <w:pPr>
      <w:spacing w:after="0" w:line="240" w:lineRule="auto"/>
      <w:ind w:left="720"/>
    </w:pPr>
    <w:rPr>
      <w:rFonts w:ascii="Arial" w:eastAsia="Times New Roman" w:hAnsi="Arial" w:cs="Times New Roman"/>
      <w:szCs w:val="24"/>
      <w:lang w:val="en-GB" w:eastAsia="x-none"/>
    </w:rPr>
  </w:style>
  <w:style w:type="character" w:customStyle="1" w:styleId="ListParagraphChar">
    <w:name w:val="List Paragraph Char"/>
    <w:aliases w:val="List Paragraph (numbered (a)) Char,Normal 1 Char,List Paragraph 1 Char,Akapit z listą BS Char,Bullets Char"/>
    <w:link w:val="ListParagraph"/>
    <w:uiPriority w:val="34"/>
    <w:rsid w:val="00315866"/>
    <w:rPr>
      <w:rFonts w:ascii="Arial" w:eastAsia="Times New Roman" w:hAnsi="Arial" w:cs="Times New Roman"/>
      <w:szCs w:val="24"/>
      <w:lang w:val="en-GB" w:eastAsia="x-none"/>
    </w:rPr>
  </w:style>
  <w:style w:type="paragraph" w:customStyle="1" w:styleId="Default">
    <w:name w:val="Default"/>
    <w:rsid w:val="00315866"/>
    <w:pPr>
      <w:widowControl w:val="0"/>
      <w:autoSpaceDE w:val="0"/>
      <w:autoSpaceDN w:val="0"/>
      <w:adjustRightInd w:val="0"/>
      <w:spacing w:after="0" w:line="240" w:lineRule="auto"/>
    </w:pPr>
    <w:rPr>
      <w:rFonts w:ascii="Times New Roman" w:hAnsi="Times New Roman" w:cs="Times New Roman"/>
      <w:color w:val="000000"/>
      <w:sz w:val="24"/>
      <w:szCs w:val="24"/>
    </w:rPr>
  </w:style>
  <w:style w:type="table" w:customStyle="1" w:styleId="GridTable1Light-Accent51">
    <w:name w:val="Grid Table 1 Light - Accent 51"/>
    <w:basedOn w:val="TableNormal"/>
    <w:uiPriority w:val="46"/>
    <w:rsid w:val="00315866"/>
    <w:pPr>
      <w:spacing w:after="0" w:line="240" w:lineRule="auto"/>
    </w:pPr>
    <w:rPr>
      <w:sz w:val="24"/>
      <w:szCs w:val="24"/>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paragraph" w:customStyle="1" w:styleId="Hyperlink1">
    <w:name w:val="Hyperlink1"/>
    <w:rsid w:val="00315866"/>
    <w:pPr>
      <w:autoSpaceDE w:val="0"/>
      <w:autoSpaceDN w:val="0"/>
      <w:adjustRightInd w:val="0"/>
      <w:spacing w:after="0" w:line="240" w:lineRule="auto"/>
      <w:ind w:firstLine="312"/>
      <w:jc w:val="both"/>
    </w:pPr>
    <w:rPr>
      <w:rFonts w:ascii="TimesLT" w:eastAsia="Times New Roman" w:hAnsi="TimesLT" w:cs="Times New Roman"/>
      <w:sz w:val="20"/>
      <w:szCs w:val="20"/>
    </w:rPr>
  </w:style>
  <w:style w:type="paragraph" w:styleId="CommentText">
    <w:name w:val="annotation text"/>
    <w:basedOn w:val="Normal"/>
    <w:link w:val="CommentTextChar"/>
    <w:uiPriority w:val="99"/>
    <w:unhideWhenUsed/>
    <w:rsid w:val="00315866"/>
    <w:pPr>
      <w:spacing w:after="0" w:line="240" w:lineRule="auto"/>
    </w:pPr>
    <w:rPr>
      <w:rFonts w:ascii="TimesLT" w:eastAsia="Times New Roman" w:hAnsi="TimesLT" w:cs="Times New Roman"/>
      <w:sz w:val="20"/>
      <w:szCs w:val="20"/>
      <w:lang w:val="sq-AL"/>
    </w:rPr>
  </w:style>
  <w:style w:type="character" w:customStyle="1" w:styleId="CommentTextChar">
    <w:name w:val="Comment Text Char"/>
    <w:basedOn w:val="DefaultParagraphFont"/>
    <w:link w:val="CommentText"/>
    <w:uiPriority w:val="99"/>
    <w:rsid w:val="00315866"/>
    <w:rPr>
      <w:rFonts w:ascii="TimesLT" w:eastAsia="Times New Roman" w:hAnsi="TimesLT" w:cs="Times New Roman"/>
      <w:sz w:val="20"/>
      <w:szCs w:val="20"/>
      <w:lang w:val="sq-AL"/>
    </w:rPr>
  </w:style>
  <w:style w:type="paragraph" w:customStyle="1" w:styleId="Normal1">
    <w:name w:val="Normal1"/>
    <w:rsid w:val="00315866"/>
    <w:pPr>
      <w:spacing w:after="0" w:line="240" w:lineRule="auto"/>
    </w:pPr>
    <w:rPr>
      <w:rFonts w:ascii="Calibri" w:eastAsia="Calibri" w:hAnsi="Calibri" w:cs="Calibri"/>
      <w:color w:val="000000"/>
      <w:sz w:val="20"/>
      <w:szCs w:val="20"/>
    </w:rPr>
  </w:style>
  <w:style w:type="character" w:styleId="BookTitle">
    <w:name w:val="Book Title"/>
    <w:basedOn w:val="DefaultParagraphFont"/>
    <w:uiPriority w:val="33"/>
    <w:qFormat/>
    <w:rsid w:val="00ED77AF"/>
    <w:rPr>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8995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1037</Words>
  <Characters>5917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Lutfi Bislimi</dc:creator>
  <cp:lastModifiedBy>Zemrie Limaj</cp:lastModifiedBy>
  <cp:revision>3</cp:revision>
  <dcterms:created xsi:type="dcterms:W3CDTF">2018-07-09T12:08:00Z</dcterms:created>
  <dcterms:modified xsi:type="dcterms:W3CDTF">2018-07-09T12:11:00Z</dcterms:modified>
</cp:coreProperties>
</file>