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8F3B93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  <w:r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Raporti</w:t>
      </w:r>
      <w:r w:rsidR="00DC4A9B" w:rsidRPr="008F3B93">
        <w:rPr>
          <w:rFonts w:ascii="Sylfaen" w:eastAsia="Calibri" w:hAnsi="Sylfaen"/>
          <w:b/>
          <w:bCs/>
          <w:smallCaps/>
          <w:sz w:val="32"/>
          <w:szCs w:val="24"/>
          <w:lang w:val="sq-AL"/>
        </w:rPr>
        <w:t xml:space="preserve"> nga procesi i konsultimit</w:t>
      </w:r>
    </w:p>
    <w:p w:rsidR="00D53631" w:rsidRPr="008F3B93" w:rsidRDefault="00D53631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sq-AL"/>
        </w:rPr>
      </w:pPr>
    </w:p>
    <w:p w:rsidR="00DC4A9B" w:rsidRPr="008F3B93" w:rsidRDefault="002950F1" w:rsidP="002950F1">
      <w:pPr>
        <w:spacing w:after="0" w:line="240" w:lineRule="auto"/>
        <w:jc w:val="center"/>
        <w:rPr>
          <w:rFonts w:ascii="Sylfaen" w:eastAsia="Calibri" w:hAnsi="Sylfaen"/>
          <w:sz w:val="24"/>
          <w:szCs w:val="24"/>
          <w:lang w:val="sq-AL"/>
        </w:rPr>
      </w:pPr>
      <w:r w:rsidRPr="008F3B93">
        <w:rPr>
          <w:rFonts w:ascii="Times New Roman" w:eastAsia="MS Mincho" w:hAnsi="Times New Roman"/>
          <w:b/>
          <w:sz w:val="24"/>
          <w:szCs w:val="24"/>
          <w:lang w:val="sq-AL"/>
        </w:rPr>
        <w:t>DRAFT-UDHËZIMIN ADMINISTRATIV PËR MËNYRËN E EMËRIMIT TË TRUPAVE PËR VLERËSIM TË KONFORMITETIT</w:t>
      </w: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Hyrja/sfondi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Mini</w:t>
      </w:r>
      <w:r w:rsidR="001569E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stria e Tregtisë dhe Industrisë respektivisht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Departamenti i Industrisë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në cilësinë e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Organit Propozues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për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hartimin e </w:t>
      </w:r>
      <w:r w:rsidR="00EC06A1">
        <w:rPr>
          <w:rFonts w:ascii="Sylfaen" w:eastAsia="Calibri" w:hAnsi="Sylfaen"/>
          <w:i/>
          <w:sz w:val="24"/>
          <w:szCs w:val="24"/>
          <w:lang w:val="sq-AL"/>
        </w:rPr>
        <w:t>Draft-Udhëzimit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Administrativ Për Mënyrën E Emërimit Të Trupave Për Vlerësim Të </w:t>
      </w:r>
      <w:proofErr w:type="spellStart"/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ka 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propozuar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hartimin e këti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j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akti </w:t>
      </w:r>
      <w:proofErr w:type="spellStart"/>
      <w:r w:rsidR="00EC06A1">
        <w:rPr>
          <w:rFonts w:ascii="Sylfaen" w:eastAsia="Calibri" w:hAnsi="Sylfaen"/>
          <w:i/>
          <w:sz w:val="24"/>
          <w:szCs w:val="24"/>
          <w:lang w:val="sq-AL"/>
        </w:rPr>
        <w:t>nen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ligjor</w:t>
      </w:r>
      <w:proofErr w:type="spellEnd"/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79131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me qëllim që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të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mundësojë implementimin  e  Ligjit </w:t>
      </w:r>
      <w:r w:rsidR="00E7455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të ri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Nr. 0</w:t>
      </w:r>
      <w:r w:rsidR="00E74551" w:rsidRPr="008F3B93">
        <w:rPr>
          <w:rFonts w:ascii="Sylfaen" w:eastAsia="Calibri" w:hAnsi="Sylfaen"/>
          <w:i/>
          <w:sz w:val="24"/>
          <w:szCs w:val="24"/>
          <w:lang w:val="sq-AL"/>
        </w:rPr>
        <w:t>6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/L-</w:t>
      </w:r>
      <w:r w:rsidR="00E74551" w:rsidRPr="008F3B93">
        <w:rPr>
          <w:rFonts w:ascii="Sylfaen" w:eastAsia="Calibri" w:hAnsi="Sylfaen"/>
          <w:i/>
          <w:sz w:val="24"/>
          <w:szCs w:val="24"/>
          <w:lang w:val="sq-AL"/>
        </w:rPr>
        <w:t>041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Kërkesat Teknike për Produkte dhe Vlerësim të </w:t>
      </w:r>
      <w:proofErr w:type="spellStart"/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si dhe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mundëson implementimin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e </w:t>
      </w:r>
      <w:r w:rsidR="00EC06A1" w:rsidRPr="008F3B93">
        <w:rPr>
          <w:rFonts w:ascii="Sylfaen" w:eastAsia="Calibri" w:hAnsi="Sylfaen"/>
          <w:i/>
          <w:sz w:val="24"/>
          <w:szCs w:val="24"/>
          <w:lang w:val="sq-AL"/>
        </w:rPr>
        <w:t>Marrëveshjes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së Stabilizim </w:t>
      </w:r>
      <w:proofErr w:type="spellStart"/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Asocimit</w:t>
      </w:r>
      <w:proofErr w:type="spellEnd"/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(Neni 80)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duke përmbushur obligime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>t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harmonizimin e legjislacionit me direktivat e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>BE-se. Prandaj hartimi</w:t>
      </w:r>
      <w:r w:rsidR="00EA3E7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i </w:t>
      </w:r>
      <w:r w:rsidR="00CE778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udhëzimit në fjalë</w:t>
      </w:r>
      <w:r w:rsidR="00B0459C" w:rsidRPr="008F3B93">
        <w:rPr>
          <w:lang w:val="sq-AL"/>
        </w:rPr>
        <w:t xml:space="preserve"> </w:t>
      </w:r>
      <w:r w:rsidR="00EC06A1">
        <w:rPr>
          <w:rFonts w:ascii="Sylfaen" w:eastAsia="Calibri" w:hAnsi="Sylfaen"/>
          <w:i/>
          <w:sz w:val="24"/>
          <w:szCs w:val="24"/>
          <w:lang w:val="sq-AL"/>
        </w:rPr>
        <w:t>mundëson</w:t>
      </w:r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 </w:t>
      </w:r>
      <w:r w:rsidR="00EA3E7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harmonizimi me Ligjin e </w:t>
      </w:r>
      <w:proofErr w:type="spellStart"/>
      <w:r w:rsidR="00EA3E7A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EA3E7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dhe </w:t>
      </w:r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>krijimi</w:t>
      </w:r>
      <w:r w:rsidR="00EC06A1">
        <w:rPr>
          <w:rFonts w:ascii="Sylfaen" w:eastAsia="Calibri" w:hAnsi="Sylfaen"/>
          <w:i/>
          <w:sz w:val="24"/>
          <w:szCs w:val="24"/>
          <w:lang w:val="sq-AL"/>
        </w:rPr>
        <w:t>n e një baze ligjore</w:t>
      </w:r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funksionale  dhe lehtë të zbatueshme në lidhje me  procedurat e aplikimit për emërim për trupat e vlerësimit të </w:t>
      </w:r>
      <w:proofErr w:type="spellStart"/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, kërkesat e përgjithshme të cilat duhet të plotësohen për dhënie të emërimit, vazhdimi dhe zgjerimi i fushës së emërimit, pezullimi i emërimit dhe tërheqja e emërimit të trupave për vlerësim të </w:t>
      </w:r>
      <w:proofErr w:type="spellStart"/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B0459C" w:rsidRPr="008F3B9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026DC" w:rsidRPr="008F3B93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Pr="008F3B93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Bazuar në Rregulloren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N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r.09/2011 të Punës së Qeverisë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>Rregulloren nr.13/2013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Shërbimin Ligjor Qeveritar,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Ministria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i ka kaluar hapat e mëposhtëm të procesit legjislativ si:  formimin e grupit punues, pjesëmarrjen në </w:t>
      </w:r>
      <w:r w:rsidR="001569EA" w:rsidRPr="008F3B93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h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artimin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e draftit </w:t>
      </w:r>
      <w:r w:rsidR="003C4CC4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fillestar </w:t>
      </w:r>
      <w:r w:rsidR="00C46D13">
        <w:rPr>
          <w:rFonts w:ascii="Sylfaen" w:eastAsia="Calibri" w:hAnsi="Sylfaen"/>
          <w:i/>
          <w:sz w:val="24"/>
          <w:szCs w:val="24"/>
          <w:lang w:val="sq-AL"/>
        </w:rPr>
        <w:t>te Udhëzimit</w:t>
      </w:r>
      <w:r w:rsidR="00AF40B0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Administrativ Për Mënyrën E Emërimit Të Trupave Për Vlerësim Të </w:t>
      </w:r>
      <w:proofErr w:type="spellStart"/>
      <w:r w:rsidR="00AF40B0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dhe pas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>finaliz</w:t>
      </w:r>
      <w:r w:rsidR="00C46D13">
        <w:rPr>
          <w:rFonts w:ascii="Sylfaen" w:eastAsia="Calibri" w:hAnsi="Sylfaen"/>
          <w:i/>
          <w:sz w:val="24"/>
          <w:szCs w:val="24"/>
          <w:lang w:val="sq-AL"/>
        </w:rPr>
        <w:t xml:space="preserve">imit </w:t>
      </w:r>
      <w:r w:rsidR="00276552" w:rsidRPr="008F3B93">
        <w:rPr>
          <w:rFonts w:ascii="Sylfaen" w:eastAsia="Calibri" w:hAnsi="Sylfaen"/>
          <w:i/>
          <w:sz w:val="24"/>
          <w:szCs w:val="24"/>
          <w:lang w:val="sq-AL"/>
        </w:rPr>
        <w:t>është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d</w:t>
      </w:r>
      <w:r w:rsidR="00276552" w:rsidRPr="008F3B93">
        <w:rPr>
          <w:rFonts w:ascii="Sylfaen" w:eastAsia="Calibri" w:hAnsi="Sylfaen"/>
          <w:i/>
          <w:sz w:val="24"/>
          <w:szCs w:val="24"/>
          <w:lang w:val="sq-AL"/>
        </w:rPr>
        <w:t>ë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rguar </w:t>
      </w:r>
      <w:r w:rsidR="00D5363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për konsultim 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>te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palët e interesit.</w:t>
      </w:r>
    </w:p>
    <w:p w:rsidR="0079131E" w:rsidRPr="008F3B93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026DC" w:rsidRDefault="0079131E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Qëllimi dhe fushëveprimi i konsultimit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gjatë hartimit të politikave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është me rëndësi që të gjithë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ata që janë të përfshirë në procesin e konsultimit të jenë të njohur qysh prej fillimit me qëllimin dhe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fushëveprimin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këtij </w:t>
      </w:r>
      <w:r w:rsidR="008F3B93" w:rsidRPr="008F3B93">
        <w:rPr>
          <w:rFonts w:ascii="Sylfaen" w:eastAsia="Calibri" w:hAnsi="Sylfaen"/>
          <w:i/>
          <w:sz w:val="24"/>
          <w:szCs w:val="24"/>
          <w:lang w:val="sq-AL"/>
        </w:rPr>
        <w:t>udhëzimi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.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Kjo do ti ndihmoi Ministrisë për të analizuar gjendjen, identifikimin e problemeve, opsioneve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përgatitjen e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rekomandimeve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dhe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propozimeve 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>nga palët</w:t>
      </w:r>
      <w:r w:rsidR="008F298F" w:rsidRPr="008F3B93">
        <w:rPr>
          <w:rFonts w:ascii="Sylfaen" w:eastAsia="Calibri" w:hAnsi="Sylfaen"/>
          <w:i/>
          <w:sz w:val="24"/>
          <w:szCs w:val="24"/>
          <w:lang w:val="sq-AL"/>
        </w:rPr>
        <w:t>,</w:t>
      </w:r>
      <w:r w:rsidR="0026542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0E4FD6" w:rsidRPr="008F3B93">
        <w:rPr>
          <w:rFonts w:ascii="Sylfaen" w:eastAsia="Calibri" w:hAnsi="Sylfaen"/>
          <w:i/>
          <w:sz w:val="24"/>
          <w:szCs w:val="24"/>
          <w:lang w:val="sq-AL"/>
        </w:rPr>
        <w:t>p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ër ti përfshirë në </w:t>
      </w:r>
      <w:r w:rsidR="001968C3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Draft-Udhëzimin Administrativ Për Mënyrën E Emërimit Të Trupave Për Vlerësim Të </w:t>
      </w:r>
      <w:proofErr w:type="spellStart"/>
      <w:r w:rsidR="001968C3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1968C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968C3" w:rsidRPr="008F3B93" w:rsidRDefault="001968C3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Ecuria procesit të konsultimit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Duke pasur parasysh se procesi i</w:t>
      </w:r>
      <w:r w:rsidR="00BD7595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konsultimeve është realizuar dhe është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zhvilluar </w:t>
      </w:r>
      <w:proofErr w:type="spellStart"/>
      <w:r w:rsidRPr="008F3B93">
        <w:rPr>
          <w:rFonts w:ascii="Sylfaen" w:eastAsia="Calibri" w:hAnsi="Sylfaen"/>
          <w:i/>
          <w:sz w:val="24"/>
          <w:szCs w:val="24"/>
          <w:lang w:val="sq-AL"/>
        </w:rPr>
        <w:t>konform</w:t>
      </w:r>
      <w:proofErr w:type="spellEnd"/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rregullave dhe procedura</w:t>
      </w:r>
      <w:r w:rsidR="00645408" w:rsidRPr="008F3B93">
        <w:rPr>
          <w:rFonts w:ascii="Sylfaen" w:eastAsia="Calibri" w:hAnsi="Sylfaen"/>
          <w:i/>
          <w:sz w:val="24"/>
          <w:szCs w:val="24"/>
          <w:lang w:val="sq-AL"/>
        </w:rPr>
        <w:t>ve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të përcaktuara në Rregulloren për Punën e Qeverisë nr. 09/2011, </w:t>
      </w:r>
      <w:r w:rsidR="008C2B5B" w:rsidRPr="008F3B93">
        <w:rPr>
          <w:rFonts w:ascii="Sylfaen" w:eastAsia="Calibri" w:hAnsi="Sylfaen"/>
          <w:i/>
          <w:sz w:val="24"/>
          <w:szCs w:val="24"/>
          <w:lang w:val="sq-AL"/>
        </w:rPr>
        <w:t>Rregulloren N</w:t>
      </w:r>
      <w:r w:rsidR="00386BF1" w:rsidRPr="008F3B93">
        <w:rPr>
          <w:rFonts w:ascii="Sylfaen" w:eastAsia="Calibri" w:hAnsi="Sylfaen"/>
          <w:i/>
          <w:sz w:val="24"/>
          <w:szCs w:val="24"/>
          <w:lang w:val="sq-AL"/>
        </w:rPr>
        <w:t>r</w:t>
      </w:r>
      <w:r w:rsidR="008C2B5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. 05/2016 Për standardet minimale për procesin e konsultimit publik, 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>Udhëzuesin për procesin e konsultimeve Nr.062/2011 dt. 26.09.2011,</w:t>
      </w:r>
      <w:r w:rsidR="00C85E8B" w:rsidRPr="008F3B93">
        <w:rPr>
          <w:lang w:val="sq-AL"/>
        </w:rPr>
        <w:t xml:space="preserve"> 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>Ministria e Tregtisë dhe Industrisë, si organ propozues i këtij akti ligjor ka zhvilluar procesin e konsultimeve paraprake dhe p</w:t>
      </w:r>
      <w:r w:rsidR="008879E6" w:rsidRPr="008F3B93">
        <w:rPr>
          <w:rFonts w:ascii="Sylfaen" w:eastAsia="Calibri" w:hAnsi="Sylfaen"/>
          <w:i/>
          <w:sz w:val="24"/>
          <w:szCs w:val="24"/>
          <w:lang w:val="sq-AL"/>
        </w:rPr>
        <w:t>ublike në të cilën peri</w:t>
      </w:r>
      <w:r w:rsidR="0068520F" w:rsidRPr="008F3B93">
        <w:rPr>
          <w:rFonts w:ascii="Sylfaen" w:eastAsia="Calibri" w:hAnsi="Sylfaen"/>
          <w:i/>
          <w:sz w:val="24"/>
          <w:szCs w:val="24"/>
          <w:lang w:val="sq-AL"/>
        </w:rPr>
        <w:t>udhë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 ka dërguar në Konsultim te të 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lastRenderedPageBreak/>
        <w:t>gjitha institucionet përkatëse dhe shoqatat relevante,</w:t>
      </w:r>
      <w:r w:rsidR="000E032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në mënyrë</w:t>
      </w:r>
      <w:r w:rsidR="00C85E8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që t’ju ofrojmë informata për publikun e në veçanti për grupet e interesit me qëllim të merret mendimi i publikut dhe grupeve të interesit </w:t>
      </w:r>
      <w:r w:rsidR="00386BF1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rreth hartimit të </w:t>
      </w:r>
      <w:r w:rsidR="00A8458B">
        <w:rPr>
          <w:rFonts w:ascii="Sylfaen" w:eastAsia="Calibri" w:hAnsi="Sylfaen"/>
          <w:i/>
          <w:sz w:val="24"/>
          <w:szCs w:val="24"/>
          <w:lang w:val="sq-AL"/>
        </w:rPr>
        <w:t>Draft-Udhëzimit</w:t>
      </w:r>
      <w:r w:rsidR="001968C3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Administrativ Për Mënyrën E Emërimit Të Trupave Për Vlerësim Të </w:t>
      </w:r>
      <w:proofErr w:type="spellStart"/>
      <w:r w:rsidR="001968C3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1968C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1968C3" w:rsidRPr="008F3B93" w:rsidRDefault="001968C3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983DEE" w:rsidRPr="008F3B93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G</w:t>
      </w:r>
      <w:r w:rsidR="00983DEE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jatë kësaj periudhe lidhur me </w:t>
      </w:r>
      <w:r w:rsidR="001E7C6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Draft-Udhëzimin Administrativ Për Mënyrën E Emërimit Të Trupave Për Vlerësim Të </w:t>
      </w:r>
      <w:proofErr w:type="spellStart"/>
      <w:r w:rsidR="001E7C6B" w:rsidRPr="008F3B93">
        <w:rPr>
          <w:rFonts w:ascii="Sylfaen" w:eastAsia="Calibri" w:hAnsi="Sylfaen"/>
          <w:i/>
          <w:sz w:val="24"/>
          <w:szCs w:val="24"/>
          <w:lang w:val="sq-AL"/>
        </w:rPr>
        <w:t>Konformitetit</w:t>
      </w:r>
      <w:proofErr w:type="spellEnd"/>
      <w:r w:rsidR="001D737D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</w:t>
      </w:r>
      <w:r w:rsidR="0073470C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nuk </w:t>
      </w:r>
      <w:r w:rsidR="00191BE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kemi </w:t>
      </w:r>
      <w:r w:rsidR="001D737D" w:rsidRPr="008F3B93">
        <w:rPr>
          <w:rFonts w:ascii="Sylfaen" w:eastAsia="Calibri" w:hAnsi="Sylfaen"/>
          <w:i/>
          <w:sz w:val="24"/>
          <w:szCs w:val="24"/>
          <w:lang w:val="sq-AL"/>
        </w:rPr>
        <w:t>pranuar komente</w:t>
      </w:r>
      <w:r w:rsidR="001E7C6B" w:rsidRPr="008F3B93">
        <w:rPr>
          <w:rFonts w:ascii="Sylfaen" w:eastAsia="Calibri" w:hAnsi="Sylfaen"/>
          <w:i/>
          <w:sz w:val="24"/>
          <w:szCs w:val="24"/>
          <w:lang w:val="sq-AL"/>
        </w:rPr>
        <w:t>.</w:t>
      </w:r>
    </w:p>
    <w:p w:rsidR="005D65F8" w:rsidRPr="008F3B93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Kohëzgjatja</w:t>
      </w:r>
      <w:r w:rsidR="00DC4A9B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e procesit të kons</w:t>
      </w: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ultimit të dokumentit në fjalë, është bërë </w:t>
      </w:r>
      <w:proofErr w:type="spellStart"/>
      <w:r w:rsidRPr="008F3B93">
        <w:rPr>
          <w:rFonts w:ascii="Sylfaen" w:eastAsia="Calibri" w:hAnsi="Sylfaen"/>
          <w:i/>
          <w:sz w:val="24"/>
          <w:szCs w:val="24"/>
          <w:lang w:val="sq-AL"/>
        </w:rPr>
        <w:t>konform</w:t>
      </w:r>
      <w:proofErr w:type="spellEnd"/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Rregullores p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>ër Punën e Qeverisë nr. 09/2011 res</w:t>
      </w:r>
      <w:r w:rsidR="008F3B93">
        <w:rPr>
          <w:rFonts w:ascii="Sylfaen" w:eastAsia="Calibri" w:hAnsi="Sylfaen"/>
          <w:i/>
          <w:sz w:val="24"/>
          <w:szCs w:val="24"/>
          <w:lang w:val="sq-AL"/>
        </w:rPr>
        <w:t>pektivisht Neni 7</w:t>
      </w:r>
      <w:r w:rsidR="00EE094A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paragrafi 6 dhe ishte 5 ditë pune. </w:t>
      </w: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tbl>
      <w:tblPr>
        <w:tblStyle w:val="GridTable1Light-Accent51"/>
        <w:tblW w:w="10647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2448"/>
        <w:gridCol w:w="2282"/>
        <w:gridCol w:w="2430"/>
        <w:gridCol w:w="2160"/>
        <w:gridCol w:w="1327"/>
      </w:tblGrid>
      <w:tr w:rsidR="00AF40B0" w:rsidRPr="008F3B93" w:rsidTr="001E7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Metodat e Konsultimit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Datat/kohëzgjatja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</w:t>
            </w: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Numri i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pjesëmarrësve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te </w:t>
            </w:r>
            <w:r w:rsidR="006D3803" w:rsidRPr="008F3B93">
              <w:rPr>
                <w:rFonts w:ascii="Sylfaen" w:hAnsi="Sylfaen"/>
                <w:sz w:val="20"/>
                <w:szCs w:val="24"/>
                <w:lang w:val="sq-AL"/>
              </w:rPr>
              <w:t>cilët</w:t>
            </w: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 xml:space="preserve"> kane kontribuar </w:t>
            </w: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0"/>
                <w:szCs w:val="24"/>
                <w:lang w:val="sq-AL"/>
              </w:rPr>
              <w:t>Numri i komenteve  te pranuara</w:t>
            </w: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Konsultimet me shkrim / në mënyrë elektronike;</w:t>
            </w:r>
          </w:p>
        </w:tc>
        <w:tc>
          <w:tcPr>
            <w:tcW w:w="2282" w:type="dxa"/>
            <w:shd w:val="clear" w:color="auto" w:fill="FBE4D5"/>
          </w:tcPr>
          <w:p w:rsidR="006D3803" w:rsidRDefault="006D380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6D3803">
              <w:rPr>
                <w:rFonts w:ascii="Sylfaen" w:hAnsi="Sylfaen"/>
                <w:sz w:val="21"/>
                <w:szCs w:val="24"/>
                <w:lang w:val="sq-AL"/>
              </w:rPr>
              <w:t>11.06.2018</w:t>
            </w:r>
            <w:r>
              <w:rPr>
                <w:rFonts w:ascii="Sylfaen" w:hAnsi="Sylfaen"/>
                <w:sz w:val="21"/>
                <w:szCs w:val="24"/>
                <w:lang w:val="sq-AL"/>
              </w:rPr>
              <w:t xml:space="preserve"> deri </w:t>
            </w:r>
            <w:r w:rsidRPr="006D3803">
              <w:rPr>
                <w:rFonts w:ascii="Sylfaen" w:hAnsi="Sylfaen"/>
                <w:sz w:val="21"/>
                <w:szCs w:val="24"/>
                <w:lang w:val="sq-AL"/>
              </w:rPr>
              <w:t>18.06.2018</w:t>
            </w:r>
          </w:p>
          <w:p w:rsidR="00AF40B0" w:rsidRPr="008F3B93" w:rsidRDefault="00AF40B0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>5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>2</w:t>
            </w:r>
            <w:r w:rsidR="006D3803">
              <w:rPr>
                <w:rFonts w:ascii="Sylfaen" w:hAnsi="Sylfaen"/>
                <w:sz w:val="21"/>
                <w:szCs w:val="24"/>
                <w:lang w:val="sq-AL"/>
              </w:rPr>
              <w:t>2</w:t>
            </w: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Publikimi në ueb faqe/Platforma elektronike</w:t>
            </w:r>
          </w:p>
        </w:tc>
        <w:tc>
          <w:tcPr>
            <w:tcW w:w="2282" w:type="dxa"/>
            <w:shd w:val="clear" w:color="auto" w:fill="FBE4D5"/>
          </w:tcPr>
          <w:p w:rsidR="006D3803" w:rsidRDefault="006D3803" w:rsidP="006D3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6D3803">
              <w:rPr>
                <w:rFonts w:ascii="Sylfaen" w:hAnsi="Sylfaen"/>
                <w:sz w:val="21"/>
                <w:szCs w:val="24"/>
                <w:lang w:val="sq-AL"/>
              </w:rPr>
              <w:t>11.06.2018</w:t>
            </w:r>
            <w:r>
              <w:rPr>
                <w:rFonts w:ascii="Sylfaen" w:hAnsi="Sylfaen"/>
                <w:sz w:val="21"/>
                <w:szCs w:val="24"/>
                <w:lang w:val="sq-AL"/>
              </w:rPr>
              <w:t xml:space="preserve"> deri </w:t>
            </w:r>
            <w:r w:rsidRPr="006D3803">
              <w:rPr>
                <w:rFonts w:ascii="Sylfaen" w:hAnsi="Sylfaen"/>
                <w:sz w:val="21"/>
                <w:szCs w:val="24"/>
                <w:lang w:val="sq-AL"/>
              </w:rPr>
              <w:t>18.06.2018</w:t>
            </w:r>
          </w:p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sz w:val="21"/>
                <w:szCs w:val="24"/>
                <w:lang w:val="sq-AL"/>
              </w:rPr>
              <w:t xml:space="preserve"> 5 ditë pune</w:t>
            </w: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Takimet publike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Konferencat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Takime me grupe të interesit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Punëtoritë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Intervistat/takimet sy në sy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Hulumtimet e opinionit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3"/>
                <w:lang w:val="sq-AL"/>
              </w:rPr>
              <w:t>Votimi diskutues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 xml:space="preserve">Panelet me qytetarë 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Stendat në rrugë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  <w:tr w:rsidR="00AF40B0" w:rsidRPr="008F3B93" w:rsidTr="001E7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  <w:lang w:val="sq-AL"/>
              </w:rPr>
            </w:pPr>
            <w:r w:rsidRPr="008F3B93">
              <w:rPr>
                <w:rFonts w:ascii="Sylfaen" w:hAnsi="Sylfaen"/>
                <w:color w:val="000000"/>
                <w:sz w:val="21"/>
                <w:szCs w:val="24"/>
                <w:lang w:val="sq-AL"/>
              </w:rPr>
              <w:t>tjetër</w:t>
            </w:r>
          </w:p>
        </w:tc>
        <w:tc>
          <w:tcPr>
            <w:tcW w:w="2282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2160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  <w:tc>
          <w:tcPr>
            <w:tcW w:w="1327" w:type="dxa"/>
            <w:shd w:val="clear" w:color="auto" w:fill="FBE4D5"/>
          </w:tcPr>
          <w:p w:rsidR="00AF40B0" w:rsidRPr="008F3B93" w:rsidRDefault="00AF40B0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sq-AL"/>
              </w:rPr>
            </w:pPr>
          </w:p>
        </w:tc>
      </w:tr>
    </w:tbl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 xml:space="preserve">Përmbledhje e  kontributeve të pranuara gjatë procesit të konsultimit dhe kategoritë e </w:t>
      </w:r>
      <w:proofErr w:type="spellStart"/>
      <w:r w:rsidRPr="008F3B93">
        <w:rPr>
          <w:rFonts w:ascii="Sylfaen" w:eastAsia="Calibri" w:hAnsi="Sylfaen"/>
          <w:b/>
          <w:sz w:val="24"/>
          <w:szCs w:val="24"/>
          <w:lang w:val="sq-AL"/>
        </w:rPr>
        <w:t>kontribuesve</w:t>
      </w:r>
      <w:proofErr w:type="spellEnd"/>
      <w:r w:rsidRPr="008F3B93">
        <w:rPr>
          <w:rFonts w:ascii="Sylfaen" w:eastAsia="Calibri" w:hAnsi="Sylfaen"/>
          <w:b/>
          <w:sz w:val="24"/>
          <w:szCs w:val="24"/>
          <w:lang w:val="sq-AL"/>
        </w:rPr>
        <w:t xml:space="preserve"> </w:t>
      </w: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DC4A9B" w:rsidRDefault="0073470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>Nuk kemi pranuar komente</w:t>
      </w:r>
    </w:p>
    <w:p w:rsidR="006D3803" w:rsidRDefault="006D3803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6D3803" w:rsidRPr="008F3B93" w:rsidRDefault="006D3803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AF40B0" w:rsidRPr="008F3B93" w:rsidRDefault="00AF40B0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  <w:r w:rsidRPr="008F3B93">
        <w:rPr>
          <w:rFonts w:ascii="Sylfaen" w:eastAsia="Calibri" w:hAnsi="Sylfaen"/>
          <w:b/>
          <w:sz w:val="24"/>
          <w:szCs w:val="24"/>
          <w:lang w:val="sq-AL"/>
        </w:rPr>
        <w:t>Hapat e ardhshëm</w:t>
      </w:r>
    </w:p>
    <w:p w:rsidR="008860B9" w:rsidRPr="008F3B93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sq-AL"/>
        </w:rPr>
      </w:pPr>
    </w:p>
    <w:p w:rsidR="001215C8" w:rsidRPr="008F3B93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  <w:r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Pas përfundimit të procesit të konsultimit </w:t>
      </w:r>
      <w:r w:rsidR="00BC4366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paraprak dhe </w:t>
      </w:r>
      <w:r w:rsidR="00E94A8D" w:rsidRPr="008F3B93">
        <w:rPr>
          <w:rFonts w:ascii="Sylfaen" w:eastAsia="Calibri" w:hAnsi="Sylfaen"/>
          <w:i/>
          <w:sz w:val="24"/>
          <w:szCs w:val="24"/>
          <w:lang w:val="sq-AL"/>
        </w:rPr>
        <w:t>konsultimit publik i cil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i</w:t>
      </w:r>
      <w:r w:rsidR="00E94A8D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 është bërë në pajtim me udhëzuesit dhe standardet përkatëse për konsultime publike të nxjerra në pajtim me RRPQ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 xml:space="preserve">, zyrtari përgjegjës </w:t>
      </w:r>
      <w:bookmarkStart w:id="0" w:name="_GoBack"/>
      <w:bookmarkEnd w:id="0"/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ia dërgon projekt aktin normative drejtorit të departamentit Ligjor të ministrisë përkatëse</w:t>
      </w:r>
      <w:r w:rsidR="001215C8" w:rsidRPr="008F3B93">
        <w:rPr>
          <w:lang w:val="sq-AL"/>
        </w:rPr>
        <w:t xml:space="preserve"> </w:t>
      </w:r>
      <w:r w:rsidR="001215C8" w:rsidRPr="008F3B93">
        <w:rPr>
          <w:rFonts w:ascii="Sylfaen" w:hAnsi="Sylfaen"/>
          <w:i/>
          <w:sz w:val="24"/>
          <w:szCs w:val="24"/>
          <w:lang w:val="sq-AL"/>
        </w:rPr>
        <w:t xml:space="preserve">i cili </w:t>
      </w:r>
      <w:r w:rsidR="001215C8" w:rsidRPr="008F3B93">
        <w:rPr>
          <w:lang w:val="sq-AL"/>
        </w:rPr>
        <w:t xml:space="preserve"> </w:t>
      </w:r>
      <w:r w:rsidR="001215C8" w:rsidRPr="008F3B93">
        <w:rPr>
          <w:rFonts w:ascii="Sylfaen" w:eastAsia="Calibri" w:hAnsi="Sylfaen"/>
          <w:i/>
          <w:sz w:val="24"/>
          <w:szCs w:val="24"/>
          <w:lang w:val="sq-AL"/>
        </w:rPr>
        <w:t>nëse nuk ka vërejtje, ia dërgon projekt aktin normativ për shqyrtim dhe miratim Ministrit përkatës përmes Sekretarit të Përgjithshëm të ministrisë përkatës.</w:t>
      </w:r>
    </w:p>
    <w:p w:rsidR="001215C8" w:rsidRPr="008F3B93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sq-AL"/>
        </w:rPr>
      </w:pPr>
    </w:p>
    <w:p w:rsidR="001215C8" w:rsidRPr="008F3B93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sq-AL"/>
        </w:rPr>
      </w:pP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  <w:r w:rsidRPr="008F3B93">
        <w:rPr>
          <w:rFonts w:ascii="Sylfaen" w:eastAsia="Calibri" w:hAnsi="Sylfaen"/>
          <w:sz w:val="24"/>
          <w:szCs w:val="24"/>
          <w:lang w:val="sq-AL"/>
        </w:rPr>
        <w:t xml:space="preserve">Tabela e detajuar me informatat </w:t>
      </w:r>
      <w:r w:rsidR="001968C3" w:rsidRPr="008F3B93">
        <w:rPr>
          <w:rFonts w:ascii="Sylfaen" w:eastAsia="Calibri" w:hAnsi="Sylfaen"/>
          <w:sz w:val="24"/>
          <w:szCs w:val="24"/>
          <w:lang w:val="sq-AL"/>
        </w:rPr>
        <w:t>për</w:t>
      </w:r>
      <w:r w:rsidRPr="008F3B93">
        <w:rPr>
          <w:rFonts w:ascii="Sylfaen" w:eastAsia="Calibri" w:hAnsi="Sylfaen"/>
          <w:sz w:val="24"/>
          <w:szCs w:val="24"/>
          <w:lang w:val="sq-AL"/>
        </w:rPr>
        <w:t xml:space="preserve"> </w:t>
      </w:r>
      <w:proofErr w:type="spellStart"/>
      <w:r w:rsidR="001968C3">
        <w:rPr>
          <w:rFonts w:ascii="Sylfaen" w:eastAsia="Calibri" w:hAnsi="Sylfaen"/>
          <w:sz w:val="24"/>
          <w:szCs w:val="24"/>
          <w:lang w:val="sq-AL"/>
        </w:rPr>
        <w:t>kontrib</w:t>
      </w:r>
      <w:r w:rsidR="001968C3" w:rsidRPr="008F3B93">
        <w:rPr>
          <w:rFonts w:ascii="Sylfaen" w:eastAsia="Calibri" w:hAnsi="Sylfaen"/>
          <w:sz w:val="24"/>
          <w:szCs w:val="24"/>
          <w:lang w:val="sq-AL"/>
        </w:rPr>
        <w:t>uesit</w:t>
      </w:r>
      <w:proofErr w:type="spellEnd"/>
      <w:r w:rsidRPr="008F3B93">
        <w:rPr>
          <w:rFonts w:ascii="Sylfaen" w:eastAsia="Calibri" w:hAnsi="Sylfaen"/>
          <w:sz w:val="24"/>
          <w:szCs w:val="24"/>
          <w:lang w:val="sq-AL"/>
        </w:rPr>
        <w:t xml:space="preserve">, arsyetimet për përgjigjet e pranuara dhe të refuzuara.  </w:t>
      </w:r>
    </w:p>
    <w:p w:rsidR="00DC4A9B" w:rsidRPr="008F3B93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sq-AL"/>
        </w:rPr>
      </w:pPr>
    </w:p>
    <w:tbl>
      <w:tblPr>
        <w:tblStyle w:val="GridTable1Light-Accent51"/>
        <w:tblW w:w="9313" w:type="dxa"/>
        <w:tblLook w:val="0420" w:firstRow="1" w:lastRow="0" w:firstColumn="0" w:lastColumn="0" w:noHBand="0" w:noVBand="1"/>
      </w:tblPr>
      <w:tblGrid>
        <w:gridCol w:w="1578"/>
        <w:gridCol w:w="2425"/>
        <w:gridCol w:w="2765"/>
        <w:gridCol w:w="2545"/>
      </w:tblGrid>
      <w:tr w:rsidR="00B53F59" w:rsidRPr="008F3B93" w:rsidTr="0019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Emri   i 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Koment i organizatës /individit</w:t>
            </w:r>
          </w:p>
        </w:tc>
        <w:tc>
          <w:tcPr>
            <w:tcW w:w="276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Përgjigja nga Ministria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 pranuar plotësisht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 xml:space="preserve">E pranuar pjesërisht 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E refuzuar</w:t>
            </w:r>
          </w:p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  <w:shd w:val="clear" w:color="auto" w:fill="FBE4D5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 xml:space="preserve">Sqarim nga Ministria </w:t>
            </w:r>
          </w:p>
          <w:p w:rsidR="00B53F59" w:rsidRPr="008F3B93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  <w:r w:rsidRPr="008F3B93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  <w:t>(veçanërisht arsyet për të mos pranuar komente të caktuara)</w:t>
            </w:r>
          </w:p>
        </w:tc>
      </w:tr>
      <w:tr w:rsidR="00B53F59" w:rsidRPr="008F3B93" w:rsidTr="001968C3">
        <w:trPr>
          <w:trHeight w:val="510"/>
        </w:trPr>
        <w:tc>
          <w:tcPr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rPr>
          <w:trHeight w:val="440"/>
        </w:trPr>
        <w:tc>
          <w:tcPr>
            <w:tcW w:w="1578" w:type="dxa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  <w:hideMark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rPr>
          <w:trHeight w:val="530"/>
        </w:trPr>
        <w:tc>
          <w:tcPr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  <w:tr w:rsidR="00B53F59" w:rsidRPr="008F3B93" w:rsidTr="001968C3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8F3B93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sq-AL"/>
              </w:rPr>
            </w:pPr>
          </w:p>
        </w:tc>
        <w:tc>
          <w:tcPr>
            <w:tcW w:w="242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76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  <w:tc>
          <w:tcPr>
            <w:tcW w:w="2545" w:type="dxa"/>
          </w:tcPr>
          <w:p w:rsidR="00B53F59" w:rsidRPr="008F3B93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sq-AL"/>
              </w:rPr>
            </w:pPr>
          </w:p>
        </w:tc>
      </w:tr>
    </w:tbl>
    <w:p w:rsidR="00B53F59" w:rsidRPr="008F3B93" w:rsidRDefault="00B53F59" w:rsidP="00B53F5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p w:rsidR="00592F21" w:rsidRPr="008F3B93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RPr="008F3B93" w:rsidSect="00AF40B0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28" w:rsidRDefault="008D2F28" w:rsidP="00531727">
      <w:pPr>
        <w:spacing w:after="0" w:line="240" w:lineRule="auto"/>
      </w:pPr>
      <w:r>
        <w:separator/>
      </w:r>
    </w:p>
    <w:p w:rsidR="008D2F28" w:rsidRDefault="008D2F28"/>
  </w:endnote>
  <w:endnote w:type="continuationSeparator" w:id="0">
    <w:p w:rsidR="008D2F28" w:rsidRDefault="008D2F28" w:rsidP="00531727">
      <w:pPr>
        <w:spacing w:after="0" w:line="240" w:lineRule="auto"/>
      </w:pPr>
      <w:r>
        <w:continuationSeparator/>
      </w:r>
    </w:p>
    <w:p w:rsidR="008D2F28" w:rsidRDefault="008D2F28"/>
  </w:endnote>
  <w:endnote w:type="continuationNotice" w:id="1">
    <w:p w:rsidR="008D2F28" w:rsidRDefault="008D2F28">
      <w:pPr>
        <w:spacing w:after="0" w:line="240" w:lineRule="auto"/>
      </w:pPr>
    </w:p>
    <w:p w:rsidR="008D2F28" w:rsidRDefault="008D2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28" w:rsidRDefault="008D2F28" w:rsidP="00531727">
      <w:pPr>
        <w:spacing w:after="0" w:line="240" w:lineRule="auto"/>
      </w:pPr>
      <w:r>
        <w:separator/>
      </w:r>
    </w:p>
    <w:p w:rsidR="008D2F28" w:rsidRDefault="008D2F28"/>
  </w:footnote>
  <w:footnote w:type="continuationSeparator" w:id="0">
    <w:p w:rsidR="008D2F28" w:rsidRDefault="008D2F28" w:rsidP="00531727">
      <w:pPr>
        <w:spacing w:after="0" w:line="240" w:lineRule="auto"/>
      </w:pPr>
      <w:r>
        <w:continuationSeparator/>
      </w:r>
    </w:p>
    <w:p w:rsidR="008D2F28" w:rsidRDefault="008D2F28"/>
  </w:footnote>
  <w:footnote w:type="continuationNotice" w:id="1">
    <w:p w:rsidR="008D2F28" w:rsidRDefault="008D2F28">
      <w:pPr>
        <w:spacing w:after="0" w:line="240" w:lineRule="auto"/>
      </w:pPr>
    </w:p>
    <w:p w:rsidR="008D2F28" w:rsidRDefault="008D2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F"/>
    <w:rsid w:val="000002BA"/>
    <w:rsid w:val="00014885"/>
    <w:rsid w:val="0002002A"/>
    <w:rsid w:val="00022AA2"/>
    <w:rsid w:val="00024793"/>
    <w:rsid w:val="0002485A"/>
    <w:rsid w:val="00027E2E"/>
    <w:rsid w:val="0003006D"/>
    <w:rsid w:val="00031509"/>
    <w:rsid w:val="00034125"/>
    <w:rsid w:val="0003681C"/>
    <w:rsid w:val="00050A9D"/>
    <w:rsid w:val="000526DE"/>
    <w:rsid w:val="0005360D"/>
    <w:rsid w:val="000558AB"/>
    <w:rsid w:val="000573FF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3D30"/>
    <w:rsid w:val="000C1DE2"/>
    <w:rsid w:val="000C2261"/>
    <w:rsid w:val="000C69D4"/>
    <w:rsid w:val="000D0C0D"/>
    <w:rsid w:val="000E032A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15C8"/>
    <w:rsid w:val="00121823"/>
    <w:rsid w:val="00123D7A"/>
    <w:rsid w:val="001311BF"/>
    <w:rsid w:val="001339FD"/>
    <w:rsid w:val="0014171F"/>
    <w:rsid w:val="0015128F"/>
    <w:rsid w:val="00152190"/>
    <w:rsid w:val="001560AD"/>
    <w:rsid w:val="001569EA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968C3"/>
    <w:rsid w:val="001A02BA"/>
    <w:rsid w:val="001A1D18"/>
    <w:rsid w:val="001A4474"/>
    <w:rsid w:val="001B49C5"/>
    <w:rsid w:val="001C0221"/>
    <w:rsid w:val="001C15B5"/>
    <w:rsid w:val="001C2CDC"/>
    <w:rsid w:val="001D12D3"/>
    <w:rsid w:val="001D6E37"/>
    <w:rsid w:val="001D737D"/>
    <w:rsid w:val="001D74D7"/>
    <w:rsid w:val="001E3563"/>
    <w:rsid w:val="001E7C6B"/>
    <w:rsid w:val="001F12A5"/>
    <w:rsid w:val="001F383E"/>
    <w:rsid w:val="002003D6"/>
    <w:rsid w:val="002040B0"/>
    <w:rsid w:val="00205461"/>
    <w:rsid w:val="00205558"/>
    <w:rsid w:val="00205C80"/>
    <w:rsid w:val="0020692F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DFD"/>
    <w:rsid w:val="002724A3"/>
    <w:rsid w:val="00274437"/>
    <w:rsid w:val="00276552"/>
    <w:rsid w:val="00276821"/>
    <w:rsid w:val="002950F1"/>
    <w:rsid w:val="002A0328"/>
    <w:rsid w:val="002A2B35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5603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86BF1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44CD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DF9"/>
    <w:rsid w:val="0057660D"/>
    <w:rsid w:val="00583C33"/>
    <w:rsid w:val="00590C9E"/>
    <w:rsid w:val="00591C8C"/>
    <w:rsid w:val="00592F21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B05"/>
    <w:rsid w:val="00624C44"/>
    <w:rsid w:val="00625766"/>
    <w:rsid w:val="00630F27"/>
    <w:rsid w:val="00631043"/>
    <w:rsid w:val="00635934"/>
    <w:rsid w:val="006364B0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8520F"/>
    <w:rsid w:val="00692F7C"/>
    <w:rsid w:val="0069590D"/>
    <w:rsid w:val="006A14E5"/>
    <w:rsid w:val="006B2EAD"/>
    <w:rsid w:val="006B3B67"/>
    <w:rsid w:val="006C4846"/>
    <w:rsid w:val="006D3803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EA3"/>
    <w:rsid w:val="0073470C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9E6"/>
    <w:rsid w:val="00887F7F"/>
    <w:rsid w:val="00890A64"/>
    <w:rsid w:val="008A3594"/>
    <w:rsid w:val="008B16C4"/>
    <w:rsid w:val="008B2EBF"/>
    <w:rsid w:val="008C2B5B"/>
    <w:rsid w:val="008C7601"/>
    <w:rsid w:val="008D12CB"/>
    <w:rsid w:val="008D1E24"/>
    <w:rsid w:val="008D2652"/>
    <w:rsid w:val="008D2F28"/>
    <w:rsid w:val="008D3B15"/>
    <w:rsid w:val="008D4350"/>
    <w:rsid w:val="008D5E75"/>
    <w:rsid w:val="008F06D1"/>
    <w:rsid w:val="008F298F"/>
    <w:rsid w:val="008F3B93"/>
    <w:rsid w:val="008F6AB3"/>
    <w:rsid w:val="00914566"/>
    <w:rsid w:val="00916332"/>
    <w:rsid w:val="00930930"/>
    <w:rsid w:val="00932650"/>
    <w:rsid w:val="00933C7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C2C73"/>
    <w:rsid w:val="009E166F"/>
    <w:rsid w:val="009E238C"/>
    <w:rsid w:val="009E4FE0"/>
    <w:rsid w:val="009E6373"/>
    <w:rsid w:val="009F0EE7"/>
    <w:rsid w:val="009F328D"/>
    <w:rsid w:val="00A04BCD"/>
    <w:rsid w:val="00A13644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458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F5D"/>
    <w:rsid w:val="00AE303F"/>
    <w:rsid w:val="00AE3768"/>
    <w:rsid w:val="00AE606C"/>
    <w:rsid w:val="00AF40B0"/>
    <w:rsid w:val="00AF63FB"/>
    <w:rsid w:val="00B03A7E"/>
    <w:rsid w:val="00B0459C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533E6"/>
    <w:rsid w:val="00B53F59"/>
    <w:rsid w:val="00B5569C"/>
    <w:rsid w:val="00B56E8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4397"/>
    <w:rsid w:val="00C0656D"/>
    <w:rsid w:val="00C0726C"/>
    <w:rsid w:val="00C1608A"/>
    <w:rsid w:val="00C333C2"/>
    <w:rsid w:val="00C34211"/>
    <w:rsid w:val="00C36271"/>
    <w:rsid w:val="00C366CE"/>
    <w:rsid w:val="00C37090"/>
    <w:rsid w:val="00C4397C"/>
    <w:rsid w:val="00C45942"/>
    <w:rsid w:val="00C46D13"/>
    <w:rsid w:val="00C56D24"/>
    <w:rsid w:val="00C60200"/>
    <w:rsid w:val="00C62E10"/>
    <w:rsid w:val="00C639A4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96B59"/>
    <w:rsid w:val="00CA273E"/>
    <w:rsid w:val="00CA28F1"/>
    <w:rsid w:val="00CA372F"/>
    <w:rsid w:val="00CA49FF"/>
    <w:rsid w:val="00CA4D4E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E778A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5DB8"/>
    <w:rsid w:val="00D27642"/>
    <w:rsid w:val="00D3124B"/>
    <w:rsid w:val="00D3595E"/>
    <w:rsid w:val="00D46D83"/>
    <w:rsid w:val="00D53631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4C7E"/>
    <w:rsid w:val="00DB1502"/>
    <w:rsid w:val="00DC275D"/>
    <w:rsid w:val="00DC3A69"/>
    <w:rsid w:val="00DC4A9B"/>
    <w:rsid w:val="00DE7E2D"/>
    <w:rsid w:val="00DF12C0"/>
    <w:rsid w:val="00DF1547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74551"/>
    <w:rsid w:val="00E81061"/>
    <w:rsid w:val="00E84B78"/>
    <w:rsid w:val="00E9312E"/>
    <w:rsid w:val="00E93673"/>
    <w:rsid w:val="00E94A8D"/>
    <w:rsid w:val="00E97B53"/>
    <w:rsid w:val="00EA3E7A"/>
    <w:rsid w:val="00EA6C73"/>
    <w:rsid w:val="00EA7230"/>
    <w:rsid w:val="00EB1A1F"/>
    <w:rsid w:val="00EB28A6"/>
    <w:rsid w:val="00EC06A1"/>
    <w:rsid w:val="00EC0E4B"/>
    <w:rsid w:val="00EC455C"/>
    <w:rsid w:val="00EC5BCE"/>
    <w:rsid w:val="00EC6BCA"/>
    <w:rsid w:val="00EC7E58"/>
    <w:rsid w:val="00ED1E01"/>
    <w:rsid w:val="00ED1F6D"/>
    <w:rsid w:val="00EE094A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82567"/>
    <w:rsid w:val="00F83DD3"/>
    <w:rsid w:val="00F97B91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8A3932-DD5A-4E7E-AE72-D0CC7B90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EE2E-6DC2-4DD7-8F57-B40F53CB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Selvie Çeku</cp:lastModifiedBy>
  <cp:revision>10</cp:revision>
  <cp:lastPrinted>2016-02-18T09:50:00Z</cp:lastPrinted>
  <dcterms:created xsi:type="dcterms:W3CDTF">2018-06-20T07:19:00Z</dcterms:created>
  <dcterms:modified xsi:type="dcterms:W3CDTF">2018-06-20T08:42:00Z</dcterms:modified>
</cp:coreProperties>
</file>