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74" w:rsidRPr="008109EA" w:rsidRDefault="004A2CAC" w:rsidP="00FB37BA">
      <w:pPr>
        <w:pStyle w:val="NoSpacing"/>
        <w:jc w:val="center"/>
        <w:rPr>
          <w:rFonts w:ascii="Times New Roman" w:hAnsi="Times New Roman" w:cs="Times New Roman"/>
          <w:b/>
        </w:rPr>
      </w:pPr>
      <w:r w:rsidRPr="008109EA">
        <w:rPr>
          <w:rFonts w:ascii="Times New Roman" w:hAnsi="Times New Roman" w:cs="Times New Roman"/>
          <w:b/>
          <w:bCs/>
          <w:smallCaps/>
          <w:lang w:val="hr-HR"/>
        </w:rPr>
        <w:t>Raportit nga procesi i konsultimit</w:t>
      </w:r>
      <w:r w:rsidR="00BA6574" w:rsidRPr="008109EA">
        <w:rPr>
          <w:rFonts w:ascii="Times New Roman" w:hAnsi="Times New Roman" w:cs="Times New Roman"/>
          <w:b/>
          <w:bCs/>
          <w:smallCaps/>
          <w:lang w:val="hr-HR"/>
        </w:rPr>
        <w:t xml:space="preserve"> </w:t>
      </w:r>
      <w:r w:rsidR="008109EA">
        <w:rPr>
          <w:rFonts w:ascii="Times New Roman" w:hAnsi="Times New Roman" w:cs="Times New Roman"/>
          <w:b/>
          <w:bCs/>
          <w:smallCaps/>
          <w:lang w:val="hr-HR"/>
        </w:rPr>
        <w:t xml:space="preserve"> UDH</w:t>
      </w:r>
      <w:r w:rsidR="00F41057">
        <w:rPr>
          <w:rFonts w:ascii="Times New Roman" w:hAnsi="Times New Roman" w:cs="Times New Roman"/>
          <w:b/>
          <w:bCs/>
          <w:smallCaps/>
          <w:lang w:val="hr-HR"/>
        </w:rPr>
        <w:t>Ë</w:t>
      </w:r>
      <w:r w:rsidR="00784767">
        <w:rPr>
          <w:rFonts w:ascii="Times New Roman" w:hAnsi="Times New Roman" w:cs="Times New Roman"/>
          <w:b/>
          <w:bCs/>
          <w:smallCaps/>
          <w:lang w:val="hr-HR"/>
        </w:rPr>
        <w:t xml:space="preserve">ZIMI ADMINISTRATIV  nr.01/2018 </w:t>
      </w:r>
      <w:bookmarkStart w:id="0" w:name="_GoBack"/>
      <w:bookmarkEnd w:id="0"/>
      <w:r w:rsidR="00BA6574" w:rsidRPr="008109EA">
        <w:rPr>
          <w:rFonts w:ascii="Times New Roman" w:hAnsi="Times New Roman" w:cs="Times New Roman"/>
          <w:b/>
          <w:bCs/>
          <w:smallCaps/>
          <w:lang w:val="sq-AL"/>
        </w:rPr>
        <w:t xml:space="preserve">PËR </w:t>
      </w:r>
      <w:r w:rsidR="00BA6574" w:rsidRPr="008109EA">
        <w:rPr>
          <w:rFonts w:ascii="Times New Roman" w:hAnsi="Times New Roman" w:cs="Times New Roman"/>
          <w:b/>
        </w:rPr>
        <w:t>PLOTËSIMIN DHE NDRYSHIMIN E UDHËZIMIT ADMINISTRATIV NR 05/2017 PËR</w:t>
      </w:r>
    </w:p>
    <w:p w:rsidR="00BA6574" w:rsidRPr="008109EA" w:rsidRDefault="00BA6574" w:rsidP="00FB37BA">
      <w:pPr>
        <w:pStyle w:val="NoSpacing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8109EA">
        <w:rPr>
          <w:rFonts w:ascii="Times New Roman" w:hAnsi="Times New Roman" w:cs="Times New Roman"/>
          <w:b/>
        </w:rPr>
        <w:t>SHKOLLIMIN SPECIALISTIK</w:t>
      </w:r>
    </w:p>
    <w:p w:rsidR="004A2CAC" w:rsidRPr="00FB37BA" w:rsidRDefault="004A2CAC" w:rsidP="00FB37BA">
      <w:pPr>
        <w:pStyle w:val="NoSpacing"/>
        <w:jc w:val="center"/>
        <w:rPr>
          <w:b/>
          <w:bCs/>
          <w:smallCaps/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jc w:val="center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4A2CAC">
      <w:pPr>
        <w:jc w:val="center"/>
        <w:rPr>
          <w:b/>
          <w:lang w:val="da-DK"/>
        </w:rPr>
      </w:pPr>
    </w:p>
    <w:p w:rsidR="004A2CAC" w:rsidRPr="0093221C" w:rsidRDefault="008109EA" w:rsidP="004A2CAC">
      <w:pPr>
        <w:jc w:val="both"/>
        <w:rPr>
          <w:i/>
          <w:lang w:val="hr-HR"/>
        </w:rPr>
      </w:pPr>
      <w:proofErr w:type="spellStart"/>
      <w:r>
        <w:rPr>
          <w:rFonts w:ascii="Times New Roman" w:hAnsi="Times New Roman"/>
        </w:rPr>
        <w:t>Nxjerrja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Udh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</w:rPr>
        <w:t>zimi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D771B1">
        <w:rPr>
          <w:rFonts w:ascii="Times New Roman" w:hAnsi="Times New Roman"/>
        </w:rPr>
        <w:t>lotësimi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ndryshimin</w:t>
      </w:r>
      <w:proofErr w:type="spellEnd"/>
      <w:r>
        <w:rPr>
          <w:rFonts w:ascii="Times New Roman" w:hAnsi="Times New Roman"/>
        </w:rPr>
        <w:t xml:space="preserve"> e</w:t>
      </w:r>
      <w:r w:rsidRPr="00D771B1">
        <w:rPr>
          <w:rFonts w:ascii="Times New Roman" w:hAnsi="Times New Roman"/>
        </w:rPr>
        <w:t xml:space="preserve"> </w:t>
      </w:r>
      <w:proofErr w:type="spellStart"/>
      <w:r w:rsidRPr="00D771B1">
        <w:rPr>
          <w:rFonts w:ascii="Times New Roman" w:hAnsi="Times New Roman"/>
        </w:rPr>
        <w:t>Udhëzimit</w:t>
      </w:r>
      <w:proofErr w:type="spellEnd"/>
      <w:r w:rsidRPr="00D771B1">
        <w:rPr>
          <w:rFonts w:ascii="Times New Roman" w:hAnsi="Times New Roman"/>
        </w:rPr>
        <w:t xml:space="preserve"> </w:t>
      </w:r>
      <w:proofErr w:type="spellStart"/>
      <w:r w:rsidRPr="00D771B1">
        <w:rPr>
          <w:rFonts w:ascii="Times New Roman" w:hAnsi="Times New Roman"/>
        </w:rPr>
        <w:t>Administrativ</w:t>
      </w:r>
      <w:proofErr w:type="spellEnd"/>
      <w:r w:rsidRPr="00D771B1">
        <w:rPr>
          <w:rFonts w:ascii="Times New Roman" w:hAnsi="Times New Roman"/>
        </w:rPr>
        <w:t xml:space="preserve"> Nr.05/2017, </w:t>
      </w:r>
      <w:proofErr w:type="spellStart"/>
      <w:r w:rsidRPr="00D771B1">
        <w:rPr>
          <w:rFonts w:ascii="Times New Roman" w:hAnsi="Times New Roman"/>
        </w:rPr>
        <w:t>për</w:t>
      </w:r>
      <w:proofErr w:type="spellEnd"/>
      <w:r w:rsidRPr="00D771B1">
        <w:rPr>
          <w:rFonts w:ascii="Times New Roman" w:hAnsi="Times New Roman"/>
        </w:rPr>
        <w:t xml:space="preserve"> </w:t>
      </w:r>
      <w:proofErr w:type="spellStart"/>
      <w:r w:rsidRPr="00D771B1">
        <w:rPr>
          <w:rFonts w:ascii="Times New Roman" w:hAnsi="Times New Roman"/>
        </w:rPr>
        <w:t>shkollimin</w:t>
      </w:r>
      <w:proofErr w:type="spellEnd"/>
      <w:r w:rsidRPr="00D771B1">
        <w:rPr>
          <w:rFonts w:ascii="Times New Roman" w:hAnsi="Times New Roman"/>
        </w:rPr>
        <w:t xml:space="preserve"> </w:t>
      </w:r>
      <w:proofErr w:type="spellStart"/>
      <w:r w:rsidRPr="00D771B1">
        <w:rPr>
          <w:rFonts w:ascii="Times New Roman" w:hAnsi="Times New Roman"/>
        </w:rPr>
        <w:t>specialistik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është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paraparë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legjislativ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nënligjore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Ministrisë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Shëndetësisë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vitin</w:t>
      </w:r>
      <w:proofErr w:type="spellEnd"/>
      <w:r>
        <w:rPr>
          <w:rFonts w:ascii="Times New Roman" w:hAnsi="Times New Roman"/>
        </w:rPr>
        <w:t xml:space="preserve"> 2018. 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 UA </w:t>
      </w:r>
      <w:proofErr w:type="spellStart"/>
      <w:r>
        <w:rPr>
          <w:rFonts w:ascii="Times New Roman" w:hAnsi="Times New Roman"/>
        </w:rPr>
        <w:t>sipas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dispozitave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ligjore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fuqi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ka</w:t>
      </w:r>
      <w:proofErr w:type="spellEnd"/>
      <w:r w:rsidR="00F41057"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respektuar</w:t>
      </w:r>
      <w:proofErr w:type="spellEnd"/>
      <w:r w:rsidR="00F41057"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gjitha</w:t>
      </w:r>
      <w:proofErr w:type="spellEnd"/>
      <w:r w:rsidR="00F41057"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dispozitat</w:t>
      </w:r>
      <w:proofErr w:type="spellEnd"/>
      <w:r w:rsidR="00F41057">
        <w:rPr>
          <w:rFonts w:ascii="Times New Roman" w:hAnsi="Times New Roman"/>
        </w:rPr>
        <w:t xml:space="preserve"> e </w:t>
      </w:r>
      <w:proofErr w:type="spellStart"/>
      <w:r w:rsidR="00F41057">
        <w:rPr>
          <w:rFonts w:ascii="Times New Roman" w:hAnsi="Times New Roman"/>
        </w:rPr>
        <w:t>hartimit</w:t>
      </w:r>
      <w:proofErr w:type="spellEnd"/>
      <w:r w:rsidR="00F41057"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të</w:t>
      </w:r>
      <w:proofErr w:type="spellEnd"/>
      <w:r w:rsidR="00F41057"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këtij</w:t>
      </w:r>
      <w:proofErr w:type="spellEnd"/>
      <w:r w:rsidR="00F41057">
        <w:rPr>
          <w:rFonts w:ascii="Times New Roman" w:hAnsi="Times New Roman"/>
        </w:rPr>
        <w:t xml:space="preserve"> </w:t>
      </w:r>
      <w:proofErr w:type="spellStart"/>
      <w:r w:rsidR="00F41057">
        <w:rPr>
          <w:rFonts w:ascii="Times New Roman" w:hAnsi="Times New Roman"/>
        </w:rPr>
        <w:t>akti</w:t>
      </w:r>
      <w:proofErr w:type="spellEnd"/>
      <w:r w:rsidR="00F41057">
        <w:rPr>
          <w:rFonts w:ascii="Times New Roman" w:hAnsi="Times New Roman"/>
        </w:rPr>
        <w:t xml:space="preserve"> normative.</w:t>
      </w:r>
    </w:p>
    <w:p w:rsidR="004A2CAC" w:rsidRPr="0093221C" w:rsidRDefault="004A2CAC" w:rsidP="004A2CAC">
      <w:pPr>
        <w:jc w:val="both"/>
        <w:rPr>
          <w:i/>
          <w:lang w:val="hr-HR"/>
        </w:rPr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3221C">
        <w:rPr>
          <w:b/>
          <w:lang w:val="hr-HR"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264707" w:rsidRDefault="00264707" w:rsidP="004A2CAC">
      <w:pPr>
        <w:jc w:val="both"/>
        <w:rPr>
          <w:i/>
          <w:lang w:val="hr-HR"/>
        </w:rPr>
      </w:pPr>
    </w:p>
    <w:p w:rsidR="00264707" w:rsidRPr="00D771B1" w:rsidRDefault="008109EA" w:rsidP="00264707">
      <w:pPr>
        <w:jc w:val="both"/>
        <w:rPr>
          <w:lang w:val="sq-AL"/>
        </w:rPr>
      </w:pPr>
      <w:proofErr w:type="spellStart"/>
      <w:r>
        <w:rPr>
          <w:rFonts w:ascii="Times New Roman" w:hAnsi="Times New Roman"/>
        </w:rPr>
        <w:t>Udhëzimi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264707" w:rsidRPr="00D771B1">
        <w:rPr>
          <w:rFonts w:ascii="Times New Roman" w:hAnsi="Times New Roman"/>
        </w:rPr>
        <w:t>lotësimi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ndryshimin</w:t>
      </w:r>
      <w:proofErr w:type="spellEnd"/>
      <w:r>
        <w:rPr>
          <w:rFonts w:ascii="Times New Roman" w:hAnsi="Times New Roman"/>
        </w:rPr>
        <w:t xml:space="preserve"> e</w:t>
      </w:r>
      <w:r w:rsidR="00264707" w:rsidRPr="00D771B1">
        <w:rPr>
          <w:rFonts w:ascii="Times New Roman" w:hAnsi="Times New Roman"/>
        </w:rPr>
        <w:t xml:space="preserve"> </w:t>
      </w:r>
      <w:proofErr w:type="spellStart"/>
      <w:r w:rsidR="00264707" w:rsidRPr="00D771B1">
        <w:rPr>
          <w:rFonts w:ascii="Times New Roman" w:hAnsi="Times New Roman"/>
        </w:rPr>
        <w:t>Udhëzimit</w:t>
      </w:r>
      <w:proofErr w:type="spellEnd"/>
      <w:r w:rsidR="00264707" w:rsidRPr="00D771B1">
        <w:rPr>
          <w:rFonts w:ascii="Times New Roman" w:hAnsi="Times New Roman"/>
        </w:rPr>
        <w:t xml:space="preserve"> </w:t>
      </w:r>
      <w:proofErr w:type="spellStart"/>
      <w:r w:rsidR="00264707" w:rsidRPr="00D771B1">
        <w:rPr>
          <w:rFonts w:ascii="Times New Roman" w:hAnsi="Times New Roman"/>
        </w:rPr>
        <w:t>Administrativ</w:t>
      </w:r>
      <w:proofErr w:type="spellEnd"/>
      <w:r w:rsidR="00264707" w:rsidRPr="00D771B1">
        <w:rPr>
          <w:rFonts w:ascii="Times New Roman" w:hAnsi="Times New Roman"/>
        </w:rPr>
        <w:t xml:space="preserve"> Nr.05/2017, </w:t>
      </w:r>
      <w:proofErr w:type="spellStart"/>
      <w:r w:rsidR="00264707" w:rsidRPr="00D771B1">
        <w:rPr>
          <w:rFonts w:ascii="Times New Roman" w:hAnsi="Times New Roman"/>
        </w:rPr>
        <w:t>për</w:t>
      </w:r>
      <w:proofErr w:type="spellEnd"/>
      <w:r w:rsidR="00264707" w:rsidRPr="00D771B1">
        <w:rPr>
          <w:rFonts w:ascii="Times New Roman" w:hAnsi="Times New Roman"/>
        </w:rPr>
        <w:t xml:space="preserve"> </w:t>
      </w:r>
      <w:proofErr w:type="spellStart"/>
      <w:r w:rsidR="00264707" w:rsidRPr="00D771B1">
        <w:rPr>
          <w:rFonts w:ascii="Times New Roman" w:hAnsi="Times New Roman"/>
        </w:rPr>
        <w:t>shkollimin</w:t>
      </w:r>
      <w:proofErr w:type="spellEnd"/>
      <w:r w:rsidR="00264707" w:rsidRPr="00D771B1">
        <w:rPr>
          <w:rFonts w:ascii="Times New Roman" w:hAnsi="Times New Roman"/>
        </w:rPr>
        <w:t xml:space="preserve"> </w:t>
      </w:r>
      <w:proofErr w:type="spellStart"/>
      <w:r w:rsidR="00264707" w:rsidRPr="00D771B1">
        <w:rPr>
          <w:rFonts w:ascii="Times New Roman" w:hAnsi="Times New Roman"/>
        </w:rPr>
        <w:t>specialistik</w:t>
      </w:r>
      <w:proofErr w:type="spellEnd"/>
      <w:r w:rsidR="00264707" w:rsidRPr="00D771B1">
        <w:rPr>
          <w:rFonts w:ascii="Times New Roman" w:hAnsi="Times New Roman"/>
        </w:rPr>
        <w:t xml:space="preserve"> </w:t>
      </w:r>
      <w:r w:rsidR="00264707" w:rsidRPr="00D771B1">
        <w:rPr>
          <w:lang w:val="sq-AL"/>
        </w:rPr>
        <w:t xml:space="preserve">është publikuar në platformën e </w:t>
      </w:r>
      <w:proofErr w:type="gramStart"/>
      <w:r w:rsidR="00264707" w:rsidRPr="00D771B1">
        <w:rPr>
          <w:lang w:val="sq-AL"/>
        </w:rPr>
        <w:t>konsultimeve  publike</w:t>
      </w:r>
      <w:proofErr w:type="gramEnd"/>
      <w:r w:rsidR="00264707" w:rsidRPr="00D771B1">
        <w:rPr>
          <w:lang w:val="sq-AL"/>
        </w:rPr>
        <w:t xml:space="preserve">  </w:t>
      </w:r>
      <w:r w:rsidR="00F41057">
        <w:rPr>
          <w:lang w:val="sq-AL"/>
        </w:rPr>
        <w:t>nga  data</w:t>
      </w:r>
      <w:r w:rsidR="00630B68" w:rsidRPr="00D771B1">
        <w:rPr>
          <w:lang w:val="sq-AL"/>
        </w:rPr>
        <w:t xml:space="preserve">: 13.04.2018 </w:t>
      </w:r>
      <w:r w:rsidR="00264707" w:rsidRPr="00D771B1">
        <w:rPr>
          <w:lang w:val="sq-AL"/>
        </w:rPr>
        <w:t xml:space="preserve">dhe ka qenë e hapur për komente deri me </w:t>
      </w:r>
      <w:r w:rsidR="00264707" w:rsidRPr="001402AD">
        <w:rPr>
          <w:lang w:val="sq-AL"/>
        </w:rPr>
        <w:t xml:space="preserve">datë </w:t>
      </w:r>
      <w:r w:rsidR="001402AD" w:rsidRPr="001402AD">
        <w:rPr>
          <w:lang w:val="sq-AL"/>
        </w:rPr>
        <w:t>24</w:t>
      </w:r>
      <w:r w:rsidR="00630B68" w:rsidRPr="001402AD">
        <w:rPr>
          <w:lang w:val="sq-AL"/>
        </w:rPr>
        <w:t>.04.</w:t>
      </w:r>
      <w:r w:rsidR="00630B68" w:rsidRPr="00D771B1">
        <w:rPr>
          <w:lang w:val="sq-AL"/>
        </w:rPr>
        <w:t>2018</w:t>
      </w:r>
      <w:r w:rsidR="00FD28A4">
        <w:rPr>
          <w:lang w:val="sq-AL"/>
        </w:rPr>
        <w:t>,</w:t>
      </w:r>
      <w:r w:rsidR="00630B68" w:rsidRPr="00D771B1">
        <w:rPr>
          <w:lang w:val="sq-AL"/>
        </w:rPr>
        <w:t xml:space="preserve"> </w:t>
      </w:r>
      <w:r w:rsidR="00264707" w:rsidRPr="00D771B1">
        <w:rPr>
          <w:lang w:val="sq-AL"/>
        </w:rPr>
        <w:t xml:space="preserve"> Sipas Rregullores pë</w:t>
      </w:r>
      <w:r w:rsidR="00AC6D4B" w:rsidRPr="00D771B1">
        <w:rPr>
          <w:lang w:val="sq-AL"/>
        </w:rPr>
        <w:t xml:space="preserve">r standardet minimale për procesin e </w:t>
      </w:r>
      <w:r w:rsidR="00264707" w:rsidRPr="00D771B1">
        <w:rPr>
          <w:lang w:val="sq-AL"/>
        </w:rPr>
        <w:t>konsultimit publik</w:t>
      </w:r>
      <w:r w:rsidR="00AC6D4B" w:rsidRPr="00D771B1">
        <w:rPr>
          <w:lang w:val="sq-AL"/>
        </w:rPr>
        <w:t xml:space="preserve"> Nr. 05/2016</w:t>
      </w:r>
      <w:r w:rsidR="00FD28A4">
        <w:rPr>
          <w:lang w:val="sq-AL"/>
        </w:rPr>
        <w:t xml:space="preserve">. </w:t>
      </w:r>
      <w:r w:rsidR="00AC6D4B" w:rsidRPr="00D771B1">
        <w:rPr>
          <w:lang w:val="sq-AL"/>
        </w:rPr>
        <w:t xml:space="preserve">Udhëzimi Administrativ </w:t>
      </w:r>
      <w:r w:rsidR="00264707" w:rsidRPr="00D771B1">
        <w:rPr>
          <w:lang w:val="sq-AL"/>
        </w:rPr>
        <w:t xml:space="preserve">është publikuar në formë të shkurtër </w:t>
      </w:r>
      <w:r w:rsidR="00FD28A4">
        <w:rPr>
          <w:lang w:val="sq-AL"/>
        </w:rPr>
        <w:t xml:space="preserve">dhe </w:t>
      </w:r>
      <w:r w:rsidR="00264707" w:rsidRPr="00D771B1">
        <w:rPr>
          <w:lang w:val="sq-AL"/>
        </w:rPr>
        <w:t>ka paraqitur informatat e përmbledhura për</w:t>
      </w:r>
      <w:r w:rsidR="00B63F22" w:rsidRPr="00D771B1">
        <w:rPr>
          <w:lang w:val="sq-AL"/>
        </w:rPr>
        <w:t xml:space="preserve"> Udhëzimi Administrativ</w:t>
      </w:r>
      <w:r w:rsidR="00264707" w:rsidRPr="00D771B1">
        <w:rPr>
          <w:lang w:val="sq-AL"/>
        </w:rPr>
        <w:t>, qëllimet, objektivat,</w:t>
      </w:r>
      <w:r w:rsidR="00D771B1">
        <w:rPr>
          <w:lang w:val="sq-AL"/>
        </w:rPr>
        <w:t xml:space="preserve"> </w:t>
      </w:r>
      <w:r w:rsidR="00264707" w:rsidRPr="00D771B1">
        <w:rPr>
          <w:lang w:val="sq-AL"/>
        </w:rPr>
        <w:t xml:space="preserve">opsionet dhe hapësirën për konsultim, informatat për hapat pas përfundimit të procesit të konsultimit etj. </w:t>
      </w:r>
    </w:p>
    <w:p w:rsidR="00264707" w:rsidRPr="00D771B1" w:rsidRDefault="00264707" w:rsidP="004A2CAC">
      <w:pPr>
        <w:jc w:val="both"/>
        <w:rPr>
          <w:i/>
          <w:lang w:val="hr-HR"/>
        </w:rPr>
      </w:pPr>
    </w:p>
    <w:p w:rsidR="004A2CAC" w:rsidRPr="00D771B1" w:rsidRDefault="004A2CAC" w:rsidP="004A2CAC">
      <w:pPr>
        <w:jc w:val="both"/>
        <w:rPr>
          <w:i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 xml:space="preserve"> Nëse është e nevojshme informatat paraqiten në grafika dhe tabela. </w:t>
      </w: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371"/>
        <w:gridCol w:w="2292"/>
        <w:gridCol w:w="2967"/>
      </w:tblGrid>
      <w:tr w:rsidR="004A2CAC" w:rsidRPr="003E2E0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Metodat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 xml:space="preserve"> e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Datat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Numri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 i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pjesmarrësve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kontribuesve</w:t>
            </w:r>
            <w:proofErr w:type="spellEnd"/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Konsultimet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shkrim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/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mënyrë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;</w:t>
            </w:r>
          </w:p>
        </w:tc>
        <w:tc>
          <w:tcPr>
            <w:tcW w:w="2483" w:type="dxa"/>
          </w:tcPr>
          <w:p w:rsidR="004A2CAC" w:rsidRPr="003E2E06" w:rsidRDefault="001402AD" w:rsidP="00EA5F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7</w:t>
            </w:r>
            <w:r w:rsidR="00EA5F7A">
              <w:rPr>
                <w:rFonts w:asciiTheme="minorHAnsi" w:hAnsiTheme="minorHAnsi"/>
                <w:color w:val="auto"/>
                <w:sz w:val="21"/>
              </w:rPr>
              <w:t xml:space="preserve"> </w:t>
            </w:r>
            <w:proofErr w:type="spellStart"/>
            <w:r w:rsidR="00EA5F7A">
              <w:rPr>
                <w:rFonts w:asciiTheme="minorHAnsi" w:hAnsiTheme="minorHAnsi"/>
                <w:color w:val="auto"/>
                <w:sz w:val="21"/>
              </w:rPr>
              <w:t>dite</w:t>
            </w:r>
            <w:proofErr w:type="spellEnd"/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93221C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93221C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de-DE"/>
              </w:rPr>
            </w:pPr>
            <w:r w:rsidRPr="0093221C">
              <w:rPr>
                <w:rFonts w:asciiTheme="minorHAnsi" w:hAnsiTheme="minorHAnsi"/>
                <w:b w:val="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2483" w:type="dxa"/>
          </w:tcPr>
          <w:p w:rsidR="004A2CAC" w:rsidRPr="0093221C" w:rsidRDefault="00EA5F7A" w:rsidP="00EA5F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de-DE"/>
              </w:rPr>
            </w:pPr>
            <w:r>
              <w:rPr>
                <w:rFonts w:asciiTheme="minorHAnsi" w:hAnsiTheme="minorHAnsi"/>
                <w:color w:val="auto"/>
                <w:sz w:val="21"/>
                <w:lang w:val="de-DE"/>
              </w:rPr>
              <w:t>8 dite</w:t>
            </w:r>
          </w:p>
        </w:tc>
        <w:tc>
          <w:tcPr>
            <w:tcW w:w="3044" w:type="dxa"/>
          </w:tcPr>
          <w:p w:rsidR="004A2CAC" w:rsidRPr="0093221C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de-DE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grupe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Intervistat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Hulumtimet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Votimi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Panelet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qytetarë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Stendat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tjet</w:t>
            </w:r>
            <w:r>
              <w:rPr>
                <w:rFonts w:asciiTheme="minorHAnsi" w:hAnsiTheme="minorHAnsi"/>
                <w:b w:val="0"/>
                <w:sz w:val="21"/>
              </w:rPr>
              <w:t>ë</w:t>
            </w:r>
            <w:r w:rsidRPr="008B0378">
              <w:rPr>
                <w:rFonts w:asciiTheme="minorHAnsi" w:hAnsiTheme="minorHAnsi"/>
                <w:b w:val="0"/>
                <w:sz w:val="21"/>
              </w:rPr>
              <w:t>r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</w:tbl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Pr="00881A71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31331A" w:rsidRDefault="0031331A" w:rsidP="004A2CAC">
      <w:pPr>
        <w:jc w:val="both"/>
        <w:rPr>
          <w:i/>
          <w:lang w:val="hr-HR"/>
        </w:rPr>
      </w:pPr>
    </w:p>
    <w:p w:rsidR="004A2CAC" w:rsidRPr="0031331A" w:rsidRDefault="00AF7127" w:rsidP="004A2CAC">
      <w:pPr>
        <w:jc w:val="both"/>
        <w:rPr>
          <w:i/>
          <w:lang w:val="hr-HR"/>
        </w:rPr>
      </w:pPr>
      <w:r w:rsidRPr="008109EA">
        <w:rPr>
          <w:lang w:val="sq-AL"/>
        </w:rPr>
        <w:t>Vlen</w:t>
      </w:r>
      <w:r w:rsidR="001402AD" w:rsidRPr="008109EA">
        <w:rPr>
          <w:lang w:val="sq-AL"/>
        </w:rPr>
        <w:t>ë</w:t>
      </w:r>
      <w:r w:rsidRPr="008109EA">
        <w:rPr>
          <w:lang w:val="sq-AL"/>
        </w:rPr>
        <w:t xml:space="preserve"> të theksohet se nuk ka pasur kontribute përmes platformës online të konsultimeve publike</w:t>
      </w:r>
      <w:r w:rsidR="008109EA">
        <w:rPr>
          <w:lang w:val="sq-AL"/>
        </w:rPr>
        <w:t>.</w:t>
      </w:r>
    </w:p>
    <w:p w:rsidR="004A2CAC" w:rsidRPr="0093221C" w:rsidRDefault="004A2CAC" w:rsidP="004A2CAC">
      <w:pPr>
        <w:jc w:val="both"/>
        <w:rPr>
          <w:lang w:val="hr-HR"/>
        </w:rPr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93221C">
        <w:rPr>
          <w:b/>
          <w:lang w:val="hr-HR"/>
        </w:rPr>
        <w:t>Që</w:t>
      </w:r>
      <w:r w:rsidRPr="00294091">
        <w:rPr>
          <w:b/>
          <w:lang w:val="hr-HR"/>
        </w:rPr>
        <w:t>shtje tjera</w:t>
      </w:r>
    </w:p>
    <w:p w:rsidR="004A2CAC" w:rsidRPr="00206090" w:rsidRDefault="004A2CAC" w:rsidP="004A2CAC">
      <w:pPr>
        <w:jc w:val="both"/>
        <w:rPr>
          <w:i/>
          <w:lang w:val="hr-HR"/>
        </w:rPr>
      </w:pPr>
    </w:p>
    <w:p w:rsidR="004A2CAC" w:rsidRPr="0093221C" w:rsidRDefault="008109EA" w:rsidP="004A2CAC">
      <w:pPr>
        <w:jc w:val="both"/>
        <w:rPr>
          <w:i/>
          <w:lang w:val="hr-HR"/>
        </w:rPr>
      </w:pPr>
      <w:r>
        <w:rPr>
          <w:i/>
          <w:lang w:val="hr-HR"/>
        </w:rPr>
        <w:t>Në konsultimet paraprake janë përfshirë edhe Odat e Profesionistëve shëndetësor dhe grupet tjera të shoqërisë.</w:t>
      </w:r>
    </w:p>
    <w:p w:rsidR="004A2CAC" w:rsidRPr="0093221C" w:rsidRDefault="004A2CAC" w:rsidP="004A2CAC">
      <w:pPr>
        <w:jc w:val="both"/>
        <w:rPr>
          <w:lang w:val="hr-HR"/>
        </w:rPr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93221C">
        <w:rPr>
          <w:b/>
          <w:lang w:val="hr-HR"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93221C" w:rsidRDefault="004A2CAC" w:rsidP="004A2CAC">
      <w:pPr>
        <w:jc w:val="both"/>
        <w:rPr>
          <w:i/>
          <w:lang w:val="hr-HR"/>
        </w:rPr>
      </w:pPr>
      <w:r w:rsidRPr="0093221C">
        <w:rPr>
          <w:i/>
          <w:lang w:val="hr-HR"/>
        </w:rPr>
        <w:t>Pas përfundimit të procesit të konsultimi</w:t>
      </w:r>
      <w:r w:rsidR="008109EA">
        <w:rPr>
          <w:i/>
          <w:lang w:val="hr-HR"/>
        </w:rPr>
        <w:t>t dhe finalizimit të dokumentit, Departmenti ligjor pas përfundimit të procedurave të parapara në Rregulloren nr.09/2011 e Punës së Qeverisë, Projekt Udhëzimin do t'a procedoj për aprovim dhe miratim te Sekretari i përgjithshëm dhe Ministri i Shëndetësisë.</w:t>
      </w:r>
    </w:p>
    <w:p w:rsidR="004A2CAC" w:rsidRPr="0093221C" w:rsidRDefault="004A2CAC" w:rsidP="004A2CAC">
      <w:pPr>
        <w:rPr>
          <w:lang w:val="hr-HR"/>
        </w:rPr>
      </w:pPr>
    </w:p>
    <w:p w:rsidR="004A2CAC" w:rsidRPr="0093221C" w:rsidRDefault="004A2CAC" w:rsidP="004A2CAC">
      <w:pPr>
        <w:rPr>
          <w:lang w:val="hr-HR"/>
        </w:rPr>
      </w:pPr>
    </w:p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93221C" w:rsidRDefault="004A2CAC" w:rsidP="000031C1">
            <w:pPr>
              <w:rPr>
                <w:lang w:val="de-DE"/>
              </w:rPr>
            </w:pPr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93221C" w:rsidRDefault="004A2CAC" w:rsidP="000031C1">
            <w:pPr>
              <w:rPr>
                <w:lang w:val="de-DE"/>
              </w:rPr>
            </w:pPr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93221C" w:rsidRDefault="004A2CAC" w:rsidP="000031C1">
            <w:pPr>
              <w:rPr>
                <w:lang w:val="de-DE"/>
              </w:rPr>
            </w:pPr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CD65D2" w:rsidRDefault="006F300A" w:rsidP="000031C1">
            <w:r>
              <w:t>O</w:t>
            </w:r>
            <w:r w:rsidR="001402AD">
              <w:t xml:space="preserve">da e </w:t>
            </w:r>
            <w:proofErr w:type="spellStart"/>
            <w:r>
              <w:t>M</w:t>
            </w:r>
            <w:r w:rsidR="001402AD">
              <w:t>jek</w:t>
            </w:r>
            <w:r w:rsidR="00EC7308">
              <w:t>ë</w:t>
            </w:r>
            <w:r w:rsidR="001402AD">
              <w:t>ve</w:t>
            </w:r>
            <w:proofErr w:type="spellEnd"/>
            <w:r w:rsidR="001402AD">
              <w:t xml:space="preserve"> </w:t>
            </w:r>
            <w:proofErr w:type="spellStart"/>
            <w:r w:rsidR="001402AD">
              <w:t>t</w:t>
            </w:r>
            <w:r w:rsidR="00EC7308">
              <w:t>ë</w:t>
            </w:r>
            <w:proofErr w:type="spellEnd"/>
            <w:r w:rsidR="001402AD">
              <w:t xml:space="preserve"> </w:t>
            </w:r>
            <w:proofErr w:type="spellStart"/>
            <w:r>
              <w:t>K</w:t>
            </w:r>
            <w:r w:rsidR="001402AD">
              <w:t>osov</w:t>
            </w:r>
            <w:r w:rsidR="00EC7308">
              <w:t>ë</w:t>
            </w:r>
            <w:r w:rsidR="001402AD">
              <w:t>s</w:t>
            </w:r>
            <w:proofErr w:type="spellEnd"/>
            <w:r w:rsidR="00CD65D2">
              <w:t>,</w:t>
            </w:r>
          </w:p>
          <w:p w:rsidR="004A2CAC" w:rsidRPr="00881A71" w:rsidRDefault="00CD65D2" w:rsidP="000031C1">
            <w:r>
              <w:t xml:space="preserve">Dr </w:t>
            </w:r>
            <w:proofErr w:type="spellStart"/>
            <w:r>
              <w:t>Pleurat</w:t>
            </w:r>
            <w:proofErr w:type="spellEnd"/>
            <w:r>
              <w:t xml:space="preserve"> Sejdiu</w:t>
            </w:r>
          </w:p>
        </w:tc>
        <w:tc>
          <w:tcPr>
            <w:tcW w:w="2425" w:type="dxa"/>
            <w:hideMark/>
          </w:tcPr>
          <w:p w:rsidR="00FB42BC" w:rsidRPr="001402AD" w:rsidRDefault="00FB42BC" w:rsidP="00FB42BC">
            <w:pPr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Ju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sugjerojmë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që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ta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keni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parasysh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nevojën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imediate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nxjerrjen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një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udhëzimi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tërësisht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ri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administrativ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, i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cili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jetë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pjesë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përbërse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procesit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bartjes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së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kompetencave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publike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nga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MSh-ja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tek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OMK-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ja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proces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ky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cili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është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zhvillim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Prandaj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konsiderojmë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lastRenderedPageBreak/>
              <w:t>që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marrja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parasysh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kësaj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çështje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ishte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shërbim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zbatimit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drejtë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legjislacionit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  <w:color w:val="000000"/>
              </w:rPr>
              <w:t>fuqi</w:t>
            </w:r>
            <w:proofErr w:type="spellEnd"/>
            <w:r w:rsidRPr="001402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A2CAC" w:rsidRPr="001402AD" w:rsidRDefault="004A2CAC" w:rsidP="0000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hideMark/>
          </w:tcPr>
          <w:p w:rsidR="004A2CAC" w:rsidRPr="001402AD" w:rsidRDefault="001402AD" w:rsidP="001402AD">
            <w:pPr>
              <w:rPr>
                <w:rFonts w:ascii="Times New Roman" w:hAnsi="Times New Roman" w:cs="Times New Roman"/>
              </w:rPr>
            </w:pPr>
            <w:r w:rsidRPr="001402AD">
              <w:rPr>
                <w:rFonts w:ascii="Times New Roman" w:hAnsi="Times New Roman" w:cs="Times New Roman"/>
              </w:rPr>
              <w:lastRenderedPageBreak/>
              <w:t xml:space="preserve">E </w:t>
            </w:r>
            <w:proofErr w:type="spellStart"/>
            <w:r w:rsidRPr="001402AD">
              <w:rPr>
                <w:rFonts w:ascii="Times New Roman" w:hAnsi="Times New Roman" w:cs="Times New Roman"/>
              </w:rPr>
              <w:t>refuzuar</w:t>
            </w:r>
            <w:proofErr w:type="spellEnd"/>
          </w:p>
        </w:tc>
        <w:tc>
          <w:tcPr>
            <w:tcW w:w="2790" w:type="dxa"/>
            <w:hideMark/>
          </w:tcPr>
          <w:p w:rsidR="004A2CAC" w:rsidRPr="001402AD" w:rsidRDefault="001402AD" w:rsidP="00EC7308">
            <w:pPr>
              <w:ind w:right="667"/>
              <w:rPr>
                <w:rFonts w:ascii="Times New Roman" w:hAnsi="Times New Roman" w:cs="Times New Roman"/>
              </w:rPr>
            </w:pPr>
            <w:proofErr w:type="spellStart"/>
            <w:r w:rsidRPr="001402AD">
              <w:rPr>
                <w:rFonts w:ascii="Times New Roman" w:hAnsi="Times New Roman" w:cs="Times New Roman"/>
              </w:rPr>
              <w:t>Ministria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402AD">
              <w:rPr>
                <w:rFonts w:ascii="Times New Roman" w:hAnsi="Times New Roman" w:cs="Times New Roman"/>
              </w:rPr>
              <w:t>sh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ndet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sis</w:t>
            </w:r>
            <w:r w:rsidR="00EC7308">
              <w:rPr>
                <w:rFonts w:ascii="Times New Roman" w:hAnsi="Times New Roman" w:cs="Times New Roman"/>
              </w:rPr>
              <w:t>ë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s</w:t>
            </w:r>
            <w:r w:rsidR="00EC7308">
              <w:rPr>
                <w:rFonts w:ascii="Times New Roman" w:hAnsi="Times New Roman" w:cs="Times New Roman"/>
              </w:rPr>
              <w:t>ë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bashku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1402AD">
              <w:rPr>
                <w:rFonts w:ascii="Times New Roman" w:hAnsi="Times New Roman" w:cs="Times New Roman"/>
              </w:rPr>
              <w:t>grupin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punues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p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r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hartimin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402AD">
              <w:rPr>
                <w:rFonts w:ascii="Times New Roman" w:hAnsi="Times New Roman" w:cs="Times New Roman"/>
              </w:rPr>
              <w:t>Ligjit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p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r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sh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ndet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si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, do  </w:t>
            </w:r>
            <w:proofErr w:type="spellStart"/>
            <w:r w:rsidRPr="001402AD">
              <w:rPr>
                <w:rFonts w:ascii="Times New Roman" w:hAnsi="Times New Roman" w:cs="Times New Roman"/>
              </w:rPr>
              <w:t>t’a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analizoj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propozimin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e OMK-</w:t>
            </w:r>
            <w:proofErr w:type="spellStart"/>
            <w:r w:rsidRPr="001402AD">
              <w:rPr>
                <w:rFonts w:ascii="Times New Roman" w:hAnsi="Times New Roman" w:cs="Times New Roman"/>
              </w:rPr>
              <w:t>s</w:t>
            </w:r>
            <w:r w:rsidR="00EC7308">
              <w:rPr>
                <w:rFonts w:ascii="Times New Roman" w:hAnsi="Times New Roman" w:cs="Times New Roman"/>
              </w:rPr>
              <w:t>ë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dhe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t</w:t>
            </w:r>
            <w:r w:rsidR="00EC7308">
              <w:rPr>
                <w:rFonts w:ascii="Times New Roman" w:hAnsi="Times New Roman" w:cs="Times New Roman"/>
              </w:rPr>
              <w:t>ë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njejt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n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1402AD">
              <w:rPr>
                <w:rFonts w:ascii="Times New Roman" w:hAnsi="Times New Roman" w:cs="Times New Roman"/>
              </w:rPr>
              <w:t>t’a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adresoj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t</w:t>
            </w:r>
            <w:r w:rsidR="00EC7308">
              <w:rPr>
                <w:rFonts w:ascii="Times New Roman" w:hAnsi="Times New Roman" w:cs="Times New Roman"/>
              </w:rPr>
              <w:t>ë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rregullohet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1402AD">
              <w:rPr>
                <w:rFonts w:ascii="Times New Roman" w:hAnsi="Times New Roman" w:cs="Times New Roman"/>
              </w:rPr>
              <w:lastRenderedPageBreak/>
              <w:t>ligjin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bazik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p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r</w:t>
            </w:r>
            <w:proofErr w:type="spellEnd"/>
            <w:r w:rsidRPr="00140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2AD">
              <w:rPr>
                <w:rFonts w:ascii="Times New Roman" w:hAnsi="Times New Roman" w:cs="Times New Roman"/>
              </w:rPr>
              <w:t>sh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ndet</w:t>
            </w:r>
            <w:r w:rsidR="00EC7308">
              <w:rPr>
                <w:rFonts w:ascii="Times New Roman" w:hAnsi="Times New Roman" w:cs="Times New Roman"/>
              </w:rPr>
              <w:t>ë</w:t>
            </w:r>
            <w:r w:rsidRPr="001402AD"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</w:tr>
    </w:tbl>
    <w:p w:rsidR="004A2CAC" w:rsidRDefault="004A2CAC" w:rsidP="004A2CAC"/>
    <w:p w:rsidR="009408E4" w:rsidRDefault="004A2CAC" w:rsidP="004A2CAC">
      <w:r>
        <w:tab/>
      </w:r>
    </w:p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1402AD"/>
    <w:rsid w:val="00143DB7"/>
    <w:rsid w:val="00150B51"/>
    <w:rsid w:val="00264707"/>
    <w:rsid w:val="0031331A"/>
    <w:rsid w:val="004A2CAC"/>
    <w:rsid w:val="005E628B"/>
    <w:rsid w:val="00630B68"/>
    <w:rsid w:val="006F300A"/>
    <w:rsid w:val="00784767"/>
    <w:rsid w:val="008109EA"/>
    <w:rsid w:val="0093221C"/>
    <w:rsid w:val="009408E4"/>
    <w:rsid w:val="009F7FA2"/>
    <w:rsid w:val="00AC6D4B"/>
    <w:rsid w:val="00AF7127"/>
    <w:rsid w:val="00B63F22"/>
    <w:rsid w:val="00BA6574"/>
    <w:rsid w:val="00CD65D2"/>
    <w:rsid w:val="00D65DC7"/>
    <w:rsid w:val="00D751C0"/>
    <w:rsid w:val="00D771B1"/>
    <w:rsid w:val="00DA4B8F"/>
    <w:rsid w:val="00EA5F7A"/>
    <w:rsid w:val="00EC7308"/>
    <w:rsid w:val="00ED3AC2"/>
    <w:rsid w:val="00F41057"/>
    <w:rsid w:val="00F84978"/>
    <w:rsid w:val="00FB37BA"/>
    <w:rsid w:val="00FB42BC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A84781-4966-4DEA-B3D1-B5414BC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FB37BA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Aferdita Syle Hoxha</cp:lastModifiedBy>
  <cp:revision>8</cp:revision>
  <dcterms:created xsi:type="dcterms:W3CDTF">2018-04-23T09:44:00Z</dcterms:created>
  <dcterms:modified xsi:type="dcterms:W3CDTF">2018-04-24T12:38:00Z</dcterms:modified>
</cp:coreProperties>
</file>