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1C05" w14:textId="467B3BBF" w:rsidR="00880E82" w:rsidRPr="001946C7" w:rsidRDefault="00880E82" w:rsidP="00880E82">
      <w:pPr>
        <w:ind w:left="-90"/>
        <w:jc w:val="center"/>
        <w:rPr>
          <w:rFonts w:ascii="TimesNewRoman" w:hAnsi="TimesNewRoman" w:cs="Book Antiqua"/>
          <w:lang w:val="sq-AL"/>
        </w:rPr>
      </w:pPr>
      <w:r w:rsidRPr="001946C7">
        <w:rPr>
          <w:rFonts w:ascii="TimesNewRoman" w:hAnsi="TimesNewRoman" w:cs="Book Antiqua"/>
          <w:noProof/>
          <w:lang w:val="en-US"/>
        </w:rPr>
        <w:drawing>
          <wp:inline distT="0" distB="0" distL="0" distR="0" wp14:anchorId="43DF6499" wp14:editId="4D15556E">
            <wp:extent cx="872490" cy="9283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CEE0" w14:textId="77777777" w:rsidR="00880E82" w:rsidRPr="001946C7" w:rsidRDefault="00880E82" w:rsidP="00880E82">
      <w:pPr>
        <w:pStyle w:val="Title"/>
        <w:rPr>
          <w:rFonts w:ascii="TimesNewRoman" w:hAnsi="TimesNewRoman"/>
          <w:iCs/>
          <w:sz w:val="32"/>
          <w:szCs w:val="32"/>
        </w:rPr>
      </w:pPr>
      <w:r w:rsidRPr="001946C7">
        <w:rPr>
          <w:rFonts w:ascii="TimesNewRoman" w:hAnsi="TimesNewRoman"/>
          <w:iCs/>
          <w:sz w:val="32"/>
          <w:szCs w:val="32"/>
        </w:rPr>
        <w:t>Republika e Kosovës</w:t>
      </w:r>
    </w:p>
    <w:p w14:paraId="2C6B1FF3" w14:textId="77777777" w:rsidR="00880E82" w:rsidRPr="001946C7" w:rsidRDefault="00880E82" w:rsidP="00880E82">
      <w:pPr>
        <w:pStyle w:val="Title"/>
        <w:rPr>
          <w:rFonts w:ascii="TimesNewRoman" w:hAnsi="TimesNewRoman"/>
          <w:iCs/>
          <w:sz w:val="26"/>
          <w:szCs w:val="26"/>
        </w:rPr>
      </w:pPr>
      <w:r w:rsidRPr="001946C7"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 w:rsidRPr="001946C7">
        <w:rPr>
          <w:rFonts w:ascii="TimesNewRoman" w:hAnsi="TimesNewRoman"/>
          <w:iCs/>
          <w:sz w:val="26"/>
          <w:szCs w:val="26"/>
        </w:rPr>
        <w:t>Republic</w:t>
      </w:r>
      <w:proofErr w:type="spellEnd"/>
      <w:r w:rsidRPr="001946C7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1946C7">
        <w:rPr>
          <w:rFonts w:ascii="TimesNewRoman" w:hAnsi="TimesNewRoman"/>
          <w:iCs/>
          <w:sz w:val="26"/>
          <w:szCs w:val="26"/>
        </w:rPr>
        <w:t>of</w:t>
      </w:r>
      <w:proofErr w:type="spellEnd"/>
      <w:r w:rsidRPr="001946C7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1946C7"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14:paraId="24B56613" w14:textId="77777777" w:rsidR="00880E82" w:rsidRPr="001946C7" w:rsidRDefault="00880E82" w:rsidP="00880E82">
      <w:pPr>
        <w:pStyle w:val="Title"/>
        <w:rPr>
          <w:rFonts w:ascii="TimesNewRoman" w:hAnsi="TimesNewRoman"/>
          <w:i/>
          <w:iCs/>
        </w:rPr>
      </w:pPr>
      <w:r w:rsidRPr="001946C7">
        <w:rPr>
          <w:rFonts w:ascii="TimesNewRoman" w:hAnsi="TimesNewRoman"/>
          <w:i/>
          <w:iCs/>
        </w:rPr>
        <w:t xml:space="preserve">Qeveria - </w:t>
      </w:r>
      <w:proofErr w:type="spellStart"/>
      <w:r w:rsidRPr="001946C7">
        <w:rPr>
          <w:rFonts w:ascii="TimesNewRoman" w:hAnsi="TimesNewRoman"/>
          <w:i/>
          <w:iCs/>
        </w:rPr>
        <w:t>Vlada</w:t>
      </w:r>
      <w:proofErr w:type="spellEnd"/>
      <w:r w:rsidRPr="001946C7">
        <w:rPr>
          <w:rFonts w:ascii="TimesNewRoman" w:hAnsi="TimesNewRoman"/>
          <w:i/>
          <w:iCs/>
        </w:rPr>
        <w:t xml:space="preserve"> - </w:t>
      </w:r>
      <w:proofErr w:type="spellStart"/>
      <w:r w:rsidRPr="001946C7">
        <w:rPr>
          <w:rFonts w:ascii="TimesNewRoman" w:hAnsi="TimesNewRoman"/>
          <w:i/>
          <w:iCs/>
        </w:rPr>
        <w:t>Government</w:t>
      </w:r>
      <w:proofErr w:type="spellEnd"/>
    </w:p>
    <w:p w14:paraId="5E19B49A" w14:textId="77777777" w:rsidR="00880E82" w:rsidRPr="001946C7" w:rsidRDefault="00880E82" w:rsidP="00880E82">
      <w:pPr>
        <w:jc w:val="center"/>
        <w:rPr>
          <w:rFonts w:ascii="TimesNewRoman" w:hAnsi="TimesNewRoman" w:cs="Calibri"/>
          <w:b/>
          <w:sz w:val="20"/>
          <w:szCs w:val="18"/>
          <w:lang w:val="sq-AL"/>
        </w:rPr>
      </w:pPr>
    </w:p>
    <w:p w14:paraId="0BE1EB4E" w14:textId="13C5B172" w:rsidR="00557A26" w:rsidRPr="00557A26" w:rsidRDefault="00557A26" w:rsidP="00557A26">
      <w:pPr>
        <w:jc w:val="center"/>
        <w:rPr>
          <w:rFonts w:ascii="Times New Roman" w:eastAsia="MS Mincho" w:hAnsi="Times New Roman" w:cs="Times New Roman"/>
          <w:b/>
          <w:bCs/>
          <w:iCs/>
          <w:lang w:val="sq-AL"/>
        </w:rPr>
      </w:pPr>
      <w:r w:rsidRPr="00557A26">
        <w:rPr>
          <w:rFonts w:ascii="Times New Roman" w:eastAsia="MS Mincho" w:hAnsi="Times New Roman" w:cs="Times New Roman"/>
          <w:b/>
          <w:bCs/>
          <w:iCs/>
          <w:lang w:val="sq-AL"/>
        </w:rPr>
        <w:t>MINISTRIA E PUNËVE T</w:t>
      </w:r>
      <w:r>
        <w:rPr>
          <w:rFonts w:ascii="Times New Roman" w:eastAsia="MS Mincho" w:hAnsi="Times New Roman" w:cs="Times New Roman"/>
          <w:b/>
          <w:bCs/>
          <w:iCs/>
          <w:lang w:val="sq-AL"/>
        </w:rPr>
        <w:t>Ë</w:t>
      </w:r>
      <w:r w:rsidRPr="00557A26">
        <w:rPr>
          <w:rFonts w:ascii="Times New Roman" w:eastAsia="MS Mincho" w:hAnsi="Times New Roman" w:cs="Times New Roman"/>
          <w:b/>
          <w:bCs/>
          <w:iCs/>
          <w:lang w:val="sq-AL"/>
        </w:rPr>
        <w:t xml:space="preserve"> BRENDSHME / MINISTARSTVO UNUTRAŚNJIH POSLOVA / MINISTRY OF INTERNAL AFFAIRS</w:t>
      </w:r>
    </w:p>
    <w:p w14:paraId="7A84ABD0" w14:textId="77777777" w:rsidR="00F73351" w:rsidRPr="001946C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4EC03902" w14:textId="77777777" w:rsidR="00F73351" w:rsidRPr="001946C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3F57D1AD" w14:textId="77777777" w:rsidR="00F73351" w:rsidRPr="001946C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00367B18" w14:textId="77777777" w:rsidR="00F73351" w:rsidRPr="001946C7" w:rsidRDefault="00F73351" w:rsidP="00353331">
      <w:pPr>
        <w:jc w:val="center"/>
        <w:rPr>
          <w:b/>
          <w:bCs/>
          <w:smallCaps/>
          <w:sz w:val="32"/>
          <w:lang w:val="sq-AL"/>
        </w:rPr>
      </w:pPr>
      <w:bookmarkStart w:id="0" w:name="_GoBack"/>
      <w:bookmarkEnd w:id="0"/>
    </w:p>
    <w:p w14:paraId="5F969400" w14:textId="77777777" w:rsidR="00F73351" w:rsidRPr="001946C7" w:rsidRDefault="00F73351" w:rsidP="0091586B">
      <w:pPr>
        <w:rPr>
          <w:b/>
          <w:bCs/>
          <w:smallCaps/>
          <w:sz w:val="32"/>
          <w:lang w:val="sq-AL"/>
        </w:rPr>
      </w:pPr>
    </w:p>
    <w:p w14:paraId="2EB8A21C" w14:textId="77777777" w:rsidR="00F73351" w:rsidRPr="001946C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4FB36FED" w14:textId="77777777" w:rsidR="00B966C5" w:rsidRPr="00557A26" w:rsidRDefault="00B966C5" w:rsidP="00B966C5">
      <w:pPr>
        <w:jc w:val="center"/>
        <w:rPr>
          <w:rFonts w:ascii="Times New Roman" w:hAnsi="Times New Roman" w:cs="Times New Roman"/>
          <w:b/>
          <w:bCs/>
          <w:smallCaps/>
          <w:lang w:val="sq-AL"/>
        </w:rPr>
      </w:pPr>
      <w:r w:rsidRPr="00557A26">
        <w:rPr>
          <w:rFonts w:ascii="Times New Roman" w:hAnsi="Times New Roman" w:cs="Times New Roman"/>
          <w:b/>
          <w:bCs/>
          <w:smallCaps/>
          <w:lang w:val="sq-AL"/>
        </w:rPr>
        <w:t xml:space="preserve">RAPORTI NGA PROCESI I KONSULTIMIT PËR </w:t>
      </w:r>
      <w:r w:rsidRPr="00557A26">
        <w:rPr>
          <w:rFonts w:ascii="Times New Roman" w:eastAsia="MS Mincho" w:hAnsi="Times New Roman" w:cs="Times New Roman"/>
          <w:b/>
          <w:lang w:val="sq-AL"/>
        </w:rPr>
        <w:t>STRATEGJINË SHTETËRORE KUNDËR TERRORIZMIT DHE PLANI I VEPRIMIT 2018-2023</w:t>
      </w:r>
    </w:p>
    <w:p w14:paraId="6864CF99" w14:textId="77777777" w:rsidR="00353331" w:rsidRPr="001946C7" w:rsidRDefault="00353331" w:rsidP="00353331">
      <w:pPr>
        <w:rPr>
          <w:lang w:val="sq-AL"/>
        </w:rPr>
      </w:pPr>
    </w:p>
    <w:p w14:paraId="7E7D1864" w14:textId="77777777" w:rsidR="00353331" w:rsidRPr="001946C7" w:rsidRDefault="00353331" w:rsidP="00353331">
      <w:pPr>
        <w:rPr>
          <w:lang w:val="sq-AL"/>
        </w:rPr>
      </w:pPr>
    </w:p>
    <w:p w14:paraId="2713AC6C" w14:textId="77777777" w:rsidR="00F73351" w:rsidRPr="001946C7" w:rsidRDefault="00F73351" w:rsidP="00353331">
      <w:pPr>
        <w:rPr>
          <w:lang w:val="sq-AL"/>
        </w:rPr>
      </w:pPr>
    </w:p>
    <w:p w14:paraId="38CA6528" w14:textId="77777777" w:rsidR="00F73351" w:rsidRPr="001946C7" w:rsidRDefault="00F73351" w:rsidP="00353331">
      <w:pPr>
        <w:rPr>
          <w:lang w:val="sq-AL"/>
        </w:rPr>
      </w:pPr>
    </w:p>
    <w:p w14:paraId="479772AB" w14:textId="77777777" w:rsidR="00F73351" w:rsidRPr="001946C7" w:rsidRDefault="00F73351" w:rsidP="00353331">
      <w:pPr>
        <w:rPr>
          <w:lang w:val="sq-AL"/>
        </w:rPr>
      </w:pPr>
    </w:p>
    <w:p w14:paraId="1816DA5F" w14:textId="77777777" w:rsidR="00F73351" w:rsidRPr="001946C7" w:rsidRDefault="00F73351" w:rsidP="00353331">
      <w:pPr>
        <w:rPr>
          <w:lang w:val="sq-AL"/>
        </w:rPr>
      </w:pPr>
    </w:p>
    <w:p w14:paraId="3FC43698" w14:textId="77777777" w:rsidR="00F73351" w:rsidRPr="001946C7" w:rsidRDefault="00F73351" w:rsidP="00353331">
      <w:pPr>
        <w:rPr>
          <w:lang w:val="sq-AL"/>
        </w:rPr>
      </w:pPr>
    </w:p>
    <w:p w14:paraId="656F3504" w14:textId="77777777" w:rsidR="00F73351" w:rsidRPr="001946C7" w:rsidRDefault="00F73351" w:rsidP="00353331">
      <w:pPr>
        <w:rPr>
          <w:lang w:val="sq-AL"/>
        </w:rPr>
      </w:pPr>
    </w:p>
    <w:p w14:paraId="1694F5F0" w14:textId="77777777" w:rsidR="00F73351" w:rsidRDefault="00F73351" w:rsidP="00353331">
      <w:pPr>
        <w:rPr>
          <w:lang w:val="sq-AL"/>
        </w:rPr>
      </w:pPr>
    </w:p>
    <w:p w14:paraId="5B779754" w14:textId="77777777" w:rsidR="0091586B" w:rsidRDefault="0091586B" w:rsidP="00353331">
      <w:pPr>
        <w:rPr>
          <w:lang w:val="sq-AL"/>
        </w:rPr>
      </w:pPr>
    </w:p>
    <w:p w14:paraId="15F5631C" w14:textId="77777777" w:rsidR="0091586B" w:rsidRDefault="0091586B" w:rsidP="00353331">
      <w:pPr>
        <w:rPr>
          <w:lang w:val="sq-AL"/>
        </w:rPr>
      </w:pPr>
    </w:p>
    <w:p w14:paraId="01E7EABD" w14:textId="77777777" w:rsidR="0091586B" w:rsidRDefault="0091586B" w:rsidP="00353331">
      <w:pPr>
        <w:rPr>
          <w:lang w:val="sq-AL"/>
        </w:rPr>
      </w:pPr>
    </w:p>
    <w:p w14:paraId="392505AA" w14:textId="77777777" w:rsidR="0091586B" w:rsidRDefault="0091586B" w:rsidP="00353331">
      <w:pPr>
        <w:rPr>
          <w:lang w:val="sq-AL"/>
        </w:rPr>
      </w:pPr>
    </w:p>
    <w:p w14:paraId="5C571CA8" w14:textId="77777777" w:rsidR="0091586B" w:rsidRDefault="0091586B" w:rsidP="00353331">
      <w:pPr>
        <w:rPr>
          <w:lang w:val="sq-AL"/>
        </w:rPr>
      </w:pPr>
    </w:p>
    <w:p w14:paraId="14F337F8" w14:textId="77777777" w:rsidR="0091586B" w:rsidRDefault="0091586B" w:rsidP="00353331">
      <w:pPr>
        <w:rPr>
          <w:lang w:val="sq-AL"/>
        </w:rPr>
      </w:pPr>
    </w:p>
    <w:p w14:paraId="51B6DDE3" w14:textId="77777777" w:rsidR="0091586B" w:rsidRDefault="0091586B" w:rsidP="00353331">
      <w:pPr>
        <w:rPr>
          <w:lang w:val="sq-AL"/>
        </w:rPr>
      </w:pPr>
    </w:p>
    <w:p w14:paraId="6F6B4187" w14:textId="77777777" w:rsidR="0091586B" w:rsidRDefault="0091586B" w:rsidP="00353331">
      <w:pPr>
        <w:rPr>
          <w:lang w:val="sq-AL"/>
        </w:rPr>
      </w:pPr>
    </w:p>
    <w:p w14:paraId="31D9B103" w14:textId="77777777" w:rsidR="00B966C5" w:rsidRDefault="00B966C5" w:rsidP="00353331">
      <w:pPr>
        <w:rPr>
          <w:lang w:val="sq-AL"/>
        </w:rPr>
      </w:pPr>
    </w:p>
    <w:p w14:paraId="076898BC" w14:textId="77777777" w:rsidR="00B966C5" w:rsidRDefault="00B966C5" w:rsidP="00353331">
      <w:pPr>
        <w:rPr>
          <w:lang w:val="sq-AL"/>
        </w:rPr>
      </w:pPr>
    </w:p>
    <w:p w14:paraId="52B81334" w14:textId="77777777" w:rsidR="00B966C5" w:rsidRDefault="00B966C5" w:rsidP="00353331">
      <w:pPr>
        <w:rPr>
          <w:lang w:val="sq-AL"/>
        </w:rPr>
      </w:pPr>
    </w:p>
    <w:p w14:paraId="05DF2A02" w14:textId="77777777" w:rsidR="00B966C5" w:rsidRDefault="00B966C5" w:rsidP="00353331">
      <w:pPr>
        <w:rPr>
          <w:lang w:val="sq-AL"/>
        </w:rPr>
      </w:pPr>
    </w:p>
    <w:p w14:paraId="00BDBFBF" w14:textId="77777777" w:rsidR="0091586B" w:rsidRDefault="0091586B" w:rsidP="00353331">
      <w:pPr>
        <w:rPr>
          <w:lang w:val="sq-AL"/>
        </w:rPr>
      </w:pPr>
    </w:p>
    <w:p w14:paraId="0A71C4DA" w14:textId="77777777" w:rsidR="0091586B" w:rsidRPr="001946C7" w:rsidRDefault="0091586B" w:rsidP="00353331">
      <w:pPr>
        <w:rPr>
          <w:lang w:val="sq-AL"/>
        </w:rPr>
      </w:pPr>
    </w:p>
    <w:p w14:paraId="6BABB241" w14:textId="24840A39" w:rsidR="00F73351" w:rsidRPr="00557A26" w:rsidRDefault="00557A26" w:rsidP="00061561">
      <w:pPr>
        <w:jc w:val="center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Mars</w:t>
      </w:r>
      <w:r w:rsidR="0091586B" w:rsidRPr="00557A26">
        <w:rPr>
          <w:rFonts w:ascii="Times New Roman" w:hAnsi="Times New Roman" w:cs="Times New Roman"/>
          <w:lang w:val="sq-AL"/>
        </w:rPr>
        <w:t xml:space="preserve">  2018</w:t>
      </w:r>
    </w:p>
    <w:p w14:paraId="3A54FB72" w14:textId="77777777" w:rsidR="00B966C5" w:rsidRPr="00557A26" w:rsidRDefault="00B966C5" w:rsidP="00B966C5">
      <w:pPr>
        <w:jc w:val="center"/>
        <w:rPr>
          <w:rFonts w:ascii="Times New Roman" w:hAnsi="Times New Roman" w:cs="Times New Roman"/>
          <w:b/>
          <w:lang w:val="sq-AL"/>
        </w:rPr>
      </w:pPr>
      <w:r w:rsidRPr="00557A26">
        <w:rPr>
          <w:rFonts w:ascii="Times New Roman" w:hAnsi="Times New Roman" w:cs="Times New Roman"/>
          <w:b/>
          <w:lang w:val="sq-AL"/>
        </w:rPr>
        <w:lastRenderedPageBreak/>
        <w:t>Hyrja/sfondi</w:t>
      </w:r>
    </w:p>
    <w:p w14:paraId="693F2166" w14:textId="77777777" w:rsidR="00B966C5" w:rsidRPr="00557A26" w:rsidRDefault="00B966C5" w:rsidP="00B966C5">
      <w:pPr>
        <w:jc w:val="both"/>
        <w:rPr>
          <w:rFonts w:ascii="Times New Roman" w:eastAsia="MS Mincho" w:hAnsi="Times New Roman" w:cs="Times New Roman"/>
          <w:lang w:val="sq-AL"/>
        </w:rPr>
      </w:pPr>
    </w:p>
    <w:p w14:paraId="35F12FDB" w14:textId="77777777" w:rsidR="00B966C5" w:rsidRPr="00557A26" w:rsidRDefault="00B966C5" w:rsidP="00B966C5">
      <w:pPr>
        <w:jc w:val="both"/>
        <w:rPr>
          <w:rFonts w:ascii="Times New Roman" w:eastAsiaTheme="minorEastAsia" w:hAnsi="Times New Roman" w:cs="Times New Roman"/>
          <w:lang w:val="sq-AL"/>
        </w:rPr>
      </w:pPr>
      <w:r w:rsidRPr="00557A26">
        <w:rPr>
          <w:rFonts w:ascii="Times New Roman" w:eastAsia="MS Mincho" w:hAnsi="Times New Roman" w:cs="Times New Roman"/>
          <w:lang w:val="sq-AL"/>
        </w:rPr>
        <w:t>Republika e Kosovës më qellim të parandalimit, mbrojtjes, ndjekjes dhe reagimit kundër terrorizmit fillimisht ka hartuar dhe miratuar strategji shtetërore për parandalimin dhe luftimin e kësaj dukurie. Aktualisht parandalimi dhe luftimi i terrorizmit është i rregulluar me L</w:t>
      </w:r>
      <w:r w:rsidRPr="00557A26">
        <w:rPr>
          <w:rFonts w:ascii="Times New Roman" w:hAnsi="Times New Roman" w:cs="Times New Roman"/>
          <w:lang w:val="sq-AL"/>
        </w:rPr>
        <w:t xml:space="preserve">igjin nr. 05/l -096 për Parandalimin e Pastrimit të Parave dhe Luftimin e Financimit të Terrorizmit dhe legjislacionin tjetër përkatës. </w:t>
      </w:r>
    </w:p>
    <w:p w14:paraId="00C5AA52" w14:textId="77777777" w:rsidR="00B966C5" w:rsidRPr="00557A26" w:rsidRDefault="00B966C5" w:rsidP="00B966C5">
      <w:pPr>
        <w:jc w:val="both"/>
        <w:rPr>
          <w:rFonts w:ascii="Times New Roman" w:hAnsi="Times New Roman" w:cs="Times New Roman"/>
          <w:i/>
          <w:lang w:val="sq-AL"/>
        </w:rPr>
      </w:pPr>
    </w:p>
    <w:p w14:paraId="3A23C363" w14:textId="77777777" w:rsidR="00B966C5" w:rsidRPr="00557A26" w:rsidRDefault="00B966C5" w:rsidP="00B966C5">
      <w:pPr>
        <w:jc w:val="both"/>
        <w:rPr>
          <w:rFonts w:ascii="Times New Roman" w:hAnsi="Times New Roman" w:cs="Times New Roman"/>
          <w:i/>
          <w:lang w:val="sq-AL"/>
        </w:rPr>
      </w:pPr>
      <w:r w:rsidRPr="00557A26">
        <w:rPr>
          <w:rFonts w:ascii="Times New Roman" w:eastAsia="MS Mincho" w:hAnsi="Times New Roman" w:cs="Times New Roman"/>
          <w:bCs/>
          <w:lang w:val="sq-AL"/>
        </w:rPr>
        <w:t>Parandalimi dhe luftimi i terrorizmit vazhdon të mbetet një ndër prioritetet kryesore strategjike të Qeverisë së Republikës së Kosovës. Strategjia e re kundër Terrorizmit si dhe masat tjera legjislative dhe politike në kuadër të kësaj fushe janë të ndërlidhura me Prioritetin e dytë Strategjik të Qeverisë për vitin 2017”Qeverisja e Mirë dhe Sundimi i Ligjit.” Gjithashtu ndërlidhet me procesin e integrimit Evropian dhe si e tillë është pjesë e Programit Kombëtar për Zbatimin e Marrëveshjes së Stabilizim-</w:t>
      </w:r>
      <w:proofErr w:type="spellStart"/>
      <w:r w:rsidRPr="00557A26">
        <w:rPr>
          <w:rFonts w:ascii="Times New Roman" w:eastAsia="MS Mincho" w:hAnsi="Times New Roman" w:cs="Times New Roman"/>
          <w:bCs/>
          <w:lang w:val="sq-AL"/>
        </w:rPr>
        <w:t>Asociimit</w:t>
      </w:r>
      <w:proofErr w:type="spellEnd"/>
      <w:r w:rsidRPr="00557A26">
        <w:rPr>
          <w:rFonts w:ascii="Times New Roman" w:eastAsia="MS Mincho" w:hAnsi="Times New Roman" w:cs="Times New Roman"/>
          <w:bCs/>
          <w:lang w:val="sq-AL"/>
        </w:rPr>
        <w:t xml:space="preserve"> 2017-2021 dhe të konkluzioneve të takimit të parë të nën-komitetit për Drejtësi, Liri dhe Siguri në mes të Kosovës dhe Bashkimit Evropian të mbajtur me 25-26 janar 2017. Hartimi i kësaj strategjie, e cila është në harmoni të plotë me Strategjinë e BE-së kundër Terrorizmit, plotëson sfidën e identifikuar nga Komisioni Evropian në Raportin e Vendit për vitin 2016.</w:t>
      </w:r>
    </w:p>
    <w:p w14:paraId="090B7E44" w14:textId="77777777" w:rsidR="00B966C5" w:rsidRPr="00557A26" w:rsidRDefault="00B966C5" w:rsidP="00B966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</w:p>
    <w:p w14:paraId="18F7B8B8" w14:textId="3E12A395" w:rsidR="00B966C5" w:rsidRPr="00557A26" w:rsidRDefault="00B966C5" w:rsidP="00B966C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lang w:val="sq-AL"/>
        </w:rPr>
      </w:pPr>
      <w:r w:rsidRPr="00557A26">
        <w:rPr>
          <w:rFonts w:ascii="Times New Roman" w:hAnsi="Times New Roman" w:cs="Times New Roman"/>
          <w:lang w:val="sq-AL"/>
        </w:rPr>
        <w:t xml:space="preserve">Hartimi i projekt Strategjisë është bërë nga Grupi Punues i udhëhequr nga Sekretariati i Strategjive i Ministrisë së Punëve të Brendshme (MPB) dhe në përbërje të Departamenteve dhe Agjencive të tjera të MPB-së, si dhe institucioneve të tjera qeveritare dhe jo-qeveritare. Hartimi i projekt Strategjisë gjithë ashtu është mbështetur edhe nga ana e ekspertëve të Qendrës Evropiane për Studime të Sigurisë </w:t>
      </w:r>
      <w:proofErr w:type="spellStart"/>
      <w:r w:rsidRPr="00557A26">
        <w:rPr>
          <w:rFonts w:ascii="Times New Roman" w:hAnsi="Times New Roman" w:cs="Times New Roman"/>
          <w:lang w:val="sq-AL"/>
        </w:rPr>
        <w:t>George</w:t>
      </w:r>
      <w:proofErr w:type="spellEnd"/>
      <w:r w:rsidRPr="00557A26">
        <w:rPr>
          <w:rFonts w:ascii="Times New Roman" w:hAnsi="Times New Roman" w:cs="Times New Roman"/>
          <w:lang w:val="sq-AL"/>
        </w:rPr>
        <w:t xml:space="preserve"> C. </w:t>
      </w:r>
      <w:proofErr w:type="spellStart"/>
      <w:r w:rsidRPr="00557A26">
        <w:rPr>
          <w:rFonts w:ascii="Times New Roman" w:hAnsi="Times New Roman" w:cs="Times New Roman"/>
          <w:lang w:val="sq-AL"/>
        </w:rPr>
        <w:t>Marshall</w:t>
      </w:r>
      <w:proofErr w:type="spellEnd"/>
      <w:r w:rsidRPr="00557A26">
        <w:rPr>
          <w:rFonts w:ascii="Times New Roman" w:hAnsi="Times New Roman" w:cs="Times New Roman"/>
          <w:lang w:val="sq-AL"/>
        </w:rPr>
        <w:t xml:space="preserve">, </w:t>
      </w:r>
      <w:proofErr w:type="spellStart"/>
      <w:r w:rsidRPr="00557A26">
        <w:rPr>
          <w:rFonts w:ascii="Times New Roman" w:hAnsi="Times New Roman" w:cs="Times New Roman"/>
          <w:lang w:val="sq-AL"/>
        </w:rPr>
        <w:t>Ambsada</w:t>
      </w:r>
      <w:proofErr w:type="spellEnd"/>
      <w:r w:rsidRPr="00557A26">
        <w:rPr>
          <w:rFonts w:ascii="Times New Roman" w:hAnsi="Times New Roman" w:cs="Times New Roman"/>
          <w:lang w:val="sq-AL"/>
        </w:rPr>
        <w:t xml:space="preserve"> e SHBA-ve, ICITAP, OPDAD, Zyra e BE-së, OSBE, Projekti i BE-së, si dhe organizata jo-qeveritare QKSS. Me 10-13 shtator është mbajtur punëtoria e grupit punues për hartimin e strategjisë.  Finalizimi i projekt strategjisë është pasuar nga procesi i konsultimit i cili është bërë përmes përfshirjes </w:t>
      </w:r>
      <w:proofErr w:type="spellStart"/>
      <w:r w:rsidRPr="00557A26">
        <w:rPr>
          <w:rFonts w:ascii="Times New Roman" w:hAnsi="Times New Roman" w:cs="Times New Roman"/>
          <w:lang w:val="sq-AL"/>
        </w:rPr>
        <w:t>direkte</w:t>
      </w:r>
      <w:proofErr w:type="spellEnd"/>
      <w:r w:rsidRPr="00557A26">
        <w:rPr>
          <w:rFonts w:ascii="Times New Roman" w:hAnsi="Times New Roman" w:cs="Times New Roman"/>
          <w:lang w:val="sq-AL"/>
        </w:rPr>
        <w:t xml:space="preserve"> të </w:t>
      </w:r>
      <w:proofErr w:type="spellStart"/>
      <w:r w:rsidRPr="00557A26">
        <w:rPr>
          <w:rFonts w:ascii="Times New Roman" w:hAnsi="Times New Roman" w:cs="Times New Roman"/>
          <w:lang w:val="sq-AL"/>
        </w:rPr>
        <w:t>të</w:t>
      </w:r>
      <w:proofErr w:type="spellEnd"/>
      <w:r w:rsidRPr="00557A26">
        <w:rPr>
          <w:rFonts w:ascii="Times New Roman" w:hAnsi="Times New Roman" w:cs="Times New Roman"/>
          <w:lang w:val="sq-AL"/>
        </w:rPr>
        <w:t xml:space="preserve"> gjitha institucioneve, duke përfshirë partnerët ndërkombëtarë dhe OJQ, si dhe formë elektronike përmes pranimit të propozimeve Por mundësinë për të dhënë komente në këtë projekt strategjie e kanë pasur të gjithë qytetarët e Republikës së Kosovës dhe ekspertë të ndryshëm përmes platfo</w:t>
      </w:r>
      <w:r w:rsidR="00557A26">
        <w:rPr>
          <w:rFonts w:ascii="Times New Roman" w:hAnsi="Times New Roman" w:cs="Times New Roman"/>
          <w:lang w:val="sq-AL"/>
        </w:rPr>
        <w:t>rmës elektronike te publikuar në</w:t>
      </w:r>
      <w:r w:rsidRPr="00557A26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="00557A26">
        <w:rPr>
          <w:rFonts w:ascii="Times New Roman" w:hAnsi="Times New Roman" w:cs="Times New Roman"/>
          <w:lang w:val="sq-AL"/>
        </w:rPr>
        <w:t>W</w:t>
      </w:r>
      <w:r w:rsidRPr="00557A26">
        <w:rPr>
          <w:rFonts w:ascii="Times New Roman" w:hAnsi="Times New Roman" w:cs="Times New Roman"/>
          <w:lang w:val="sq-AL"/>
        </w:rPr>
        <w:t>eb</w:t>
      </w:r>
      <w:proofErr w:type="spellEnd"/>
      <w:r w:rsidRPr="00557A26">
        <w:rPr>
          <w:rFonts w:ascii="Times New Roman" w:hAnsi="Times New Roman" w:cs="Times New Roman"/>
          <w:lang w:val="sq-AL"/>
        </w:rPr>
        <w:t xml:space="preserve"> faqen e ZKM-së. Konsultimi i kësaj projekt Strategjie është bërë ne pajtim të plotë me </w:t>
      </w:r>
      <w:r w:rsidRPr="00557A26">
        <w:rPr>
          <w:rFonts w:ascii="Times New Roman" w:eastAsiaTheme="minorEastAsia" w:hAnsi="Times New Roman" w:cs="Times New Roman"/>
          <w:lang w:val="sq-AL"/>
        </w:rPr>
        <w:t xml:space="preserve">Rregulloren Nr.05/2016 për standardet minimale për procesin e konsultimit publik. </w:t>
      </w:r>
    </w:p>
    <w:p w14:paraId="72761F4A" w14:textId="77777777" w:rsidR="00B966C5" w:rsidRPr="00557A26" w:rsidRDefault="00B966C5" w:rsidP="00B966C5">
      <w:pPr>
        <w:jc w:val="both"/>
        <w:rPr>
          <w:rFonts w:ascii="Times New Roman" w:hAnsi="Times New Roman" w:cs="Times New Roman"/>
          <w:i/>
          <w:lang w:val="sq-AL"/>
        </w:rPr>
      </w:pPr>
    </w:p>
    <w:p w14:paraId="389B5FC8" w14:textId="77777777" w:rsidR="00B966C5" w:rsidRPr="00557A26" w:rsidRDefault="00B966C5" w:rsidP="00B966C5">
      <w:pPr>
        <w:jc w:val="center"/>
        <w:rPr>
          <w:rFonts w:ascii="Times New Roman" w:hAnsi="Times New Roman" w:cs="Times New Roman"/>
          <w:b/>
          <w:lang w:val="sq-AL"/>
        </w:rPr>
      </w:pPr>
      <w:r w:rsidRPr="00557A26">
        <w:rPr>
          <w:rFonts w:ascii="Times New Roman" w:hAnsi="Times New Roman" w:cs="Times New Roman"/>
          <w:b/>
          <w:lang w:val="sq-AL"/>
        </w:rPr>
        <w:t>Ecuria procesit të konsultimit</w:t>
      </w:r>
    </w:p>
    <w:p w14:paraId="3BB645E9" w14:textId="77777777" w:rsidR="00B966C5" w:rsidRPr="00557A26" w:rsidRDefault="00B966C5" w:rsidP="00B966C5">
      <w:pPr>
        <w:jc w:val="center"/>
        <w:rPr>
          <w:rFonts w:ascii="Times New Roman" w:hAnsi="Times New Roman" w:cs="Times New Roman"/>
          <w:b/>
          <w:lang w:val="sq-AL"/>
        </w:rPr>
      </w:pPr>
    </w:p>
    <w:p w14:paraId="5AA4D5B5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  <w:r w:rsidRPr="00557A26">
        <w:rPr>
          <w:rFonts w:ascii="Times New Roman" w:hAnsi="Times New Roman" w:cs="Times New Roman"/>
          <w:lang w:val="sq-AL"/>
        </w:rPr>
        <w:t xml:space="preserve">Projekt strategjia në fjalë është publikuar për konsultim me publikun në platformën elektronike për konsultimet me datë 10 nëntor 2017 dhe ka qenë e hapur për komente, deri me datë 30 nëntor 2017. Sipas Rregullores për standardet minimale të konsultimit publik, projekt strategjia është publikuar së bashku me Dokumentin e Konsultimit për Strategjinë, i cili në formë të shkurtër ka paraqitur informatat e përmbledhura për projekt strategjinë, qëllimet, objektivat, opsionet dhe hapësirën për konsultim, informatat për hapat pas përfundimit të procesit të konsultimit etj. </w:t>
      </w:r>
    </w:p>
    <w:p w14:paraId="00A76756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3133F4E8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  <w:r w:rsidRPr="00557A26">
        <w:rPr>
          <w:rFonts w:ascii="Times New Roman" w:hAnsi="Times New Roman" w:cs="Times New Roman"/>
          <w:lang w:val="sq-AL"/>
        </w:rPr>
        <w:lastRenderedPageBreak/>
        <w:t xml:space="preserve">Përveç publikimit të dokumenteve për konsultim Ministria e Punëve të Brendshme ka mbajtur disa takime të grupit punues gjatë muajit korrik, gusht dhe shtator, ndërsa siç u cek edhe më lartë është organizuar edhe punëtoria. </w:t>
      </w:r>
    </w:p>
    <w:p w14:paraId="314737A2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142E0E8B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  <w:r w:rsidRPr="00557A26">
        <w:rPr>
          <w:rFonts w:ascii="Times New Roman" w:hAnsi="Times New Roman" w:cs="Times New Roman"/>
          <w:lang w:val="sq-AL"/>
        </w:rPr>
        <w:t xml:space="preserve">Konsiderohet se përfshirja e të gjitha institucioneve prej fazës fillestarë të strategjisë ka ndikuar që strategjia të jetë gjithëpërfshirëse dhe kualitative. </w:t>
      </w:r>
    </w:p>
    <w:p w14:paraId="45F0ADAB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3D436009" w14:textId="77777777" w:rsidR="00B966C5" w:rsidRPr="00557A26" w:rsidRDefault="00B966C5" w:rsidP="00B966C5">
      <w:pPr>
        <w:jc w:val="center"/>
        <w:rPr>
          <w:rFonts w:ascii="Times New Roman" w:hAnsi="Times New Roman" w:cs="Times New Roman"/>
          <w:b/>
          <w:lang w:val="sq-AL"/>
        </w:rPr>
      </w:pPr>
    </w:p>
    <w:p w14:paraId="5CC8126F" w14:textId="77777777" w:rsidR="00B966C5" w:rsidRPr="00557A26" w:rsidRDefault="00B966C5" w:rsidP="00B966C5">
      <w:pPr>
        <w:jc w:val="both"/>
        <w:rPr>
          <w:rFonts w:ascii="Times New Roman" w:hAnsi="Times New Roman" w:cs="Times New Roman"/>
          <w:i/>
          <w:lang w:val="sq-AL"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3227"/>
        <w:gridCol w:w="2289"/>
        <w:gridCol w:w="3096"/>
      </w:tblGrid>
      <w:tr w:rsidR="00B966C5" w:rsidRPr="00557A26" w14:paraId="3534B13D" w14:textId="77777777" w:rsidTr="00880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F2DBDB" w:themeFill="accent2" w:themeFillTint="33"/>
          </w:tcPr>
          <w:p w14:paraId="02780C03" w14:textId="77777777" w:rsidR="00B966C5" w:rsidRPr="00557A26" w:rsidRDefault="00B966C5" w:rsidP="00880225">
            <w:pPr>
              <w:pStyle w:val="Default"/>
              <w:rPr>
                <w:color w:val="auto"/>
                <w:lang w:val="sq-AL"/>
              </w:rPr>
            </w:pPr>
            <w:r w:rsidRPr="00557A26">
              <w:rPr>
                <w:color w:val="auto"/>
                <w:lang w:val="sq-AL"/>
              </w:rPr>
              <w:t>Metodat e Konsultimit</w:t>
            </w:r>
          </w:p>
        </w:tc>
        <w:tc>
          <w:tcPr>
            <w:tcW w:w="2346" w:type="dxa"/>
            <w:shd w:val="clear" w:color="auto" w:fill="F2DBDB" w:themeFill="accent2" w:themeFillTint="33"/>
          </w:tcPr>
          <w:p w14:paraId="527180D7" w14:textId="77777777" w:rsidR="00B966C5" w:rsidRPr="00557A26" w:rsidRDefault="00B966C5" w:rsidP="0088022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557A26">
              <w:rPr>
                <w:color w:val="auto"/>
                <w:lang w:val="sq-AL"/>
              </w:rPr>
              <w:t>Datat/kohëzgjatja</w:t>
            </w:r>
          </w:p>
        </w:tc>
        <w:tc>
          <w:tcPr>
            <w:tcW w:w="2881" w:type="dxa"/>
            <w:shd w:val="clear" w:color="auto" w:fill="F2DBDB" w:themeFill="accent2" w:themeFillTint="33"/>
          </w:tcPr>
          <w:p w14:paraId="6768A953" w14:textId="77777777" w:rsidR="00B966C5" w:rsidRPr="00557A26" w:rsidRDefault="00B966C5" w:rsidP="0088022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557A26">
              <w:rPr>
                <w:color w:val="auto"/>
                <w:lang w:val="sq-AL"/>
              </w:rPr>
              <w:t>Numri i pjesëmarrësve/</w:t>
            </w:r>
            <w:proofErr w:type="spellStart"/>
            <w:r w:rsidRPr="00557A26">
              <w:rPr>
                <w:color w:val="auto"/>
                <w:lang w:val="sq-AL"/>
              </w:rPr>
              <w:t>kontribuesve</w:t>
            </w:r>
            <w:proofErr w:type="spellEnd"/>
          </w:p>
        </w:tc>
      </w:tr>
      <w:tr w:rsidR="00B966C5" w:rsidRPr="00557A26" w14:paraId="38589B49" w14:textId="77777777" w:rsidTr="00880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F2DBDB" w:themeFill="accent2" w:themeFillTint="33"/>
          </w:tcPr>
          <w:p w14:paraId="41805411" w14:textId="77777777" w:rsidR="00B966C5" w:rsidRPr="00557A26" w:rsidRDefault="00B966C5" w:rsidP="00880225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lang w:val="sq-AL"/>
              </w:rPr>
            </w:pPr>
            <w:r w:rsidRPr="00557A26">
              <w:rPr>
                <w:b w:val="0"/>
                <w:color w:val="auto"/>
                <w:lang w:val="sq-AL"/>
              </w:rPr>
              <w:t>Konsultimet me shkrim / në mënyrë elektronike;</w:t>
            </w:r>
          </w:p>
        </w:tc>
        <w:tc>
          <w:tcPr>
            <w:tcW w:w="2346" w:type="dxa"/>
          </w:tcPr>
          <w:p w14:paraId="7325E105" w14:textId="77777777" w:rsidR="00B966C5" w:rsidRPr="00557A26" w:rsidRDefault="00B966C5" w:rsidP="008802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557A26">
              <w:rPr>
                <w:color w:val="auto"/>
                <w:lang w:val="sq-AL"/>
              </w:rPr>
              <w:t xml:space="preserve">15 ditë pune </w:t>
            </w:r>
          </w:p>
        </w:tc>
        <w:tc>
          <w:tcPr>
            <w:tcW w:w="2881" w:type="dxa"/>
          </w:tcPr>
          <w:p w14:paraId="0F367CA6" w14:textId="77777777" w:rsidR="00B966C5" w:rsidRPr="00557A26" w:rsidRDefault="00B966C5" w:rsidP="008802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557A26">
              <w:rPr>
                <w:color w:val="auto"/>
                <w:lang w:val="sq-AL"/>
              </w:rPr>
              <w:t xml:space="preserve">0 </w:t>
            </w:r>
            <w:proofErr w:type="spellStart"/>
            <w:r w:rsidRPr="00557A26">
              <w:rPr>
                <w:color w:val="auto"/>
                <w:lang w:val="sq-AL"/>
              </w:rPr>
              <w:t>Kontribues</w:t>
            </w:r>
            <w:proofErr w:type="spellEnd"/>
            <w:r w:rsidRPr="00557A26">
              <w:rPr>
                <w:color w:val="auto"/>
                <w:lang w:val="sq-AL"/>
              </w:rPr>
              <w:t xml:space="preserve"> </w:t>
            </w:r>
          </w:p>
        </w:tc>
      </w:tr>
      <w:tr w:rsidR="00B966C5" w:rsidRPr="00557A26" w14:paraId="5845BED7" w14:textId="77777777" w:rsidTr="00880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F2DBDB" w:themeFill="accent2" w:themeFillTint="33"/>
          </w:tcPr>
          <w:p w14:paraId="3A4A1517" w14:textId="77777777" w:rsidR="00B966C5" w:rsidRPr="00557A26" w:rsidRDefault="00B966C5" w:rsidP="00880225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lang w:val="sq-AL"/>
              </w:rPr>
            </w:pPr>
            <w:r w:rsidRPr="00557A26">
              <w:rPr>
                <w:b w:val="0"/>
                <w:color w:val="auto"/>
                <w:lang w:val="sq-AL"/>
              </w:rPr>
              <w:t>Publikimi në ueb faqe/Platforma elektronike</w:t>
            </w:r>
          </w:p>
        </w:tc>
        <w:tc>
          <w:tcPr>
            <w:tcW w:w="2346" w:type="dxa"/>
          </w:tcPr>
          <w:p w14:paraId="4717D777" w14:textId="77777777" w:rsidR="00B966C5" w:rsidRPr="00557A26" w:rsidRDefault="00B966C5" w:rsidP="008802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557A26">
              <w:rPr>
                <w:color w:val="auto"/>
                <w:lang w:val="sq-AL"/>
              </w:rPr>
              <w:t xml:space="preserve">15 ditë pune </w:t>
            </w:r>
          </w:p>
        </w:tc>
        <w:tc>
          <w:tcPr>
            <w:tcW w:w="2881" w:type="dxa"/>
          </w:tcPr>
          <w:p w14:paraId="78B1CE56" w14:textId="77777777" w:rsidR="00B966C5" w:rsidRPr="00557A26" w:rsidRDefault="00B966C5" w:rsidP="008802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557A26">
              <w:rPr>
                <w:color w:val="auto"/>
                <w:lang w:val="sq-AL"/>
              </w:rPr>
              <w:t xml:space="preserve">2 </w:t>
            </w:r>
            <w:proofErr w:type="spellStart"/>
            <w:r w:rsidRPr="00557A26">
              <w:rPr>
                <w:color w:val="auto"/>
                <w:lang w:val="sq-AL"/>
              </w:rPr>
              <w:t>Konstribues</w:t>
            </w:r>
            <w:proofErr w:type="spellEnd"/>
            <w:r w:rsidRPr="00557A26">
              <w:rPr>
                <w:color w:val="auto"/>
                <w:lang w:val="sq-AL"/>
              </w:rPr>
              <w:t xml:space="preserve"> </w:t>
            </w:r>
          </w:p>
        </w:tc>
      </w:tr>
      <w:tr w:rsidR="00B966C5" w:rsidRPr="00557A26" w14:paraId="36A6758A" w14:textId="77777777" w:rsidTr="00880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F2DBDB" w:themeFill="accent2" w:themeFillTint="33"/>
          </w:tcPr>
          <w:p w14:paraId="06B712DA" w14:textId="77777777" w:rsidR="00B966C5" w:rsidRPr="00557A26" w:rsidRDefault="00B966C5" w:rsidP="00880225">
            <w:pPr>
              <w:pStyle w:val="Default"/>
              <w:numPr>
                <w:ilvl w:val="0"/>
                <w:numId w:val="1"/>
              </w:numPr>
              <w:ind w:left="454"/>
              <w:rPr>
                <w:b w:val="0"/>
                <w:color w:val="auto"/>
                <w:lang w:val="sq-AL"/>
              </w:rPr>
            </w:pPr>
            <w:r w:rsidRPr="00557A26">
              <w:rPr>
                <w:b w:val="0"/>
                <w:color w:val="auto"/>
                <w:lang w:val="sq-AL"/>
              </w:rPr>
              <w:t>Takimet publike</w:t>
            </w:r>
          </w:p>
        </w:tc>
        <w:tc>
          <w:tcPr>
            <w:tcW w:w="2346" w:type="dxa"/>
          </w:tcPr>
          <w:p w14:paraId="385AF961" w14:textId="77777777" w:rsidR="00B966C5" w:rsidRPr="00557A26" w:rsidRDefault="00B966C5" w:rsidP="008802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557A26">
              <w:rPr>
                <w:color w:val="auto"/>
                <w:lang w:val="sq-AL"/>
              </w:rPr>
              <w:t>A janë mbajtur</w:t>
            </w:r>
          </w:p>
        </w:tc>
        <w:tc>
          <w:tcPr>
            <w:tcW w:w="2881" w:type="dxa"/>
          </w:tcPr>
          <w:p w14:paraId="151DE352" w14:textId="77777777" w:rsidR="00B966C5" w:rsidRPr="00557A26" w:rsidRDefault="00B966C5" w:rsidP="008802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</w:p>
        </w:tc>
      </w:tr>
    </w:tbl>
    <w:p w14:paraId="2AF8042E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07C51269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2E5FF460" w14:textId="77777777" w:rsidR="00B966C5" w:rsidRPr="00557A26" w:rsidRDefault="00B966C5" w:rsidP="00B966C5">
      <w:pPr>
        <w:jc w:val="center"/>
        <w:rPr>
          <w:rFonts w:ascii="Times New Roman" w:hAnsi="Times New Roman" w:cs="Times New Roman"/>
          <w:b/>
          <w:lang w:val="sq-AL"/>
        </w:rPr>
      </w:pPr>
      <w:r w:rsidRPr="00557A26">
        <w:rPr>
          <w:rFonts w:ascii="Times New Roman" w:hAnsi="Times New Roman" w:cs="Times New Roman"/>
          <w:b/>
          <w:lang w:val="sq-AL"/>
        </w:rPr>
        <w:t>Përmbledhje e  kontributeve të pranuara gjatë procesit të konsultimit</w:t>
      </w:r>
    </w:p>
    <w:p w14:paraId="322EE37D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4BD9F95E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  <w:r w:rsidRPr="00557A26">
        <w:rPr>
          <w:rFonts w:ascii="Times New Roman" w:hAnsi="Times New Roman" w:cs="Times New Roman"/>
          <w:lang w:val="sq-AL"/>
        </w:rPr>
        <w:t xml:space="preserve">Kontributet për projekt strategjinë në fjalë nga palët e interesit janë dhënë kryesisht gjatë takimeve të mbajtura të grupit punues, punëtorisë dhe me shkrim.. </w:t>
      </w:r>
    </w:p>
    <w:p w14:paraId="04406584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35832EAD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04A285C2" w14:textId="77777777" w:rsidR="00B966C5" w:rsidRPr="00557A26" w:rsidRDefault="00B966C5" w:rsidP="00B966C5">
      <w:pPr>
        <w:jc w:val="center"/>
        <w:rPr>
          <w:rFonts w:ascii="Times New Roman" w:hAnsi="Times New Roman" w:cs="Times New Roman"/>
          <w:b/>
          <w:lang w:val="sq-AL"/>
        </w:rPr>
      </w:pPr>
      <w:r w:rsidRPr="00557A26">
        <w:rPr>
          <w:rFonts w:ascii="Times New Roman" w:hAnsi="Times New Roman" w:cs="Times New Roman"/>
          <w:b/>
          <w:lang w:val="sq-AL"/>
        </w:rPr>
        <w:t>Çështje tjera</w:t>
      </w:r>
    </w:p>
    <w:p w14:paraId="69F20DF5" w14:textId="77777777" w:rsidR="00B966C5" w:rsidRPr="00557A26" w:rsidRDefault="00B966C5" w:rsidP="00B966C5">
      <w:pPr>
        <w:jc w:val="both"/>
        <w:rPr>
          <w:rFonts w:ascii="Times New Roman" w:hAnsi="Times New Roman" w:cs="Times New Roman"/>
          <w:i/>
          <w:lang w:val="sq-AL"/>
        </w:rPr>
      </w:pPr>
    </w:p>
    <w:p w14:paraId="060E6FD6" w14:textId="7BF8878D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  <w:r w:rsidRPr="00557A26">
        <w:rPr>
          <w:rFonts w:ascii="Times New Roman" w:hAnsi="Times New Roman" w:cs="Times New Roman"/>
          <w:lang w:val="sq-AL"/>
        </w:rPr>
        <w:t xml:space="preserve">Me qëllim të finalizimit të Projekt Strategjisë Shtetërore kundër Terrorizmit dhe Planit të Veprimit 2018-2023 dhe shqyrtimit të komenteve të pranuara, janë mbajtur takime të Grupit Punues gjatë muajit korrik, gusht dhe shtator. Të gjitha propozimet e pranuara janë shqyrtuar veç e veç, ndërsa raporti i detajuar për komentet e pranuara, </w:t>
      </w:r>
      <w:r w:rsidR="00557A26" w:rsidRPr="00557A26">
        <w:rPr>
          <w:rFonts w:ascii="Times New Roman" w:hAnsi="Times New Roman" w:cs="Times New Roman"/>
          <w:lang w:val="sq-AL"/>
        </w:rPr>
        <w:t>kontribuuesit</w:t>
      </w:r>
      <w:r w:rsidRPr="00557A26">
        <w:rPr>
          <w:rFonts w:ascii="Times New Roman" w:hAnsi="Times New Roman" w:cs="Times New Roman"/>
          <w:lang w:val="sq-AL"/>
        </w:rPr>
        <w:t xml:space="preserve"> dhe statusin e kontributeve janë paraqitur në formë të plotë ne shtojcën nr. 1 të këtij raporti</w:t>
      </w:r>
    </w:p>
    <w:p w14:paraId="72E51392" w14:textId="77777777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</w:p>
    <w:p w14:paraId="592CB608" w14:textId="77777777" w:rsidR="00B966C5" w:rsidRPr="00557A26" w:rsidRDefault="00B966C5" w:rsidP="00B966C5">
      <w:pPr>
        <w:jc w:val="center"/>
        <w:rPr>
          <w:rFonts w:ascii="Times New Roman" w:hAnsi="Times New Roman" w:cs="Times New Roman"/>
          <w:b/>
          <w:lang w:val="sq-AL"/>
        </w:rPr>
      </w:pPr>
      <w:r w:rsidRPr="00557A26">
        <w:rPr>
          <w:rFonts w:ascii="Times New Roman" w:hAnsi="Times New Roman" w:cs="Times New Roman"/>
          <w:b/>
          <w:lang w:val="sq-AL"/>
        </w:rPr>
        <w:t>Hapat e ardhshëm</w:t>
      </w:r>
    </w:p>
    <w:p w14:paraId="235043A0" w14:textId="77777777" w:rsidR="00B966C5" w:rsidRPr="00557A26" w:rsidRDefault="00B966C5" w:rsidP="00B966C5">
      <w:pPr>
        <w:rPr>
          <w:rFonts w:ascii="Times New Roman" w:hAnsi="Times New Roman" w:cs="Times New Roman"/>
          <w:lang w:val="sq-AL"/>
        </w:rPr>
      </w:pPr>
    </w:p>
    <w:p w14:paraId="593F081F" w14:textId="00DD147F" w:rsidR="00B966C5" w:rsidRPr="00557A26" w:rsidRDefault="00B966C5" w:rsidP="00B966C5">
      <w:pPr>
        <w:jc w:val="both"/>
        <w:rPr>
          <w:rFonts w:ascii="Times New Roman" w:hAnsi="Times New Roman" w:cs="Times New Roman"/>
          <w:lang w:val="sq-AL"/>
        </w:rPr>
      </w:pPr>
      <w:r w:rsidRPr="00557A26">
        <w:rPr>
          <w:rFonts w:ascii="Times New Roman" w:hAnsi="Times New Roman" w:cs="Times New Roman"/>
          <w:lang w:val="sq-AL"/>
        </w:rPr>
        <w:t xml:space="preserve">Me </w:t>
      </w:r>
      <w:r w:rsidR="00E730D9" w:rsidRPr="00557A26">
        <w:rPr>
          <w:rFonts w:ascii="Times New Roman" w:hAnsi="Times New Roman" w:cs="Times New Roman"/>
          <w:lang w:val="sq-AL"/>
        </w:rPr>
        <w:t>09</w:t>
      </w:r>
      <w:r w:rsidRPr="00557A26">
        <w:rPr>
          <w:rFonts w:ascii="Times New Roman" w:hAnsi="Times New Roman" w:cs="Times New Roman"/>
          <w:lang w:val="sq-AL"/>
        </w:rPr>
        <w:t xml:space="preserve"> </w:t>
      </w:r>
      <w:r w:rsidR="00E730D9" w:rsidRPr="00557A26">
        <w:rPr>
          <w:rFonts w:ascii="Times New Roman" w:hAnsi="Times New Roman" w:cs="Times New Roman"/>
          <w:lang w:val="sq-AL"/>
        </w:rPr>
        <w:t>mars</w:t>
      </w:r>
      <w:r w:rsidRPr="00557A26">
        <w:rPr>
          <w:rFonts w:ascii="Times New Roman" w:hAnsi="Times New Roman" w:cs="Times New Roman"/>
          <w:lang w:val="sq-AL"/>
        </w:rPr>
        <w:t xml:space="preserve"> 2018  strategjia është </w:t>
      </w:r>
      <w:r w:rsidR="00E730D9" w:rsidRPr="00557A26">
        <w:rPr>
          <w:rFonts w:ascii="Times New Roman" w:hAnsi="Times New Roman" w:cs="Times New Roman"/>
          <w:lang w:val="sq-AL"/>
        </w:rPr>
        <w:t>miratuar</w:t>
      </w:r>
      <w:r w:rsidRPr="00557A26">
        <w:rPr>
          <w:rFonts w:ascii="Times New Roman" w:hAnsi="Times New Roman" w:cs="Times New Roman"/>
          <w:lang w:val="sq-AL"/>
        </w:rPr>
        <w:t xml:space="preserve"> në Qeveri.</w:t>
      </w:r>
    </w:p>
    <w:p w14:paraId="2A998000" w14:textId="39BCCDB1" w:rsidR="009408E4" w:rsidRPr="001946C7" w:rsidRDefault="009408E4" w:rsidP="0091586B">
      <w:pPr>
        <w:rPr>
          <w:lang w:val="sq-AL"/>
        </w:rPr>
      </w:pPr>
    </w:p>
    <w:sectPr w:rsidR="009408E4" w:rsidRPr="001946C7" w:rsidSect="00A3310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65FD" w14:textId="77777777" w:rsidR="00062A9E" w:rsidRDefault="00062A9E" w:rsidP="00F73351">
      <w:r>
        <w:separator/>
      </w:r>
    </w:p>
  </w:endnote>
  <w:endnote w:type="continuationSeparator" w:id="0">
    <w:p w14:paraId="71ABF77C" w14:textId="77777777" w:rsidR="00062A9E" w:rsidRDefault="00062A9E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341D" w14:textId="77777777" w:rsidR="00DE728C" w:rsidRDefault="00DE728C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4F2B0" w14:textId="77777777" w:rsidR="00DE728C" w:rsidRDefault="00DE7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C113" w14:textId="77777777" w:rsidR="00DE728C" w:rsidRDefault="00DE728C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A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60BB49" w14:textId="77777777" w:rsidR="00DE728C" w:rsidRDefault="00DE7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3AA17" w14:textId="77777777" w:rsidR="00062A9E" w:rsidRDefault="00062A9E" w:rsidP="00F73351">
      <w:r>
        <w:separator/>
      </w:r>
    </w:p>
  </w:footnote>
  <w:footnote w:type="continuationSeparator" w:id="0">
    <w:p w14:paraId="53351812" w14:textId="77777777" w:rsidR="00062A9E" w:rsidRDefault="00062A9E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80C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24D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957"/>
    <w:multiLevelType w:val="multilevel"/>
    <w:tmpl w:val="D16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580B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0604B"/>
    <w:multiLevelType w:val="hybridMultilevel"/>
    <w:tmpl w:val="7772DCA2"/>
    <w:lvl w:ilvl="0" w:tplc="46964268">
      <w:start w:val="26"/>
      <w:numFmt w:val="bullet"/>
      <w:lvlText w:val="-"/>
      <w:lvlJc w:val="left"/>
      <w:pPr>
        <w:ind w:left="720" w:hanging="360"/>
      </w:pPr>
      <w:rPr>
        <w:rFonts w:ascii="TimesNewRoman" w:eastAsia="Calibri" w:hAnsi="TimesNew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09DF"/>
    <w:multiLevelType w:val="hybridMultilevel"/>
    <w:tmpl w:val="A84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51CDE"/>
    <w:multiLevelType w:val="hybridMultilevel"/>
    <w:tmpl w:val="5B1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1"/>
    <w:rsid w:val="000002E6"/>
    <w:rsid w:val="00055165"/>
    <w:rsid w:val="00061561"/>
    <w:rsid w:val="00062A9E"/>
    <w:rsid w:val="00086A36"/>
    <w:rsid w:val="00086B8F"/>
    <w:rsid w:val="0009659D"/>
    <w:rsid w:val="000B3E22"/>
    <w:rsid w:val="000C223E"/>
    <w:rsid w:val="00116CF4"/>
    <w:rsid w:val="00124BD5"/>
    <w:rsid w:val="00155ECB"/>
    <w:rsid w:val="00156DB0"/>
    <w:rsid w:val="00187BF0"/>
    <w:rsid w:val="001946C7"/>
    <w:rsid w:val="00227CB6"/>
    <w:rsid w:val="00251EA2"/>
    <w:rsid w:val="002565E7"/>
    <w:rsid w:val="0028616E"/>
    <w:rsid w:val="00286DC7"/>
    <w:rsid w:val="00353331"/>
    <w:rsid w:val="0037799E"/>
    <w:rsid w:val="00387814"/>
    <w:rsid w:val="003C2AAB"/>
    <w:rsid w:val="004007B7"/>
    <w:rsid w:val="00427CD1"/>
    <w:rsid w:val="00466867"/>
    <w:rsid w:val="00513795"/>
    <w:rsid w:val="00557A26"/>
    <w:rsid w:val="005B5993"/>
    <w:rsid w:val="005F2AD3"/>
    <w:rsid w:val="005F5BCE"/>
    <w:rsid w:val="006222B1"/>
    <w:rsid w:val="00657DEE"/>
    <w:rsid w:val="00696DCC"/>
    <w:rsid w:val="006D394B"/>
    <w:rsid w:val="00711523"/>
    <w:rsid w:val="00711CF2"/>
    <w:rsid w:val="007C4683"/>
    <w:rsid w:val="007C5A05"/>
    <w:rsid w:val="007E177D"/>
    <w:rsid w:val="007E5ADE"/>
    <w:rsid w:val="007E6904"/>
    <w:rsid w:val="008136C8"/>
    <w:rsid w:val="00845FB4"/>
    <w:rsid w:val="0085079D"/>
    <w:rsid w:val="00862460"/>
    <w:rsid w:val="008752D8"/>
    <w:rsid w:val="008753F3"/>
    <w:rsid w:val="00880E82"/>
    <w:rsid w:val="00896F88"/>
    <w:rsid w:val="008A686E"/>
    <w:rsid w:val="008C5A57"/>
    <w:rsid w:val="008D5AB5"/>
    <w:rsid w:val="00912773"/>
    <w:rsid w:val="0091586B"/>
    <w:rsid w:val="009408E4"/>
    <w:rsid w:val="009713FA"/>
    <w:rsid w:val="00995424"/>
    <w:rsid w:val="009A1224"/>
    <w:rsid w:val="009A51C4"/>
    <w:rsid w:val="009B0785"/>
    <w:rsid w:val="009E6288"/>
    <w:rsid w:val="00A07576"/>
    <w:rsid w:val="00A23AD7"/>
    <w:rsid w:val="00A30322"/>
    <w:rsid w:val="00A3310D"/>
    <w:rsid w:val="00AC58E0"/>
    <w:rsid w:val="00AE0FCF"/>
    <w:rsid w:val="00B353FF"/>
    <w:rsid w:val="00B4230E"/>
    <w:rsid w:val="00B47C17"/>
    <w:rsid w:val="00B60070"/>
    <w:rsid w:val="00B7275F"/>
    <w:rsid w:val="00B85A93"/>
    <w:rsid w:val="00B8768D"/>
    <w:rsid w:val="00B966C5"/>
    <w:rsid w:val="00BC736B"/>
    <w:rsid w:val="00C31E62"/>
    <w:rsid w:val="00C43627"/>
    <w:rsid w:val="00C63D1C"/>
    <w:rsid w:val="00C6561E"/>
    <w:rsid w:val="00CF05EF"/>
    <w:rsid w:val="00D42C78"/>
    <w:rsid w:val="00D751C0"/>
    <w:rsid w:val="00DE728C"/>
    <w:rsid w:val="00E301BF"/>
    <w:rsid w:val="00E4367C"/>
    <w:rsid w:val="00E730D9"/>
    <w:rsid w:val="00EA6FDF"/>
    <w:rsid w:val="00EA7270"/>
    <w:rsid w:val="00EB3058"/>
    <w:rsid w:val="00EC0CA1"/>
    <w:rsid w:val="00EC47F6"/>
    <w:rsid w:val="00EF4170"/>
    <w:rsid w:val="00F1282E"/>
    <w:rsid w:val="00F214A1"/>
    <w:rsid w:val="00F251F8"/>
    <w:rsid w:val="00F3220B"/>
    <w:rsid w:val="00F37732"/>
    <w:rsid w:val="00F73351"/>
    <w:rsid w:val="00F745CD"/>
    <w:rsid w:val="00FA188C"/>
    <w:rsid w:val="00FC15B3"/>
    <w:rsid w:val="00FC512B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C3A75"/>
  <w14:defaultImageDpi w14:val="300"/>
  <w15:docId w15:val="{8539323F-D225-4810-B1A0-748127D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3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rsid w:val="00880E82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Mentor Hoxha</cp:lastModifiedBy>
  <cp:revision>4</cp:revision>
  <cp:lastPrinted>2017-03-17T08:03:00Z</cp:lastPrinted>
  <dcterms:created xsi:type="dcterms:W3CDTF">2018-03-30T08:06:00Z</dcterms:created>
  <dcterms:modified xsi:type="dcterms:W3CDTF">2018-04-03T07:22:00Z</dcterms:modified>
</cp:coreProperties>
</file>