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Look w:val="01E0" w:firstRow="1" w:lastRow="1" w:firstColumn="1" w:lastColumn="1" w:noHBand="0" w:noVBand="0"/>
      </w:tblPr>
      <w:tblGrid>
        <w:gridCol w:w="9648"/>
      </w:tblGrid>
      <w:tr w:rsidR="00352114" w:rsidRPr="00CA446A" w14:paraId="4FE5247D" w14:textId="77777777" w:rsidTr="00587E3C">
        <w:trPr>
          <w:trHeight w:val="993"/>
        </w:trPr>
        <w:tc>
          <w:tcPr>
            <w:tcW w:w="9648" w:type="dxa"/>
            <w:vAlign w:val="center"/>
          </w:tcPr>
          <w:p w14:paraId="1423409B" w14:textId="61F7D4BC" w:rsidR="00352114" w:rsidRPr="00CA446A" w:rsidRDefault="00352114" w:rsidP="00352114">
            <w:pPr>
              <w:spacing w:line="276" w:lineRule="auto"/>
              <w:jc w:val="center"/>
              <w:rPr>
                <w:rFonts w:ascii="Sylfaen" w:eastAsia="MS Mincho" w:hAnsi="Sylfaen" w:cs="Book Antiqua"/>
                <w:sz w:val="22"/>
                <w:szCs w:val="22"/>
                <w:lang w:val="sq-AL"/>
              </w:rPr>
            </w:pPr>
          </w:p>
          <w:p w14:paraId="4E092534" w14:textId="463584AA" w:rsidR="00352114" w:rsidRPr="00CA446A" w:rsidRDefault="00352114" w:rsidP="001B5927">
            <w:pPr>
              <w:spacing w:line="276" w:lineRule="auto"/>
              <w:jc w:val="center"/>
              <w:rPr>
                <w:rFonts w:ascii="Sylfaen" w:hAnsi="Sylfaen"/>
                <w:b/>
                <w:bCs/>
                <w:sz w:val="22"/>
                <w:szCs w:val="22"/>
                <w:lang w:val="sq-AL"/>
              </w:rPr>
            </w:pPr>
          </w:p>
        </w:tc>
      </w:tr>
      <w:tr w:rsidR="00352114" w:rsidRPr="00CA446A" w14:paraId="6B722828" w14:textId="77777777" w:rsidTr="00587E3C">
        <w:tc>
          <w:tcPr>
            <w:tcW w:w="9648" w:type="dxa"/>
            <w:vAlign w:val="center"/>
          </w:tcPr>
          <w:p w14:paraId="693FEABC" w14:textId="77777777" w:rsidR="00CA446A" w:rsidRPr="00537E4F" w:rsidRDefault="00CA446A" w:rsidP="00CA446A">
            <w:pPr>
              <w:tabs>
                <w:tab w:val="left" w:pos="180"/>
              </w:tabs>
              <w:jc w:val="center"/>
              <w:rPr>
                <w:rFonts w:ascii="Times New Roman" w:eastAsia="Batang" w:hAnsi="Times New Roman"/>
                <w:b/>
                <w:bCs/>
              </w:rPr>
            </w:pPr>
            <w:r w:rsidRPr="00537E4F">
              <w:rPr>
                <w:rFonts w:ascii="Times New Roman" w:hAnsi="Times New Roman"/>
                <w:b/>
                <w:bCs/>
              </w:rPr>
              <w:t>Republika e Kosovës</w:t>
            </w:r>
          </w:p>
          <w:p w14:paraId="541D3072" w14:textId="77777777" w:rsidR="00CA446A" w:rsidRPr="00CA446A" w:rsidRDefault="00CA446A" w:rsidP="00CA446A">
            <w:pPr>
              <w:tabs>
                <w:tab w:val="left" w:pos="180"/>
              </w:tabs>
              <w:jc w:val="center"/>
              <w:rPr>
                <w:rFonts w:ascii="Times New Roman" w:eastAsia="MS Mincho" w:hAnsi="Times New Roman"/>
                <w:b/>
                <w:bCs/>
                <w:sz w:val="20"/>
                <w:szCs w:val="20"/>
              </w:rPr>
            </w:pPr>
            <w:r w:rsidRPr="00CA446A">
              <w:rPr>
                <w:rFonts w:ascii="Times New Roman" w:eastAsia="Batang" w:hAnsi="Times New Roman"/>
                <w:b/>
                <w:bCs/>
                <w:sz w:val="20"/>
                <w:szCs w:val="20"/>
              </w:rPr>
              <w:t>Republika Kosova-</w:t>
            </w:r>
            <w:r w:rsidRPr="00CA446A">
              <w:rPr>
                <w:rFonts w:ascii="Times New Roman" w:hAnsi="Times New Roman"/>
                <w:b/>
                <w:bCs/>
                <w:sz w:val="20"/>
                <w:szCs w:val="20"/>
              </w:rPr>
              <w:t>Republic of Kosovo</w:t>
            </w:r>
          </w:p>
          <w:p w14:paraId="7ED872CE" w14:textId="76FEC2F3" w:rsidR="00CA446A" w:rsidRPr="00537E4F" w:rsidRDefault="00CA446A" w:rsidP="00CA446A">
            <w:pPr>
              <w:tabs>
                <w:tab w:val="left" w:pos="180"/>
              </w:tabs>
              <w:jc w:val="center"/>
              <w:rPr>
                <w:rFonts w:ascii="Times New Roman" w:hAnsi="Times New Roman"/>
                <w:b/>
                <w:bCs/>
                <w:i/>
                <w:iCs/>
              </w:rPr>
            </w:pPr>
            <w:r>
              <w:rPr>
                <w:rFonts w:ascii="Times New Roman" w:hAnsi="Times New Roman"/>
                <w:b/>
                <w:bCs/>
                <w:i/>
                <w:iCs/>
              </w:rPr>
              <w:t>Qeveria</w:t>
            </w:r>
            <w:r w:rsidRPr="00CA446A">
              <w:rPr>
                <w:rFonts w:ascii="Times New Roman" w:hAnsi="Times New Roman"/>
                <w:b/>
                <w:bCs/>
                <w:i/>
                <w:iCs/>
                <w:sz w:val="20"/>
                <w:szCs w:val="20"/>
              </w:rPr>
              <w:t>–Vlada-Government</w:t>
            </w:r>
          </w:p>
          <w:p w14:paraId="50B95088" w14:textId="02A9BA89" w:rsidR="00CA446A" w:rsidRPr="00CA446A" w:rsidRDefault="00CA446A" w:rsidP="00CA446A">
            <w:pPr>
              <w:tabs>
                <w:tab w:val="left" w:pos="180"/>
              </w:tabs>
              <w:jc w:val="center"/>
              <w:rPr>
                <w:rFonts w:ascii="Times New Roman" w:hAnsi="Times New Roman"/>
                <w:b/>
                <w:bCs/>
                <w:i/>
                <w:iCs/>
                <w:sz w:val="20"/>
                <w:szCs w:val="20"/>
              </w:rPr>
            </w:pPr>
            <w:r w:rsidRPr="00537E4F">
              <w:rPr>
                <w:rFonts w:ascii="Times New Roman" w:hAnsi="Times New Roman"/>
                <w:b/>
                <w:bCs/>
                <w:i/>
                <w:iCs/>
              </w:rPr>
              <w:t>Ministria e Zhvillimit Ekonomik</w:t>
            </w:r>
            <w:r>
              <w:rPr>
                <w:rFonts w:ascii="Times New Roman" w:hAnsi="Times New Roman"/>
                <w:b/>
                <w:bCs/>
                <w:i/>
                <w:iCs/>
              </w:rPr>
              <w:t xml:space="preserve"> </w:t>
            </w:r>
            <w:r w:rsidRPr="00537E4F">
              <w:rPr>
                <w:rFonts w:ascii="Times New Roman" w:hAnsi="Times New Roman"/>
                <w:b/>
                <w:bCs/>
                <w:i/>
                <w:iCs/>
              </w:rPr>
              <w:t xml:space="preserve">- </w:t>
            </w:r>
            <w:r w:rsidRPr="00CA446A">
              <w:rPr>
                <w:rFonts w:ascii="Times New Roman" w:hAnsi="Times New Roman"/>
                <w:b/>
                <w:bCs/>
                <w:i/>
                <w:iCs/>
                <w:sz w:val="20"/>
                <w:szCs w:val="20"/>
              </w:rPr>
              <w:t>Ministarstvo Ekonomskog Razvoja</w:t>
            </w:r>
          </w:p>
          <w:p w14:paraId="70534972" w14:textId="77777777" w:rsidR="00CA446A" w:rsidRPr="00CA446A" w:rsidRDefault="00CA446A" w:rsidP="00CA446A">
            <w:pPr>
              <w:tabs>
                <w:tab w:val="left" w:pos="180"/>
              </w:tabs>
              <w:jc w:val="center"/>
              <w:rPr>
                <w:rFonts w:ascii="Times New Roman" w:hAnsi="Times New Roman"/>
                <w:b/>
                <w:bCs/>
                <w:i/>
                <w:iCs/>
                <w:sz w:val="20"/>
                <w:szCs w:val="20"/>
              </w:rPr>
            </w:pPr>
            <w:r w:rsidRPr="00CA446A">
              <w:rPr>
                <w:rFonts w:ascii="Times New Roman" w:hAnsi="Times New Roman"/>
                <w:b/>
                <w:bCs/>
                <w:i/>
                <w:iCs/>
                <w:sz w:val="20"/>
                <w:szCs w:val="20"/>
              </w:rPr>
              <w:t xml:space="preserve"> Ministry of Economic Development</w:t>
            </w:r>
          </w:p>
          <w:p w14:paraId="24B5BF21" w14:textId="34A3745C" w:rsidR="00352114" w:rsidRPr="00CA446A" w:rsidRDefault="00352114" w:rsidP="00352114">
            <w:pPr>
              <w:spacing w:line="276" w:lineRule="auto"/>
              <w:jc w:val="center"/>
              <w:rPr>
                <w:rFonts w:ascii="Sylfaen" w:eastAsia="MS Mincho" w:hAnsi="Sylfaen" w:cs="Book Antiqua"/>
                <w:sz w:val="22"/>
                <w:szCs w:val="22"/>
                <w:u w:val="single"/>
                <w:lang w:val="sq-AL"/>
              </w:rPr>
            </w:pPr>
          </w:p>
        </w:tc>
      </w:tr>
    </w:tbl>
    <w:p w14:paraId="0D7B582E" w14:textId="4465DA95" w:rsidR="00CA446A" w:rsidRPr="00CA446A" w:rsidRDefault="00CA446A" w:rsidP="00CA44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ylfaen" w:hAnsi="Sylfaen"/>
          <w:b/>
          <w:bCs/>
          <w:smallCaps/>
          <w:sz w:val="28"/>
          <w:szCs w:val="28"/>
          <w:lang w:val="sq-AL"/>
        </w:rPr>
      </w:pPr>
      <w:r w:rsidRPr="00CA446A">
        <w:rPr>
          <w:rFonts w:ascii="Sylfaen" w:eastAsia="MS Mincho" w:hAnsi="Sylfaen"/>
          <w:noProof/>
          <w:sz w:val="22"/>
          <w:szCs w:val="22"/>
          <w:lang w:val="en-US"/>
        </w:rPr>
        <w:drawing>
          <wp:anchor distT="0" distB="0" distL="114300" distR="114300" simplePos="0" relativeHeight="251659264" behindDoc="1" locked="0" layoutInCell="1" allowOverlap="1" wp14:anchorId="157B7833" wp14:editId="598BF12E">
            <wp:simplePos x="0" y="0"/>
            <wp:positionH relativeFrom="column">
              <wp:posOffset>2649220</wp:posOffset>
            </wp:positionH>
            <wp:positionV relativeFrom="paragraph">
              <wp:posOffset>-2058035</wp:posOffset>
            </wp:positionV>
            <wp:extent cx="838200" cy="928370"/>
            <wp:effectExtent l="0" t="0" r="0" b="508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8200" cy="928370"/>
                    </a:xfrm>
                    <a:prstGeom prst="rect">
                      <a:avLst/>
                    </a:prstGeom>
                    <a:noFill/>
                  </pic:spPr>
                </pic:pic>
              </a:graphicData>
            </a:graphic>
            <wp14:sizeRelH relativeFrom="margin">
              <wp14:pctWidth>0</wp14:pctWidth>
            </wp14:sizeRelH>
            <wp14:sizeRelV relativeFrom="margin">
              <wp14:pctHeight>0</wp14:pctHeight>
            </wp14:sizeRelV>
          </wp:anchor>
        </w:drawing>
      </w:r>
      <w:r w:rsidR="00474533" w:rsidRPr="00CA446A">
        <w:rPr>
          <w:rFonts w:ascii="Sylfaen" w:hAnsi="Sylfaen"/>
          <w:b/>
          <w:bCs/>
          <w:smallCaps/>
          <w:sz w:val="28"/>
          <w:szCs w:val="28"/>
          <w:lang w:val="sq-AL"/>
        </w:rPr>
        <w:t>Raporti</w:t>
      </w:r>
      <w:r w:rsidR="00117900" w:rsidRPr="00CA446A">
        <w:rPr>
          <w:rFonts w:ascii="Sylfaen" w:hAnsi="Sylfaen"/>
          <w:b/>
          <w:bCs/>
          <w:smallCaps/>
          <w:sz w:val="28"/>
          <w:szCs w:val="28"/>
          <w:lang w:val="sq-AL"/>
        </w:rPr>
        <w:t>t</w:t>
      </w:r>
      <w:r w:rsidR="00474533" w:rsidRPr="00CA446A">
        <w:rPr>
          <w:rFonts w:ascii="Sylfaen" w:hAnsi="Sylfaen"/>
          <w:b/>
          <w:bCs/>
          <w:smallCaps/>
          <w:sz w:val="28"/>
          <w:szCs w:val="28"/>
          <w:lang w:val="sq-AL"/>
        </w:rPr>
        <w:t xml:space="preserve"> nga procesi</w:t>
      </w:r>
      <w:r w:rsidR="0040055E" w:rsidRPr="00CA446A">
        <w:rPr>
          <w:rFonts w:ascii="Sylfaen" w:hAnsi="Sylfaen"/>
          <w:b/>
          <w:bCs/>
          <w:smallCaps/>
          <w:sz w:val="28"/>
          <w:szCs w:val="28"/>
          <w:lang w:val="sq-AL"/>
        </w:rPr>
        <w:t xml:space="preserve"> i </w:t>
      </w:r>
      <w:r w:rsidR="00474533" w:rsidRPr="00CA446A">
        <w:rPr>
          <w:rFonts w:ascii="Sylfaen" w:hAnsi="Sylfaen"/>
          <w:b/>
          <w:bCs/>
          <w:smallCaps/>
          <w:sz w:val="28"/>
          <w:szCs w:val="28"/>
          <w:lang w:val="sq-AL"/>
        </w:rPr>
        <w:t>konsultimit</w:t>
      </w:r>
      <w:r w:rsidRPr="00CA446A">
        <w:rPr>
          <w:rFonts w:ascii="Sylfaen" w:hAnsi="Sylfaen"/>
          <w:b/>
          <w:bCs/>
          <w:smallCaps/>
          <w:sz w:val="28"/>
          <w:szCs w:val="28"/>
          <w:lang w:val="sq-AL"/>
        </w:rPr>
        <w:t xml:space="preserve"> me publikun për Draft Rregulloren për Ndërtimin, Instalimin dhe Mbikëqyrjen e Infrastrukturës së Komunikimeve Elektronike</w:t>
      </w:r>
    </w:p>
    <w:p w14:paraId="02DBA1D6" w14:textId="77777777" w:rsidR="009C5C25" w:rsidRPr="00CA446A" w:rsidRDefault="009C5C25" w:rsidP="009C5C25">
      <w:pPr>
        <w:rPr>
          <w:rFonts w:ascii="Sylfaen" w:hAnsi="Sylfaen"/>
          <w:lang w:val="sq-AL"/>
        </w:rPr>
      </w:pPr>
    </w:p>
    <w:p w14:paraId="5D2AEF8E" w14:textId="3219C1E2" w:rsidR="009C5C25" w:rsidRPr="00CA446A" w:rsidRDefault="009C5C25" w:rsidP="009D3AC4">
      <w:pPr>
        <w:jc w:val="center"/>
        <w:rPr>
          <w:rFonts w:ascii="Times New Roman" w:hAnsi="Times New Roman" w:cs="Times New Roman"/>
          <w:b/>
          <w:lang w:val="sq-AL"/>
        </w:rPr>
      </w:pPr>
      <w:r w:rsidRPr="00CA446A">
        <w:rPr>
          <w:rFonts w:ascii="Times New Roman" w:hAnsi="Times New Roman" w:cs="Times New Roman"/>
          <w:b/>
          <w:lang w:val="sq-AL"/>
        </w:rPr>
        <w:t>Hyrja/sfondi</w:t>
      </w:r>
    </w:p>
    <w:p w14:paraId="2B83B05B" w14:textId="77777777" w:rsidR="00FA0FD6" w:rsidRPr="00CA446A" w:rsidRDefault="00FA0FD6" w:rsidP="009D3AC4">
      <w:pPr>
        <w:jc w:val="center"/>
        <w:rPr>
          <w:rFonts w:ascii="Sylfaen" w:hAnsi="Sylfaen"/>
          <w:b/>
          <w:lang w:val="sq-AL"/>
        </w:rPr>
      </w:pPr>
    </w:p>
    <w:p w14:paraId="3C9D4C16" w14:textId="40F47703" w:rsidR="00FA2212" w:rsidRPr="00CA446A" w:rsidRDefault="00FA2212" w:rsidP="00517F70">
      <w:pPr>
        <w:jc w:val="both"/>
        <w:rPr>
          <w:rFonts w:ascii="Times New Roman" w:hAnsi="Times New Roman"/>
          <w:lang w:val="sq-AL"/>
        </w:rPr>
      </w:pPr>
      <w:r w:rsidRPr="00CA446A">
        <w:rPr>
          <w:rFonts w:ascii="Times New Roman" w:hAnsi="Times New Roman"/>
          <w:lang w:val="sq-AL"/>
        </w:rPr>
        <w:t xml:space="preserve">Rregullorja për ndërtimin, instalimin dhe mbikëqyrjen e infrastrukturës së komunikimeve elektronike synon të rregullojë </w:t>
      </w:r>
      <w:r w:rsidR="00517F70" w:rsidRPr="00CA446A">
        <w:rPr>
          <w:rFonts w:ascii="Times New Roman" w:eastAsia="Times New Roman" w:hAnsi="Times New Roman"/>
          <w:lang w:val="sq-AL"/>
        </w:rPr>
        <w:t xml:space="preserve">kërkesat, procedurat në raport me Komunat dhe me Autoritetin Rregullativ të Komunikimeve Elektronike dhe Postare (ARKEP), </w:t>
      </w:r>
      <w:r w:rsidR="00065B30" w:rsidRPr="00CA446A">
        <w:rPr>
          <w:rFonts w:ascii="Times New Roman" w:eastAsia="Times New Roman" w:hAnsi="Times New Roman"/>
          <w:lang w:val="sq-AL"/>
        </w:rPr>
        <w:t xml:space="preserve">përcakton </w:t>
      </w:r>
      <w:r w:rsidR="00517F70" w:rsidRPr="00CA446A">
        <w:rPr>
          <w:rFonts w:ascii="Times New Roman" w:eastAsia="Times New Roman" w:hAnsi="Times New Roman"/>
          <w:lang w:val="sq-AL"/>
        </w:rPr>
        <w:t>kushtet dhe specifikimet teknike, sipas të cilave ndërmarrësit duhet ndjekin gjatë procesit të planifikimit (projektimit), ndërtimit, instalimit dhe mbikëqyrjes së infrastrukturës së komunikimeve elektronike nëntokësore dhe ajrore</w:t>
      </w:r>
      <w:r w:rsidR="00065B30" w:rsidRPr="00CA446A">
        <w:rPr>
          <w:rFonts w:ascii="Times New Roman" w:eastAsia="Times New Roman" w:hAnsi="Times New Roman"/>
          <w:lang w:val="sq-AL"/>
        </w:rPr>
        <w:t>, duke përfshirë zonat urbane dhe rurale</w:t>
      </w:r>
      <w:r w:rsidR="00517F70" w:rsidRPr="00CA446A">
        <w:rPr>
          <w:rFonts w:ascii="Times New Roman" w:eastAsia="Times New Roman" w:hAnsi="Times New Roman"/>
          <w:lang w:val="sq-AL"/>
        </w:rPr>
        <w:t xml:space="preserve">. </w:t>
      </w:r>
    </w:p>
    <w:p w14:paraId="06E7998E" w14:textId="731427FD" w:rsidR="00FA2212" w:rsidRPr="00CA446A" w:rsidRDefault="00065B30" w:rsidP="00FA2212">
      <w:pPr>
        <w:pStyle w:val="ListParagraph"/>
        <w:tabs>
          <w:tab w:val="left" w:pos="180"/>
        </w:tabs>
        <w:spacing w:before="240"/>
        <w:ind w:left="0"/>
        <w:jc w:val="both"/>
        <w:rPr>
          <w:rFonts w:ascii="Times New Roman" w:hAnsi="Times New Roman"/>
          <w:sz w:val="24"/>
          <w:lang w:val="sq-AL"/>
        </w:rPr>
      </w:pPr>
      <w:r w:rsidRPr="00CA446A">
        <w:rPr>
          <w:rFonts w:ascii="Times New Roman" w:hAnsi="Times New Roman"/>
          <w:sz w:val="24"/>
          <w:lang w:val="sq-AL"/>
        </w:rPr>
        <w:t>Gjithashtu,</w:t>
      </w:r>
      <w:r w:rsidR="00FA2212" w:rsidRPr="00CA446A">
        <w:rPr>
          <w:rFonts w:ascii="Times New Roman" w:hAnsi="Times New Roman"/>
          <w:sz w:val="24"/>
          <w:lang w:val="sq-AL"/>
        </w:rPr>
        <w:t xml:space="preserve"> M</w:t>
      </w:r>
      <w:r w:rsidRPr="00CA446A">
        <w:rPr>
          <w:rFonts w:ascii="Times New Roman" w:hAnsi="Times New Roman"/>
          <w:sz w:val="24"/>
          <w:lang w:val="sq-AL"/>
        </w:rPr>
        <w:t>ZHE</w:t>
      </w:r>
      <w:r w:rsidR="00FA2212" w:rsidRPr="00CA446A">
        <w:rPr>
          <w:rFonts w:ascii="Times New Roman" w:hAnsi="Times New Roman"/>
          <w:sz w:val="24"/>
          <w:lang w:val="sq-AL"/>
        </w:rPr>
        <w:t xml:space="preserve"> dhe A</w:t>
      </w:r>
      <w:r w:rsidRPr="00CA446A">
        <w:rPr>
          <w:rFonts w:ascii="Times New Roman" w:hAnsi="Times New Roman"/>
          <w:sz w:val="24"/>
          <w:lang w:val="sq-AL"/>
        </w:rPr>
        <w:t>RKEP</w:t>
      </w:r>
      <w:r w:rsidR="00FA2212" w:rsidRPr="00CA446A">
        <w:rPr>
          <w:rFonts w:ascii="Times New Roman" w:hAnsi="Times New Roman"/>
          <w:sz w:val="24"/>
          <w:lang w:val="sq-AL"/>
        </w:rPr>
        <w:t xml:space="preserve"> përmes zbatimit të kësaj Rregulloreje </w:t>
      </w:r>
      <w:r w:rsidRPr="00CA446A">
        <w:rPr>
          <w:rFonts w:ascii="Times New Roman" w:hAnsi="Times New Roman"/>
          <w:sz w:val="24"/>
          <w:lang w:val="sq-AL"/>
        </w:rPr>
        <w:t xml:space="preserve">synojnë të </w:t>
      </w:r>
      <w:r w:rsidR="00FA2212" w:rsidRPr="00CA446A">
        <w:rPr>
          <w:rFonts w:ascii="Times New Roman" w:hAnsi="Times New Roman"/>
          <w:sz w:val="24"/>
          <w:lang w:val="sq-AL"/>
        </w:rPr>
        <w:t>ofrojnë mbështetje për ndërmarrësit në fushën e ndërtimit, instalimit dhe mbikëqyrjes së infrastrukturës së komunikimeve elektronike</w:t>
      </w:r>
      <w:r w:rsidRPr="00CA446A">
        <w:rPr>
          <w:rFonts w:ascii="Times New Roman" w:hAnsi="Times New Roman"/>
          <w:sz w:val="24"/>
          <w:lang w:val="sq-AL"/>
        </w:rPr>
        <w:t>, përmes unifikimit të kushteve dhe procedurave të kërkuara në gjitha komunat e</w:t>
      </w:r>
      <w:r w:rsidR="00FA2212" w:rsidRPr="00CA446A">
        <w:rPr>
          <w:rFonts w:ascii="Times New Roman" w:hAnsi="Times New Roman"/>
          <w:sz w:val="24"/>
          <w:lang w:val="sq-AL"/>
        </w:rPr>
        <w:t xml:space="preserve"> Republikës së Kosovës.</w:t>
      </w:r>
    </w:p>
    <w:p w14:paraId="2BE3DB60" w14:textId="149B4809" w:rsidR="00985B4A" w:rsidRPr="00CA446A" w:rsidRDefault="00985B4A" w:rsidP="00FA2212">
      <w:pPr>
        <w:pStyle w:val="ListParagraph"/>
        <w:tabs>
          <w:tab w:val="left" w:pos="180"/>
        </w:tabs>
        <w:spacing w:before="240"/>
        <w:ind w:left="0"/>
        <w:jc w:val="both"/>
        <w:rPr>
          <w:rFonts w:ascii="Times New Roman" w:hAnsi="Times New Roman"/>
          <w:sz w:val="24"/>
          <w:lang w:val="sq-AL"/>
        </w:rPr>
      </w:pPr>
      <w:r w:rsidRPr="00CA446A">
        <w:rPr>
          <w:rFonts w:ascii="Times New Roman" w:hAnsi="Times New Roman"/>
          <w:sz w:val="24"/>
          <w:lang w:val="sq-AL"/>
        </w:rPr>
        <w:t>Hartimi i draft Rregullores është bërë nga grupi punues i udhëhequr nga Departamenti i Postë Telekomunikacionit dhe Teknologjisë Informative i MZHE-së dhe ku kanë marrë pjesë edhe përfaqësues të Departamentit Ligjor, përfaqësues të ARKEP-it, etj.</w:t>
      </w:r>
      <w:r w:rsidR="00F250C0" w:rsidRPr="00CA446A">
        <w:rPr>
          <w:rFonts w:ascii="Times New Roman" w:hAnsi="Times New Roman"/>
          <w:sz w:val="24"/>
          <w:lang w:val="sq-AL"/>
        </w:rPr>
        <w:t xml:space="preserve"> </w:t>
      </w:r>
      <w:r w:rsidRPr="00CA446A">
        <w:rPr>
          <w:rFonts w:ascii="Times New Roman" w:hAnsi="Times New Roman"/>
          <w:sz w:val="24"/>
          <w:lang w:val="sq-AL"/>
        </w:rPr>
        <w:t>Marrë parasysh kompleksitetin e fushës që mbulon kjo rregullore, për shkak të përfshirjes së shumë akterëve, procedurave të nevojshme për tu realizuar një projekt i ndërtimit të infrastrukturës së komunikimeve elektronike, si dhe nevojës së koordinimit të aktiviteteve në mes të shumë palëve të interesit</w:t>
      </w:r>
      <w:r w:rsidR="00513DA8" w:rsidRPr="00CA446A">
        <w:rPr>
          <w:rFonts w:ascii="Times New Roman" w:hAnsi="Times New Roman"/>
          <w:sz w:val="24"/>
          <w:lang w:val="sq-AL"/>
        </w:rPr>
        <w:t xml:space="preserve">, etj., gjatë procesit të hartimit është shfrytëzuar edhe asistenca teknike e Komisionit Evropian – TAIEX. Eksperti i TAIEX-it ka ndihmuar grupin punues përmes misionit asistues që është realizuar në dy faza nga një javë secila (7-11 nëntor 2016 dhe 6-10 mars 2017). </w:t>
      </w:r>
      <w:r w:rsidR="00B067B9" w:rsidRPr="00CA446A">
        <w:rPr>
          <w:rFonts w:ascii="Times New Roman" w:hAnsi="Times New Roman"/>
          <w:sz w:val="24"/>
          <w:lang w:val="sq-AL"/>
        </w:rPr>
        <w:t>N</w:t>
      </w:r>
      <w:r w:rsidR="001378A1" w:rsidRPr="00CA446A">
        <w:rPr>
          <w:rFonts w:ascii="Times New Roman" w:hAnsi="Times New Roman"/>
          <w:sz w:val="24"/>
          <w:lang w:val="sq-AL"/>
        </w:rPr>
        <w:t>ë punën e grupit punues me asistencën teknike të TAIEX-it ka</w:t>
      </w:r>
      <w:r w:rsidR="00513DA8" w:rsidRPr="00CA446A">
        <w:rPr>
          <w:rFonts w:ascii="Times New Roman" w:hAnsi="Times New Roman"/>
          <w:sz w:val="24"/>
          <w:lang w:val="sq-AL"/>
        </w:rPr>
        <w:t xml:space="preserve"> qenë të ftuar edhe përfaqësues të Asociacionit të Komunave të Kosovës</w:t>
      </w:r>
      <w:r w:rsidR="001378A1" w:rsidRPr="00CA446A">
        <w:rPr>
          <w:rFonts w:ascii="Times New Roman" w:hAnsi="Times New Roman"/>
          <w:sz w:val="24"/>
          <w:lang w:val="sq-AL"/>
        </w:rPr>
        <w:t>, por që prezenca e tyre ka munguar.</w:t>
      </w:r>
      <w:r w:rsidRPr="00CA446A">
        <w:rPr>
          <w:rFonts w:ascii="Times New Roman" w:hAnsi="Times New Roman"/>
          <w:sz w:val="24"/>
          <w:lang w:val="sq-AL"/>
        </w:rPr>
        <w:t xml:space="preserve"> </w:t>
      </w:r>
    </w:p>
    <w:p w14:paraId="45B9A8CD" w14:textId="6B9761C9" w:rsidR="001378A1" w:rsidRPr="00CA446A" w:rsidRDefault="001378A1" w:rsidP="00FA2212">
      <w:pPr>
        <w:pStyle w:val="ListParagraph"/>
        <w:tabs>
          <w:tab w:val="left" w:pos="180"/>
        </w:tabs>
        <w:spacing w:before="240"/>
        <w:ind w:left="0"/>
        <w:jc w:val="both"/>
        <w:rPr>
          <w:rFonts w:ascii="Times New Roman" w:hAnsi="Times New Roman"/>
          <w:sz w:val="24"/>
          <w:lang w:val="sq-AL"/>
        </w:rPr>
      </w:pPr>
      <w:r w:rsidRPr="00CA446A">
        <w:rPr>
          <w:rFonts w:ascii="Times New Roman" w:hAnsi="Times New Roman"/>
          <w:sz w:val="24"/>
          <w:lang w:val="sq-AL"/>
        </w:rPr>
        <w:t xml:space="preserve">Pas hartimit të draftit të Rregullorës, drafti është dërguar për komente, vërejtje apo sugjerime te të gjitha institucionet dhe agjencitë relevante të Republikës së Kosovës, duke përfshirë edhe nivelin lokal respektivisht të gjitha komunat e Kosovës. Drafti i Rregullorës është dërguar për </w:t>
      </w:r>
      <w:r w:rsidR="00CF4C35" w:rsidRPr="00CA446A">
        <w:rPr>
          <w:rFonts w:ascii="Times New Roman" w:hAnsi="Times New Roman"/>
          <w:sz w:val="24"/>
          <w:lang w:val="sq-AL"/>
        </w:rPr>
        <w:t xml:space="preserve">diskutim publik edhe te të gjitha </w:t>
      </w:r>
      <w:r w:rsidRPr="00CA446A">
        <w:rPr>
          <w:rFonts w:ascii="Times New Roman" w:hAnsi="Times New Roman"/>
          <w:sz w:val="24"/>
          <w:lang w:val="sq-AL"/>
        </w:rPr>
        <w:t xml:space="preserve">palët </w:t>
      </w:r>
      <w:r w:rsidR="00CF4C35" w:rsidRPr="00CA446A">
        <w:rPr>
          <w:rFonts w:ascii="Times New Roman" w:hAnsi="Times New Roman"/>
          <w:sz w:val="24"/>
          <w:lang w:val="sq-AL"/>
        </w:rPr>
        <w:t>tjera të</w:t>
      </w:r>
      <w:r w:rsidRPr="00CA446A">
        <w:rPr>
          <w:rFonts w:ascii="Times New Roman" w:hAnsi="Times New Roman"/>
          <w:sz w:val="24"/>
          <w:lang w:val="sq-AL"/>
        </w:rPr>
        <w:t xml:space="preserve"> </w:t>
      </w:r>
      <w:r w:rsidR="00CF4C35" w:rsidRPr="00CA446A">
        <w:rPr>
          <w:rFonts w:ascii="Times New Roman" w:hAnsi="Times New Roman"/>
          <w:sz w:val="24"/>
          <w:lang w:val="sq-AL"/>
        </w:rPr>
        <w:t>interesit të identifikuara në bashkëpunim me ARKEP-in. Konsultimi i draft Rregullorës është bërë në pajtim me Rregulloren Nr.05/2016 për standardet minimale për procesin e konsultimeve publike.</w:t>
      </w:r>
    </w:p>
    <w:p w14:paraId="2C92D767" w14:textId="212FBCF7" w:rsidR="009C5C25" w:rsidRPr="00CA446A" w:rsidRDefault="009C5C25" w:rsidP="00294091">
      <w:pPr>
        <w:jc w:val="center"/>
        <w:rPr>
          <w:rFonts w:ascii="Times New Roman" w:hAnsi="Times New Roman" w:cs="Times New Roman"/>
          <w:b/>
          <w:lang w:val="sq-AL"/>
        </w:rPr>
      </w:pPr>
      <w:r w:rsidRPr="00CA446A">
        <w:rPr>
          <w:rFonts w:ascii="Times New Roman" w:hAnsi="Times New Roman" w:cs="Times New Roman"/>
          <w:b/>
          <w:lang w:val="sq-AL"/>
        </w:rPr>
        <w:lastRenderedPageBreak/>
        <w:t>Ecuria procesit të konsultimit</w:t>
      </w:r>
    </w:p>
    <w:p w14:paraId="5C8DE675" w14:textId="62EB7BB4" w:rsidR="00052CB3" w:rsidRPr="00CA446A" w:rsidRDefault="00CF4C35" w:rsidP="00CF4C35">
      <w:pPr>
        <w:pStyle w:val="ListParagraph"/>
        <w:tabs>
          <w:tab w:val="left" w:pos="180"/>
        </w:tabs>
        <w:spacing w:before="240"/>
        <w:ind w:left="0"/>
        <w:jc w:val="both"/>
        <w:rPr>
          <w:rFonts w:ascii="Times New Roman" w:hAnsi="Times New Roman"/>
          <w:sz w:val="24"/>
          <w:lang w:val="sq-AL"/>
        </w:rPr>
      </w:pPr>
      <w:r w:rsidRPr="00CA446A">
        <w:rPr>
          <w:rFonts w:ascii="Times New Roman" w:hAnsi="Times New Roman"/>
          <w:sz w:val="24"/>
          <w:lang w:val="sq-AL"/>
        </w:rPr>
        <w:t xml:space="preserve">Drafti i Rregullores për ndërtimin, instalimin dhe mbikëqyrjen e infrastrukturës së komunikimeve elektronike është publikuar për konsultim me publikun në platformën elektronike për konsultimet më datë </w:t>
      </w:r>
      <w:r w:rsidR="00AA1864" w:rsidRPr="00CA446A">
        <w:rPr>
          <w:rFonts w:ascii="Times New Roman" w:hAnsi="Times New Roman"/>
          <w:sz w:val="24"/>
          <w:lang w:val="sq-AL"/>
        </w:rPr>
        <w:t xml:space="preserve">21 shkurt 2017 dhe ka qenë e hapur për komente deri më datë 13 mars 2017. </w:t>
      </w:r>
      <w:r w:rsidR="006A19DF" w:rsidRPr="00CA446A">
        <w:rPr>
          <w:rFonts w:ascii="Times New Roman" w:hAnsi="Times New Roman"/>
          <w:sz w:val="24"/>
          <w:lang w:val="sq-AL"/>
        </w:rPr>
        <w:t>Drafti i Rregullores është publikuar për konsultime me publikun edhe në uebsajtin e MZHE-së</w:t>
      </w:r>
      <w:r w:rsidR="00D630D6" w:rsidRPr="00CA446A">
        <w:rPr>
          <w:rFonts w:ascii="Times New Roman" w:hAnsi="Times New Roman"/>
          <w:sz w:val="24"/>
          <w:lang w:val="sq-AL"/>
        </w:rPr>
        <w:t xml:space="preserve">, është </w:t>
      </w:r>
      <w:r w:rsidR="000501BD" w:rsidRPr="00CA446A">
        <w:rPr>
          <w:rFonts w:ascii="Times New Roman" w:hAnsi="Times New Roman"/>
          <w:sz w:val="24"/>
          <w:lang w:val="sq-AL"/>
        </w:rPr>
        <w:t>shpërndar përmes rrjeteve sociale</w:t>
      </w:r>
      <w:r w:rsidR="006A19DF" w:rsidRPr="00CA446A">
        <w:rPr>
          <w:rFonts w:ascii="Times New Roman" w:hAnsi="Times New Roman"/>
          <w:sz w:val="24"/>
          <w:lang w:val="sq-AL"/>
        </w:rPr>
        <w:t xml:space="preserve"> dhe u është dërguar </w:t>
      </w:r>
      <w:r w:rsidR="00052CB3" w:rsidRPr="00CA446A">
        <w:rPr>
          <w:rFonts w:ascii="Times New Roman" w:hAnsi="Times New Roman"/>
          <w:sz w:val="24"/>
          <w:lang w:val="sq-AL"/>
        </w:rPr>
        <w:t xml:space="preserve">edhe </w:t>
      </w:r>
      <w:r w:rsidR="006A19DF" w:rsidRPr="00CA446A">
        <w:rPr>
          <w:rFonts w:ascii="Times New Roman" w:hAnsi="Times New Roman"/>
          <w:sz w:val="24"/>
          <w:lang w:val="sq-AL"/>
        </w:rPr>
        <w:t xml:space="preserve">me email palëve </w:t>
      </w:r>
      <w:r w:rsidR="00052CB3" w:rsidRPr="00CA446A">
        <w:rPr>
          <w:rFonts w:ascii="Times New Roman" w:hAnsi="Times New Roman"/>
          <w:sz w:val="24"/>
          <w:lang w:val="sq-AL"/>
        </w:rPr>
        <w:t xml:space="preserve">të identifikuara </w:t>
      </w:r>
      <w:r w:rsidR="006A19DF" w:rsidRPr="00CA446A">
        <w:rPr>
          <w:rFonts w:ascii="Times New Roman" w:hAnsi="Times New Roman"/>
          <w:sz w:val="24"/>
          <w:lang w:val="sq-AL"/>
        </w:rPr>
        <w:t>të interesit</w:t>
      </w:r>
      <w:r w:rsidR="00052CB3" w:rsidRPr="00CA446A">
        <w:rPr>
          <w:rFonts w:ascii="Times New Roman" w:hAnsi="Times New Roman"/>
          <w:sz w:val="24"/>
          <w:lang w:val="sq-AL"/>
        </w:rPr>
        <w:t>, në më shumë se 150 adresa elektronike postare (operatorëve të telekomit, operatorëve lokal të internetit, Shoqatës së Teknologjisë së Informacionit dhe Komunikimit të Kosovës</w:t>
      </w:r>
      <w:r w:rsidR="00431FA4" w:rsidRPr="00CA446A">
        <w:rPr>
          <w:rFonts w:ascii="Times New Roman" w:hAnsi="Times New Roman"/>
          <w:sz w:val="24"/>
          <w:lang w:val="sq-AL"/>
        </w:rPr>
        <w:t xml:space="preserve"> – STIKK</w:t>
      </w:r>
      <w:r w:rsidR="00052CB3" w:rsidRPr="00CA446A">
        <w:rPr>
          <w:rFonts w:ascii="Times New Roman" w:hAnsi="Times New Roman"/>
          <w:sz w:val="24"/>
          <w:lang w:val="sq-AL"/>
        </w:rPr>
        <w:t>,</w:t>
      </w:r>
      <w:r w:rsidR="00431FA4" w:rsidRPr="00CA446A">
        <w:rPr>
          <w:rFonts w:ascii="Times New Roman" w:hAnsi="Times New Roman"/>
          <w:sz w:val="24"/>
          <w:lang w:val="sq-AL"/>
        </w:rPr>
        <w:t xml:space="preserve"> Universitetit të Prishtinës,</w:t>
      </w:r>
      <w:r w:rsidR="00052CB3" w:rsidRPr="00CA446A">
        <w:rPr>
          <w:rFonts w:ascii="Times New Roman" w:hAnsi="Times New Roman"/>
          <w:sz w:val="24"/>
          <w:lang w:val="sq-AL"/>
        </w:rPr>
        <w:t xml:space="preserve"> etj.). </w:t>
      </w:r>
    </w:p>
    <w:p w14:paraId="33546FFB" w14:textId="174B5879" w:rsidR="00CF4C35" w:rsidRPr="00CA446A" w:rsidRDefault="00052CB3" w:rsidP="00D630D6">
      <w:pPr>
        <w:pStyle w:val="ListParagraph"/>
        <w:tabs>
          <w:tab w:val="left" w:pos="180"/>
        </w:tabs>
        <w:spacing w:before="240"/>
        <w:ind w:left="0"/>
        <w:jc w:val="both"/>
        <w:rPr>
          <w:rFonts w:ascii="Times New Roman" w:hAnsi="Times New Roman"/>
          <w:sz w:val="24"/>
          <w:lang w:val="sq-AL"/>
        </w:rPr>
      </w:pPr>
      <w:r w:rsidRPr="00CA446A">
        <w:rPr>
          <w:rFonts w:ascii="Times New Roman" w:hAnsi="Times New Roman"/>
          <w:sz w:val="24"/>
          <w:lang w:val="sq-AL"/>
        </w:rPr>
        <w:t xml:space="preserve">Vlen të theksohet se pak ditë pasi draft Rregullorja është publikuar për diskutim në uebsajtin e MZHE-së, me kërkesë të Zyrës për Qeverisje të Mirë të ZKM-së, është hequr </w:t>
      </w:r>
      <w:r w:rsidR="00D630D6" w:rsidRPr="00CA446A">
        <w:rPr>
          <w:rFonts w:ascii="Times New Roman" w:hAnsi="Times New Roman"/>
          <w:sz w:val="24"/>
          <w:lang w:val="sq-AL"/>
        </w:rPr>
        <w:t>nga uebsajti. Kjo me arsyetimin se drafti duhet të publikohet vetëm në platformën online të Zyrës për Qeverisje të ZKM-së, për çka ne mendojmë se është në kundërshtim me Rregulloren Nr.05/2016 për standardet minimale për procesin e konsultimit publik. Rregullorja Nr.05/2016 inkurajon shfrytëzimin e sa më shumë formave dhe mënyrave të mundshme të publikimit dhe komunikimit.</w:t>
      </w:r>
    </w:p>
    <w:p w14:paraId="13ED552C" w14:textId="23718272" w:rsidR="00B067B9" w:rsidRPr="00CA446A" w:rsidRDefault="00B067B9" w:rsidP="00CF4C35">
      <w:pPr>
        <w:pStyle w:val="ListParagraph"/>
        <w:tabs>
          <w:tab w:val="left" w:pos="180"/>
        </w:tabs>
        <w:spacing w:before="240"/>
        <w:ind w:left="0"/>
        <w:jc w:val="both"/>
        <w:rPr>
          <w:rFonts w:ascii="Times New Roman" w:hAnsi="Times New Roman"/>
          <w:sz w:val="24"/>
          <w:lang w:val="sq-AL"/>
        </w:rPr>
      </w:pPr>
      <w:r w:rsidRPr="00CA446A">
        <w:rPr>
          <w:rFonts w:ascii="Times New Roman" w:hAnsi="Times New Roman"/>
          <w:sz w:val="24"/>
          <w:lang w:val="sq-AL"/>
        </w:rPr>
        <w:t xml:space="preserve">Duke marrë parasysh që rregullorja përcakton kushtet dhe specifikimet teknike, sipas të cilave ndërmarrësit duhet ndjekin gjatë procesit të planifikimit (projektimit), ndërtimit, instalimit dhe mbikëqyrjes së infrastrukturës së komunikimeve elektronike nëntokësore dhe ajrore, duke përfshirë zonat urbane dhe rurale, </w:t>
      </w:r>
      <w:r w:rsidR="00587E3C" w:rsidRPr="00CA446A">
        <w:rPr>
          <w:rFonts w:ascii="Times New Roman" w:hAnsi="Times New Roman"/>
          <w:sz w:val="24"/>
          <w:lang w:val="sq-AL"/>
        </w:rPr>
        <w:t>atëherë palët potenciale të interesit duhet kërkuar te ndërmarrësit (ofruesit) e rrjeteve të komunikimeve elektronike të nivelit qendror dhe lokal. Gjithashtu, si palë potenciale e interesit janë edhe autoritetet komunale që kanë përgjegjësinë e lëshimit të lejeve të ndërtimit, si dhe të inspektimit të punimeve.</w:t>
      </w:r>
    </w:p>
    <w:p w14:paraId="480FAAE5" w14:textId="12E9257F" w:rsidR="00CF4C35" w:rsidRPr="00CA446A" w:rsidRDefault="000501BD" w:rsidP="00CF4C35">
      <w:pPr>
        <w:pStyle w:val="ListParagraph"/>
        <w:tabs>
          <w:tab w:val="left" w:pos="180"/>
        </w:tabs>
        <w:spacing w:before="240"/>
        <w:ind w:left="0"/>
        <w:jc w:val="both"/>
        <w:rPr>
          <w:rFonts w:ascii="Times New Roman" w:hAnsi="Times New Roman"/>
          <w:sz w:val="24"/>
          <w:lang w:val="sq-AL"/>
        </w:rPr>
      </w:pPr>
      <w:r w:rsidRPr="00CA446A">
        <w:rPr>
          <w:rFonts w:ascii="Times New Roman" w:hAnsi="Times New Roman"/>
          <w:sz w:val="24"/>
          <w:lang w:val="sq-AL"/>
        </w:rPr>
        <w:t xml:space="preserve">Palët e interesit janë identifikuar në bashkëpunim me ARKEP-in dhe duke shfrytëzuar traditën e bashkëpunimit, të krijuar gjatë proceseve të ngjashme në të kaluarën, që MZHE ka pasur me ofruesit e rrjeteve dhe shërbimeve të komunikimeve elektronike, duke përfshirë edhe ato të nivelit lokal. Struktura e palëve të interesit është </w:t>
      </w:r>
      <w:r w:rsidR="00650745" w:rsidRPr="00CA446A">
        <w:rPr>
          <w:rFonts w:ascii="Times New Roman" w:hAnsi="Times New Roman"/>
          <w:sz w:val="24"/>
          <w:lang w:val="sq-AL"/>
        </w:rPr>
        <w:t>e përbërë nga më shumë se 50 ofrues të shërbimeve të internetit</w:t>
      </w:r>
      <w:r w:rsidR="002135CF" w:rsidRPr="00CA446A">
        <w:rPr>
          <w:rFonts w:ascii="Times New Roman" w:hAnsi="Times New Roman"/>
          <w:sz w:val="24"/>
          <w:lang w:val="sq-AL"/>
        </w:rPr>
        <w:t xml:space="preserve">, të cilët njëkohësisht ofrojnë edhe shërbimin e përmbajtjes televizive dhe janë pronarë të rrjeteve lokale të komunikimeve elektronike (rrjeteve kobllore). Një pjesë e konsiderueshme e këtyre ofruesve janë të organizuar edhe përmes Shoqatës së Operatorëve Kabllor </w:t>
      </w:r>
      <w:r w:rsidR="00B067B9" w:rsidRPr="00CA446A">
        <w:rPr>
          <w:rFonts w:ascii="Times New Roman" w:hAnsi="Times New Roman"/>
          <w:sz w:val="24"/>
          <w:lang w:val="sq-AL"/>
        </w:rPr>
        <w:t xml:space="preserve">të Kosovës </w:t>
      </w:r>
      <w:r w:rsidR="002135CF" w:rsidRPr="00CA446A">
        <w:rPr>
          <w:rFonts w:ascii="Times New Roman" w:hAnsi="Times New Roman"/>
          <w:sz w:val="24"/>
          <w:lang w:val="sq-AL"/>
        </w:rPr>
        <w:t xml:space="preserve">– </w:t>
      </w:r>
      <w:r w:rsidR="00B067B9" w:rsidRPr="00CA446A">
        <w:rPr>
          <w:rFonts w:ascii="Times New Roman" w:hAnsi="Times New Roman"/>
          <w:sz w:val="24"/>
          <w:lang w:val="sq-AL"/>
        </w:rPr>
        <w:t xml:space="preserve">SH.O.K </w:t>
      </w:r>
      <w:r w:rsidR="002135CF" w:rsidRPr="00CA446A">
        <w:rPr>
          <w:rFonts w:ascii="Times New Roman" w:hAnsi="Times New Roman"/>
          <w:sz w:val="24"/>
          <w:lang w:val="sq-AL"/>
        </w:rPr>
        <w:t>K</w:t>
      </w:r>
      <w:r w:rsidR="00B067B9" w:rsidRPr="00CA446A">
        <w:rPr>
          <w:rFonts w:ascii="Times New Roman" w:hAnsi="Times New Roman"/>
          <w:sz w:val="24"/>
          <w:lang w:val="sq-AL"/>
        </w:rPr>
        <w:t>os</w:t>
      </w:r>
      <w:r w:rsidR="002135CF" w:rsidRPr="00CA446A">
        <w:rPr>
          <w:rFonts w:ascii="Times New Roman" w:hAnsi="Times New Roman"/>
          <w:sz w:val="24"/>
          <w:lang w:val="sq-AL"/>
        </w:rPr>
        <w:t>C</w:t>
      </w:r>
      <w:r w:rsidR="00B067B9" w:rsidRPr="00CA446A">
        <w:rPr>
          <w:rFonts w:ascii="Times New Roman" w:hAnsi="Times New Roman"/>
          <w:sz w:val="24"/>
          <w:lang w:val="sq-AL"/>
        </w:rPr>
        <w:t>able</w:t>
      </w:r>
      <w:r w:rsidR="002135CF" w:rsidRPr="00CA446A">
        <w:rPr>
          <w:rFonts w:ascii="Times New Roman" w:hAnsi="Times New Roman"/>
          <w:sz w:val="24"/>
          <w:lang w:val="sq-AL"/>
        </w:rPr>
        <w:t xml:space="preserve">. </w:t>
      </w:r>
    </w:p>
    <w:p w14:paraId="4EB8DC1F" w14:textId="02A6DE8D" w:rsidR="00B067B9" w:rsidRPr="00CA446A" w:rsidRDefault="00587E3C" w:rsidP="00587E3C">
      <w:pPr>
        <w:pStyle w:val="ListParagraph"/>
        <w:tabs>
          <w:tab w:val="left" w:pos="180"/>
        </w:tabs>
        <w:spacing w:before="240"/>
        <w:ind w:left="0"/>
        <w:jc w:val="both"/>
        <w:rPr>
          <w:rFonts w:ascii="Times New Roman" w:hAnsi="Times New Roman"/>
          <w:sz w:val="24"/>
          <w:lang w:val="sq-AL"/>
        </w:rPr>
      </w:pPr>
      <w:r w:rsidRPr="00CA446A">
        <w:rPr>
          <w:rFonts w:ascii="Times New Roman" w:hAnsi="Times New Roman"/>
          <w:sz w:val="24"/>
          <w:lang w:val="sq-AL"/>
        </w:rPr>
        <w:t xml:space="preserve">Në bashkëpunim me MAPL-në janë identifikuar pikat e kontaktit me Zyret Ligjore të të gjitha komunave të Kosovës dhe për më tepër drafti u është dërguar </w:t>
      </w:r>
      <w:r w:rsidR="00007E90" w:rsidRPr="00CA446A">
        <w:rPr>
          <w:rFonts w:ascii="Times New Roman" w:hAnsi="Times New Roman"/>
          <w:sz w:val="24"/>
          <w:lang w:val="sq-AL"/>
        </w:rPr>
        <w:t>edhe Drejtorateve Komunale për Urbanizëm dhe Planifikim Hapësinor; për Gjeodezi, Kadastër dhe Pronë; të Inspekcionit; apo të tilla që kanë të bëjnë me dhënie të lejeve për ndërtim të infrastrukturave të komunikimeve elektronike, si dhe të mbikëqyrjes së atyre punimeve.</w:t>
      </w:r>
      <w:r w:rsidRPr="00CA446A">
        <w:rPr>
          <w:rFonts w:ascii="Times New Roman" w:hAnsi="Times New Roman"/>
          <w:sz w:val="24"/>
          <w:lang w:val="sq-AL"/>
        </w:rPr>
        <w:t xml:space="preserve"> </w:t>
      </w:r>
    </w:p>
    <w:p w14:paraId="582D8415" w14:textId="7475AFC2" w:rsidR="00546730" w:rsidRPr="00CA446A" w:rsidRDefault="00546730" w:rsidP="00546730">
      <w:pPr>
        <w:pStyle w:val="ListParagraph"/>
        <w:tabs>
          <w:tab w:val="left" w:pos="180"/>
        </w:tabs>
        <w:spacing w:before="240"/>
        <w:ind w:left="0"/>
        <w:jc w:val="both"/>
        <w:rPr>
          <w:rFonts w:ascii="Times New Roman" w:hAnsi="Times New Roman"/>
          <w:sz w:val="24"/>
          <w:lang w:val="sq-AL"/>
        </w:rPr>
      </w:pPr>
      <w:r w:rsidRPr="00CA446A">
        <w:rPr>
          <w:rFonts w:ascii="Times New Roman" w:hAnsi="Times New Roman"/>
          <w:sz w:val="24"/>
          <w:lang w:val="sq-AL"/>
        </w:rPr>
        <w:t xml:space="preserve">Përveq publikimit të drftit të Rregullores për konsultim me publikun janë mbajtur edhe takime të veçanta me të gjitha palët e interesit që kanë dhënë komente apo që kanë shprehur interesim të kontribuojnë në këtë proces. </w:t>
      </w:r>
    </w:p>
    <w:p w14:paraId="7E7F4B38" w14:textId="79CFB994" w:rsidR="00546730" w:rsidRPr="00CA446A" w:rsidRDefault="00546730" w:rsidP="00546730">
      <w:pPr>
        <w:pStyle w:val="ListParagraph"/>
        <w:tabs>
          <w:tab w:val="left" w:pos="180"/>
        </w:tabs>
        <w:spacing w:before="240"/>
        <w:ind w:left="0"/>
        <w:jc w:val="both"/>
        <w:rPr>
          <w:rFonts w:ascii="Times New Roman" w:hAnsi="Times New Roman"/>
          <w:sz w:val="24"/>
          <w:lang w:val="sq-AL"/>
        </w:rPr>
      </w:pPr>
      <w:r w:rsidRPr="00CA446A">
        <w:rPr>
          <w:rFonts w:ascii="Times New Roman" w:hAnsi="Times New Roman"/>
          <w:sz w:val="24"/>
          <w:lang w:val="sq-AL"/>
        </w:rPr>
        <w:t xml:space="preserve">Takimet e veçanta me përfaqësuesit e ofruesve të rrjeteve dhe shërbimeve të komunikimeve elektronike janë mbajtur më datë 8 mars 2017 dhe pjesëmarrës nga palët e interesit kanë qenë </w:t>
      </w:r>
      <w:r w:rsidRPr="00CA446A">
        <w:rPr>
          <w:rFonts w:ascii="Times New Roman" w:hAnsi="Times New Roman"/>
          <w:sz w:val="24"/>
          <w:lang w:val="sq-AL"/>
        </w:rPr>
        <w:lastRenderedPageBreak/>
        <w:t xml:space="preserve">përfaqësuesit e Telekomit të Kosovës, IPKO-s, Sh.O.K KosCable, Fiberlink-ut, etj. Ndërsa që takimi me përfaqësuesit e komunave të Kosovës është organizuar më datë </w:t>
      </w:r>
      <w:r w:rsidR="00B13CC1" w:rsidRPr="00CA446A">
        <w:rPr>
          <w:rFonts w:ascii="Times New Roman" w:hAnsi="Times New Roman"/>
          <w:sz w:val="24"/>
          <w:lang w:val="sq-AL"/>
        </w:rPr>
        <w:t>9 mars 2017, por pjesëmarrja në këtë takim nuk ka qenë ajo e pritura – ka marrë pjesë vetëm një përfaqësues nga Komuna e Gjakovës.</w:t>
      </w:r>
    </w:p>
    <w:p w14:paraId="4AB866D3" w14:textId="77777777" w:rsidR="0078611B" w:rsidRPr="00CA446A" w:rsidRDefault="0078611B" w:rsidP="00FA0FD6">
      <w:pPr>
        <w:jc w:val="both"/>
        <w:rPr>
          <w:rFonts w:ascii="Sylfaen" w:hAnsi="Sylfaen"/>
          <w:i/>
          <w:lang w:val="sq-AL"/>
        </w:rPr>
      </w:pPr>
    </w:p>
    <w:tbl>
      <w:tblPr>
        <w:tblStyle w:val="GridTable1Light-Accent51"/>
        <w:tblW w:w="0" w:type="auto"/>
        <w:tblLook w:val="04A0" w:firstRow="1" w:lastRow="0" w:firstColumn="1" w:lastColumn="0" w:noHBand="0" w:noVBand="1"/>
      </w:tblPr>
      <w:tblGrid>
        <w:gridCol w:w="3823"/>
        <w:gridCol w:w="2483"/>
        <w:gridCol w:w="3044"/>
      </w:tblGrid>
      <w:tr w:rsidR="0078611B" w:rsidRPr="00CA446A" w14:paraId="0A366BD3" w14:textId="77777777" w:rsidTr="00593C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FBE4D5" w:themeFill="accent2" w:themeFillTint="33"/>
          </w:tcPr>
          <w:p w14:paraId="3DA1C11A" w14:textId="77777777" w:rsidR="0078611B" w:rsidRPr="00CA446A" w:rsidRDefault="0078611B" w:rsidP="00593CA3">
            <w:pPr>
              <w:pStyle w:val="Default"/>
              <w:rPr>
                <w:rFonts w:ascii="Sylfaen" w:hAnsi="Sylfaen"/>
                <w:color w:val="auto"/>
                <w:sz w:val="20"/>
                <w:lang w:val="sq-AL"/>
              </w:rPr>
            </w:pPr>
            <w:r w:rsidRPr="00CA446A">
              <w:rPr>
                <w:rFonts w:ascii="Sylfaen" w:hAnsi="Sylfaen"/>
                <w:color w:val="auto"/>
                <w:sz w:val="20"/>
                <w:lang w:val="sq-AL"/>
              </w:rPr>
              <w:t>Metodat e Konsultimit</w:t>
            </w:r>
          </w:p>
        </w:tc>
        <w:tc>
          <w:tcPr>
            <w:tcW w:w="2483" w:type="dxa"/>
            <w:shd w:val="clear" w:color="auto" w:fill="FBE4D5" w:themeFill="accent2" w:themeFillTint="33"/>
          </w:tcPr>
          <w:p w14:paraId="0179E415" w14:textId="2C220230" w:rsidR="0078611B" w:rsidRPr="00CA446A" w:rsidRDefault="0078611B" w:rsidP="00593CA3">
            <w:pPr>
              <w:pStyle w:val="Default"/>
              <w:cnfStyle w:val="100000000000" w:firstRow="1" w:lastRow="0" w:firstColumn="0" w:lastColumn="0" w:oddVBand="0" w:evenVBand="0" w:oddHBand="0" w:evenHBand="0" w:firstRowFirstColumn="0" w:firstRowLastColumn="0" w:lastRowFirstColumn="0" w:lastRowLastColumn="0"/>
              <w:rPr>
                <w:rFonts w:ascii="Sylfaen" w:hAnsi="Sylfaen"/>
                <w:color w:val="auto"/>
                <w:sz w:val="20"/>
                <w:lang w:val="sq-AL"/>
              </w:rPr>
            </w:pPr>
            <w:r w:rsidRPr="00CA446A">
              <w:rPr>
                <w:rFonts w:ascii="Sylfaen" w:hAnsi="Sylfaen"/>
                <w:color w:val="auto"/>
                <w:sz w:val="20"/>
                <w:lang w:val="sq-AL"/>
              </w:rPr>
              <w:t>Datat/koh</w:t>
            </w:r>
            <w:r w:rsidR="007D7804" w:rsidRPr="00CA446A">
              <w:rPr>
                <w:rFonts w:ascii="Sylfaen" w:hAnsi="Sylfaen"/>
                <w:color w:val="auto"/>
                <w:sz w:val="20"/>
                <w:lang w:val="sq-AL"/>
              </w:rPr>
              <w:t>ë</w:t>
            </w:r>
            <w:r w:rsidRPr="00CA446A">
              <w:rPr>
                <w:rFonts w:ascii="Sylfaen" w:hAnsi="Sylfaen"/>
                <w:color w:val="auto"/>
                <w:sz w:val="20"/>
                <w:lang w:val="sq-AL"/>
              </w:rPr>
              <w:t>zgjatja</w:t>
            </w:r>
          </w:p>
        </w:tc>
        <w:tc>
          <w:tcPr>
            <w:tcW w:w="3044" w:type="dxa"/>
            <w:shd w:val="clear" w:color="auto" w:fill="FBE4D5" w:themeFill="accent2" w:themeFillTint="33"/>
          </w:tcPr>
          <w:p w14:paraId="3C2FA0BE" w14:textId="382521C5" w:rsidR="0078611B" w:rsidRPr="00CA446A" w:rsidRDefault="0078611B" w:rsidP="00593CA3">
            <w:pPr>
              <w:pStyle w:val="Default"/>
              <w:cnfStyle w:val="100000000000" w:firstRow="1" w:lastRow="0" w:firstColumn="0" w:lastColumn="0" w:oddVBand="0" w:evenVBand="0" w:oddHBand="0" w:evenHBand="0" w:firstRowFirstColumn="0" w:firstRowLastColumn="0" w:lastRowFirstColumn="0" w:lastRowLastColumn="0"/>
              <w:rPr>
                <w:rFonts w:ascii="Sylfaen" w:hAnsi="Sylfaen"/>
                <w:color w:val="auto"/>
                <w:sz w:val="20"/>
                <w:lang w:val="sq-AL"/>
              </w:rPr>
            </w:pPr>
            <w:r w:rsidRPr="00CA446A">
              <w:rPr>
                <w:rFonts w:ascii="Sylfaen" w:hAnsi="Sylfaen"/>
                <w:color w:val="auto"/>
                <w:sz w:val="20"/>
                <w:lang w:val="sq-AL"/>
              </w:rPr>
              <w:t>Numri</w:t>
            </w:r>
            <w:r w:rsidR="0040055E" w:rsidRPr="00CA446A">
              <w:rPr>
                <w:rFonts w:ascii="Sylfaen" w:hAnsi="Sylfaen"/>
                <w:color w:val="auto"/>
                <w:sz w:val="20"/>
                <w:lang w:val="sq-AL"/>
              </w:rPr>
              <w:t xml:space="preserve"> i </w:t>
            </w:r>
            <w:r w:rsidRPr="00CA446A">
              <w:rPr>
                <w:rFonts w:ascii="Sylfaen" w:hAnsi="Sylfaen"/>
                <w:color w:val="auto"/>
                <w:sz w:val="20"/>
                <w:lang w:val="sq-AL"/>
              </w:rPr>
              <w:t>pjesmarrësve/kontribuesve</w:t>
            </w:r>
          </w:p>
        </w:tc>
      </w:tr>
      <w:tr w:rsidR="0078611B" w:rsidRPr="00CA446A" w14:paraId="6AABDA76" w14:textId="77777777" w:rsidTr="00593CA3">
        <w:tc>
          <w:tcPr>
            <w:cnfStyle w:val="001000000000" w:firstRow="0" w:lastRow="0" w:firstColumn="1" w:lastColumn="0" w:oddVBand="0" w:evenVBand="0" w:oddHBand="0" w:evenHBand="0" w:firstRowFirstColumn="0" w:firstRowLastColumn="0" w:lastRowFirstColumn="0" w:lastRowLastColumn="0"/>
            <w:tcW w:w="3823" w:type="dxa"/>
            <w:shd w:val="clear" w:color="auto" w:fill="FBE4D5" w:themeFill="accent2" w:themeFillTint="33"/>
          </w:tcPr>
          <w:p w14:paraId="64D33193" w14:textId="77777777" w:rsidR="0078611B" w:rsidRPr="00CA446A" w:rsidRDefault="0078611B" w:rsidP="0078611B">
            <w:pPr>
              <w:pStyle w:val="Default"/>
              <w:numPr>
                <w:ilvl w:val="0"/>
                <w:numId w:val="9"/>
              </w:numPr>
              <w:ind w:left="454"/>
              <w:rPr>
                <w:rFonts w:ascii="Sylfaen" w:hAnsi="Sylfaen"/>
                <w:b w:val="0"/>
                <w:sz w:val="21"/>
                <w:szCs w:val="23"/>
                <w:lang w:val="sq-AL"/>
              </w:rPr>
            </w:pPr>
            <w:r w:rsidRPr="00CA446A">
              <w:rPr>
                <w:rFonts w:ascii="Sylfaen" w:hAnsi="Sylfaen"/>
                <w:b w:val="0"/>
                <w:sz w:val="21"/>
                <w:szCs w:val="23"/>
                <w:lang w:val="sq-AL"/>
              </w:rPr>
              <w:t>Konsultimet me shkrim / në mënyrë elektronike;</w:t>
            </w:r>
          </w:p>
        </w:tc>
        <w:tc>
          <w:tcPr>
            <w:tcW w:w="2483" w:type="dxa"/>
          </w:tcPr>
          <w:p w14:paraId="1521CFE3" w14:textId="4CBDE2DC" w:rsidR="0078611B" w:rsidRPr="00CA446A" w:rsidRDefault="00B13CC1" w:rsidP="00593CA3">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lang w:val="sq-AL"/>
              </w:rPr>
            </w:pPr>
            <w:r w:rsidRPr="00CA446A">
              <w:rPr>
                <w:rFonts w:ascii="Sylfaen" w:hAnsi="Sylfaen"/>
                <w:color w:val="auto"/>
                <w:sz w:val="21"/>
                <w:lang w:val="sq-AL"/>
              </w:rPr>
              <w:t>15 ditë pune</w:t>
            </w:r>
          </w:p>
        </w:tc>
        <w:tc>
          <w:tcPr>
            <w:tcW w:w="3044" w:type="dxa"/>
          </w:tcPr>
          <w:p w14:paraId="4D30F821" w14:textId="671AC588" w:rsidR="0078611B" w:rsidRPr="00CA446A" w:rsidRDefault="00431FA4" w:rsidP="00593CA3">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lang w:val="sq-AL"/>
              </w:rPr>
            </w:pPr>
            <w:r w:rsidRPr="00CA446A">
              <w:rPr>
                <w:rFonts w:ascii="Sylfaen" w:hAnsi="Sylfaen"/>
                <w:color w:val="auto"/>
                <w:sz w:val="21"/>
                <w:lang w:val="sq-AL"/>
              </w:rPr>
              <w:t>12</w:t>
            </w:r>
          </w:p>
        </w:tc>
      </w:tr>
      <w:tr w:rsidR="0078611B" w:rsidRPr="00CA446A" w14:paraId="674A71A6" w14:textId="77777777" w:rsidTr="00593CA3">
        <w:tc>
          <w:tcPr>
            <w:cnfStyle w:val="001000000000" w:firstRow="0" w:lastRow="0" w:firstColumn="1" w:lastColumn="0" w:oddVBand="0" w:evenVBand="0" w:oddHBand="0" w:evenHBand="0" w:firstRowFirstColumn="0" w:firstRowLastColumn="0" w:lastRowFirstColumn="0" w:lastRowLastColumn="0"/>
            <w:tcW w:w="3823" w:type="dxa"/>
            <w:shd w:val="clear" w:color="auto" w:fill="FBE4D5" w:themeFill="accent2" w:themeFillTint="33"/>
          </w:tcPr>
          <w:p w14:paraId="5DE8BDDA" w14:textId="77777777" w:rsidR="0078611B" w:rsidRPr="00CA446A" w:rsidRDefault="0078611B" w:rsidP="0078611B">
            <w:pPr>
              <w:pStyle w:val="Default"/>
              <w:numPr>
                <w:ilvl w:val="0"/>
                <w:numId w:val="9"/>
              </w:numPr>
              <w:ind w:left="454"/>
              <w:rPr>
                <w:rFonts w:ascii="Sylfaen" w:hAnsi="Sylfaen"/>
                <w:b w:val="0"/>
                <w:color w:val="auto"/>
                <w:sz w:val="21"/>
                <w:lang w:val="sq-AL"/>
              </w:rPr>
            </w:pPr>
            <w:r w:rsidRPr="00CA446A">
              <w:rPr>
                <w:rFonts w:ascii="Sylfaen" w:hAnsi="Sylfaen"/>
                <w:b w:val="0"/>
                <w:sz w:val="21"/>
                <w:szCs w:val="23"/>
                <w:lang w:val="sq-AL"/>
              </w:rPr>
              <w:t>Publikimi në ueb faqe/Platforma elektronike</w:t>
            </w:r>
          </w:p>
        </w:tc>
        <w:tc>
          <w:tcPr>
            <w:tcW w:w="2483" w:type="dxa"/>
          </w:tcPr>
          <w:p w14:paraId="44C83DFE" w14:textId="7A344FAE" w:rsidR="0078611B" w:rsidRPr="00CA446A" w:rsidRDefault="00B13CC1" w:rsidP="00593CA3">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lang w:val="sq-AL"/>
              </w:rPr>
            </w:pPr>
            <w:r w:rsidRPr="00CA446A">
              <w:rPr>
                <w:rFonts w:ascii="Sylfaen" w:hAnsi="Sylfaen"/>
                <w:color w:val="auto"/>
                <w:sz w:val="21"/>
                <w:lang w:val="sq-AL"/>
              </w:rPr>
              <w:t>15 ditë pune</w:t>
            </w:r>
          </w:p>
        </w:tc>
        <w:tc>
          <w:tcPr>
            <w:tcW w:w="3044" w:type="dxa"/>
          </w:tcPr>
          <w:p w14:paraId="50FF2565" w14:textId="12F367FB" w:rsidR="0078611B" w:rsidRPr="00CA446A" w:rsidRDefault="00B13CC1" w:rsidP="00593CA3">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lang w:val="sq-AL"/>
              </w:rPr>
            </w:pPr>
            <w:r w:rsidRPr="00CA446A">
              <w:rPr>
                <w:rFonts w:ascii="Sylfaen" w:hAnsi="Sylfaen"/>
                <w:color w:val="auto"/>
                <w:sz w:val="21"/>
                <w:lang w:val="sq-AL"/>
              </w:rPr>
              <w:t>0</w:t>
            </w:r>
          </w:p>
        </w:tc>
      </w:tr>
      <w:tr w:rsidR="0078611B" w:rsidRPr="00CA446A" w14:paraId="289F76BC" w14:textId="77777777" w:rsidTr="00593CA3">
        <w:trPr>
          <w:trHeight w:val="283"/>
        </w:trPr>
        <w:tc>
          <w:tcPr>
            <w:cnfStyle w:val="001000000000" w:firstRow="0" w:lastRow="0" w:firstColumn="1" w:lastColumn="0" w:oddVBand="0" w:evenVBand="0" w:oddHBand="0" w:evenHBand="0" w:firstRowFirstColumn="0" w:firstRowLastColumn="0" w:lastRowFirstColumn="0" w:lastRowLastColumn="0"/>
            <w:tcW w:w="3823" w:type="dxa"/>
            <w:shd w:val="clear" w:color="auto" w:fill="FBE4D5" w:themeFill="accent2" w:themeFillTint="33"/>
          </w:tcPr>
          <w:p w14:paraId="6DF5C135" w14:textId="77777777" w:rsidR="0078611B" w:rsidRPr="00CA446A" w:rsidRDefault="0078611B" w:rsidP="0078611B">
            <w:pPr>
              <w:pStyle w:val="Default"/>
              <w:numPr>
                <w:ilvl w:val="0"/>
                <w:numId w:val="9"/>
              </w:numPr>
              <w:ind w:left="454"/>
              <w:rPr>
                <w:rFonts w:ascii="Sylfaen" w:hAnsi="Sylfaen"/>
                <w:b w:val="0"/>
                <w:color w:val="auto"/>
                <w:sz w:val="21"/>
                <w:lang w:val="sq-AL"/>
              </w:rPr>
            </w:pPr>
            <w:r w:rsidRPr="00CA446A">
              <w:rPr>
                <w:rFonts w:ascii="Sylfaen" w:hAnsi="Sylfaen"/>
                <w:b w:val="0"/>
                <w:sz w:val="21"/>
                <w:szCs w:val="23"/>
                <w:lang w:val="sq-AL"/>
              </w:rPr>
              <w:t>Takime me grupe të interesit</w:t>
            </w:r>
          </w:p>
        </w:tc>
        <w:tc>
          <w:tcPr>
            <w:tcW w:w="2483" w:type="dxa"/>
          </w:tcPr>
          <w:p w14:paraId="43E1C2AB" w14:textId="77777777" w:rsidR="0078611B" w:rsidRPr="00CA446A" w:rsidRDefault="00B13CC1" w:rsidP="00593CA3">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lang w:val="sq-AL"/>
              </w:rPr>
            </w:pPr>
            <w:r w:rsidRPr="00CA446A">
              <w:rPr>
                <w:rFonts w:ascii="Sylfaen" w:hAnsi="Sylfaen"/>
                <w:color w:val="auto"/>
                <w:sz w:val="21"/>
                <w:lang w:val="sq-AL"/>
              </w:rPr>
              <w:t>8.03.2017</w:t>
            </w:r>
          </w:p>
          <w:p w14:paraId="08020F0F" w14:textId="62EDC970" w:rsidR="00B13CC1" w:rsidRPr="00CA446A" w:rsidRDefault="00B13CC1" w:rsidP="00593CA3">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lang w:val="sq-AL"/>
              </w:rPr>
            </w:pPr>
            <w:r w:rsidRPr="00CA446A">
              <w:rPr>
                <w:rFonts w:ascii="Sylfaen" w:hAnsi="Sylfaen"/>
                <w:color w:val="auto"/>
                <w:sz w:val="21"/>
                <w:lang w:val="sq-AL"/>
              </w:rPr>
              <w:t>9.03.2017</w:t>
            </w:r>
          </w:p>
        </w:tc>
        <w:tc>
          <w:tcPr>
            <w:tcW w:w="3044" w:type="dxa"/>
          </w:tcPr>
          <w:p w14:paraId="06BE970E" w14:textId="77777777" w:rsidR="0078611B" w:rsidRPr="00CA446A" w:rsidRDefault="00B13CC1" w:rsidP="00593CA3">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lang w:val="sq-AL"/>
              </w:rPr>
            </w:pPr>
            <w:r w:rsidRPr="00CA446A">
              <w:rPr>
                <w:rFonts w:ascii="Sylfaen" w:hAnsi="Sylfaen"/>
                <w:color w:val="auto"/>
                <w:sz w:val="21"/>
                <w:lang w:val="sq-AL"/>
              </w:rPr>
              <w:t xml:space="preserve">15 pjesëmarrës </w:t>
            </w:r>
          </w:p>
          <w:p w14:paraId="52086F37" w14:textId="270F59C3" w:rsidR="00B13CC1" w:rsidRPr="00CA446A" w:rsidRDefault="00B13CC1" w:rsidP="00593CA3">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lang w:val="sq-AL"/>
              </w:rPr>
            </w:pPr>
            <w:r w:rsidRPr="00CA446A">
              <w:rPr>
                <w:rFonts w:ascii="Sylfaen" w:hAnsi="Sylfaen"/>
                <w:color w:val="auto"/>
                <w:sz w:val="21"/>
                <w:lang w:val="sq-AL"/>
              </w:rPr>
              <w:t>1 pjesëmarrës</w:t>
            </w:r>
          </w:p>
        </w:tc>
      </w:tr>
    </w:tbl>
    <w:p w14:paraId="16894ACF" w14:textId="77777777" w:rsidR="009C5C25" w:rsidRPr="00CA446A" w:rsidRDefault="009C5C25" w:rsidP="00FA0FD6">
      <w:pPr>
        <w:jc w:val="both"/>
        <w:rPr>
          <w:rFonts w:ascii="Sylfaen" w:hAnsi="Sylfaen"/>
          <w:lang w:val="sq-AL"/>
        </w:rPr>
      </w:pPr>
    </w:p>
    <w:p w14:paraId="0F4E27A4" w14:textId="77777777" w:rsidR="009116DB" w:rsidRPr="00CA446A" w:rsidRDefault="009116DB" w:rsidP="00FA0FD6">
      <w:pPr>
        <w:jc w:val="both"/>
        <w:rPr>
          <w:rFonts w:ascii="Sylfaen" w:hAnsi="Sylfaen"/>
          <w:lang w:val="sq-AL"/>
        </w:rPr>
      </w:pPr>
    </w:p>
    <w:p w14:paraId="2EC223E0" w14:textId="77777777" w:rsidR="0040055E" w:rsidRPr="00CA446A" w:rsidRDefault="0040055E" w:rsidP="00FA0FD6">
      <w:pPr>
        <w:jc w:val="both"/>
        <w:rPr>
          <w:rFonts w:ascii="Sylfaen" w:hAnsi="Sylfaen"/>
          <w:lang w:val="sq-AL"/>
        </w:rPr>
      </w:pPr>
    </w:p>
    <w:p w14:paraId="304F6585" w14:textId="79D21299" w:rsidR="00CA636D" w:rsidRPr="00CA446A" w:rsidRDefault="00CA636D" w:rsidP="00CA636D">
      <w:pPr>
        <w:jc w:val="center"/>
        <w:rPr>
          <w:rFonts w:ascii="Times New Roman" w:hAnsi="Times New Roman" w:cs="Times New Roman"/>
          <w:b/>
          <w:lang w:val="sq-AL"/>
        </w:rPr>
      </w:pPr>
      <w:r w:rsidRPr="00CA446A">
        <w:rPr>
          <w:rFonts w:ascii="Times New Roman" w:hAnsi="Times New Roman" w:cs="Times New Roman"/>
          <w:b/>
          <w:lang w:val="sq-AL"/>
        </w:rPr>
        <w:t>Përmbledhje e  kontributeve t</w:t>
      </w:r>
      <w:r w:rsidR="00821CD1" w:rsidRPr="00CA446A">
        <w:rPr>
          <w:rFonts w:ascii="Times New Roman" w:hAnsi="Times New Roman" w:cs="Times New Roman"/>
          <w:b/>
          <w:lang w:val="sq-AL"/>
        </w:rPr>
        <w:t>ë</w:t>
      </w:r>
      <w:r w:rsidRPr="00CA446A">
        <w:rPr>
          <w:rFonts w:ascii="Times New Roman" w:hAnsi="Times New Roman" w:cs="Times New Roman"/>
          <w:b/>
          <w:lang w:val="sq-AL"/>
        </w:rPr>
        <w:t xml:space="preserve"> pranuara gjat</w:t>
      </w:r>
      <w:r w:rsidR="00821CD1" w:rsidRPr="00CA446A">
        <w:rPr>
          <w:rFonts w:ascii="Times New Roman" w:hAnsi="Times New Roman" w:cs="Times New Roman"/>
          <w:b/>
          <w:lang w:val="sq-AL"/>
        </w:rPr>
        <w:t>ë</w:t>
      </w:r>
      <w:r w:rsidRPr="00CA446A">
        <w:rPr>
          <w:rFonts w:ascii="Times New Roman" w:hAnsi="Times New Roman" w:cs="Times New Roman"/>
          <w:b/>
          <w:lang w:val="sq-AL"/>
        </w:rPr>
        <w:t xml:space="preserve"> procesit të konsultimit</w:t>
      </w:r>
    </w:p>
    <w:p w14:paraId="291D9E5B" w14:textId="77777777" w:rsidR="00CA636D" w:rsidRPr="00CA446A" w:rsidRDefault="00CA636D" w:rsidP="00CA636D">
      <w:pPr>
        <w:jc w:val="center"/>
        <w:rPr>
          <w:rFonts w:ascii="Sylfaen" w:hAnsi="Sylfaen"/>
          <w:b/>
          <w:lang w:val="sq-AL"/>
        </w:rPr>
      </w:pPr>
    </w:p>
    <w:p w14:paraId="3371546A" w14:textId="39E68A44" w:rsidR="00751825" w:rsidRPr="00CA446A" w:rsidRDefault="00431FA4" w:rsidP="00FA0FD6">
      <w:pPr>
        <w:jc w:val="both"/>
        <w:rPr>
          <w:rFonts w:ascii="Times New Roman" w:hAnsi="Times New Roman"/>
          <w:lang w:val="sq-AL"/>
        </w:rPr>
      </w:pPr>
      <w:r w:rsidRPr="00CA446A">
        <w:rPr>
          <w:rFonts w:ascii="Times New Roman" w:hAnsi="Times New Roman"/>
          <w:lang w:val="sq-AL"/>
        </w:rPr>
        <w:t>Kontributet nga palët e interesit gjatë procesit të konsultimit të draftit të Rregullores për ndërtimin, instalimin dhe mbikëqyrjen e infrastrukturës së komunikimeve elektronike</w:t>
      </w:r>
      <w:r w:rsidRPr="00CA446A">
        <w:rPr>
          <w:rFonts w:ascii="Sylfaen" w:hAnsi="Sylfaen"/>
          <w:i/>
          <w:lang w:val="sq-AL"/>
        </w:rPr>
        <w:t xml:space="preserve"> </w:t>
      </w:r>
      <w:r w:rsidRPr="00CA446A">
        <w:rPr>
          <w:rFonts w:ascii="Times New Roman" w:hAnsi="Times New Roman"/>
          <w:lang w:val="sq-AL"/>
        </w:rPr>
        <w:t xml:space="preserve">kanë qenë mjaft të frytshme, sidomos sa i përket kontributeve nga ana e ndërmarrësve (ofruesve) të rrjeteve dhe shërbimeve të komunikimeve elektronike, të cilëve u jemi shumë falënderues. Kontributet janë dhënë kryeshisht </w:t>
      </w:r>
      <w:r w:rsidR="00452EDE" w:rsidRPr="00CA446A">
        <w:rPr>
          <w:rFonts w:ascii="Times New Roman" w:hAnsi="Times New Roman"/>
          <w:lang w:val="sq-AL"/>
        </w:rPr>
        <w:t>me shkrim në</w:t>
      </w:r>
      <w:r w:rsidRPr="00CA446A">
        <w:rPr>
          <w:rFonts w:ascii="Times New Roman" w:hAnsi="Times New Roman"/>
          <w:lang w:val="sq-AL"/>
        </w:rPr>
        <w:t xml:space="preserve"> formë elektronike</w:t>
      </w:r>
      <w:r w:rsidR="00452EDE" w:rsidRPr="00CA446A">
        <w:rPr>
          <w:rFonts w:ascii="Times New Roman" w:hAnsi="Times New Roman"/>
          <w:lang w:val="sq-AL"/>
        </w:rPr>
        <w:t xml:space="preserve">, por një pjesë edhe gjatë takimev direkte me palët e interesit. Numri i komenteve, vërejtjeve, propozimeve të dhëna nga të gjitha palët e interesit </w:t>
      </w:r>
      <w:r w:rsidR="00751825" w:rsidRPr="00CA446A">
        <w:rPr>
          <w:rFonts w:ascii="Times New Roman" w:hAnsi="Times New Roman"/>
          <w:lang w:val="sq-AL"/>
        </w:rPr>
        <w:t>arrin afërsisht 70 komentime, ku 32 prej tyre janë pranuar (këtu përfshihen edhe komente të njëjta nga dy e më shumë palë), 7 prej tyre janë pranuar pjesërisht dhe të tjerat nuk janë pranuar.</w:t>
      </w:r>
    </w:p>
    <w:p w14:paraId="2AB7E839" w14:textId="77777777" w:rsidR="00EF5CBB" w:rsidRPr="00CA446A" w:rsidRDefault="00EF5CBB" w:rsidP="00FA0FD6">
      <w:pPr>
        <w:jc w:val="both"/>
        <w:rPr>
          <w:rFonts w:ascii="Sylfaen" w:hAnsi="Sylfaen"/>
          <w:lang w:val="sq-AL"/>
        </w:rPr>
      </w:pPr>
    </w:p>
    <w:p w14:paraId="5C5320C7" w14:textId="77777777" w:rsidR="00751825" w:rsidRPr="00CA446A" w:rsidRDefault="00751825" w:rsidP="00294091">
      <w:pPr>
        <w:jc w:val="center"/>
        <w:rPr>
          <w:rFonts w:ascii="Sylfaen" w:hAnsi="Sylfaen"/>
          <w:b/>
          <w:lang w:val="sq-AL"/>
        </w:rPr>
      </w:pPr>
    </w:p>
    <w:p w14:paraId="6E97A558" w14:textId="2EF24CD2" w:rsidR="009C5C25" w:rsidRPr="00CA446A" w:rsidRDefault="009C5C25" w:rsidP="00294091">
      <w:pPr>
        <w:jc w:val="center"/>
        <w:rPr>
          <w:rFonts w:ascii="Times New Roman" w:hAnsi="Times New Roman" w:cs="Times New Roman"/>
          <w:b/>
          <w:lang w:val="sq-AL"/>
        </w:rPr>
      </w:pPr>
      <w:r w:rsidRPr="00CA446A">
        <w:rPr>
          <w:rFonts w:ascii="Times New Roman" w:hAnsi="Times New Roman" w:cs="Times New Roman"/>
          <w:b/>
          <w:lang w:val="sq-AL"/>
        </w:rPr>
        <w:t>Hapat e ardhshëm</w:t>
      </w:r>
    </w:p>
    <w:p w14:paraId="4AAF0766" w14:textId="77777777" w:rsidR="009C5C25" w:rsidRPr="00CA446A" w:rsidRDefault="009C5C25" w:rsidP="00FA0FD6">
      <w:pPr>
        <w:jc w:val="both"/>
        <w:rPr>
          <w:rFonts w:ascii="Sylfaen" w:hAnsi="Sylfaen"/>
          <w:lang w:val="sq-AL"/>
        </w:rPr>
      </w:pPr>
    </w:p>
    <w:p w14:paraId="0FD88D4B" w14:textId="77881213" w:rsidR="00751825" w:rsidRPr="00CA446A" w:rsidRDefault="00751825" w:rsidP="00FA0FD6">
      <w:pPr>
        <w:jc w:val="both"/>
        <w:rPr>
          <w:rFonts w:ascii="Times New Roman" w:hAnsi="Times New Roman"/>
          <w:lang w:val="sq-AL"/>
        </w:rPr>
      </w:pPr>
      <w:r w:rsidRPr="00CA446A">
        <w:rPr>
          <w:rFonts w:ascii="Times New Roman" w:hAnsi="Times New Roman"/>
          <w:lang w:val="sq-AL"/>
        </w:rPr>
        <w:t>Drafti i Rregullores për ndërtimin, instalimin dhe mbikëqyrjen e infrastrukturës së komunikimeve elektronike tani është finalizuar. Në draftin final janë përfshirë komentet/propozimet e pranuara dhe janë riformuluar disa të tjera. Tabela me komentet dhe përgjigjet në komente është finalizuar</w:t>
      </w:r>
      <w:r w:rsidR="00D14341" w:rsidRPr="00CA446A">
        <w:rPr>
          <w:rFonts w:ascii="Times New Roman" w:hAnsi="Times New Roman"/>
          <w:lang w:val="sq-AL"/>
        </w:rPr>
        <w:t xml:space="preserve"> dhe ajo do të publikohet në platformën online për konsultimet me publikun</w:t>
      </w:r>
      <w:r w:rsidRPr="00CA446A">
        <w:rPr>
          <w:rFonts w:ascii="Times New Roman" w:hAnsi="Times New Roman"/>
          <w:lang w:val="sq-AL"/>
        </w:rPr>
        <w:t xml:space="preserve">. Ajo përmban tri kolona: </w:t>
      </w:r>
    </w:p>
    <w:p w14:paraId="27BE0935" w14:textId="77777777" w:rsidR="0081023E" w:rsidRPr="00CA446A" w:rsidRDefault="0081023E" w:rsidP="0081023E">
      <w:pPr>
        <w:pStyle w:val="ListParagraph"/>
        <w:numPr>
          <w:ilvl w:val="0"/>
          <w:numId w:val="11"/>
        </w:numPr>
        <w:jc w:val="both"/>
        <w:rPr>
          <w:rFonts w:ascii="Times New Roman" w:hAnsi="Times New Roman"/>
          <w:lang w:val="sq-AL"/>
        </w:rPr>
      </w:pPr>
      <w:r w:rsidRPr="00CA446A">
        <w:rPr>
          <w:rFonts w:ascii="Times New Roman" w:hAnsi="Times New Roman"/>
          <w:lang w:val="sq-AL"/>
        </w:rPr>
        <w:t>k</w:t>
      </w:r>
      <w:r w:rsidR="00751825" w:rsidRPr="00CA446A">
        <w:rPr>
          <w:rFonts w:ascii="Times New Roman" w:hAnsi="Times New Roman"/>
          <w:lang w:val="sq-AL"/>
        </w:rPr>
        <w:t>olona 1 përmban draftin e dërguar për diskutim;</w:t>
      </w:r>
    </w:p>
    <w:p w14:paraId="457C9212" w14:textId="77777777" w:rsidR="0081023E" w:rsidRPr="00CA446A" w:rsidRDefault="0081023E" w:rsidP="0081023E">
      <w:pPr>
        <w:pStyle w:val="ListParagraph"/>
        <w:numPr>
          <w:ilvl w:val="0"/>
          <w:numId w:val="11"/>
        </w:numPr>
        <w:jc w:val="both"/>
        <w:rPr>
          <w:rFonts w:ascii="Times New Roman" w:hAnsi="Times New Roman"/>
          <w:lang w:val="sq-AL"/>
        </w:rPr>
      </w:pPr>
      <w:r w:rsidRPr="00CA446A">
        <w:rPr>
          <w:rFonts w:ascii="Times New Roman" w:hAnsi="Times New Roman"/>
          <w:lang w:val="sq-AL"/>
        </w:rPr>
        <w:t>k</w:t>
      </w:r>
      <w:r w:rsidR="00751825" w:rsidRPr="00CA446A">
        <w:rPr>
          <w:rFonts w:ascii="Times New Roman" w:hAnsi="Times New Roman"/>
          <w:lang w:val="sq-AL"/>
        </w:rPr>
        <w:t>olona 2 përmban komentet, vërejtjet dhe propozimet nga palët e interesit;</w:t>
      </w:r>
    </w:p>
    <w:p w14:paraId="4379E9C4" w14:textId="56FC8585" w:rsidR="00D14341" w:rsidRPr="00CA446A" w:rsidRDefault="0081023E" w:rsidP="0081023E">
      <w:pPr>
        <w:pStyle w:val="ListParagraph"/>
        <w:numPr>
          <w:ilvl w:val="0"/>
          <w:numId w:val="11"/>
        </w:numPr>
        <w:jc w:val="both"/>
        <w:rPr>
          <w:rFonts w:ascii="Times New Roman" w:hAnsi="Times New Roman"/>
          <w:lang w:val="sq-AL"/>
        </w:rPr>
      </w:pPr>
      <w:r w:rsidRPr="00CA446A">
        <w:rPr>
          <w:rFonts w:ascii="Times New Roman" w:hAnsi="Times New Roman"/>
          <w:lang w:val="sq-AL"/>
        </w:rPr>
        <w:t>k</w:t>
      </w:r>
      <w:r w:rsidR="00751825" w:rsidRPr="00CA446A">
        <w:rPr>
          <w:rFonts w:ascii="Times New Roman" w:hAnsi="Times New Roman"/>
          <w:lang w:val="sq-AL"/>
        </w:rPr>
        <w:t>olona 3 përmban përgjigjet tona në komentet/propozimet e palëve të</w:t>
      </w:r>
      <w:r w:rsidR="00D14341" w:rsidRPr="00CA446A">
        <w:rPr>
          <w:rFonts w:ascii="Times New Roman" w:hAnsi="Times New Roman"/>
          <w:lang w:val="sq-AL"/>
        </w:rPr>
        <w:t xml:space="preserve"> interesit, të cilat tregojnë se janë pranuar, janë pranuar pjesërisht apo nuk janë pranuar propozimet, si dhe arsyetimin.</w:t>
      </w:r>
    </w:p>
    <w:p w14:paraId="37BB9EC2" w14:textId="3709D1D4" w:rsidR="009C5C25" w:rsidRPr="00CA446A" w:rsidRDefault="00116BC5" w:rsidP="00FA0FD6">
      <w:pPr>
        <w:jc w:val="both"/>
        <w:rPr>
          <w:rFonts w:ascii="Times New Roman" w:hAnsi="Times New Roman"/>
          <w:lang w:val="sq-AL"/>
        </w:rPr>
      </w:pPr>
      <w:r w:rsidRPr="00CA446A">
        <w:rPr>
          <w:rFonts w:ascii="Times New Roman" w:hAnsi="Times New Roman"/>
          <w:lang w:val="sq-AL"/>
        </w:rPr>
        <w:t xml:space="preserve"> </w:t>
      </w:r>
    </w:p>
    <w:p w14:paraId="3B3ADF7E" w14:textId="4129C8B9" w:rsidR="009C5C25" w:rsidRPr="00CA446A" w:rsidRDefault="00D14341" w:rsidP="00D14341">
      <w:pPr>
        <w:jc w:val="both"/>
        <w:rPr>
          <w:rFonts w:ascii="Times New Roman" w:hAnsi="Times New Roman"/>
          <w:lang w:val="sq-AL"/>
        </w:rPr>
      </w:pPr>
      <w:r w:rsidRPr="00CA446A">
        <w:rPr>
          <w:rFonts w:ascii="Times New Roman" w:hAnsi="Times New Roman"/>
          <w:lang w:val="sq-AL"/>
        </w:rPr>
        <w:t>Drafti i Rregullores gjatë ditëve në vijim do të procedohet për miratim nga Ministri i MZHE-së.</w:t>
      </w:r>
    </w:p>
    <w:p w14:paraId="0C9F2EED" w14:textId="77777777" w:rsidR="000B2585" w:rsidRPr="00CA446A" w:rsidRDefault="000B2585" w:rsidP="00D14341">
      <w:pPr>
        <w:jc w:val="both"/>
        <w:rPr>
          <w:rFonts w:ascii="Times New Roman" w:hAnsi="Times New Roman"/>
          <w:lang w:val="sq-AL"/>
        </w:rPr>
      </w:pPr>
    </w:p>
    <w:p w14:paraId="16478EEF" w14:textId="77777777" w:rsidR="0081023E" w:rsidRPr="00CA446A" w:rsidRDefault="0081023E">
      <w:pPr>
        <w:rPr>
          <w:rFonts w:ascii="Times New Roman" w:hAnsi="Times New Roman"/>
          <w:lang w:val="sq-AL"/>
        </w:rPr>
      </w:pPr>
      <w:r w:rsidRPr="00CA446A">
        <w:rPr>
          <w:rFonts w:ascii="Times New Roman" w:hAnsi="Times New Roman"/>
          <w:lang w:val="sq-AL"/>
        </w:rPr>
        <w:br w:type="page"/>
      </w:r>
    </w:p>
    <w:p w14:paraId="5C9CA835" w14:textId="030C9F4A" w:rsidR="009C5C25" w:rsidRPr="00CA446A" w:rsidRDefault="000B2585" w:rsidP="00D14341">
      <w:pPr>
        <w:jc w:val="both"/>
        <w:rPr>
          <w:rFonts w:ascii="Times New Roman" w:hAnsi="Times New Roman"/>
          <w:lang w:val="sq-AL"/>
        </w:rPr>
      </w:pPr>
      <w:r w:rsidRPr="00CA446A">
        <w:rPr>
          <w:rFonts w:ascii="Times New Roman" w:hAnsi="Times New Roman"/>
          <w:lang w:val="sq-AL"/>
        </w:rPr>
        <w:lastRenderedPageBreak/>
        <w:t>Shtojca</w:t>
      </w:r>
      <w:r w:rsidR="009C5C25" w:rsidRPr="00CA446A">
        <w:rPr>
          <w:rFonts w:ascii="Times New Roman" w:hAnsi="Times New Roman"/>
          <w:lang w:val="sq-AL"/>
        </w:rPr>
        <w:t xml:space="preserve"> – tabela e detajuar me informatat p</w:t>
      </w:r>
      <w:r w:rsidR="0081023E" w:rsidRPr="00CA446A">
        <w:rPr>
          <w:rFonts w:ascii="Times New Roman" w:hAnsi="Times New Roman"/>
          <w:lang w:val="sq-AL"/>
        </w:rPr>
        <w:t>ë</w:t>
      </w:r>
      <w:r w:rsidR="009C5C25" w:rsidRPr="00CA446A">
        <w:rPr>
          <w:rFonts w:ascii="Times New Roman" w:hAnsi="Times New Roman"/>
          <w:lang w:val="sq-AL"/>
        </w:rPr>
        <w:t>r kontribuesit</w:t>
      </w:r>
      <w:r w:rsidR="0040055E" w:rsidRPr="00CA446A">
        <w:rPr>
          <w:rFonts w:ascii="Times New Roman" w:hAnsi="Times New Roman"/>
          <w:lang w:val="sq-AL"/>
        </w:rPr>
        <w:t>,</w:t>
      </w:r>
      <w:r w:rsidR="009C5C25" w:rsidRPr="00CA446A">
        <w:rPr>
          <w:rFonts w:ascii="Times New Roman" w:hAnsi="Times New Roman"/>
          <w:lang w:val="sq-AL"/>
        </w:rPr>
        <w:t xml:space="preserve"> arsyetimet për përgjigjet e pranuara dhe të refuzuara.  </w:t>
      </w:r>
    </w:p>
    <w:p w14:paraId="00EDE561" w14:textId="77777777" w:rsidR="009C5C25" w:rsidRPr="00CA446A" w:rsidRDefault="009C5C25" w:rsidP="009C5C25">
      <w:pPr>
        <w:rPr>
          <w:rFonts w:ascii="Sylfaen" w:hAnsi="Sylfaen"/>
          <w:lang w:val="sq-AL"/>
        </w:rPr>
      </w:pPr>
    </w:p>
    <w:tbl>
      <w:tblPr>
        <w:tblStyle w:val="GridTable1Light-Accent51"/>
        <w:tblW w:w="9648" w:type="dxa"/>
        <w:tblLook w:val="0420" w:firstRow="1" w:lastRow="0" w:firstColumn="0" w:lastColumn="0" w:noHBand="0" w:noVBand="1"/>
      </w:tblPr>
      <w:tblGrid>
        <w:gridCol w:w="1433"/>
        <w:gridCol w:w="2732"/>
        <w:gridCol w:w="2208"/>
        <w:gridCol w:w="3275"/>
      </w:tblGrid>
      <w:tr w:rsidR="00C83066" w:rsidRPr="00CA446A" w14:paraId="351DD67D" w14:textId="77777777" w:rsidTr="00C83066">
        <w:trPr>
          <w:cnfStyle w:val="100000000000" w:firstRow="1" w:lastRow="0" w:firstColumn="0" w:lastColumn="0" w:oddVBand="0" w:evenVBand="0" w:oddHBand="0" w:evenHBand="0" w:firstRowFirstColumn="0" w:firstRowLastColumn="0" w:lastRowFirstColumn="0" w:lastRowLastColumn="0"/>
          <w:trHeight w:val="1582"/>
        </w:trPr>
        <w:tc>
          <w:tcPr>
            <w:tcW w:w="1433" w:type="dxa"/>
            <w:shd w:val="clear" w:color="auto" w:fill="FBE4D5" w:themeFill="accent2" w:themeFillTint="33"/>
            <w:hideMark/>
          </w:tcPr>
          <w:p w14:paraId="418571D6" w14:textId="35982262" w:rsidR="009C5C25" w:rsidRPr="00CA446A" w:rsidRDefault="009C5C25" w:rsidP="009C5C25">
            <w:pPr>
              <w:rPr>
                <w:rFonts w:ascii="Times New Roman" w:hAnsi="Times New Roman" w:cs="Times New Roman"/>
                <w:sz w:val="22"/>
                <w:szCs w:val="22"/>
                <w:lang w:val="sq-AL"/>
              </w:rPr>
            </w:pPr>
            <w:r w:rsidRPr="00CA446A">
              <w:rPr>
                <w:rFonts w:ascii="Times New Roman" w:hAnsi="Times New Roman" w:cs="Times New Roman"/>
                <w:bCs w:val="0"/>
                <w:sz w:val="22"/>
                <w:szCs w:val="22"/>
                <w:lang w:val="sq-AL"/>
              </w:rPr>
              <w:t>Emri</w:t>
            </w:r>
            <w:r w:rsidR="0040055E" w:rsidRPr="00CA446A">
              <w:rPr>
                <w:rFonts w:ascii="Times New Roman" w:hAnsi="Times New Roman" w:cs="Times New Roman"/>
                <w:bCs w:val="0"/>
                <w:sz w:val="22"/>
                <w:szCs w:val="22"/>
                <w:lang w:val="sq-AL"/>
              </w:rPr>
              <w:t xml:space="preserve"> i  i </w:t>
            </w:r>
            <w:r w:rsidRPr="00CA446A">
              <w:rPr>
                <w:rFonts w:ascii="Times New Roman" w:hAnsi="Times New Roman" w:cs="Times New Roman"/>
                <w:bCs w:val="0"/>
                <w:sz w:val="22"/>
                <w:szCs w:val="22"/>
                <w:lang w:val="sq-AL"/>
              </w:rPr>
              <w:t>organizatës /individit</w:t>
            </w:r>
          </w:p>
        </w:tc>
        <w:tc>
          <w:tcPr>
            <w:tcW w:w="2732" w:type="dxa"/>
            <w:shd w:val="clear" w:color="auto" w:fill="FBE4D5" w:themeFill="accent2" w:themeFillTint="33"/>
            <w:hideMark/>
          </w:tcPr>
          <w:p w14:paraId="376CF00B" w14:textId="49C86859" w:rsidR="009C5C25" w:rsidRPr="00CA446A" w:rsidRDefault="009C5C25" w:rsidP="009C5C25">
            <w:pPr>
              <w:rPr>
                <w:rFonts w:ascii="Times New Roman" w:hAnsi="Times New Roman" w:cs="Times New Roman"/>
                <w:sz w:val="22"/>
                <w:szCs w:val="22"/>
                <w:lang w:val="sq-AL"/>
              </w:rPr>
            </w:pPr>
            <w:r w:rsidRPr="00CA446A">
              <w:rPr>
                <w:rFonts w:ascii="Times New Roman" w:hAnsi="Times New Roman" w:cs="Times New Roman"/>
                <w:bCs w:val="0"/>
                <w:sz w:val="22"/>
                <w:szCs w:val="22"/>
                <w:lang w:val="sq-AL"/>
              </w:rPr>
              <w:t>Koment</w:t>
            </w:r>
            <w:r w:rsidR="0040055E" w:rsidRPr="00CA446A">
              <w:rPr>
                <w:rFonts w:ascii="Times New Roman" w:hAnsi="Times New Roman" w:cs="Times New Roman"/>
                <w:bCs w:val="0"/>
                <w:sz w:val="22"/>
                <w:szCs w:val="22"/>
                <w:lang w:val="sq-AL"/>
              </w:rPr>
              <w:t xml:space="preserve"> i  i </w:t>
            </w:r>
            <w:r w:rsidRPr="00CA446A">
              <w:rPr>
                <w:rFonts w:ascii="Times New Roman" w:hAnsi="Times New Roman" w:cs="Times New Roman"/>
                <w:bCs w:val="0"/>
                <w:sz w:val="22"/>
                <w:szCs w:val="22"/>
                <w:lang w:val="sq-AL"/>
              </w:rPr>
              <w:t>organizatës /individit</w:t>
            </w:r>
          </w:p>
        </w:tc>
        <w:tc>
          <w:tcPr>
            <w:tcW w:w="2208" w:type="dxa"/>
            <w:shd w:val="clear" w:color="auto" w:fill="FBE4D5" w:themeFill="accent2" w:themeFillTint="33"/>
            <w:hideMark/>
          </w:tcPr>
          <w:p w14:paraId="69419801" w14:textId="6381A4B6" w:rsidR="009C5C25" w:rsidRPr="00CA446A" w:rsidRDefault="007D7804" w:rsidP="009C5C25">
            <w:pPr>
              <w:rPr>
                <w:rFonts w:ascii="Times New Roman" w:hAnsi="Times New Roman" w:cs="Times New Roman"/>
                <w:sz w:val="22"/>
                <w:szCs w:val="22"/>
                <w:lang w:val="sq-AL"/>
              </w:rPr>
            </w:pPr>
            <w:r w:rsidRPr="00CA446A">
              <w:rPr>
                <w:rFonts w:ascii="Times New Roman" w:hAnsi="Times New Roman" w:cs="Times New Roman"/>
                <w:bCs w:val="0"/>
                <w:sz w:val="22"/>
                <w:szCs w:val="22"/>
                <w:lang w:val="sq-AL"/>
              </w:rPr>
              <w:t>Përgjigj</w:t>
            </w:r>
            <w:r w:rsidR="009C5C25" w:rsidRPr="00CA446A">
              <w:rPr>
                <w:rFonts w:ascii="Times New Roman" w:hAnsi="Times New Roman" w:cs="Times New Roman"/>
                <w:bCs w:val="0"/>
                <w:sz w:val="22"/>
                <w:szCs w:val="22"/>
                <w:lang w:val="sq-AL"/>
              </w:rPr>
              <w:t>a nga Ministria</w:t>
            </w:r>
          </w:p>
          <w:p w14:paraId="14715F8B" w14:textId="77777777" w:rsidR="009C5C25" w:rsidRPr="00CA446A" w:rsidRDefault="009C5C25" w:rsidP="009C5C25">
            <w:pPr>
              <w:rPr>
                <w:rFonts w:ascii="Times New Roman" w:hAnsi="Times New Roman" w:cs="Times New Roman"/>
                <w:sz w:val="22"/>
                <w:szCs w:val="22"/>
                <w:lang w:val="sq-AL"/>
              </w:rPr>
            </w:pPr>
            <w:r w:rsidRPr="00CA446A">
              <w:rPr>
                <w:rFonts w:ascii="Times New Roman" w:hAnsi="Times New Roman" w:cs="Times New Roman"/>
                <w:bCs w:val="0"/>
                <w:sz w:val="22"/>
                <w:szCs w:val="22"/>
                <w:lang w:val="sq-AL"/>
              </w:rPr>
              <w:t>E pranuar plotësisht</w:t>
            </w:r>
          </w:p>
          <w:p w14:paraId="5C6B10AA" w14:textId="77777777" w:rsidR="009C5C25" w:rsidRPr="00CA446A" w:rsidRDefault="009C5C25" w:rsidP="009C5C25">
            <w:pPr>
              <w:rPr>
                <w:rFonts w:ascii="Times New Roman" w:hAnsi="Times New Roman" w:cs="Times New Roman"/>
                <w:sz w:val="22"/>
                <w:szCs w:val="22"/>
                <w:lang w:val="sq-AL"/>
              </w:rPr>
            </w:pPr>
            <w:r w:rsidRPr="00CA446A">
              <w:rPr>
                <w:rFonts w:ascii="Times New Roman" w:hAnsi="Times New Roman" w:cs="Times New Roman"/>
                <w:bCs w:val="0"/>
                <w:sz w:val="22"/>
                <w:szCs w:val="22"/>
                <w:lang w:val="sq-AL"/>
              </w:rPr>
              <w:t xml:space="preserve">E pranuar pjesërisht </w:t>
            </w:r>
          </w:p>
          <w:p w14:paraId="36A86F12" w14:textId="79BBD0A1" w:rsidR="009C5C25" w:rsidRPr="00CA446A" w:rsidRDefault="009C5C25" w:rsidP="009C5C25">
            <w:pPr>
              <w:rPr>
                <w:rFonts w:ascii="Times New Roman" w:hAnsi="Times New Roman" w:cs="Times New Roman"/>
                <w:sz w:val="22"/>
                <w:szCs w:val="22"/>
                <w:lang w:val="sq-AL"/>
              </w:rPr>
            </w:pPr>
            <w:r w:rsidRPr="00CA446A">
              <w:rPr>
                <w:rFonts w:ascii="Times New Roman" w:hAnsi="Times New Roman" w:cs="Times New Roman"/>
                <w:bCs w:val="0"/>
                <w:sz w:val="22"/>
                <w:szCs w:val="22"/>
                <w:lang w:val="sq-AL"/>
              </w:rPr>
              <w:t>E refuzuar</w:t>
            </w:r>
          </w:p>
        </w:tc>
        <w:tc>
          <w:tcPr>
            <w:tcW w:w="3275" w:type="dxa"/>
            <w:shd w:val="clear" w:color="auto" w:fill="FBE4D5" w:themeFill="accent2" w:themeFillTint="33"/>
            <w:hideMark/>
          </w:tcPr>
          <w:p w14:paraId="76B9C9DF" w14:textId="77777777" w:rsidR="009C5C25" w:rsidRPr="00CA446A" w:rsidRDefault="009C5C25" w:rsidP="009C5C25">
            <w:pPr>
              <w:rPr>
                <w:rFonts w:ascii="Times New Roman" w:hAnsi="Times New Roman" w:cs="Times New Roman"/>
                <w:sz w:val="22"/>
                <w:szCs w:val="22"/>
                <w:lang w:val="sq-AL"/>
              </w:rPr>
            </w:pPr>
            <w:r w:rsidRPr="00CA446A">
              <w:rPr>
                <w:rFonts w:ascii="Times New Roman" w:hAnsi="Times New Roman" w:cs="Times New Roman"/>
                <w:bCs w:val="0"/>
                <w:sz w:val="22"/>
                <w:szCs w:val="22"/>
                <w:lang w:val="sq-AL"/>
              </w:rPr>
              <w:t xml:space="preserve">Sqarim nga Ministria </w:t>
            </w:r>
          </w:p>
          <w:p w14:paraId="50826307" w14:textId="77777777" w:rsidR="009C5C25" w:rsidRPr="00CA446A" w:rsidRDefault="009C5C25" w:rsidP="009C5C25">
            <w:pPr>
              <w:tabs>
                <w:tab w:val="left" w:pos="2556"/>
              </w:tabs>
              <w:ind w:right="541"/>
              <w:rPr>
                <w:rFonts w:ascii="Times New Roman" w:hAnsi="Times New Roman" w:cs="Times New Roman"/>
                <w:sz w:val="22"/>
                <w:szCs w:val="22"/>
                <w:lang w:val="sq-AL"/>
              </w:rPr>
            </w:pPr>
            <w:r w:rsidRPr="00CA446A">
              <w:rPr>
                <w:rFonts w:ascii="Times New Roman" w:hAnsi="Times New Roman" w:cs="Times New Roman"/>
                <w:bCs w:val="0"/>
                <w:sz w:val="22"/>
                <w:szCs w:val="22"/>
                <w:lang w:val="sq-AL"/>
              </w:rPr>
              <w:t>(veçanërisht arsyet për të mos pranuar komente të caktuara)</w:t>
            </w:r>
          </w:p>
        </w:tc>
      </w:tr>
      <w:tr w:rsidR="00C83066" w:rsidRPr="00CA446A" w14:paraId="4E71D557" w14:textId="77777777" w:rsidTr="00C83066">
        <w:trPr>
          <w:trHeight w:val="954"/>
        </w:trPr>
        <w:tc>
          <w:tcPr>
            <w:tcW w:w="1433" w:type="dxa"/>
            <w:hideMark/>
          </w:tcPr>
          <w:p w14:paraId="54BA562C" w14:textId="346412F0" w:rsidR="009C5C25" w:rsidRPr="00CA446A" w:rsidRDefault="0081023E"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UP1</w:t>
            </w:r>
          </w:p>
        </w:tc>
        <w:tc>
          <w:tcPr>
            <w:tcW w:w="2732" w:type="dxa"/>
            <w:hideMark/>
          </w:tcPr>
          <w:p w14:paraId="0B88AAE2" w14:textId="2C8C4EA4" w:rsidR="009C5C25" w:rsidRPr="00CA446A" w:rsidRDefault="0081023E"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Të analizohet termi “Ndërtimi”. Ndoshta më e qëlluar do të ishte “Shtrirja” ose ”Vendosja”, kabllot shtrihen nuk ndertohen ne vende te caktuara, infrastruktura komunikuese shtrihet/vendoset, instalohet ...</w:t>
            </w:r>
          </w:p>
        </w:tc>
        <w:tc>
          <w:tcPr>
            <w:tcW w:w="2208" w:type="dxa"/>
            <w:hideMark/>
          </w:tcPr>
          <w:p w14:paraId="15104BDD" w14:textId="396555B6" w:rsidR="009C5C25" w:rsidRPr="00CA446A" w:rsidRDefault="0081023E"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E refuzuar</w:t>
            </w:r>
          </w:p>
        </w:tc>
        <w:tc>
          <w:tcPr>
            <w:tcW w:w="3275" w:type="dxa"/>
            <w:hideMark/>
          </w:tcPr>
          <w:p w14:paraId="2D3B13C2" w14:textId="3C5E5677" w:rsidR="009C5C25" w:rsidRPr="00CA446A" w:rsidRDefault="0081023E" w:rsidP="00C83066">
            <w:pPr>
              <w:tabs>
                <w:tab w:val="left" w:pos="180"/>
              </w:tabs>
              <w:rPr>
                <w:rFonts w:ascii="Times New Roman" w:eastAsia="Book Antiqua" w:hAnsi="Times New Roman" w:cs="Times New Roman"/>
                <w:sz w:val="22"/>
                <w:szCs w:val="22"/>
                <w:lang w:val="sq-AL"/>
              </w:rPr>
            </w:pPr>
            <w:r w:rsidRPr="00CA446A">
              <w:rPr>
                <w:rFonts w:ascii="Times New Roman" w:hAnsi="Times New Roman" w:cs="Times New Roman"/>
                <w:sz w:val="22"/>
                <w:szCs w:val="22"/>
                <w:lang w:val="sq-AL"/>
              </w:rPr>
              <w:t xml:space="preserve">Rregullorja për ndërtimin, instalimin dhe mbikëqyrjen e infrastrukturës së komunikimeve elektronike nuk përcakton vetëm rregullat e shtrirjes së kabllove por edhe të </w:t>
            </w:r>
            <w:r w:rsidRPr="00CA446A">
              <w:rPr>
                <w:rFonts w:ascii="Times New Roman" w:hAnsi="Times New Roman" w:cs="Times New Roman"/>
                <w:b/>
                <w:sz w:val="22"/>
                <w:szCs w:val="22"/>
                <w:lang w:val="sq-AL"/>
              </w:rPr>
              <w:t>ndërtimit</w:t>
            </w:r>
            <w:r w:rsidRPr="00CA446A">
              <w:rPr>
                <w:rFonts w:ascii="Times New Roman" w:hAnsi="Times New Roman" w:cs="Times New Roman"/>
                <w:sz w:val="22"/>
                <w:szCs w:val="22"/>
                <w:lang w:val="sq-AL"/>
              </w:rPr>
              <w:t xml:space="preserve"> të strukturave të komunikimeve elektronike duke përfshirë punimet e dheut, si dhe montimin e kornizave, direkëve dhe pajisjeve tjera mbi strukturat ekzistuese.</w:t>
            </w:r>
          </w:p>
        </w:tc>
      </w:tr>
      <w:tr w:rsidR="00C83066" w:rsidRPr="00CA446A" w14:paraId="414EB1ED" w14:textId="77777777" w:rsidTr="00C83066">
        <w:trPr>
          <w:trHeight w:val="954"/>
        </w:trPr>
        <w:tc>
          <w:tcPr>
            <w:tcW w:w="1433" w:type="dxa"/>
          </w:tcPr>
          <w:p w14:paraId="01BB51D0" w14:textId="7484FBD3" w:rsidR="0081023E" w:rsidRPr="00CA446A" w:rsidRDefault="0081023E"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IPKO</w:t>
            </w:r>
          </w:p>
        </w:tc>
        <w:tc>
          <w:tcPr>
            <w:tcW w:w="2732" w:type="dxa"/>
          </w:tcPr>
          <w:p w14:paraId="2CBDCBC2" w14:textId="77777777" w:rsidR="0081023E" w:rsidRPr="00CA446A" w:rsidRDefault="0081023E"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 xml:space="preserve">Neni 3  Përkufizimet </w:t>
            </w:r>
          </w:p>
          <w:p w14:paraId="083E9FEE" w14:textId="77777777" w:rsidR="0081023E" w:rsidRPr="00CA446A" w:rsidRDefault="0081023E"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Të jepen definicionet për keto dy terme të cilat përdoren në Projekt-rregullore:</w:t>
            </w:r>
          </w:p>
          <w:p w14:paraId="658A27C1" w14:textId="77777777" w:rsidR="0081023E" w:rsidRPr="00CA446A" w:rsidRDefault="0081023E" w:rsidP="00C83066">
            <w:pPr>
              <w:pStyle w:val="ListParagraph"/>
              <w:numPr>
                <w:ilvl w:val="0"/>
                <w:numId w:val="12"/>
              </w:numPr>
              <w:contextualSpacing/>
              <w:rPr>
                <w:rFonts w:ascii="Times New Roman" w:hAnsi="Times New Roman"/>
                <w:szCs w:val="22"/>
                <w:lang w:val="sq-AL"/>
              </w:rPr>
            </w:pPr>
            <w:r w:rsidRPr="00CA446A">
              <w:rPr>
                <w:rFonts w:ascii="Times New Roman" w:hAnsi="Times New Roman"/>
                <w:szCs w:val="22"/>
                <w:lang w:val="sq-AL"/>
              </w:rPr>
              <w:t>Instalimi i jashtëm i infrastrukturës së komunikimeve elektronike;</w:t>
            </w:r>
          </w:p>
          <w:p w14:paraId="0A3E570E" w14:textId="6189E03A" w:rsidR="0081023E" w:rsidRPr="00CA446A" w:rsidRDefault="0081023E" w:rsidP="00C83066">
            <w:pPr>
              <w:pStyle w:val="ListParagraph"/>
              <w:numPr>
                <w:ilvl w:val="0"/>
                <w:numId w:val="12"/>
              </w:numPr>
              <w:contextualSpacing/>
              <w:rPr>
                <w:rFonts w:ascii="Times New Roman" w:hAnsi="Times New Roman"/>
                <w:szCs w:val="22"/>
                <w:lang w:val="sq-AL"/>
              </w:rPr>
            </w:pPr>
            <w:r w:rsidRPr="00CA446A">
              <w:rPr>
                <w:rFonts w:ascii="Times New Roman" w:hAnsi="Times New Roman"/>
                <w:szCs w:val="22"/>
                <w:lang w:val="sq-AL"/>
              </w:rPr>
              <w:t>Instalimi i brendshëm i infrastrukturës së komunikimeve elektronike;</w:t>
            </w:r>
          </w:p>
        </w:tc>
        <w:tc>
          <w:tcPr>
            <w:tcW w:w="2208" w:type="dxa"/>
          </w:tcPr>
          <w:p w14:paraId="149E7A4D" w14:textId="77F41EA4" w:rsidR="0081023E" w:rsidRPr="00CA446A" w:rsidRDefault="0081023E"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E pranuar plotësisht</w:t>
            </w:r>
          </w:p>
        </w:tc>
        <w:tc>
          <w:tcPr>
            <w:tcW w:w="3275" w:type="dxa"/>
          </w:tcPr>
          <w:p w14:paraId="25A7994F" w14:textId="77777777" w:rsidR="0081023E" w:rsidRPr="00CA446A" w:rsidRDefault="0081023E" w:rsidP="00C83066">
            <w:pPr>
              <w:pStyle w:val="CommentText"/>
              <w:rPr>
                <w:rFonts w:ascii="Times New Roman" w:hAnsi="Times New Roman"/>
                <w:sz w:val="22"/>
                <w:szCs w:val="22"/>
              </w:rPr>
            </w:pPr>
            <w:r w:rsidRPr="00CA446A">
              <w:rPr>
                <w:rFonts w:ascii="Times New Roman" w:hAnsi="Times New Roman"/>
                <w:sz w:val="22"/>
                <w:szCs w:val="22"/>
              </w:rPr>
              <w:t>Definicionet janë dhënë në vijim dhe të gjitha definicionet janë renditur sipas rendit alfabetik.</w:t>
            </w:r>
          </w:p>
          <w:p w14:paraId="29B1410B" w14:textId="77777777" w:rsidR="0081023E" w:rsidRPr="00CA446A" w:rsidRDefault="0081023E" w:rsidP="00C83066">
            <w:pPr>
              <w:tabs>
                <w:tab w:val="left" w:pos="180"/>
              </w:tabs>
              <w:rPr>
                <w:rFonts w:ascii="Times New Roman" w:hAnsi="Times New Roman" w:cs="Times New Roman"/>
                <w:b/>
                <w:sz w:val="22"/>
                <w:szCs w:val="22"/>
                <w:lang w:val="sq-AL"/>
              </w:rPr>
            </w:pPr>
          </w:p>
          <w:p w14:paraId="10191891" w14:textId="77777777" w:rsidR="0081023E" w:rsidRPr="00CA446A" w:rsidRDefault="0081023E" w:rsidP="00C83066">
            <w:pPr>
              <w:tabs>
                <w:tab w:val="left" w:pos="180"/>
              </w:tabs>
              <w:rPr>
                <w:rFonts w:ascii="Times New Roman" w:hAnsi="Times New Roman" w:cs="Times New Roman"/>
                <w:i/>
                <w:sz w:val="22"/>
                <w:szCs w:val="22"/>
                <w:lang w:val="sq-AL"/>
              </w:rPr>
            </w:pPr>
            <w:r w:rsidRPr="00CA446A">
              <w:rPr>
                <w:rFonts w:ascii="Times New Roman" w:hAnsi="Times New Roman" w:cs="Times New Roman"/>
                <w:b/>
                <w:i/>
                <w:sz w:val="22"/>
                <w:szCs w:val="22"/>
                <w:lang w:val="sq-AL"/>
              </w:rPr>
              <w:t xml:space="preserve">Ndërtimi / Instalimi i brendshëm i infrastrukturës së komunikimeve elektronike - </w:t>
            </w:r>
            <w:r w:rsidRPr="00CA446A">
              <w:rPr>
                <w:rFonts w:ascii="Times New Roman" w:hAnsi="Times New Roman" w:cs="Times New Roman"/>
                <w:i/>
                <w:sz w:val="22"/>
                <w:szCs w:val="22"/>
                <w:lang w:val="sq-AL"/>
              </w:rPr>
              <w:t>të gjitha aktivitetet e ndërtimit dhe instalimit që bëhen në ambientet ku temperatura nuk është më e ulët se + 5°C dhe  nuk është më e lartë se + 40°C, niveli i lagështisë jo më i lartë se 70%.</w:t>
            </w:r>
          </w:p>
          <w:p w14:paraId="2DD036C9" w14:textId="77777777" w:rsidR="0081023E" w:rsidRPr="00CA446A" w:rsidRDefault="0081023E" w:rsidP="00C83066">
            <w:pPr>
              <w:tabs>
                <w:tab w:val="left" w:pos="180"/>
              </w:tabs>
              <w:rPr>
                <w:rFonts w:ascii="Times New Roman" w:hAnsi="Times New Roman" w:cs="Times New Roman"/>
                <w:i/>
                <w:sz w:val="22"/>
                <w:szCs w:val="22"/>
                <w:lang w:val="sq-AL"/>
              </w:rPr>
            </w:pPr>
          </w:p>
          <w:p w14:paraId="1EC687A6" w14:textId="27D29B22" w:rsidR="0081023E" w:rsidRPr="00CA446A" w:rsidRDefault="0081023E" w:rsidP="00C83066">
            <w:pPr>
              <w:ind w:right="667"/>
              <w:rPr>
                <w:rFonts w:ascii="Times New Roman" w:hAnsi="Times New Roman" w:cs="Times New Roman"/>
                <w:sz w:val="22"/>
                <w:szCs w:val="22"/>
                <w:lang w:val="sq-AL"/>
              </w:rPr>
            </w:pPr>
            <w:r w:rsidRPr="00CA446A">
              <w:rPr>
                <w:rFonts w:ascii="Times New Roman" w:hAnsi="Times New Roman" w:cs="Times New Roman"/>
                <w:b/>
                <w:i/>
                <w:sz w:val="22"/>
                <w:szCs w:val="22"/>
                <w:lang w:val="sq-AL"/>
              </w:rPr>
              <w:t xml:space="preserve">Ndërtimi / Instalimi i jashtëm i infrastrukturës së komunikimeve elektronike- </w:t>
            </w:r>
            <w:r w:rsidRPr="00CA446A">
              <w:rPr>
                <w:rFonts w:ascii="Times New Roman" w:hAnsi="Times New Roman" w:cs="Times New Roman"/>
                <w:i/>
                <w:sz w:val="22"/>
                <w:szCs w:val="22"/>
                <w:lang w:val="sq-AL"/>
              </w:rPr>
              <w:t>konsiderohen të gjitha aktivitet e ndërtimit dhe instalimit që nuk janë ndërtim/instalim i brendshëm i infrastrukturës së komunikimeve elektronike.</w:t>
            </w:r>
          </w:p>
        </w:tc>
      </w:tr>
      <w:tr w:rsidR="00C83066" w:rsidRPr="00CA446A" w14:paraId="6ACE49ED" w14:textId="77777777" w:rsidTr="00C83066">
        <w:trPr>
          <w:trHeight w:val="954"/>
        </w:trPr>
        <w:tc>
          <w:tcPr>
            <w:tcW w:w="1433" w:type="dxa"/>
            <w:hideMark/>
          </w:tcPr>
          <w:p w14:paraId="0012389C" w14:textId="3027B66D" w:rsidR="009C5C25" w:rsidRPr="00CA446A" w:rsidRDefault="0081023E"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UP1</w:t>
            </w:r>
          </w:p>
        </w:tc>
        <w:tc>
          <w:tcPr>
            <w:tcW w:w="2732" w:type="dxa"/>
            <w:hideMark/>
          </w:tcPr>
          <w:p w14:paraId="4143F06A" w14:textId="77777777" w:rsidR="0081023E" w:rsidRPr="00CA446A" w:rsidRDefault="0081023E" w:rsidP="00C83066">
            <w:pPr>
              <w:pStyle w:val="CommentText"/>
              <w:rPr>
                <w:rFonts w:ascii="Times New Roman" w:hAnsi="Times New Roman"/>
                <w:sz w:val="22"/>
                <w:szCs w:val="22"/>
              </w:rPr>
            </w:pPr>
            <w:r w:rsidRPr="00CA446A">
              <w:rPr>
                <w:rFonts w:ascii="Times New Roman" w:hAnsi="Times New Roman"/>
                <w:sz w:val="22"/>
                <w:szCs w:val="22"/>
              </w:rPr>
              <w:t>A vetem rrjet (infrastrukturen) apo edhe sherbimet?</w:t>
            </w:r>
          </w:p>
          <w:p w14:paraId="666AF436" w14:textId="77777777" w:rsidR="0081023E" w:rsidRPr="00CA446A" w:rsidRDefault="0081023E" w:rsidP="00C83066">
            <w:pPr>
              <w:pStyle w:val="CommentText"/>
              <w:rPr>
                <w:rFonts w:ascii="Times New Roman" w:hAnsi="Times New Roman"/>
                <w:sz w:val="22"/>
                <w:szCs w:val="22"/>
              </w:rPr>
            </w:pPr>
            <w:r w:rsidRPr="00CA446A">
              <w:rPr>
                <w:rFonts w:ascii="Times New Roman" w:hAnsi="Times New Roman"/>
                <w:sz w:val="22"/>
                <w:szCs w:val="22"/>
              </w:rPr>
              <w:t xml:space="preserve">A mundeson kjo qe te operatori te ofron sherbime </w:t>
            </w:r>
            <w:r w:rsidRPr="00CA446A">
              <w:rPr>
                <w:rFonts w:ascii="Times New Roman" w:hAnsi="Times New Roman"/>
                <w:sz w:val="22"/>
                <w:szCs w:val="22"/>
              </w:rPr>
              <w:lastRenderedPageBreak/>
              <w:t>ndaras nga rrjeti dhe anasjelltas?</w:t>
            </w:r>
          </w:p>
          <w:p w14:paraId="56126F85" w14:textId="77777777" w:rsidR="009C5C25" w:rsidRPr="00CA446A" w:rsidRDefault="009C5C25" w:rsidP="00C83066">
            <w:pPr>
              <w:rPr>
                <w:rFonts w:ascii="Times New Roman" w:hAnsi="Times New Roman" w:cs="Times New Roman"/>
                <w:sz w:val="22"/>
                <w:szCs w:val="22"/>
                <w:lang w:val="sq-AL"/>
              </w:rPr>
            </w:pPr>
          </w:p>
        </w:tc>
        <w:tc>
          <w:tcPr>
            <w:tcW w:w="2208" w:type="dxa"/>
            <w:hideMark/>
          </w:tcPr>
          <w:p w14:paraId="1C4D19A9" w14:textId="2C52A70C" w:rsidR="009C5C25" w:rsidRPr="00CA446A" w:rsidRDefault="0081023E"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lastRenderedPageBreak/>
              <w:t>E pranuar</w:t>
            </w:r>
          </w:p>
        </w:tc>
        <w:tc>
          <w:tcPr>
            <w:tcW w:w="3275" w:type="dxa"/>
            <w:hideMark/>
          </w:tcPr>
          <w:p w14:paraId="54DE2F6D" w14:textId="0A4F682E" w:rsidR="009C5C25" w:rsidRPr="00CA446A" w:rsidRDefault="0081023E"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 xml:space="preserve">Termi </w:t>
            </w:r>
            <w:r w:rsidRPr="00CA446A">
              <w:rPr>
                <w:rFonts w:ascii="Times New Roman" w:hAnsi="Times New Roman" w:cs="Times New Roman"/>
                <w:b/>
                <w:sz w:val="22"/>
                <w:szCs w:val="22"/>
                <w:lang w:val="sq-AL"/>
              </w:rPr>
              <w:t>Operator</w:t>
            </w:r>
            <w:r w:rsidRPr="00CA446A">
              <w:rPr>
                <w:rFonts w:ascii="Times New Roman" w:hAnsi="Times New Roman" w:cs="Times New Roman"/>
                <w:sz w:val="22"/>
                <w:szCs w:val="22"/>
                <w:lang w:val="sq-AL"/>
              </w:rPr>
              <w:t xml:space="preserve"> është i përkufizuar edhe në</w:t>
            </w:r>
            <w:r w:rsidRPr="00CA446A">
              <w:rPr>
                <w:rFonts w:ascii="Times New Roman" w:eastAsia="MS Mincho" w:hAnsi="Times New Roman" w:cs="Times New Roman"/>
                <w:b/>
                <w:sz w:val="22"/>
                <w:szCs w:val="22"/>
                <w:lang w:val="sq-AL"/>
                <w14:shadow w14:blurRad="50800" w14:dist="38100" w14:dir="2700000" w14:sx="100000" w14:sy="100000" w14:kx="0" w14:ky="0" w14:algn="tl">
                  <w14:srgbClr w14:val="000000">
                    <w14:alpha w14:val="60000"/>
                  </w14:srgbClr>
                </w14:shadow>
              </w:rPr>
              <w:t xml:space="preserve"> </w:t>
            </w:r>
            <w:r w:rsidRPr="00CA446A">
              <w:rPr>
                <w:rFonts w:ascii="Times New Roman" w:hAnsi="Times New Roman" w:cs="Times New Roman"/>
                <w:sz w:val="22"/>
                <w:szCs w:val="22"/>
                <w:lang w:val="sq-AL"/>
              </w:rPr>
              <w:t xml:space="preserve">Ligjin Nr 04/L-109 për Komunikimet Elektronike. Nuk është e nevojshme të vendoset edhe në </w:t>
            </w:r>
            <w:r w:rsidRPr="00CA446A">
              <w:rPr>
                <w:rFonts w:ascii="Times New Roman" w:hAnsi="Times New Roman" w:cs="Times New Roman"/>
                <w:sz w:val="22"/>
                <w:szCs w:val="22"/>
                <w:lang w:val="sq-AL"/>
              </w:rPr>
              <w:lastRenderedPageBreak/>
              <w:t>këtë Rregullore, pra ky përkufizim fshihet.</w:t>
            </w:r>
          </w:p>
        </w:tc>
      </w:tr>
      <w:tr w:rsidR="00C83066" w:rsidRPr="00CA446A" w14:paraId="1DC479BF" w14:textId="77777777" w:rsidTr="00C83066">
        <w:trPr>
          <w:trHeight w:val="954"/>
        </w:trPr>
        <w:tc>
          <w:tcPr>
            <w:tcW w:w="1433" w:type="dxa"/>
          </w:tcPr>
          <w:p w14:paraId="06F7076E" w14:textId="6F1C622E" w:rsidR="009C5C25" w:rsidRPr="00CA446A" w:rsidRDefault="0081023E"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lastRenderedPageBreak/>
              <w:t>UP1</w:t>
            </w:r>
          </w:p>
        </w:tc>
        <w:tc>
          <w:tcPr>
            <w:tcW w:w="2732" w:type="dxa"/>
          </w:tcPr>
          <w:p w14:paraId="29CCB858" w14:textId="77777777" w:rsidR="0081023E" w:rsidRPr="00CA446A" w:rsidRDefault="0081023E" w:rsidP="00C83066">
            <w:pPr>
              <w:pStyle w:val="CommentText"/>
              <w:rPr>
                <w:rFonts w:ascii="Times New Roman" w:hAnsi="Times New Roman"/>
                <w:sz w:val="22"/>
                <w:szCs w:val="22"/>
              </w:rPr>
            </w:pPr>
            <w:r w:rsidRPr="00CA446A">
              <w:rPr>
                <w:rFonts w:ascii="Times New Roman" w:hAnsi="Times New Roman"/>
                <w:sz w:val="22"/>
                <w:szCs w:val="22"/>
              </w:rPr>
              <w:t>Ndertimi i instrastruktures mbeshtetese per rrjetet e komunikimeve elektronike ose</w:t>
            </w:r>
          </w:p>
          <w:p w14:paraId="2DC8C5DC" w14:textId="77777777" w:rsidR="0081023E" w:rsidRPr="00CA446A" w:rsidRDefault="0081023E" w:rsidP="00C83066">
            <w:pPr>
              <w:pStyle w:val="CommentText"/>
              <w:rPr>
                <w:rFonts w:ascii="Times New Roman" w:hAnsi="Times New Roman"/>
                <w:sz w:val="22"/>
                <w:szCs w:val="22"/>
              </w:rPr>
            </w:pPr>
            <w:r w:rsidRPr="00CA446A">
              <w:rPr>
                <w:rFonts w:ascii="Times New Roman" w:hAnsi="Times New Roman"/>
                <w:sz w:val="22"/>
                <w:szCs w:val="22"/>
              </w:rPr>
              <w:t>Ndertimi i inftrastruktures mbeshtetese fizike per shtrirjen e rrjeteve te komunikimeve elektronike ose</w:t>
            </w:r>
          </w:p>
          <w:p w14:paraId="0A5B641D" w14:textId="77777777" w:rsidR="0081023E" w:rsidRPr="00CA446A" w:rsidRDefault="0081023E" w:rsidP="00C83066">
            <w:pPr>
              <w:pStyle w:val="CommentText"/>
              <w:rPr>
                <w:rFonts w:ascii="Times New Roman" w:hAnsi="Times New Roman"/>
                <w:sz w:val="22"/>
                <w:szCs w:val="22"/>
              </w:rPr>
            </w:pPr>
            <w:r w:rsidRPr="00CA446A">
              <w:rPr>
                <w:rFonts w:ascii="Times New Roman" w:hAnsi="Times New Roman"/>
                <w:sz w:val="22"/>
                <w:szCs w:val="22"/>
              </w:rPr>
              <w:t>Ndertimi i struktures mbeshtetese fzike per rrjetet...</w:t>
            </w:r>
          </w:p>
          <w:p w14:paraId="4DE4C407" w14:textId="77777777" w:rsidR="009C5C25" w:rsidRPr="00CA446A" w:rsidRDefault="009C5C25" w:rsidP="00C83066">
            <w:pPr>
              <w:rPr>
                <w:rFonts w:ascii="Times New Roman" w:hAnsi="Times New Roman" w:cs="Times New Roman"/>
                <w:sz w:val="22"/>
                <w:szCs w:val="22"/>
                <w:lang w:val="sq-AL"/>
              </w:rPr>
            </w:pPr>
          </w:p>
        </w:tc>
        <w:tc>
          <w:tcPr>
            <w:tcW w:w="2208" w:type="dxa"/>
          </w:tcPr>
          <w:p w14:paraId="5C411BCE" w14:textId="35352522" w:rsidR="009C5C25" w:rsidRPr="00CA446A" w:rsidRDefault="0081023E"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E refuzuar</w:t>
            </w:r>
          </w:p>
        </w:tc>
        <w:tc>
          <w:tcPr>
            <w:tcW w:w="3275" w:type="dxa"/>
          </w:tcPr>
          <w:p w14:paraId="48D490D1" w14:textId="747D7D41" w:rsidR="009C5C25" w:rsidRPr="00CA446A" w:rsidRDefault="0081023E"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Paragrafi 1.5 i Nenit 3</w:t>
            </w:r>
            <w:r w:rsidR="003B5F05" w:rsidRPr="00CA446A">
              <w:rPr>
                <w:rFonts w:ascii="Times New Roman" w:hAnsi="Times New Roman" w:cs="Times New Roman"/>
                <w:sz w:val="22"/>
                <w:szCs w:val="22"/>
                <w:lang w:val="sq-AL"/>
              </w:rPr>
              <w:t xml:space="preserve"> ka të bëjë me </w:t>
            </w:r>
            <w:r w:rsidRPr="00CA446A">
              <w:rPr>
                <w:rFonts w:ascii="Times New Roman" w:hAnsi="Times New Roman" w:cs="Times New Roman"/>
                <w:sz w:val="22"/>
                <w:szCs w:val="22"/>
                <w:lang w:val="sq-AL"/>
              </w:rPr>
              <w:t>Ndërtimi</w:t>
            </w:r>
            <w:r w:rsidR="003B5F05" w:rsidRPr="00CA446A">
              <w:rPr>
                <w:rFonts w:ascii="Times New Roman" w:hAnsi="Times New Roman" w:cs="Times New Roman"/>
                <w:sz w:val="22"/>
                <w:szCs w:val="22"/>
                <w:lang w:val="sq-AL"/>
              </w:rPr>
              <w:t>n e</w:t>
            </w:r>
            <w:r w:rsidRPr="00CA446A">
              <w:rPr>
                <w:rFonts w:ascii="Times New Roman" w:hAnsi="Times New Roman" w:cs="Times New Roman"/>
                <w:sz w:val="22"/>
                <w:szCs w:val="22"/>
                <w:lang w:val="sq-AL"/>
              </w:rPr>
              <w:t xml:space="preserve"> rrjeteve të komunikimeve elektronike – </w:t>
            </w:r>
            <w:r w:rsidR="003B5F05" w:rsidRPr="00CA446A">
              <w:rPr>
                <w:rFonts w:ascii="Times New Roman" w:hAnsi="Times New Roman" w:cs="Times New Roman"/>
                <w:sz w:val="22"/>
                <w:szCs w:val="22"/>
                <w:lang w:val="sq-AL"/>
              </w:rPr>
              <w:t xml:space="preserve"> dhe kjo nuk nënkupton vetëm infrastrukturën mbështetëse por edhe vet rrjetin e komunikimeve elektronike.</w:t>
            </w:r>
          </w:p>
        </w:tc>
      </w:tr>
      <w:tr w:rsidR="00C83066" w:rsidRPr="00CA446A" w14:paraId="6EECB4BF" w14:textId="77777777" w:rsidTr="00C83066">
        <w:trPr>
          <w:trHeight w:val="954"/>
        </w:trPr>
        <w:tc>
          <w:tcPr>
            <w:tcW w:w="1433" w:type="dxa"/>
          </w:tcPr>
          <w:p w14:paraId="54737BD4" w14:textId="2AFF94A9" w:rsidR="003B5F05" w:rsidRPr="00CA446A" w:rsidRDefault="003B5F05"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IPKO</w:t>
            </w:r>
          </w:p>
        </w:tc>
        <w:tc>
          <w:tcPr>
            <w:tcW w:w="2732" w:type="dxa"/>
          </w:tcPr>
          <w:p w14:paraId="2292A52E" w14:textId="0625BF82" w:rsidR="003B5F05" w:rsidRPr="00CA446A" w:rsidRDefault="003B5F05"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Komenti:</w:t>
            </w:r>
          </w:p>
          <w:p w14:paraId="6ED78776" w14:textId="77777777" w:rsidR="003B5F05" w:rsidRPr="00CA446A" w:rsidRDefault="003B5F05" w:rsidP="00C83066">
            <w:pPr>
              <w:pStyle w:val="CommentText"/>
              <w:numPr>
                <w:ilvl w:val="0"/>
                <w:numId w:val="12"/>
              </w:numPr>
              <w:rPr>
                <w:rFonts w:ascii="Times New Roman" w:hAnsi="Times New Roman"/>
                <w:sz w:val="22"/>
                <w:szCs w:val="22"/>
              </w:rPr>
            </w:pPr>
            <w:r w:rsidRPr="00CA446A">
              <w:rPr>
                <w:rFonts w:ascii="Times New Roman" w:hAnsi="Times New Roman"/>
                <w:sz w:val="22"/>
                <w:szCs w:val="22"/>
              </w:rPr>
              <w:t>Tek paragrafi 3 i këtij neni, te zgjatet afati i heqjes se kabllove ajrore për 2 vjet</w:t>
            </w:r>
          </w:p>
          <w:p w14:paraId="5D74AB15" w14:textId="77777777" w:rsidR="003B5F05" w:rsidRPr="00CA446A" w:rsidRDefault="003B5F05" w:rsidP="00C83066">
            <w:pPr>
              <w:pStyle w:val="CommentText"/>
              <w:numPr>
                <w:ilvl w:val="0"/>
                <w:numId w:val="12"/>
              </w:numPr>
              <w:rPr>
                <w:rFonts w:ascii="Times New Roman" w:hAnsi="Times New Roman"/>
                <w:sz w:val="22"/>
                <w:szCs w:val="22"/>
              </w:rPr>
            </w:pPr>
            <w:r w:rsidRPr="00CA446A">
              <w:rPr>
                <w:rFonts w:ascii="Times New Roman" w:hAnsi="Times New Roman"/>
                <w:sz w:val="22"/>
                <w:szCs w:val="22"/>
              </w:rPr>
              <w:t>Të shtohet një paragraf, ku komuna ofron një plan alternativ për zhvendosjen e infrastrukturës ajrore në atë nëntokësorë</w:t>
            </w:r>
          </w:p>
          <w:p w14:paraId="5FD43026" w14:textId="04B645CD" w:rsidR="003B5F05" w:rsidRPr="00CA446A" w:rsidRDefault="003B5F05"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Propozimi:</w:t>
            </w:r>
          </w:p>
          <w:p w14:paraId="6A4814BE" w14:textId="77777777" w:rsidR="003B5F05" w:rsidRPr="00CA446A" w:rsidRDefault="003B5F05" w:rsidP="00C83066">
            <w:pPr>
              <w:pStyle w:val="CommentText"/>
              <w:numPr>
                <w:ilvl w:val="0"/>
                <w:numId w:val="12"/>
              </w:numPr>
              <w:rPr>
                <w:rFonts w:ascii="Times New Roman" w:hAnsi="Times New Roman"/>
                <w:sz w:val="22"/>
                <w:szCs w:val="22"/>
              </w:rPr>
            </w:pPr>
            <w:r w:rsidRPr="00CA446A">
              <w:rPr>
                <w:rFonts w:ascii="Times New Roman" w:hAnsi="Times New Roman"/>
                <w:sz w:val="22"/>
                <w:szCs w:val="22"/>
              </w:rPr>
              <w:t>Afati për heqjen e tyre nuk mund të jetë më shumë se data 31.12.2019</w:t>
            </w:r>
          </w:p>
          <w:p w14:paraId="6D62466F" w14:textId="6A50AF49" w:rsidR="003B5F05" w:rsidRPr="00CA446A" w:rsidRDefault="003B5F05" w:rsidP="00C83066">
            <w:pPr>
              <w:pStyle w:val="CommentText"/>
              <w:numPr>
                <w:ilvl w:val="0"/>
                <w:numId w:val="12"/>
              </w:numPr>
              <w:rPr>
                <w:rFonts w:ascii="Times New Roman" w:hAnsi="Times New Roman"/>
                <w:sz w:val="22"/>
                <w:szCs w:val="22"/>
              </w:rPr>
            </w:pPr>
            <w:r w:rsidRPr="00CA446A">
              <w:rPr>
                <w:rFonts w:ascii="Times New Roman" w:hAnsi="Times New Roman"/>
                <w:sz w:val="22"/>
                <w:szCs w:val="22"/>
              </w:rPr>
              <w:t>Komunat do të ofrojnë një plan alternativë për zhvendosjen e infrastrukturës ajrore në atë nëntokësorë për ndërmarrësit përmes MZHE  dhe Autoritetit.</w:t>
            </w:r>
          </w:p>
        </w:tc>
        <w:tc>
          <w:tcPr>
            <w:tcW w:w="2208" w:type="dxa"/>
          </w:tcPr>
          <w:p w14:paraId="172614FB" w14:textId="77777777" w:rsidR="003B5F05" w:rsidRPr="00CA446A" w:rsidRDefault="003B5F05"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 xml:space="preserve">E pranuar pjesërisht </w:t>
            </w:r>
          </w:p>
          <w:p w14:paraId="6E350908" w14:textId="77777777" w:rsidR="003B5F05" w:rsidRPr="00CA446A" w:rsidRDefault="003B5F05" w:rsidP="00C83066">
            <w:pPr>
              <w:rPr>
                <w:rFonts w:ascii="Times New Roman" w:hAnsi="Times New Roman" w:cs="Times New Roman"/>
                <w:sz w:val="22"/>
                <w:szCs w:val="22"/>
                <w:lang w:val="sq-AL"/>
              </w:rPr>
            </w:pPr>
          </w:p>
        </w:tc>
        <w:tc>
          <w:tcPr>
            <w:tcW w:w="3275" w:type="dxa"/>
          </w:tcPr>
          <w:p w14:paraId="47764AF4" w14:textId="77777777" w:rsidR="003B5F05" w:rsidRPr="00CA446A" w:rsidRDefault="003B5F05"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 Paragrafi 3 është ndryshuar si në vijim:</w:t>
            </w:r>
          </w:p>
          <w:p w14:paraId="20264883" w14:textId="77777777" w:rsidR="003B5F05" w:rsidRPr="00CA446A" w:rsidRDefault="003B5F05" w:rsidP="00C83066">
            <w:pPr>
              <w:tabs>
                <w:tab w:val="left" w:pos="180"/>
              </w:tabs>
              <w:rPr>
                <w:rFonts w:ascii="Times New Roman" w:hAnsi="Times New Roman" w:cs="Times New Roman"/>
                <w:sz w:val="22"/>
                <w:szCs w:val="22"/>
                <w:lang w:val="sq-AL"/>
              </w:rPr>
            </w:pPr>
          </w:p>
          <w:p w14:paraId="77B88335" w14:textId="77777777" w:rsidR="003B5F05" w:rsidRPr="00CA446A" w:rsidRDefault="003B5F05" w:rsidP="00C83066">
            <w:pPr>
              <w:tabs>
                <w:tab w:val="left" w:pos="180"/>
              </w:tabs>
              <w:rPr>
                <w:rFonts w:ascii="Times New Roman" w:hAnsi="Times New Roman" w:cs="Times New Roman"/>
                <w:i/>
                <w:sz w:val="22"/>
                <w:szCs w:val="22"/>
                <w:lang w:val="sq-AL"/>
              </w:rPr>
            </w:pPr>
            <w:r w:rsidRPr="00CA446A">
              <w:rPr>
                <w:rFonts w:ascii="Times New Roman" w:hAnsi="Times New Roman" w:cs="Times New Roman"/>
                <w:i/>
                <w:sz w:val="22"/>
                <w:szCs w:val="22"/>
                <w:lang w:val="sq-AL"/>
              </w:rPr>
              <w:t>Para datës 01.01.2019, Komunat për zonat urbane duhet të elaborojnë planin për heqjen e të gjitha kabllove ajrore në zonat e trashëgimisë kulturore. Afati për heqjen e tyre nuk mund të jetë më shumë se data 31.12.2020.</w:t>
            </w:r>
          </w:p>
          <w:p w14:paraId="7C8E7C3D" w14:textId="77777777" w:rsidR="003B5F05" w:rsidRPr="00CA446A" w:rsidRDefault="003B5F05" w:rsidP="00C83066">
            <w:pPr>
              <w:tabs>
                <w:tab w:val="left" w:pos="180"/>
              </w:tabs>
              <w:rPr>
                <w:rFonts w:ascii="Times New Roman" w:hAnsi="Times New Roman" w:cs="Times New Roman"/>
                <w:sz w:val="22"/>
                <w:szCs w:val="22"/>
                <w:lang w:val="sq-AL"/>
              </w:rPr>
            </w:pPr>
          </w:p>
          <w:p w14:paraId="01413743" w14:textId="77777777" w:rsidR="003B5F05" w:rsidRPr="00CA446A" w:rsidRDefault="003B5F05"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 Propozimi për paragraf shtesë është pranuar pjesërisht dhe është formuluar si në vijim:</w:t>
            </w:r>
          </w:p>
          <w:p w14:paraId="3DF1A5A2" w14:textId="77777777" w:rsidR="003B5F05" w:rsidRPr="00CA446A" w:rsidRDefault="003B5F05" w:rsidP="00C83066">
            <w:pPr>
              <w:tabs>
                <w:tab w:val="left" w:pos="180"/>
              </w:tabs>
              <w:rPr>
                <w:rFonts w:ascii="Times New Roman" w:hAnsi="Times New Roman" w:cs="Times New Roman"/>
                <w:sz w:val="22"/>
                <w:szCs w:val="22"/>
                <w:lang w:val="sq-AL"/>
              </w:rPr>
            </w:pPr>
          </w:p>
          <w:p w14:paraId="03A869BA" w14:textId="7A6C1CB4" w:rsidR="003B5F05" w:rsidRPr="00CA446A" w:rsidRDefault="003B5F05" w:rsidP="00C83066">
            <w:pPr>
              <w:rPr>
                <w:rFonts w:ascii="Times New Roman" w:hAnsi="Times New Roman" w:cs="Times New Roman"/>
                <w:sz w:val="22"/>
                <w:szCs w:val="22"/>
                <w:lang w:val="sq-AL"/>
              </w:rPr>
            </w:pPr>
            <w:r w:rsidRPr="00CA446A">
              <w:rPr>
                <w:rFonts w:ascii="Times New Roman" w:hAnsi="Times New Roman" w:cs="Times New Roman"/>
                <w:i/>
                <w:sz w:val="22"/>
                <w:szCs w:val="22"/>
                <w:lang w:val="sq-AL"/>
              </w:rPr>
              <w:t>Komunat do të ofrojnë informacion sipas kërkesës së ndërmarrësit për mundësitë e zhvendosjes së infrastrukturës ajrore në atë nëntokësore.</w:t>
            </w:r>
          </w:p>
        </w:tc>
      </w:tr>
      <w:tr w:rsidR="00C83066" w:rsidRPr="00CA446A" w14:paraId="47F08FE8" w14:textId="77777777" w:rsidTr="00C83066">
        <w:trPr>
          <w:trHeight w:val="954"/>
        </w:trPr>
        <w:tc>
          <w:tcPr>
            <w:tcW w:w="1433" w:type="dxa"/>
          </w:tcPr>
          <w:p w14:paraId="467F7DB9" w14:textId="3D3301A4" w:rsidR="003B5F05" w:rsidRPr="00CA446A" w:rsidRDefault="003B5F05"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UP1</w:t>
            </w:r>
          </w:p>
        </w:tc>
        <w:tc>
          <w:tcPr>
            <w:tcW w:w="2732" w:type="dxa"/>
          </w:tcPr>
          <w:p w14:paraId="516CABAC" w14:textId="77777777" w:rsidR="003B5F05" w:rsidRPr="00CA446A" w:rsidRDefault="003B5F05"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Termi cinstaloj te konsultohet a perdoret ne gjuhen shqipe</w:t>
            </w:r>
          </w:p>
          <w:p w14:paraId="5102BFD9" w14:textId="77777777" w:rsidR="003B5F05" w:rsidRPr="00CA446A" w:rsidRDefault="003B5F05"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Shtrij infrastrukture mbeshtetese te jashtme per komunikime elektronike</w:t>
            </w:r>
          </w:p>
          <w:p w14:paraId="2406F335" w14:textId="5A16F146" w:rsidR="003B5F05" w:rsidRPr="00CA446A" w:rsidRDefault="003B5F05"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Largoj infrastrukture te jahstme...</w:t>
            </w:r>
          </w:p>
        </w:tc>
        <w:tc>
          <w:tcPr>
            <w:tcW w:w="2208" w:type="dxa"/>
          </w:tcPr>
          <w:p w14:paraId="39ACF94B" w14:textId="76CF81E0" w:rsidR="003B5F05" w:rsidRPr="00CA446A" w:rsidRDefault="003B5F05"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Komenti është analizuar</w:t>
            </w:r>
          </w:p>
        </w:tc>
        <w:tc>
          <w:tcPr>
            <w:tcW w:w="3275" w:type="dxa"/>
          </w:tcPr>
          <w:p w14:paraId="3BE47F33" w14:textId="383B686F" w:rsidR="003B5F05" w:rsidRPr="00CA446A" w:rsidRDefault="003B5F05"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 xml:space="preserve">Janë marrë në konsiderim edhe terme alternative, por përdorimi i termit </w:t>
            </w:r>
            <w:r w:rsidRPr="00CA446A">
              <w:rPr>
                <w:rFonts w:ascii="Times New Roman" w:hAnsi="Times New Roman" w:cs="Times New Roman"/>
                <w:b/>
                <w:sz w:val="22"/>
                <w:szCs w:val="22"/>
                <w:lang w:val="sq-AL"/>
              </w:rPr>
              <w:t>çinstaloj</w:t>
            </w:r>
            <w:r w:rsidRPr="00CA446A">
              <w:rPr>
                <w:rFonts w:ascii="Times New Roman" w:hAnsi="Times New Roman" w:cs="Times New Roman"/>
                <w:sz w:val="22"/>
                <w:szCs w:val="22"/>
                <w:lang w:val="sq-AL"/>
              </w:rPr>
              <w:t xml:space="preserve"> është konsideruar si më i përshtatshmi marrë parasysh edhe përdorimin e këtij termi edhe nga shumica e institucioneve dhe autorëve profesional shqipëtar.</w:t>
            </w:r>
          </w:p>
        </w:tc>
      </w:tr>
      <w:tr w:rsidR="00C83066" w:rsidRPr="00CA446A" w14:paraId="66EBEFB8" w14:textId="77777777" w:rsidTr="00C83066">
        <w:trPr>
          <w:trHeight w:val="954"/>
        </w:trPr>
        <w:tc>
          <w:tcPr>
            <w:tcW w:w="1433" w:type="dxa"/>
          </w:tcPr>
          <w:p w14:paraId="0B6BD2FA" w14:textId="5ABFE6B9" w:rsidR="003B5F05" w:rsidRPr="00CA446A" w:rsidRDefault="003B5F05"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lastRenderedPageBreak/>
              <w:t>IPKO, KOSCABLE, TELEKOM, FIBERLINK</w:t>
            </w:r>
          </w:p>
        </w:tc>
        <w:tc>
          <w:tcPr>
            <w:tcW w:w="2732" w:type="dxa"/>
          </w:tcPr>
          <w:p w14:paraId="42898588" w14:textId="684672B8" w:rsidR="003B5F05" w:rsidRPr="00CA446A" w:rsidRDefault="003B5F05"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 xml:space="preserve">Operatorët (IPKO, KOSCABLE, TELEKOM, FIBERLINK) gjatë takimit për diskutimin e komenteve kanë kërkuar që afati për njoftimin e planifikimit prej 6 muaj të shkurtohet në 3 muaj. </w:t>
            </w:r>
          </w:p>
        </w:tc>
        <w:tc>
          <w:tcPr>
            <w:tcW w:w="2208" w:type="dxa"/>
          </w:tcPr>
          <w:p w14:paraId="30D47B8A" w14:textId="2D35701E" w:rsidR="003B5F05" w:rsidRPr="00CA446A" w:rsidRDefault="003B5F05"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E pranuar</w:t>
            </w:r>
          </w:p>
        </w:tc>
        <w:tc>
          <w:tcPr>
            <w:tcW w:w="3275" w:type="dxa"/>
          </w:tcPr>
          <w:p w14:paraId="68F8C200" w14:textId="77777777" w:rsidR="003B5F05" w:rsidRPr="00CA446A" w:rsidRDefault="003B5F05"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 xml:space="preserve">Paragrafi 2 i Nenit 5 është pranuar që të ndryshohet dhe afati për njoftimin e planifikimit prej 6 muaj të shkurtohet në 3 muaj. </w:t>
            </w:r>
          </w:p>
          <w:p w14:paraId="62941B65" w14:textId="77777777" w:rsidR="003B5F05" w:rsidRPr="00CA446A" w:rsidRDefault="003B5F05" w:rsidP="00C83066">
            <w:pPr>
              <w:rPr>
                <w:rFonts w:ascii="Times New Roman" w:hAnsi="Times New Roman" w:cs="Times New Roman"/>
                <w:sz w:val="22"/>
                <w:szCs w:val="22"/>
                <w:lang w:val="sq-AL"/>
              </w:rPr>
            </w:pPr>
          </w:p>
        </w:tc>
      </w:tr>
      <w:tr w:rsidR="00C83066" w:rsidRPr="00CA446A" w14:paraId="50F02314" w14:textId="77777777" w:rsidTr="00C83066">
        <w:trPr>
          <w:trHeight w:val="954"/>
        </w:trPr>
        <w:tc>
          <w:tcPr>
            <w:tcW w:w="1433" w:type="dxa"/>
          </w:tcPr>
          <w:p w14:paraId="652694DA" w14:textId="634B706A" w:rsidR="003B5F05" w:rsidRPr="00CA446A" w:rsidRDefault="003B5F05"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IPKO</w:t>
            </w:r>
          </w:p>
        </w:tc>
        <w:tc>
          <w:tcPr>
            <w:tcW w:w="2732" w:type="dxa"/>
          </w:tcPr>
          <w:p w14:paraId="71FE2B4C" w14:textId="109634B5" w:rsidR="003B5F05" w:rsidRPr="00CA446A" w:rsidRDefault="003B5F05"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Koment:</w:t>
            </w:r>
          </w:p>
          <w:p w14:paraId="3ECFFACB" w14:textId="77777777" w:rsidR="003B5F05" w:rsidRPr="00CA446A" w:rsidRDefault="003B5F05" w:rsidP="00C83066">
            <w:pPr>
              <w:pStyle w:val="CommentText"/>
              <w:rPr>
                <w:rFonts w:ascii="Times New Roman" w:hAnsi="Times New Roman"/>
                <w:sz w:val="22"/>
                <w:szCs w:val="22"/>
              </w:rPr>
            </w:pPr>
            <w:r w:rsidRPr="00CA446A">
              <w:rPr>
                <w:rFonts w:ascii="Times New Roman" w:hAnsi="Times New Roman"/>
                <w:sz w:val="22"/>
                <w:szCs w:val="22"/>
              </w:rPr>
              <w:t>Të shtohet një paragrafë ku komuna apo komunat ku planifikohet ndërtimi, rindërtimi... që brenda afatit 15 ditorë të njofton ndërmarrësin për pranimin e informatave si dhe aprovimi për të vazhduar me planin më të detajuar të ndërtimit dhe instalimit të infrastrukturës</w:t>
            </w:r>
          </w:p>
          <w:p w14:paraId="4BD52512" w14:textId="77777777" w:rsidR="003B5F05" w:rsidRPr="00CA446A" w:rsidRDefault="003B5F05" w:rsidP="00C83066">
            <w:pPr>
              <w:pStyle w:val="CommentText"/>
              <w:rPr>
                <w:rFonts w:ascii="Times New Roman" w:hAnsi="Times New Roman"/>
                <w:sz w:val="22"/>
                <w:szCs w:val="22"/>
              </w:rPr>
            </w:pPr>
          </w:p>
          <w:p w14:paraId="4AFC0FE3" w14:textId="77777777" w:rsidR="003B5F05" w:rsidRPr="00CA446A" w:rsidRDefault="003B5F05" w:rsidP="00C83066">
            <w:pPr>
              <w:pStyle w:val="CommentText"/>
              <w:rPr>
                <w:rFonts w:ascii="Times New Roman" w:hAnsi="Times New Roman"/>
                <w:sz w:val="22"/>
                <w:szCs w:val="22"/>
              </w:rPr>
            </w:pPr>
            <w:r w:rsidRPr="00CA446A">
              <w:rPr>
                <w:rFonts w:ascii="Times New Roman" w:hAnsi="Times New Roman"/>
                <w:sz w:val="22"/>
                <w:szCs w:val="22"/>
              </w:rPr>
              <w:t>Një shpjegim më i qartë në lidhje më paragrafin 2.</w:t>
            </w:r>
          </w:p>
          <w:p w14:paraId="42FA43F7" w14:textId="77777777" w:rsidR="003B5F05" w:rsidRPr="00CA446A" w:rsidRDefault="003B5F05" w:rsidP="00C83066">
            <w:pPr>
              <w:rPr>
                <w:rFonts w:ascii="Times New Roman" w:hAnsi="Times New Roman" w:cs="Times New Roman"/>
                <w:sz w:val="22"/>
                <w:szCs w:val="22"/>
                <w:lang w:val="sq-AL"/>
              </w:rPr>
            </w:pPr>
          </w:p>
          <w:p w14:paraId="160E4608" w14:textId="5C2F2EFE" w:rsidR="003B5F05" w:rsidRPr="00CA446A" w:rsidRDefault="003B5F05"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Propozim:</w:t>
            </w:r>
          </w:p>
          <w:p w14:paraId="3CA15894" w14:textId="7CF261DC" w:rsidR="003B5F05" w:rsidRPr="00CA446A" w:rsidRDefault="003B5F05" w:rsidP="00C83066">
            <w:pPr>
              <w:pStyle w:val="ListParagraph"/>
              <w:numPr>
                <w:ilvl w:val="0"/>
                <w:numId w:val="12"/>
              </w:numPr>
              <w:contextualSpacing/>
              <w:rPr>
                <w:rFonts w:ascii="Times New Roman" w:hAnsi="Times New Roman"/>
                <w:szCs w:val="22"/>
                <w:lang w:val="sq-AL"/>
              </w:rPr>
            </w:pPr>
            <w:r w:rsidRPr="00CA446A">
              <w:rPr>
                <w:rFonts w:ascii="Times New Roman" w:hAnsi="Times New Roman"/>
                <w:szCs w:val="22"/>
                <w:lang w:val="sq-AL"/>
              </w:rPr>
              <w:t xml:space="preserve">Paragrafi 4. Komuna apo komunat përkatëse pas pranimit të informatave minimale sipas paragrafit 3, obligohen që brenda periudhës 15 ditore të kthen tek ndërmarrësi përgjigje për aprovimin apo refuzimin e saj. </w:t>
            </w:r>
          </w:p>
          <w:p w14:paraId="14CFFE09" w14:textId="77777777" w:rsidR="003B5F05" w:rsidRPr="00CA446A" w:rsidRDefault="003B5F05" w:rsidP="00C83066">
            <w:pPr>
              <w:pStyle w:val="ListParagraph"/>
              <w:numPr>
                <w:ilvl w:val="0"/>
                <w:numId w:val="12"/>
              </w:numPr>
              <w:contextualSpacing/>
              <w:rPr>
                <w:rFonts w:ascii="Times New Roman" w:hAnsi="Times New Roman"/>
                <w:szCs w:val="22"/>
                <w:lang w:val="sq-AL"/>
              </w:rPr>
            </w:pPr>
            <w:r w:rsidRPr="00CA446A">
              <w:rPr>
                <w:rFonts w:ascii="Times New Roman" w:hAnsi="Times New Roman"/>
                <w:szCs w:val="22"/>
                <w:lang w:val="sq-AL"/>
              </w:rPr>
              <w:t xml:space="preserve">Paragrafi 5. Autoriteti duhet të publikojë në faqen e internetit informatat e përmendura në paragrafin 3 të këtij neni. </w:t>
            </w:r>
          </w:p>
          <w:p w14:paraId="1429618A" w14:textId="77777777" w:rsidR="003B5F05" w:rsidRPr="00CA446A" w:rsidRDefault="003B5F05" w:rsidP="00C83066">
            <w:pPr>
              <w:pStyle w:val="CommentText"/>
              <w:rPr>
                <w:rFonts w:ascii="Times New Roman" w:hAnsi="Times New Roman"/>
                <w:sz w:val="22"/>
                <w:szCs w:val="22"/>
              </w:rPr>
            </w:pPr>
          </w:p>
        </w:tc>
        <w:tc>
          <w:tcPr>
            <w:tcW w:w="2208" w:type="dxa"/>
          </w:tcPr>
          <w:p w14:paraId="4ABA2C89" w14:textId="77777777" w:rsidR="003B5F05" w:rsidRPr="00CA446A" w:rsidRDefault="003B5F05"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 xml:space="preserve">E pranuar pjesërisht </w:t>
            </w:r>
          </w:p>
          <w:p w14:paraId="128FA5A8" w14:textId="77777777" w:rsidR="003B5F05" w:rsidRPr="00CA446A" w:rsidRDefault="003B5F05" w:rsidP="00C83066">
            <w:pPr>
              <w:rPr>
                <w:rFonts w:ascii="Times New Roman" w:hAnsi="Times New Roman" w:cs="Times New Roman"/>
                <w:sz w:val="22"/>
                <w:szCs w:val="22"/>
                <w:lang w:val="sq-AL"/>
              </w:rPr>
            </w:pPr>
          </w:p>
        </w:tc>
        <w:tc>
          <w:tcPr>
            <w:tcW w:w="3275" w:type="dxa"/>
          </w:tcPr>
          <w:p w14:paraId="3A641AF0" w14:textId="77777777" w:rsidR="003B5F05" w:rsidRPr="00CA446A" w:rsidRDefault="003B5F05"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Në këtë fazë nuk kërkohet aprovim nga komuna por njoftim për fazën e planifikimit (projektimit) të infrastrukturës së jashtme të komunikimeve elektronike. Megjithatë, Autoriteti dhe komuna apo komunat përkatëse duhet të publikojnë në faqen e tyre të internetit, informatat e përmendura në paragrafin 3 të këtij neni, brenda 15 ditëve pune nga marrja e informacionit.</w:t>
            </w:r>
          </w:p>
          <w:p w14:paraId="61B9A848" w14:textId="77777777" w:rsidR="003B5F05" w:rsidRPr="00CA446A" w:rsidRDefault="003B5F05" w:rsidP="00C83066">
            <w:pPr>
              <w:rPr>
                <w:rFonts w:ascii="Times New Roman" w:eastAsia="MS Mincho" w:hAnsi="Times New Roman" w:cs="Times New Roman"/>
                <w:sz w:val="22"/>
                <w:szCs w:val="22"/>
                <w:lang w:val="sq-AL"/>
              </w:rPr>
            </w:pPr>
          </w:p>
          <w:p w14:paraId="2A79B570" w14:textId="77777777" w:rsidR="003B5F05" w:rsidRPr="00CA446A" w:rsidRDefault="003B5F05"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Paragrafi 4 është ndryshuar si në vijim:</w:t>
            </w:r>
          </w:p>
          <w:p w14:paraId="1A325704" w14:textId="77777777" w:rsidR="003B5F05" w:rsidRPr="00CA446A" w:rsidRDefault="003B5F05" w:rsidP="00C83066">
            <w:pPr>
              <w:rPr>
                <w:rFonts w:ascii="Times New Roman" w:hAnsi="Times New Roman" w:cs="Times New Roman"/>
                <w:sz w:val="22"/>
                <w:szCs w:val="22"/>
                <w:lang w:val="sq-AL"/>
              </w:rPr>
            </w:pPr>
          </w:p>
          <w:p w14:paraId="2BD2CC30" w14:textId="1840F951" w:rsidR="003B5F05" w:rsidRPr="00CA446A" w:rsidRDefault="003B5F05" w:rsidP="00C83066">
            <w:pPr>
              <w:rPr>
                <w:rFonts w:ascii="Times New Roman" w:hAnsi="Times New Roman" w:cs="Times New Roman"/>
                <w:sz w:val="22"/>
                <w:szCs w:val="22"/>
                <w:lang w:val="sq-AL"/>
              </w:rPr>
            </w:pPr>
            <w:r w:rsidRPr="00CA446A">
              <w:rPr>
                <w:rFonts w:ascii="Times New Roman" w:hAnsi="Times New Roman" w:cs="Times New Roman"/>
                <w:i/>
                <w:sz w:val="22"/>
                <w:szCs w:val="22"/>
                <w:lang w:val="sq-AL"/>
              </w:rPr>
              <w:t>Autoriteti dhe komuna apo komunat përkatëse duhet të publikojnë në faqen e tyre të internetit informatat e përmendura në paragrafin 3 të këtij neni, brenda 15 ditëve pune nga marrja e informacionit.</w:t>
            </w:r>
          </w:p>
        </w:tc>
      </w:tr>
      <w:tr w:rsidR="00C83066" w:rsidRPr="00CA446A" w14:paraId="550EAC05" w14:textId="77777777" w:rsidTr="00C83066">
        <w:trPr>
          <w:trHeight w:val="954"/>
        </w:trPr>
        <w:tc>
          <w:tcPr>
            <w:tcW w:w="1433" w:type="dxa"/>
          </w:tcPr>
          <w:p w14:paraId="583E634A" w14:textId="50684316" w:rsidR="003B5F05" w:rsidRPr="00CA446A" w:rsidRDefault="00B7741B"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IPKO</w:t>
            </w:r>
          </w:p>
        </w:tc>
        <w:tc>
          <w:tcPr>
            <w:tcW w:w="2732" w:type="dxa"/>
          </w:tcPr>
          <w:p w14:paraId="766FCB4D" w14:textId="02F92745" w:rsidR="00B7741B" w:rsidRPr="00CA446A" w:rsidRDefault="00B7741B"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Koment:</w:t>
            </w:r>
          </w:p>
          <w:p w14:paraId="39D73D0A" w14:textId="77777777" w:rsidR="00B7741B" w:rsidRPr="00CA446A" w:rsidRDefault="00B7741B"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 xml:space="preserve">Të shtohet fjalia nëntokësore </w:t>
            </w:r>
          </w:p>
          <w:p w14:paraId="114D6A0C" w14:textId="77777777" w:rsidR="00B7741B" w:rsidRPr="00CA446A" w:rsidRDefault="00B7741B" w:rsidP="00C83066">
            <w:pPr>
              <w:rPr>
                <w:rFonts w:ascii="Times New Roman" w:hAnsi="Times New Roman" w:cs="Times New Roman"/>
                <w:sz w:val="22"/>
                <w:szCs w:val="22"/>
                <w:lang w:val="sq-AL"/>
              </w:rPr>
            </w:pPr>
          </w:p>
          <w:p w14:paraId="61EA17CA" w14:textId="3FE60E2C" w:rsidR="00B7741B" w:rsidRPr="00CA446A" w:rsidRDefault="00B7741B"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Propozim:</w:t>
            </w:r>
          </w:p>
          <w:p w14:paraId="6C73F44F" w14:textId="77BA7CE1" w:rsidR="003B5F05" w:rsidRPr="00CA446A" w:rsidRDefault="00B7741B"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lastRenderedPageBreak/>
              <w:t>-</w:t>
            </w:r>
            <w:r w:rsidRPr="00CA446A">
              <w:rPr>
                <w:rFonts w:ascii="Times New Roman" w:hAnsi="Times New Roman" w:cs="Times New Roman"/>
                <w:sz w:val="22"/>
                <w:szCs w:val="22"/>
                <w:lang w:val="sq-AL"/>
              </w:rPr>
              <w:tab/>
              <w:t>Neni 6, paragrafi 2 Kërkesat minimale për përmbajtjen e planit të detajuar të ndërtimit të infrastrukturës nëntokësore së komunikimeve elektronike janë:</w:t>
            </w:r>
          </w:p>
        </w:tc>
        <w:tc>
          <w:tcPr>
            <w:tcW w:w="2208" w:type="dxa"/>
          </w:tcPr>
          <w:p w14:paraId="37706027" w14:textId="6E2F254C" w:rsidR="003B5F05" w:rsidRPr="00CA446A" w:rsidRDefault="00B7741B"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lastRenderedPageBreak/>
              <w:t>E refuzuar</w:t>
            </w:r>
          </w:p>
        </w:tc>
        <w:tc>
          <w:tcPr>
            <w:tcW w:w="3275" w:type="dxa"/>
          </w:tcPr>
          <w:p w14:paraId="6D258FE8" w14:textId="5C51FD1E" w:rsidR="003B5F05" w:rsidRPr="00CA446A" w:rsidRDefault="00B7741B"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 xml:space="preserve">Kjo Rregullore përcakton rregullat për planifikimin (projektimin), ndërtimin, instalimin dhe mbikëqyrjen e infrastrukturës </w:t>
            </w:r>
            <w:r w:rsidRPr="00CA446A">
              <w:rPr>
                <w:rFonts w:ascii="Times New Roman" w:hAnsi="Times New Roman" w:cs="Times New Roman"/>
                <w:b/>
                <w:sz w:val="22"/>
                <w:szCs w:val="22"/>
                <w:lang w:val="sq-AL"/>
              </w:rPr>
              <w:t>nëntokësore</w:t>
            </w:r>
            <w:r w:rsidRPr="00CA446A">
              <w:rPr>
                <w:rFonts w:ascii="Times New Roman" w:hAnsi="Times New Roman" w:cs="Times New Roman"/>
                <w:sz w:val="22"/>
                <w:szCs w:val="22"/>
                <w:lang w:val="sq-AL"/>
              </w:rPr>
              <w:t xml:space="preserve"> dhe </w:t>
            </w:r>
            <w:r w:rsidRPr="00CA446A">
              <w:rPr>
                <w:rFonts w:ascii="Times New Roman" w:hAnsi="Times New Roman" w:cs="Times New Roman"/>
                <w:b/>
                <w:sz w:val="22"/>
                <w:szCs w:val="22"/>
                <w:lang w:val="sq-AL"/>
              </w:rPr>
              <w:t>ajrore</w:t>
            </w:r>
            <w:r w:rsidRPr="00CA446A">
              <w:rPr>
                <w:rFonts w:ascii="Times New Roman" w:hAnsi="Times New Roman" w:cs="Times New Roman"/>
                <w:sz w:val="22"/>
                <w:szCs w:val="22"/>
                <w:lang w:val="sq-AL"/>
              </w:rPr>
              <w:t xml:space="preserve"> të komunikimeve elektronike në </w:t>
            </w:r>
            <w:r w:rsidRPr="00CA446A">
              <w:rPr>
                <w:rFonts w:ascii="Times New Roman" w:hAnsi="Times New Roman" w:cs="Times New Roman"/>
                <w:sz w:val="22"/>
                <w:szCs w:val="22"/>
                <w:lang w:val="sq-AL"/>
              </w:rPr>
              <w:lastRenderedPageBreak/>
              <w:t>zona urbane dhe rurale, andaj nuk mund të specifikohet neni në fjalë vetëm për infrastrukturën nëntokësore të komunikimeve elektronike.</w:t>
            </w:r>
          </w:p>
        </w:tc>
      </w:tr>
      <w:tr w:rsidR="00C83066" w:rsidRPr="00CA446A" w14:paraId="56B9F06E" w14:textId="77777777" w:rsidTr="00C83066">
        <w:trPr>
          <w:trHeight w:val="954"/>
        </w:trPr>
        <w:tc>
          <w:tcPr>
            <w:tcW w:w="1433" w:type="dxa"/>
          </w:tcPr>
          <w:p w14:paraId="75E6FFD6" w14:textId="24D1A3D5" w:rsidR="003B5F05" w:rsidRPr="00CA446A" w:rsidRDefault="00B7741B"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lastRenderedPageBreak/>
              <w:t>IPKO</w:t>
            </w:r>
          </w:p>
        </w:tc>
        <w:tc>
          <w:tcPr>
            <w:tcW w:w="2732" w:type="dxa"/>
          </w:tcPr>
          <w:p w14:paraId="39F1AFDA" w14:textId="029E5A6B" w:rsidR="003B5F05" w:rsidRPr="00CA446A" w:rsidRDefault="00B7741B"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Kërkojmë që kjo të jetë e standarde për të gjitha komunat dhe të largohet ky paragrafë.</w:t>
            </w:r>
          </w:p>
        </w:tc>
        <w:tc>
          <w:tcPr>
            <w:tcW w:w="2208" w:type="dxa"/>
          </w:tcPr>
          <w:p w14:paraId="07F40275" w14:textId="44484D7E" w:rsidR="003B5F05" w:rsidRPr="00CA446A" w:rsidRDefault="00B7741B"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E pranuar plotësisht</w:t>
            </w:r>
          </w:p>
        </w:tc>
        <w:tc>
          <w:tcPr>
            <w:tcW w:w="3275" w:type="dxa"/>
          </w:tcPr>
          <w:p w14:paraId="551F3F2B" w14:textId="77777777" w:rsidR="00B7741B" w:rsidRPr="00CA446A" w:rsidRDefault="00B7741B"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Nën-paragrafi 2.9 fshihet.</w:t>
            </w:r>
          </w:p>
          <w:p w14:paraId="370F0830" w14:textId="77777777" w:rsidR="003B5F05" w:rsidRPr="00CA446A" w:rsidRDefault="003B5F05" w:rsidP="00C83066">
            <w:pPr>
              <w:rPr>
                <w:rFonts w:ascii="Times New Roman" w:hAnsi="Times New Roman" w:cs="Times New Roman"/>
                <w:sz w:val="22"/>
                <w:szCs w:val="22"/>
                <w:lang w:val="sq-AL"/>
              </w:rPr>
            </w:pPr>
          </w:p>
        </w:tc>
      </w:tr>
      <w:tr w:rsidR="00C83066" w:rsidRPr="00CA446A" w14:paraId="3DFFCC25" w14:textId="77777777" w:rsidTr="00C83066">
        <w:trPr>
          <w:trHeight w:val="954"/>
        </w:trPr>
        <w:tc>
          <w:tcPr>
            <w:tcW w:w="1433" w:type="dxa"/>
          </w:tcPr>
          <w:p w14:paraId="648D5FF4" w14:textId="747CC53D" w:rsidR="003B5F05" w:rsidRPr="00CA446A" w:rsidRDefault="00B7741B"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IPKO</w:t>
            </w:r>
          </w:p>
        </w:tc>
        <w:tc>
          <w:tcPr>
            <w:tcW w:w="2732" w:type="dxa"/>
          </w:tcPr>
          <w:p w14:paraId="667618FA" w14:textId="3FF00472" w:rsidR="00B7741B" w:rsidRPr="00CA446A" w:rsidRDefault="00B7741B"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Koment:</w:t>
            </w:r>
          </w:p>
          <w:p w14:paraId="5BA92282" w14:textId="77777777" w:rsidR="00B7741B" w:rsidRPr="00CA446A" w:rsidRDefault="00B7741B"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Të shtohet fjalia “të objektit” me qëllim të prezimit.</w:t>
            </w:r>
          </w:p>
          <w:p w14:paraId="029DC074" w14:textId="77777777" w:rsidR="00B7741B" w:rsidRPr="00CA446A" w:rsidRDefault="00B7741B" w:rsidP="00C83066">
            <w:pPr>
              <w:rPr>
                <w:rFonts w:ascii="Times New Roman" w:hAnsi="Times New Roman" w:cs="Times New Roman"/>
                <w:sz w:val="22"/>
                <w:szCs w:val="22"/>
                <w:lang w:val="sq-AL"/>
              </w:rPr>
            </w:pPr>
          </w:p>
          <w:p w14:paraId="78ECD2D7" w14:textId="7049C784" w:rsidR="00B7741B" w:rsidRPr="00CA446A" w:rsidRDefault="00B7741B"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Propozim:</w:t>
            </w:r>
          </w:p>
          <w:p w14:paraId="306184DC" w14:textId="77777777" w:rsidR="00B7741B" w:rsidRPr="00CA446A" w:rsidRDefault="00B7741B"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w:t>
            </w:r>
            <w:r w:rsidRPr="00CA446A">
              <w:rPr>
                <w:rFonts w:ascii="Times New Roman" w:hAnsi="Times New Roman" w:cs="Times New Roman"/>
                <w:sz w:val="22"/>
                <w:szCs w:val="22"/>
                <w:lang w:val="sq-AL"/>
              </w:rPr>
              <w:tab/>
              <w:t>Neni 6, paragrafi 4. Kriteret minimale për përmbajtjen e planit të instalimeve të brendshme të objektit të  infrastrukturës së komunikimeve elektronike</w:t>
            </w:r>
          </w:p>
          <w:p w14:paraId="1EA70708" w14:textId="77777777" w:rsidR="003B5F05" w:rsidRPr="00CA446A" w:rsidRDefault="003B5F05" w:rsidP="00C83066">
            <w:pPr>
              <w:pStyle w:val="CommentText"/>
              <w:rPr>
                <w:rFonts w:ascii="Times New Roman" w:hAnsi="Times New Roman"/>
                <w:sz w:val="22"/>
                <w:szCs w:val="22"/>
              </w:rPr>
            </w:pPr>
          </w:p>
        </w:tc>
        <w:tc>
          <w:tcPr>
            <w:tcW w:w="2208" w:type="dxa"/>
          </w:tcPr>
          <w:p w14:paraId="08C58D42" w14:textId="6D4D453E" w:rsidR="003B5F05" w:rsidRPr="00CA446A" w:rsidRDefault="00B7741B"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E pranuar plotësisht</w:t>
            </w:r>
          </w:p>
        </w:tc>
        <w:tc>
          <w:tcPr>
            <w:tcW w:w="3275" w:type="dxa"/>
          </w:tcPr>
          <w:p w14:paraId="3F932279" w14:textId="77777777" w:rsidR="00B7741B" w:rsidRPr="00CA446A" w:rsidRDefault="00B7741B"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Paragrafi 4 bëhet:</w:t>
            </w:r>
          </w:p>
          <w:p w14:paraId="0A9E42FE" w14:textId="77777777" w:rsidR="00B7741B" w:rsidRPr="00CA446A" w:rsidRDefault="00B7741B" w:rsidP="00C83066">
            <w:pPr>
              <w:tabs>
                <w:tab w:val="left" w:pos="180"/>
              </w:tabs>
              <w:rPr>
                <w:rFonts w:ascii="Times New Roman" w:eastAsia="Calibri" w:hAnsi="Times New Roman" w:cs="Times New Roman"/>
                <w:sz w:val="22"/>
                <w:szCs w:val="22"/>
                <w:lang w:val="sq-AL"/>
              </w:rPr>
            </w:pPr>
            <w:r w:rsidRPr="00CA446A">
              <w:rPr>
                <w:rFonts w:ascii="Times New Roman" w:eastAsia="Calibri" w:hAnsi="Times New Roman" w:cs="Times New Roman"/>
                <w:sz w:val="22"/>
                <w:szCs w:val="22"/>
                <w:lang w:val="sq-AL"/>
              </w:rPr>
              <w:t>4. Kriteret minimale për përmbajtjen e planit të instalimeve të brendshme të objektit të infrastrukturës së komunikimeve elektronike:</w:t>
            </w:r>
          </w:p>
          <w:p w14:paraId="1DC8DE2B" w14:textId="77777777" w:rsidR="003B5F05" w:rsidRPr="00CA446A" w:rsidRDefault="003B5F05" w:rsidP="00C83066">
            <w:pPr>
              <w:rPr>
                <w:rFonts w:ascii="Times New Roman" w:hAnsi="Times New Roman" w:cs="Times New Roman"/>
                <w:sz w:val="22"/>
                <w:szCs w:val="22"/>
                <w:lang w:val="sq-AL"/>
              </w:rPr>
            </w:pPr>
          </w:p>
        </w:tc>
      </w:tr>
      <w:tr w:rsidR="00C83066" w:rsidRPr="00CA446A" w14:paraId="709F4688" w14:textId="77777777" w:rsidTr="00C83066">
        <w:trPr>
          <w:trHeight w:val="954"/>
        </w:trPr>
        <w:tc>
          <w:tcPr>
            <w:tcW w:w="1433" w:type="dxa"/>
          </w:tcPr>
          <w:p w14:paraId="3F5C4B51" w14:textId="186F72C2" w:rsidR="003B5F05" w:rsidRPr="00CA446A" w:rsidRDefault="00B7741B"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Fiberlink</w:t>
            </w:r>
          </w:p>
        </w:tc>
        <w:tc>
          <w:tcPr>
            <w:tcW w:w="2732" w:type="dxa"/>
          </w:tcPr>
          <w:p w14:paraId="64D0824A" w14:textId="77777777" w:rsidR="00B7741B" w:rsidRPr="00CA446A" w:rsidRDefault="00B7741B"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 xml:space="preserve">Propozim – të shtohet: </w:t>
            </w:r>
          </w:p>
          <w:p w14:paraId="2E2339DC" w14:textId="77777777" w:rsidR="00B7741B" w:rsidRPr="00CA446A" w:rsidRDefault="00B7741B"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në mënyrë që të ruhet infrastruktura e entiteve tjera.</w:t>
            </w:r>
          </w:p>
          <w:p w14:paraId="52C24734" w14:textId="77777777" w:rsidR="003B5F05" w:rsidRPr="00CA446A" w:rsidRDefault="003B5F05" w:rsidP="00C83066">
            <w:pPr>
              <w:pStyle w:val="CommentText"/>
              <w:rPr>
                <w:rFonts w:ascii="Times New Roman" w:eastAsiaTheme="minorHAnsi" w:hAnsi="Times New Roman"/>
                <w:sz w:val="22"/>
                <w:szCs w:val="22"/>
              </w:rPr>
            </w:pPr>
          </w:p>
        </w:tc>
        <w:tc>
          <w:tcPr>
            <w:tcW w:w="2208" w:type="dxa"/>
          </w:tcPr>
          <w:p w14:paraId="02327B7F" w14:textId="56F01F14" w:rsidR="003B5F05" w:rsidRPr="00CA446A" w:rsidRDefault="00B7741B"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E pranuar plotësisht</w:t>
            </w:r>
          </w:p>
        </w:tc>
        <w:tc>
          <w:tcPr>
            <w:tcW w:w="3275" w:type="dxa"/>
          </w:tcPr>
          <w:p w14:paraId="12867ABE" w14:textId="77777777" w:rsidR="00B7741B" w:rsidRPr="00CA446A" w:rsidRDefault="00B7741B"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 xml:space="preserve">Paragrafi 5 është ndryshuar dhe ndarë në dy paragrafë si në vijim: </w:t>
            </w:r>
          </w:p>
          <w:p w14:paraId="4C1F75A8" w14:textId="77777777" w:rsidR="00B7741B" w:rsidRPr="00CA446A" w:rsidRDefault="00B7741B" w:rsidP="00C83066">
            <w:pPr>
              <w:tabs>
                <w:tab w:val="left" w:pos="180"/>
              </w:tabs>
              <w:rPr>
                <w:rFonts w:ascii="Times New Roman" w:hAnsi="Times New Roman" w:cs="Times New Roman"/>
                <w:sz w:val="22"/>
                <w:szCs w:val="22"/>
                <w:lang w:val="sq-AL"/>
              </w:rPr>
            </w:pPr>
          </w:p>
          <w:p w14:paraId="67FE9046" w14:textId="31EA20CC" w:rsidR="00B7741B" w:rsidRPr="00CA446A" w:rsidRDefault="00B7741B" w:rsidP="00C83066">
            <w:pPr>
              <w:tabs>
                <w:tab w:val="left" w:pos="180"/>
              </w:tabs>
              <w:rPr>
                <w:rFonts w:ascii="Times New Roman" w:eastAsia="Calibri" w:hAnsi="Times New Roman" w:cs="Times New Roman"/>
                <w:i/>
                <w:sz w:val="22"/>
                <w:szCs w:val="22"/>
                <w:lang w:val="sq-AL"/>
              </w:rPr>
            </w:pPr>
            <w:r w:rsidRPr="00CA446A">
              <w:rPr>
                <w:rFonts w:ascii="Times New Roman" w:eastAsia="Calibri" w:hAnsi="Times New Roman" w:cs="Times New Roman"/>
                <w:i/>
                <w:sz w:val="22"/>
                <w:szCs w:val="22"/>
                <w:lang w:val="sq-AL"/>
              </w:rPr>
              <w:t xml:space="preserve">5. Ndërmarrësi që planifikon të ndërtojë, rindërtojë, ose të heq infrastrukturën e jashtme të komunikimeve elektronike duhet të marrë pëlqimin nga komuna dhe pranimin nga entitetet që posedojnë infrastrukturë nëntokësore në zonat e mbrojtjes së kabllove ku planifikohet të shtrihet ndërtimi në mënyrë </w:t>
            </w:r>
            <w:r w:rsidRPr="00CA446A">
              <w:rPr>
                <w:rFonts w:ascii="Times New Roman" w:eastAsia="Calibri" w:hAnsi="Times New Roman" w:cs="Times New Roman"/>
                <w:b/>
                <w:i/>
                <w:sz w:val="22"/>
                <w:szCs w:val="22"/>
                <w:lang w:val="sq-AL"/>
              </w:rPr>
              <w:t>që të ruhet infrastruktura e entiteteve tjera.</w:t>
            </w:r>
          </w:p>
          <w:p w14:paraId="2BF1BC40" w14:textId="77777777" w:rsidR="00B7741B" w:rsidRPr="00CA446A" w:rsidRDefault="00B7741B" w:rsidP="00C83066">
            <w:pPr>
              <w:tabs>
                <w:tab w:val="left" w:pos="180"/>
              </w:tabs>
              <w:rPr>
                <w:rFonts w:ascii="Times New Roman" w:hAnsi="Times New Roman" w:cs="Times New Roman"/>
                <w:sz w:val="22"/>
                <w:szCs w:val="22"/>
                <w:lang w:val="sq-AL"/>
              </w:rPr>
            </w:pPr>
          </w:p>
          <w:p w14:paraId="73CFAF86" w14:textId="018DA470" w:rsidR="00B7741B" w:rsidRPr="00CA446A" w:rsidRDefault="00B7741B" w:rsidP="00C83066">
            <w:pPr>
              <w:tabs>
                <w:tab w:val="left" w:pos="180"/>
              </w:tabs>
              <w:rPr>
                <w:rFonts w:ascii="Times New Roman" w:eastAsia="Calibri" w:hAnsi="Times New Roman" w:cs="Times New Roman"/>
                <w:i/>
                <w:sz w:val="22"/>
                <w:szCs w:val="22"/>
                <w:lang w:val="sq-AL"/>
              </w:rPr>
            </w:pPr>
            <w:r w:rsidRPr="00CA446A">
              <w:rPr>
                <w:rFonts w:ascii="Times New Roman" w:eastAsia="Calibri" w:hAnsi="Times New Roman" w:cs="Times New Roman"/>
                <w:i/>
                <w:sz w:val="22"/>
                <w:szCs w:val="22"/>
                <w:lang w:val="sq-AL"/>
              </w:rPr>
              <w:t xml:space="preserve">6. Ndërmarrësi që planifikon të instalojë e çinstalojë infrastrukturën e jashtme të komunikimeve elektronike duhet të marrë pëlqimin </w:t>
            </w:r>
            <w:r w:rsidRPr="00CA446A">
              <w:rPr>
                <w:rFonts w:ascii="Times New Roman" w:eastAsia="Calibri" w:hAnsi="Times New Roman" w:cs="Times New Roman"/>
                <w:b/>
                <w:i/>
                <w:sz w:val="22"/>
                <w:szCs w:val="22"/>
                <w:lang w:val="sq-AL"/>
              </w:rPr>
              <w:t>nga komuna ose nga Ministria përgjegjëse për rrugët nacionale në rast se është e domosdoshme të kufizohet trafiku rrugor</w:t>
            </w:r>
            <w:r w:rsidRPr="00CA446A">
              <w:rPr>
                <w:rFonts w:ascii="Times New Roman" w:eastAsia="Calibri" w:hAnsi="Times New Roman" w:cs="Times New Roman"/>
                <w:i/>
                <w:sz w:val="22"/>
                <w:szCs w:val="22"/>
                <w:lang w:val="sq-AL"/>
              </w:rPr>
              <w:t xml:space="preserve"> në zonat e </w:t>
            </w:r>
            <w:r w:rsidRPr="00CA446A">
              <w:rPr>
                <w:rFonts w:ascii="Times New Roman" w:eastAsia="Calibri" w:hAnsi="Times New Roman" w:cs="Times New Roman"/>
                <w:i/>
                <w:sz w:val="22"/>
                <w:szCs w:val="22"/>
                <w:lang w:val="sq-AL"/>
              </w:rPr>
              <w:lastRenderedPageBreak/>
              <w:t xml:space="preserve">mbrojtjes së kabllove ku planifikohet të shtrihet instalimi. </w:t>
            </w:r>
          </w:p>
          <w:p w14:paraId="65B8764D" w14:textId="77777777" w:rsidR="003B5F05" w:rsidRPr="00CA446A" w:rsidRDefault="003B5F05" w:rsidP="00C83066">
            <w:pPr>
              <w:rPr>
                <w:rFonts w:ascii="Times New Roman" w:hAnsi="Times New Roman" w:cs="Times New Roman"/>
                <w:sz w:val="22"/>
                <w:szCs w:val="22"/>
                <w:lang w:val="sq-AL"/>
              </w:rPr>
            </w:pPr>
          </w:p>
        </w:tc>
      </w:tr>
      <w:tr w:rsidR="00C83066" w:rsidRPr="00CA446A" w14:paraId="6BC3E6B7" w14:textId="77777777" w:rsidTr="00C83066">
        <w:trPr>
          <w:trHeight w:val="954"/>
        </w:trPr>
        <w:tc>
          <w:tcPr>
            <w:tcW w:w="1433" w:type="dxa"/>
          </w:tcPr>
          <w:p w14:paraId="46100BB9" w14:textId="47D7C2A9" w:rsidR="003B5F05" w:rsidRPr="00CA446A" w:rsidRDefault="00B7741B"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lastRenderedPageBreak/>
              <w:t>UP1</w:t>
            </w:r>
          </w:p>
        </w:tc>
        <w:tc>
          <w:tcPr>
            <w:tcW w:w="2732" w:type="dxa"/>
          </w:tcPr>
          <w:p w14:paraId="709E926B" w14:textId="45D17F14" w:rsidR="003B5F05" w:rsidRPr="00CA446A" w:rsidRDefault="00B7741B" w:rsidP="00C83066">
            <w:pPr>
              <w:pStyle w:val="CommentText"/>
              <w:rPr>
                <w:rFonts w:ascii="Times New Roman" w:hAnsi="Times New Roman"/>
                <w:sz w:val="22"/>
                <w:szCs w:val="22"/>
              </w:rPr>
            </w:pPr>
            <w:r w:rsidRPr="00CA446A">
              <w:rPr>
                <w:rFonts w:ascii="Times New Roman" w:hAnsi="Times New Roman"/>
                <w:sz w:val="22"/>
                <w:szCs w:val="22"/>
              </w:rPr>
              <w:t>edhe nga</w:t>
            </w:r>
          </w:p>
        </w:tc>
        <w:tc>
          <w:tcPr>
            <w:tcW w:w="2208" w:type="dxa"/>
          </w:tcPr>
          <w:p w14:paraId="0E640763" w14:textId="0A0DA0A0" w:rsidR="003B5F05" w:rsidRPr="00CA446A" w:rsidRDefault="00B7741B"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E refuzuar</w:t>
            </w:r>
          </w:p>
        </w:tc>
        <w:tc>
          <w:tcPr>
            <w:tcW w:w="3275" w:type="dxa"/>
          </w:tcPr>
          <w:p w14:paraId="2E7C25D3" w14:textId="48BC1ADB" w:rsidR="003B5F05" w:rsidRPr="00CA446A" w:rsidRDefault="00B7741B" w:rsidP="00C83066">
            <w:pPr>
              <w:tabs>
                <w:tab w:val="left" w:pos="180"/>
              </w:tabs>
              <w:rPr>
                <w:rFonts w:ascii="Times New Roman" w:eastAsia="Calibri" w:hAnsi="Times New Roman" w:cs="Times New Roman"/>
                <w:sz w:val="22"/>
                <w:szCs w:val="22"/>
                <w:lang w:val="sq-AL"/>
              </w:rPr>
            </w:pPr>
            <w:r w:rsidRPr="00CA446A">
              <w:rPr>
                <w:rFonts w:ascii="Times New Roman" w:eastAsia="Calibri" w:hAnsi="Times New Roman" w:cs="Times New Roman"/>
                <w:sz w:val="22"/>
                <w:szCs w:val="22"/>
                <w:lang w:val="sq-AL"/>
              </w:rPr>
              <w:t xml:space="preserve">Për instalimet e brendshme, ndërmarrësi duhet të marrë pëlqimin </w:t>
            </w:r>
            <w:r w:rsidRPr="00CA446A">
              <w:rPr>
                <w:rFonts w:ascii="Times New Roman" w:eastAsia="Calibri" w:hAnsi="Times New Roman" w:cs="Times New Roman"/>
                <w:b/>
                <w:sz w:val="22"/>
                <w:szCs w:val="22"/>
                <w:lang w:val="sq-AL"/>
              </w:rPr>
              <w:t>vetëm nga</w:t>
            </w:r>
            <w:r w:rsidRPr="00CA446A">
              <w:rPr>
                <w:rFonts w:ascii="Times New Roman" w:eastAsia="Calibri" w:hAnsi="Times New Roman" w:cs="Times New Roman"/>
                <w:sz w:val="22"/>
                <w:szCs w:val="22"/>
                <w:lang w:val="sq-AL"/>
              </w:rPr>
              <w:t xml:space="preserve"> pronarët e pronës. Nuk është e nevojshme të mirret pëlqimi edhe nga entitetet tjera.</w:t>
            </w:r>
          </w:p>
        </w:tc>
      </w:tr>
      <w:tr w:rsidR="00C83066" w:rsidRPr="00CA446A" w14:paraId="0C278BF1" w14:textId="77777777" w:rsidTr="00C83066">
        <w:trPr>
          <w:trHeight w:val="954"/>
        </w:trPr>
        <w:tc>
          <w:tcPr>
            <w:tcW w:w="1433" w:type="dxa"/>
          </w:tcPr>
          <w:p w14:paraId="1A5EA7EE" w14:textId="4EB0C333" w:rsidR="003B5F05" w:rsidRPr="00CA446A" w:rsidRDefault="00B7741B"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MI</w:t>
            </w:r>
          </w:p>
        </w:tc>
        <w:tc>
          <w:tcPr>
            <w:tcW w:w="2732" w:type="dxa"/>
          </w:tcPr>
          <w:p w14:paraId="3C5D0A49" w14:textId="43C14B8D" w:rsidR="003B5F05" w:rsidRPr="00CA446A" w:rsidRDefault="00B7741B"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 xml:space="preserve">Do te ishte mir qe tek neni 6, ku flitet per projektin te ceket se; </w:t>
            </w:r>
            <w:r w:rsidRPr="00CA446A">
              <w:rPr>
                <w:rFonts w:ascii="Times New Roman" w:hAnsi="Times New Roman" w:cs="Times New Roman"/>
                <w:b/>
                <w:bCs/>
                <w:sz w:val="22"/>
                <w:szCs w:val="22"/>
                <w:lang w:val="sq-AL"/>
              </w:rPr>
              <w:t>projekti te jete I punuar se sistemin kordinativ Kosovaref01</w:t>
            </w:r>
            <w:r w:rsidRPr="00CA446A">
              <w:rPr>
                <w:rFonts w:ascii="Times New Roman" w:hAnsi="Times New Roman" w:cs="Times New Roman"/>
                <w:sz w:val="22"/>
                <w:szCs w:val="22"/>
                <w:lang w:val="sq-AL"/>
              </w:rPr>
              <w:t>. Kjo me qellim qe keto projekte te futen ne nje baze te dhenave GIS apo AutoCad.</w:t>
            </w:r>
          </w:p>
        </w:tc>
        <w:tc>
          <w:tcPr>
            <w:tcW w:w="2208" w:type="dxa"/>
          </w:tcPr>
          <w:p w14:paraId="58606E88" w14:textId="6EE12762" w:rsidR="003B5F05" w:rsidRPr="00CA446A" w:rsidRDefault="00B7741B"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E pranuar plotësisht</w:t>
            </w:r>
          </w:p>
        </w:tc>
        <w:tc>
          <w:tcPr>
            <w:tcW w:w="3275" w:type="dxa"/>
          </w:tcPr>
          <w:p w14:paraId="6DCBF3CA" w14:textId="77777777" w:rsidR="00B7741B" w:rsidRPr="00CA446A" w:rsidRDefault="00B7741B"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Paragrafi 7 tani është bërë 8 dhe është ndryshuar si në vijim:</w:t>
            </w:r>
          </w:p>
          <w:p w14:paraId="44548B89" w14:textId="77777777" w:rsidR="00B7741B" w:rsidRPr="00CA446A" w:rsidRDefault="00B7741B" w:rsidP="00C83066">
            <w:pPr>
              <w:tabs>
                <w:tab w:val="left" w:pos="180"/>
              </w:tabs>
              <w:rPr>
                <w:rFonts w:ascii="Times New Roman" w:hAnsi="Times New Roman" w:cs="Times New Roman"/>
                <w:sz w:val="22"/>
                <w:szCs w:val="22"/>
                <w:lang w:val="sq-AL"/>
              </w:rPr>
            </w:pPr>
          </w:p>
          <w:p w14:paraId="067D3359" w14:textId="3214C20D" w:rsidR="003B5F05" w:rsidRPr="00CA446A" w:rsidRDefault="00B7741B" w:rsidP="00C83066">
            <w:pPr>
              <w:tabs>
                <w:tab w:val="left" w:pos="180"/>
              </w:tabs>
              <w:rPr>
                <w:rFonts w:ascii="Times New Roman" w:eastAsia="Calibri" w:hAnsi="Times New Roman" w:cs="Times New Roman"/>
                <w:i/>
                <w:sz w:val="22"/>
                <w:szCs w:val="22"/>
                <w:lang w:val="sq-AL"/>
              </w:rPr>
            </w:pPr>
            <w:r w:rsidRPr="00CA446A">
              <w:rPr>
                <w:rFonts w:ascii="Times New Roman" w:eastAsia="Calibri" w:hAnsi="Times New Roman" w:cs="Times New Roman"/>
                <w:i/>
                <w:sz w:val="22"/>
                <w:szCs w:val="22"/>
                <w:lang w:val="sq-AL"/>
              </w:rPr>
              <w:t xml:space="preserve">7.  Skicat e planeve të detajuara të përmendura në paragrafin 1 të këtij neni duhet të paraqiten përmes simboleve, të cilat duhet të sqarohen në legjendë. Deri më tani standardet kombëtare për simbolet për dizajnimin e infrastrukturës së rrjetit nuk janë elaboruar. Skicat duhet të punohen në formën që është e përshtatshme për vendosje në Atlasin elektronik (GIS) në pajtueshmëri me sistemin koordinativ zyrtar Kosovaref01. </w:t>
            </w:r>
          </w:p>
        </w:tc>
      </w:tr>
      <w:tr w:rsidR="00C83066" w:rsidRPr="00CA446A" w14:paraId="24D34E18" w14:textId="77777777" w:rsidTr="00C83066">
        <w:trPr>
          <w:trHeight w:val="954"/>
        </w:trPr>
        <w:tc>
          <w:tcPr>
            <w:tcW w:w="1433" w:type="dxa"/>
          </w:tcPr>
          <w:p w14:paraId="1AC00A40" w14:textId="6306207F" w:rsidR="003B5F05" w:rsidRPr="00CA446A" w:rsidRDefault="00B7741B"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Fiberlink</w:t>
            </w:r>
          </w:p>
        </w:tc>
        <w:tc>
          <w:tcPr>
            <w:tcW w:w="2732" w:type="dxa"/>
          </w:tcPr>
          <w:p w14:paraId="7B75C1E6" w14:textId="77777777" w:rsidR="00B7741B" w:rsidRPr="00CA446A" w:rsidRDefault="00B7741B" w:rsidP="00C83066">
            <w:pPr>
              <w:tabs>
                <w:tab w:val="left" w:pos="180"/>
              </w:tabs>
              <w:rPr>
                <w:rFonts w:ascii="Times New Roman" w:eastAsia="Calibri" w:hAnsi="Times New Roman" w:cs="Times New Roman"/>
                <w:sz w:val="22"/>
                <w:szCs w:val="22"/>
                <w:lang w:val="sq-AL"/>
              </w:rPr>
            </w:pPr>
            <w:r w:rsidRPr="00CA446A">
              <w:rPr>
                <w:rFonts w:ascii="Times New Roman" w:eastAsia="Calibri" w:hAnsi="Times New Roman" w:cs="Times New Roman"/>
                <w:sz w:val="22"/>
                <w:szCs w:val="22"/>
                <w:lang w:val="sq-AL"/>
              </w:rPr>
              <w:t xml:space="preserve">Propozim – të shtohet edhe kjo pjesë: </w:t>
            </w:r>
          </w:p>
          <w:p w14:paraId="5455F3B1" w14:textId="64824E1E" w:rsidR="003B5F05" w:rsidRPr="00CA446A" w:rsidRDefault="00B7741B" w:rsidP="00C83066">
            <w:pPr>
              <w:tabs>
                <w:tab w:val="left" w:pos="180"/>
              </w:tabs>
              <w:rPr>
                <w:rFonts w:ascii="Times New Roman" w:eastAsia="Calibri" w:hAnsi="Times New Roman" w:cs="Times New Roman"/>
                <w:sz w:val="22"/>
                <w:szCs w:val="22"/>
                <w:lang w:val="sq-AL"/>
              </w:rPr>
            </w:pPr>
            <w:r w:rsidRPr="00CA446A">
              <w:rPr>
                <w:rFonts w:ascii="Times New Roman" w:eastAsia="Calibri" w:hAnsi="Times New Roman" w:cs="Times New Roman"/>
                <w:sz w:val="22"/>
                <w:szCs w:val="22"/>
                <w:lang w:val="sq-AL"/>
              </w:rPr>
              <w:t xml:space="preserve">e poashtu edhe ndërmarrësit tjerë janë të obliguar të ofrojnë skicat e rrjeteve të tyre në mënyrë që të ruhet infrastruktura e ndërtuar më parë. </w:t>
            </w:r>
          </w:p>
        </w:tc>
        <w:tc>
          <w:tcPr>
            <w:tcW w:w="2208" w:type="dxa"/>
          </w:tcPr>
          <w:p w14:paraId="0072C138" w14:textId="32DCFDEC" w:rsidR="003B5F05" w:rsidRPr="00CA446A" w:rsidRDefault="00B7741B"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E refuzuar</w:t>
            </w:r>
          </w:p>
        </w:tc>
        <w:tc>
          <w:tcPr>
            <w:tcW w:w="3275" w:type="dxa"/>
          </w:tcPr>
          <w:p w14:paraId="547F4DEA" w14:textId="77777777" w:rsidR="00B7741B" w:rsidRPr="00CA446A" w:rsidRDefault="00B7741B" w:rsidP="00C83066">
            <w:pPr>
              <w:tabs>
                <w:tab w:val="left" w:pos="180"/>
              </w:tabs>
              <w:rPr>
                <w:rFonts w:ascii="Times New Roman" w:eastAsia="Calibri" w:hAnsi="Times New Roman" w:cs="Times New Roman"/>
                <w:sz w:val="22"/>
                <w:szCs w:val="22"/>
                <w:lang w:val="sq-AL"/>
              </w:rPr>
            </w:pPr>
            <w:r w:rsidRPr="00CA446A">
              <w:rPr>
                <w:rFonts w:ascii="Times New Roman" w:eastAsia="Calibri" w:hAnsi="Times New Roman" w:cs="Times New Roman"/>
                <w:sz w:val="22"/>
                <w:szCs w:val="22"/>
                <w:lang w:val="sq-AL"/>
              </w:rPr>
              <w:t xml:space="preserve">Është definuar në nenin 12 të kësaj Rregulloreje, periudha kalimtare. Operatorët duhet të dërgojnë informata për infrastrukturën e tyre te Ministria, Autoriteti dhe komunat. </w:t>
            </w:r>
          </w:p>
          <w:p w14:paraId="4D6B34BE" w14:textId="77777777" w:rsidR="003B5F05" w:rsidRPr="00CA446A" w:rsidRDefault="003B5F05" w:rsidP="00C83066">
            <w:pPr>
              <w:rPr>
                <w:rFonts w:ascii="Times New Roman" w:hAnsi="Times New Roman" w:cs="Times New Roman"/>
                <w:sz w:val="22"/>
                <w:szCs w:val="22"/>
                <w:lang w:val="sq-AL"/>
              </w:rPr>
            </w:pPr>
          </w:p>
        </w:tc>
      </w:tr>
      <w:tr w:rsidR="00C83066" w:rsidRPr="00CA446A" w14:paraId="3792D5F6" w14:textId="77777777" w:rsidTr="00C83066">
        <w:trPr>
          <w:trHeight w:val="954"/>
        </w:trPr>
        <w:tc>
          <w:tcPr>
            <w:tcW w:w="1433" w:type="dxa"/>
          </w:tcPr>
          <w:p w14:paraId="3BBF9910" w14:textId="578243F2" w:rsidR="003B5F05" w:rsidRPr="00CA446A" w:rsidRDefault="005C78E5"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IPKO</w:t>
            </w:r>
          </w:p>
        </w:tc>
        <w:tc>
          <w:tcPr>
            <w:tcW w:w="2732" w:type="dxa"/>
          </w:tcPr>
          <w:p w14:paraId="3B671752" w14:textId="77777777" w:rsidR="005C78E5" w:rsidRPr="00CA446A" w:rsidRDefault="005C78E5" w:rsidP="00C83066">
            <w:pPr>
              <w:tabs>
                <w:tab w:val="left" w:pos="180"/>
              </w:tabs>
              <w:rPr>
                <w:rFonts w:ascii="Times New Roman" w:eastAsia="Calibri" w:hAnsi="Times New Roman" w:cs="Times New Roman"/>
                <w:sz w:val="22"/>
                <w:szCs w:val="22"/>
                <w:lang w:val="sq-AL"/>
              </w:rPr>
            </w:pPr>
            <w:r w:rsidRPr="00CA446A">
              <w:rPr>
                <w:rFonts w:ascii="Times New Roman" w:eastAsia="Calibri" w:hAnsi="Times New Roman" w:cs="Times New Roman"/>
                <w:sz w:val="22"/>
                <w:szCs w:val="22"/>
                <w:lang w:val="sq-AL"/>
              </w:rPr>
              <w:t>Comment:</w:t>
            </w:r>
          </w:p>
          <w:p w14:paraId="7CF66D17" w14:textId="77777777" w:rsidR="005C78E5" w:rsidRPr="00CA446A" w:rsidRDefault="005C78E5" w:rsidP="00C83066">
            <w:pPr>
              <w:tabs>
                <w:tab w:val="left" w:pos="180"/>
              </w:tabs>
              <w:rPr>
                <w:rFonts w:ascii="Times New Roman" w:eastAsia="Calibri" w:hAnsi="Times New Roman" w:cs="Times New Roman"/>
                <w:sz w:val="22"/>
                <w:szCs w:val="22"/>
                <w:lang w:val="sq-AL"/>
              </w:rPr>
            </w:pPr>
            <w:r w:rsidRPr="00CA446A">
              <w:rPr>
                <w:rFonts w:ascii="Times New Roman" w:eastAsia="Calibri" w:hAnsi="Times New Roman" w:cs="Times New Roman"/>
                <w:sz w:val="22"/>
                <w:szCs w:val="22"/>
                <w:lang w:val="sq-AL"/>
              </w:rPr>
              <w:t>Afati të jete më i gjatë, pra për periudhën 3 vjeçare.</w:t>
            </w:r>
          </w:p>
          <w:p w14:paraId="14C4166D" w14:textId="77777777" w:rsidR="005C78E5" w:rsidRPr="00CA446A" w:rsidRDefault="005C78E5" w:rsidP="00C83066">
            <w:pPr>
              <w:tabs>
                <w:tab w:val="left" w:pos="180"/>
              </w:tabs>
              <w:rPr>
                <w:rFonts w:ascii="Times New Roman" w:eastAsia="Calibri" w:hAnsi="Times New Roman" w:cs="Times New Roman"/>
                <w:sz w:val="22"/>
                <w:szCs w:val="22"/>
                <w:lang w:val="sq-AL"/>
              </w:rPr>
            </w:pPr>
          </w:p>
          <w:p w14:paraId="419D0BDE" w14:textId="77777777" w:rsidR="005C78E5" w:rsidRPr="00CA446A" w:rsidRDefault="005C78E5" w:rsidP="00C83066">
            <w:pPr>
              <w:tabs>
                <w:tab w:val="left" w:pos="180"/>
              </w:tabs>
              <w:rPr>
                <w:rFonts w:ascii="Times New Roman" w:eastAsia="Calibri" w:hAnsi="Times New Roman" w:cs="Times New Roman"/>
                <w:sz w:val="22"/>
                <w:szCs w:val="22"/>
                <w:lang w:val="sq-AL"/>
              </w:rPr>
            </w:pPr>
            <w:r w:rsidRPr="00CA446A">
              <w:rPr>
                <w:rFonts w:ascii="Times New Roman" w:eastAsia="Calibri" w:hAnsi="Times New Roman" w:cs="Times New Roman"/>
                <w:sz w:val="22"/>
                <w:szCs w:val="22"/>
                <w:lang w:val="sq-AL"/>
              </w:rPr>
              <w:t>Propozal:</w:t>
            </w:r>
          </w:p>
          <w:p w14:paraId="405FC704" w14:textId="001F9ACC" w:rsidR="003B5F05" w:rsidRPr="00CA446A" w:rsidRDefault="005C78E5" w:rsidP="00C83066">
            <w:pPr>
              <w:tabs>
                <w:tab w:val="left" w:pos="180"/>
              </w:tabs>
              <w:rPr>
                <w:rFonts w:ascii="Times New Roman" w:eastAsia="Calibri" w:hAnsi="Times New Roman" w:cs="Times New Roman"/>
                <w:sz w:val="22"/>
                <w:szCs w:val="22"/>
                <w:lang w:val="sq-AL"/>
              </w:rPr>
            </w:pPr>
            <w:r w:rsidRPr="00CA446A">
              <w:rPr>
                <w:rFonts w:ascii="Times New Roman" w:eastAsia="Calibri" w:hAnsi="Times New Roman" w:cs="Times New Roman"/>
                <w:sz w:val="22"/>
                <w:szCs w:val="22"/>
                <w:lang w:val="sq-AL"/>
              </w:rPr>
              <w:t>-</w:t>
            </w:r>
            <w:r w:rsidRPr="00CA446A">
              <w:rPr>
                <w:rFonts w:ascii="Times New Roman" w:eastAsia="Calibri" w:hAnsi="Times New Roman" w:cs="Times New Roman"/>
                <w:sz w:val="22"/>
                <w:szCs w:val="22"/>
                <w:lang w:val="sq-AL"/>
              </w:rPr>
              <w:tab/>
              <w:t>Neni 6, paragrafi 9. Aprovimi i planit/projektit për ndërtim dhe instalime të jashtme ka vlefshmëri jo më të gjatë se 3 vit.</w:t>
            </w:r>
          </w:p>
        </w:tc>
        <w:tc>
          <w:tcPr>
            <w:tcW w:w="2208" w:type="dxa"/>
          </w:tcPr>
          <w:p w14:paraId="3562B3E1" w14:textId="463B9396" w:rsidR="003B5F05" w:rsidRPr="00CA446A" w:rsidRDefault="005C78E5"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E pranuar pjesërisht</w:t>
            </w:r>
          </w:p>
        </w:tc>
        <w:tc>
          <w:tcPr>
            <w:tcW w:w="3275" w:type="dxa"/>
          </w:tcPr>
          <w:p w14:paraId="3E3B450D" w14:textId="77777777" w:rsidR="005C78E5" w:rsidRPr="00CA446A" w:rsidRDefault="005C78E5"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Paragrafi 10 është bërë 11 dhe është ndryshuar si në vijim:</w:t>
            </w:r>
          </w:p>
          <w:p w14:paraId="02D4D95F" w14:textId="77777777" w:rsidR="005C78E5" w:rsidRPr="00CA446A" w:rsidRDefault="005C78E5" w:rsidP="00C83066">
            <w:pPr>
              <w:tabs>
                <w:tab w:val="left" w:pos="180"/>
              </w:tabs>
              <w:rPr>
                <w:rFonts w:ascii="Times New Roman" w:hAnsi="Times New Roman" w:cs="Times New Roman"/>
                <w:sz w:val="22"/>
                <w:szCs w:val="22"/>
                <w:lang w:val="sq-AL"/>
              </w:rPr>
            </w:pPr>
          </w:p>
          <w:p w14:paraId="3AA3B63A" w14:textId="77777777" w:rsidR="005C78E5" w:rsidRPr="00CA446A" w:rsidRDefault="005C78E5" w:rsidP="00C83066">
            <w:pPr>
              <w:tabs>
                <w:tab w:val="left" w:pos="180"/>
              </w:tabs>
              <w:rPr>
                <w:rFonts w:ascii="Times New Roman" w:eastAsia="Calibri" w:hAnsi="Times New Roman" w:cs="Times New Roman"/>
                <w:i/>
                <w:sz w:val="22"/>
                <w:szCs w:val="22"/>
                <w:lang w:val="sq-AL"/>
              </w:rPr>
            </w:pPr>
            <w:r w:rsidRPr="00CA446A">
              <w:rPr>
                <w:rFonts w:ascii="Times New Roman" w:eastAsia="Calibri" w:hAnsi="Times New Roman" w:cs="Times New Roman"/>
                <w:i/>
                <w:sz w:val="22"/>
                <w:szCs w:val="22"/>
                <w:lang w:val="sq-AL"/>
              </w:rPr>
              <w:t>11. Nëse komuna nuk pajtohet me trajektoren e shtrirjes së infrastrukturës, ajo duhet të ofrojë arsyetim brenda 15 ditëve të punës.</w:t>
            </w:r>
          </w:p>
          <w:p w14:paraId="269B86E5" w14:textId="77777777" w:rsidR="003B5F05" w:rsidRPr="00CA446A" w:rsidRDefault="003B5F05" w:rsidP="00C83066">
            <w:pPr>
              <w:rPr>
                <w:rFonts w:ascii="Times New Roman" w:hAnsi="Times New Roman" w:cs="Times New Roman"/>
                <w:sz w:val="22"/>
                <w:szCs w:val="22"/>
                <w:lang w:val="sq-AL"/>
              </w:rPr>
            </w:pPr>
          </w:p>
        </w:tc>
      </w:tr>
      <w:tr w:rsidR="00C83066" w:rsidRPr="00CA446A" w14:paraId="7BFCFE00" w14:textId="77777777" w:rsidTr="00C83066">
        <w:trPr>
          <w:trHeight w:val="954"/>
        </w:trPr>
        <w:tc>
          <w:tcPr>
            <w:tcW w:w="1433" w:type="dxa"/>
          </w:tcPr>
          <w:p w14:paraId="03E3D213" w14:textId="6550A72E" w:rsidR="003B5F05" w:rsidRPr="00CA446A" w:rsidRDefault="005C78E5"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KosCable</w:t>
            </w:r>
          </w:p>
        </w:tc>
        <w:tc>
          <w:tcPr>
            <w:tcW w:w="2732" w:type="dxa"/>
          </w:tcPr>
          <w:p w14:paraId="79F8EE8C" w14:textId="77777777" w:rsidR="005C78E5" w:rsidRPr="00CA446A" w:rsidRDefault="005C78E5" w:rsidP="00C83066">
            <w:pPr>
              <w:tabs>
                <w:tab w:val="left" w:pos="180"/>
              </w:tabs>
              <w:rPr>
                <w:rFonts w:ascii="Times New Roman" w:eastAsia="Calibri" w:hAnsi="Times New Roman" w:cs="Times New Roman"/>
                <w:sz w:val="22"/>
                <w:szCs w:val="22"/>
                <w:lang w:val="sq-AL"/>
              </w:rPr>
            </w:pPr>
            <w:r w:rsidRPr="00CA446A">
              <w:rPr>
                <w:rFonts w:ascii="Times New Roman" w:eastAsia="Calibri" w:hAnsi="Times New Roman" w:cs="Times New Roman"/>
                <w:sz w:val="22"/>
                <w:szCs w:val="22"/>
                <w:lang w:val="sq-AL"/>
              </w:rPr>
              <w:t xml:space="preserve">Rrjetat egzistuese te Legalizohen pa ndonje kusht i cili do ti rendoje apo edhe do ti eliminoje nga tregu operatoret egzistues. (Koheve te Fundit </w:t>
            </w:r>
            <w:r w:rsidRPr="00CA446A">
              <w:rPr>
                <w:rFonts w:ascii="Times New Roman" w:eastAsia="Calibri" w:hAnsi="Times New Roman" w:cs="Times New Roman"/>
                <w:sz w:val="22"/>
                <w:szCs w:val="22"/>
                <w:lang w:val="sq-AL"/>
              </w:rPr>
              <w:lastRenderedPageBreak/>
              <w:t>operatoret kan presion nga Komunat qe rrejtat egzistuese ti legalizojne duke i taksuar per cdo meter gjatesi e cila vetem se eshte egzistuese  me vite te tere. Disa Komuna kan Bere rregullore dhe cmime duke filluar nga 0.5€ per meter gjatesi).</w:t>
            </w:r>
          </w:p>
          <w:p w14:paraId="55FECE6F" w14:textId="4B2877ED" w:rsidR="003B5F05" w:rsidRPr="00CA446A" w:rsidRDefault="005C78E5" w:rsidP="00C83066">
            <w:pPr>
              <w:tabs>
                <w:tab w:val="left" w:pos="180"/>
              </w:tabs>
              <w:rPr>
                <w:rFonts w:ascii="Times New Roman" w:eastAsia="Calibri" w:hAnsi="Times New Roman" w:cs="Times New Roman"/>
                <w:sz w:val="22"/>
                <w:szCs w:val="22"/>
                <w:lang w:val="sq-AL"/>
              </w:rPr>
            </w:pPr>
            <w:r w:rsidRPr="00CA446A">
              <w:rPr>
                <w:rFonts w:ascii="Times New Roman" w:eastAsia="Calibri" w:hAnsi="Times New Roman" w:cs="Times New Roman"/>
                <w:sz w:val="22"/>
                <w:szCs w:val="22"/>
                <w:lang w:val="sq-AL"/>
              </w:rPr>
              <w:t> Ne propozime qe te legalizohet rrjeta dhe te digjitalozihet por jo te ngarkohen me takse ndertimi per rrjetat egzistuese, ndersa per rrejtat e reja ateher te behen nje pagese simbolike dhe te stimulohet futja e kabllove ne gypa nentoksore, dmth taksa per gropim te hiqet dhe te behet nje pages administrative qe i mbulon shpenzimet e komunes per te mbarvajtur dhe monitoruar projektin, Kete gje e ka parapa edhe ARKEP ne strategjin per Digjitalizim deri ne vitin 2020.</w:t>
            </w:r>
          </w:p>
        </w:tc>
        <w:tc>
          <w:tcPr>
            <w:tcW w:w="2208" w:type="dxa"/>
          </w:tcPr>
          <w:p w14:paraId="2B42669F" w14:textId="311DF51A" w:rsidR="003B5F05" w:rsidRPr="00CA446A" w:rsidRDefault="005C78E5"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lastRenderedPageBreak/>
              <w:t>E refuzuar</w:t>
            </w:r>
          </w:p>
        </w:tc>
        <w:tc>
          <w:tcPr>
            <w:tcW w:w="3275" w:type="dxa"/>
          </w:tcPr>
          <w:p w14:paraId="57AC4447" w14:textId="77777777" w:rsidR="005C78E5" w:rsidRPr="00CA446A" w:rsidRDefault="005C78E5"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 xml:space="preserve">Kjo Rregullore nuk rregullon asnjë lloj të tatimeve, por Ligji Nr 04/L-109 për Komunikimet Elektronike, Neni 22 paragrafi 6 e rregullon këtë qështje </w:t>
            </w:r>
            <w:r w:rsidRPr="00CA446A">
              <w:rPr>
                <w:rFonts w:ascii="Times New Roman" w:hAnsi="Times New Roman" w:cs="Times New Roman"/>
                <w:i/>
                <w:sz w:val="22"/>
                <w:szCs w:val="22"/>
                <w:lang w:val="sq-AL"/>
              </w:rPr>
              <w:t xml:space="preserve">“Ndërtimi i rrjetave publike të komunikimeve </w:t>
            </w:r>
            <w:r w:rsidRPr="00CA446A">
              <w:rPr>
                <w:rFonts w:ascii="Times New Roman" w:hAnsi="Times New Roman" w:cs="Times New Roman"/>
                <w:i/>
                <w:sz w:val="22"/>
                <w:szCs w:val="22"/>
                <w:lang w:val="sq-AL"/>
              </w:rPr>
              <w:lastRenderedPageBreak/>
              <w:t>elektronike si dhe faciliteteve shoqëruese është në interesin publik. Taksa e pronës së paluajtshme nuk zbatohet për rrjetat e komunikimeve elektronike dhe faciliteteve shoqëruese, duke përfshirë edhe ato për rrjetat mobile (GSM), stacionet bazë, satelitët dhe infrastruktura nëntokësore”.</w:t>
            </w:r>
          </w:p>
          <w:p w14:paraId="2D67A3A0" w14:textId="77777777" w:rsidR="003B5F05" w:rsidRPr="00CA446A" w:rsidRDefault="003B5F05" w:rsidP="00C83066">
            <w:pPr>
              <w:rPr>
                <w:rFonts w:ascii="Times New Roman" w:hAnsi="Times New Roman" w:cs="Times New Roman"/>
                <w:sz w:val="22"/>
                <w:szCs w:val="22"/>
                <w:lang w:val="sq-AL"/>
              </w:rPr>
            </w:pPr>
          </w:p>
        </w:tc>
      </w:tr>
      <w:tr w:rsidR="00C83066" w:rsidRPr="00CA446A" w14:paraId="5787500C" w14:textId="77777777" w:rsidTr="00C83066">
        <w:trPr>
          <w:trHeight w:val="954"/>
        </w:trPr>
        <w:tc>
          <w:tcPr>
            <w:tcW w:w="1433" w:type="dxa"/>
          </w:tcPr>
          <w:p w14:paraId="009097FA" w14:textId="08D0DDAC" w:rsidR="003B5F05" w:rsidRPr="00CA446A" w:rsidRDefault="005C78E5"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lastRenderedPageBreak/>
              <w:t>IPKO</w:t>
            </w:r>
          </w:p>
        </w:tc>
        <w:tc>
          <w:tcPr>
            <w:tcW w:w="2732" w:type="dxa"/>
          </w:tcPr>
          <w:p w14:paraId="1583D9D2" w14:textId="77777777" w:rsidR="005C78E5" w:rsidRPr="00CA446A" w:rsidRDefault="005C78E5"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Një shpjegim me i kjartë ose të largohet ky paragraf pasi që është e rregulluar me Tabelën 4 të Shtojcës 4:</w:t>
            </w:r>
          </w:p>
          <w:p w14:paraId="4622FE8D" w14:textId="77777777" w:rsidR="003B5F05" w:rsidRPr="00CA446A" w:rsidRDefault="003B5F05" w:rsidP="00C83066">
            <w:pPr>
              <w:pStyle w:val="CommentText"/>
              <w:rPr>
                <w:rFonts w:ascii="Times New Roman" w:hAnsi="Times New Roman"/>
                <w:sz w:val="22"/>
                <w:szCs w:val="22"/>
              </w:rPr>
            </w:pPr>
          </w:p>
        </w:tc>
        <w:tc>
          <w:tcPr>
            <w:tcW w:w="2208" w:type="dxa"/>
          </w:tcPr>
          <w:p w14:paraId="478C51EC" w14:textId="2681CC9B" w:rsidR="003B5F05" w:rsidRPr="00CA446A" w:rsidRDefault="005C78E5"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E sqaruar</w:t>
            </w:r>
          </w:p>
        </w:tc>
        <w:tc>
          <w:tcPr>
            <w:tcW w:w="3275" w:type="dxa"/>
          </w:tcPr>
          <w:p w14:paraId="711FB9D4" w14:textId="77777777" w:rsidR="005C78E5" w:rsidRPr="00CA446A" w:rsidRDefault="005C78E5"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Tabela 4 e Shtojcës 4 nuk e specifikon distancën për zonat e mbrotjes së kabllos.</w:t>
            </w:r>
          </w:p>
          <w:p w14:paraId="6928F2DF" w14:textId="77777777" w:rsidR="005C78E5" w:rsidRPr="00CA446A" w:rsidRDefault="005C78E5" w:rsidP="00C83066">
            <w:pPr>
              <w:tabs>
                <w:tab w:val="left" w:pos="180"/>
              </w:tabs>
              <w:rPr>
                <w:rFonts w:ascii="Times New Roman" w:hAnsi="Times New Roman" w:cs="Times New Roman"/>
                <w:sz w:val="22"/>
                <w:szCs w:val="22"/>
                <w:u w:val="single"/>
                <w:lang w:val="sq-AL"/>
              </w:rPr>
            </w:pPr>
          </w:p>
          <w:p w14:paraId="6D2FA2D9" w14:textId="62FA54C3" w:rsidR="003B5F05" w:rsidRPr="00CA446A" w:rsidRDefault="005C78E5"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object w:dxaOrig="3900" w:dyaOrig="765" w14:anchorId="6679FE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28.5pt" o:ole="">
                  <v:imagedata r:id="rId9" o:title=""/>
                </v:shape>
                <o:OLEObject Type="Embed" ProgID="PBrush" ShapeID="_x0000_i1025" DrawAspect="Content" ObjectID="_1552130967" r:id="rId10"/>
              </w:object>
            </w:r>
          </w:p>
        </w:tc>
      </w:tr>
      <w:tr w:rsidR="00C83066" w:rsidRPr="00CA446A" w14:paraId="571F3B85" w14:textId="77777777" w:rsidTr="00C83066">
        <w:trPr>
          <w:trHeight w:val="954"/>
        </w:trPr>
        <w:tc>
          <w:tcPr>
            <w:tcW w:w="1433" w:type="dxa"/>
          </w:tcPr>
          <w:p w14:paraId="172A7874" w14:textId="4FD4BB3E" w:rsidR="003B5F05" w:rsidRPr="00CA446A" w:rsidRDefault="005C78E5"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Fiberlink</w:t>
            </w:r>
          </w:p>
        </w:tc>
        <w:tc>
          <w:tcPr>
            <w:tcW w:w="2732" w:type="dxa"/>
          </w:tcPr>
          <w:p w14:paraId="677FB6C8" w14:textId="77777777" w:rsidR="005C78E5" w:rsidRPr="00CA446A" w:rsidRDefault="005C78E5"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Të përshkruhet më mirë, se vështirë kuptohet</w:t>
            </w:r>
          </w:p>
          <w:p w14:paraId="535BB1F6" w14:textId="77777777" w:rsidR="003B5F05" w:rsidRPr="00CA446A" w:rsidRDefault="003B5F05" w:rsidP="00C83066">
            <w:pPr>
              <w:pStyle w:val="CommentText"/>
              <w:rPr>
                <w:rFonts w:ascii="Times New Roman" w:eastAsiaTheme="minorHAnsi" w:hAnsi="Times New Roman"/>
                <w:sz w:val="22"/>
                <w:szCs w:val="22"/>
              </w:rPr>
            </w:pPr>
          </w:p>
        </w:tc>
        <w:tc>
          <w:tcPr>
            <w:tcW w:w="2208" w:type="dxa"/>
          </w:tcPr>
          <w:p w14:paraId="7FC71091" w14:textId="10BD2342" w:rsidR="003B5F05" w:rsidRPr="00CA446A" w:rsidRDefault="005C78E5"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E sqaruar</w:t>
            </w:r>
          </w:p>
        </w:tc>
        <w:tc>
          <w:tcPr>
            <w:tcW w:w="3275" w:type="dxa"/>
          </w:tcPr>
          <w:p w14:paraId="6EAD94B6" w14:textId="77777777" w:rsidR="005C78E5" w:rsidRPr="00CA446A" w:rsidRDefault="005C78E5"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Tabela 4 e Shtojcës 4 nuk e specifikon distancën për zonat e mbrotjes së kabllos.</w:t>
            </w:r>
          </w:p>
          <w:p w14:paraId="142EFC76" w14:textId="77777777" w:rsidR="005C78E5" w:rsidRPr="00CA446A" w:rsidRDefault="005C78E5" w:rsidP="00C83066">
            <w:pPr>
              <w:tabs>
                <w:tab w:val="left" w:pos="180"/>
              </w:tabs>
              <w:rPr>
                <w:rFonts w:ascii="Times New Roman" w:hAnsi="Times New Roman" w:cs="Times New Roman"/>
                <w:sz w:val="22"/>
                <w:szCs w:val="22"/>
                <w:u w:val="single"/>
                <w:lang w:val="sq-AL"/>
              </w:rPr>
            </w:pPr>
          </w:p>
          <w:p w14:paraId="12D38197" w14:textId="6997F589" w:rsidR="003B5F05" w:rsidRPr="00CA446A" w:rsidRDefault="005C78E5"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object w:dxaOrig="3900" w:dyaOrig="765" w14:anchorId="3892B16E">
                <v:shape id="_x0000_i1026" type="#_x0000_t75" style="width:146.25pt;height:28.5pt" o:ole="">
                  <v:imagedata r:id="rId9" o:title=""/>
                </v:shape>
                <o:OLEObject Type="Embed" ProgID="PBrush" ShapeID="_x0000_i1026" DrawAspect="Content" ObjectID="_1552130968" r:id="rId11"/>
              </w:object>
            </w:r>
          </w:p>
        </w:tc>
      </w:tr>
      <w:tr w:rsidR="00C83066" w:rsidRPr="00CA446A" w14:paraId="4F279AEA" w14:textId="77777777" w:rsidTr="00C83066">
        <w:trPr>
          <w:trHeight w:val="954"/>
        </w:trPr>
        <w:tc>
          <w:tcPr>
            <w:tcW w:w="1433" w:type="dxa"/>
          </w:tcPr>
          <w:p w14:paraId="19402556" w14:textId="1EF49368" w:rsidR="003B5F05" w:rsidRPr="00CA446A" w:rsidRDefault="005C78E5"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IPKO</w:t>
            </w:r>
          </w:p>
        </w:tc>
        <w:tc>
          <w:tcPr>
            <w:tcW w:w="2732" w:type="dxa"/>
          </w:tcPr>
          <w:p w14:paraId="4CE50AF0" w14:textId="55890025" w:rsidR="003B5F05" w:rsidRPr="00CA446A" w:rsidRDefault="005C78E5"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Kërkojmë që kjo të jetë e standarde për të gjitha komunat dhe të largohet ky paragrafë.</w:t>
            </w:r>
          </w:p>
        </w:tc>
        <w:tc>
          <w:tcPr>
            <w:tcW w:w="2208" w:type="dxa"/>
          </w:tcPr>
          <w:p w14:paraId="09E189F5" w14:textId="0CD64C88" w:rsidR="003B5F05" w:rsidRPr="00CA446A" w:rsidRDefault="005C78E5"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 xml:space="preserve">E pranuar </w:t>
            </w:r>
          </w:p>
        </w:tc>
        <w:tc>
          <w:tcPr>
            <w:tcW w:w="3275" w:type="dxa"/>
          </w:tcPr>
          <w:p w14:paraId="24315676" w14:textId="77777777" w:rsidR="005C78E5" w:rsidRPr="00CA446A" w:rsidRDefault="005C78E5"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Paragrafi 2.4 është ndryshuar si në vijim:</w:t>
            </w:r>
          </w:p>
          <w:p w14:paraId="13CEB0D5" w14:textId="77777777" w:rsidR="005C78E5" w:rsidRPr="00CA446A" w:rsidRDefault="005C78E5" w:rsidP="00C83066">
            <w:pPr>
              <w:tabs>
                <w:tab w:val="left" w:pos="180"/>
              </w:tabs>
              <w:rPr>
                <w:rFonts w:ascii="Times New Roman" w:eastAsia="MS Mincho" w:hAnsi="Times New Roman" w:cs="Times New Roman"/>
                <w:b/>
                <w:sz w:val="22"/>
                <w:szCs w:val="22"/>
                <w:lang w:val="sq-AL"/>
                <w14:shadow w14:blurRad="50800" w14:dist="38100" w14:dir="2700000" w14:sx="100000" w14:sy="100000" w14:kx="0" w14:ky="0" w14:algn="tl">
                  <w14:srgbClr w14:val="000000">
                    <w14:alpha w14:val="60000"/>
                  </w14:srgbClr>
                </w14:shadow>
              </w:rPr>
            </w:pPr>
          </w:p>
          <w:p w14:paraId="2C763DA5" w14:textId="0D9C69EB" w:rsidR="003B5F05" w:rsidRPr="00CA446A" w:rsidRDefault="005C78E5" w:rsidP="00C83066">
            <w:pPr>
              <w:tabs>
                <w:tab w:val="left" w:pos="180"/>
              </w:tabs>
              <w:rPr>
                <w:rFonts w:ascii="Times New Roman" w:hAnsi="Times New Roman" w:cs="Times New Roman"/>
                <w:i/>
                <w:sz w:val="22"/>
                <w:szCs w:val="22"/>
                <w:lang w:val="sq-AL"/>
              </w:rPr>
            </w:pPr>
            <w:r w:rsidRPr="00CA446A">
              <w:rPr>
                <w:rFonts w:ascii="Times New Roman" w:hAnsi="Times New Roman" w:cs="Times New Roman"/>
                <w:i/>
                <w:sz w:val="22"/>
                <w:szCs w:val="22"/>
                <w:lang w:val="sq-AL"/>
              </w:rPr>
              <w:t xml:space="preserve">2.4 </w:t>
            </w:r>
            <w:r w:rsidRPr="00CA446A">
              <w:rPr>
                <w:rFonts w:ascii="Times New Roman" w:hAnsi="Times New Roman" w:cs="Times New Roman"/>
                <w:b/>
                <w:i/>
                <w:sz w:val="22"/>
                <w:szCs w:val="22"/>
                <w:lang w:val="sq-AL"/>
              </w:rPr>
              <w:t>Ditët dhe Koha</w:t>
            </w:r>
            <w:r w:rsidRPr="00CA446A">
              <w:rPr>
                <w:rFonts w:ascii="Times New Roman" w:hAnsi="Times New Roman" w:cs="Times New Roman"/>
                <w:i/>
                <w:sz w:val="22"/>
                <w:szCs w:val="22"/>
                <w:lang w:val="sq-AL"/>
              </w:rPr>
              <w:t xml:space="preserve"> se kur do të zhvillohen punimet (eng. Daytime and week-days when the work will be done)</w:t>
            </w:r>
          </w:p>
        </w:tc>
      </w:tr>
      <w:tr w:rsidR="00C83066" w:rsidRPr="00CA446A" w14:paraId="4B7CC38D" w14:textId="77777777" w:rsidTr="00C83066">
        <w:trPr>
          <w:trHeight w:val="954"/>
        </w:trPr>
        <w:tc>
          <w:tcPr>
            <w:tcW w:w="1433" w:type="dxa"/>
          </w:tcPr>
          <w:p w14:paraId="1154D86C" w14:textId="27C7BBF3" w:rsidR="003B5F05" w:rsidRPr="00CA446A" w:rsidRDefault="005C78E5"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lastRenderedPageBreak/>
              <w:t>IPKO</w:t>
            </w:r>
          </w:p>
        </w:tc>
        <w:tc>
          <w:tcPr>
            <w:tcW w:w="2732" w:type="dxa"/>
          </w:tcPr>
          <w:p w14:paraId="592159F0" w14:textId="76A732F8" w:rsidR="005C78E5" w:rsidRPr="00CA446A" w:rsidRDefault="00C83066"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K</w:t>
            </w:r>
            <w:r w:rsidR="005C78E5" w:rsidRPr="00CA446A">
              <w:rPr>
                <w:rFonts w:ascii="Times New Roman" w:hAnsi="Times New Roman" w:cs="Times New Roman"/>
                <w:sz w:val="22"/>
                <w:szCs w:val="22"/>
                <w:lang w:val="sq-AL"/>
              </w:rPr>
              <w:t>oment:</w:t>
            </w:r>
          </w:p>
          <w:p w14:paraId="6F842C2B" w14:textId="77777777" w:rsidR="005C78E5" w:rsidRPr="00CA446A" w:rsidRDefault="005C78E5" w:rsidP="00C83066">
            <w:pPr>
              <w:pStyle w:val="CommentText"/>
              <w:rPr>
                <w:rFonts w:ascii="Times New Roman" w:hAnsi="Times New Roman"/>
                <w:sz w:val="22"/>
                <w:szCs w:val="22"/>
              </w:rPr>
            </w:pPr>
            <w:r w:rsidRPr="00CA446A">
              <w:rPr>
                <w:rFonts w:ascii="Times New Roman" w:hAnsi="Times New Roman"/>
                <w:sz w:val="22"/>
                <w:szCs w:val="22"/>
              </w:rPr>
              <w:t xml:space="preserve">Të shtohet një paragrafë. Paragrafi 4. </w:t>
            </w:r>
          </w:p>
          <w:p w14:paraId="3C9F619C" w14:textId="77777777" w:rsidR="005C78E5" w:rsidRPr="00CA446A" w:rsidRDefault="005C78E5" w:rsidP="00C83066">
            <w:pPr>
              <w:rPr>
                <w:rFonts w:ascii="Times New Roman" w:hAnsi="Times New Roman" w:cs="Times New Roman"/>
                <w:sz w:val="22"/>
                <w:szCs w:val="22"/>
                <w:lang w:val="sq-AL"/>
              </w:rPr>
            </w:pPr>
          </w:p>
          <w:p w14:paraId="49707E67" w14:textId="7A304D5A" w:rsidR="005C78E5" w:rsidRPr="00CA446A" w:rsidRDefault="005C78E5"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Propoz</w:t>
            </w:r>
            <w:r w:rsidR="00C83066" w:rsidRPr="00CA446A">
              <w:rPr>
                <w:rFonts w:ascii="Times New Roman" w:hAnsi="Times New Roman" w:cs="Times New Roman"/>
                <w:sz w:val="22"/>
                <w:szCs w:val="22"/>
                <w:lang w:val="sq-AL"/>
              </w:rPr>
              <w:t>im</w:t>
            </w:r>
            <w:r w:rsidRPr="00CA446A">
              <w:rPr>
                <w:rFonts w:ascii="Times New Roman" w:hAnsi="Times New Roman" w:cs="Times New Roman"/>
                <w:sz w:val="22"/>
                <w:szCs w:val="22"/>
                <w:lang w:val="sq-AL"/>
              </w:rPr>
              <w:t>:</w:t>
            </w:r>
          </w:p>
          <w:p w14:paraId="7EFF619A" w14:textId="1032A6AD" w:rsidR="003B5F05" w:rsidRPr="00CA446A" w:rsidRDefault="005C78E5"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w:t>
            </w:r>
            <w:r w:rsidRPr="00CA446A">
              <w:rPr>
                <w:rFonts w:ascii="Times New Roman" w:hAnsi="Times New Roman" w:cs="Times New Roman"/>
                <w:sz w:val="22"/>
                <w:szCs w:val="22"/>
                <w:lang w:val="sq-AL"/>
              </w:rPr>
              <w:tab/>
              <w:t>Neni 9 paragrafi 4. Komuna apo komunat duhet të njoftojnë ndërmarrësin brenda periudhës 30 ditore në lidhje me kërkesën e ndërmarrësit për fillimin e punime të ndërtimit dhe instalimit, nëse brenda 30 dite nuk njofton ndërmarrësin, kjo do të konsiderohet si e aprovuar.</w:t>
            </w:r>
          </w:p>
        </w:tc>
        <w:tc>
          <w:tcPr>
            <w:tcW w:w="2208" w:type="dxa"/>
          </w:tcPr>
          <w:p w14:paraId="26503DE5" w14:textId="1442B947" w:rsidR="003B5F05" w:rsidRPr="00CA446A" w:rsidRDefault="005C78E5"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 xml:space="preserve">E pranuar </w:t>
            </w:r>
          </w:p>
        </w:tc>
        <w:tc>
          <w:tcPr>
            <w:tcW w:w="3275" w:type="dxa"/>
          </w:tcPr>
          <w:p w14:paraId="72B98273" w14:textId="77777777" w:rsidR="005C78E5" w:rsidRPr="00CA446A" w:rsidRDefault="005C78E5"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Është shtuar një paragraf i ri – 4 dhe është riformuluar si në vijim:</w:t>
            </w:r>
          </w:p>
          <w:p w14:paraId="51CE6472" w14:textId="77777777" w:rsidR="005C78E5" w:rsidRPr="00CA446A" w:rsidRDefault="005C78E5" w:rsidP="00C83066">
            <w:pPr>
              <w:tabs>
                <w:tab w:val="left" w:pos="180"/>
              </w:tabs>
              <w:rPr>
                <w:rFonts w:ascii="Times New Roman" w:hAnsi="Times New Roman" w:cs="Times New Roman"/>
                <w:sz w:val="22"/>
                <w:szCs w:val="22"/>
                <w:lang w:val="sq-AL"/>
              </w:rPr>
            </w:pPr>
          </w:p>
          <w:p w14:paraId="75F04E31" w14:textId="787AD6A7" w:rsidR="005C78E5" w:rsidRPr="00CA446A" w:rsidRDefault="005C78E5" w:rsidP="00C83066">
            <w:pPr>
              <w:tabs>
                <w:tab w:val="left" w:pos="180"/>
              </w:tabs>
              <w:rPr>
                <w:rFonts w:ascii="Times New Roman" w:hAnsi="Times New Roman" w:cs="Times New Roman"/>
                <w:sz w:val="22"/>
                <w:szCs w:val="22"/>
                <w:lang w:val="sq-AL"/>
              </w:rPr>
            </w:pPr>
            <w:r w:rsidRPr="00CA446A">
              <w:rPr>
                <w:rFonts w:ascii="Times New Roman" w:hAnsi="Times New Roman" w:cs="Times New Roman"/>
                <w:i/>
                <w:sz w:val="22"/>
                <w:szCs w:val="22"/>
                <w:lang w:val="sq-AL"/>
              </w:rPr>
              <w:t xml:space="preserve">Neni 9 paragrafi 4. Komuna apo komunat duhet të njoftojnë ndërmarrësin brenda periudhës prej 20 ditë pune në lidhje me kërkesën e ndërmarrësit për fillimin e punimeve të ndërtimit dhe instalimit </w:t>
            </w:r>
            <w:r w:rsidRPr="00CA446A">
              <w:rPr>
                <w:rFonts w:ascii="Times New Roman" w:hAnsi="Times New Roman" w:cs="Times New Roman"/>
                <w:b/>
                <w:i/>
                <w:sz w:val="22"/>
                <w:szCs w:val="22"/>
                <w:lang w:val="sq-AL"/>
              </w:rPr>
              <w:t>të jashtëm</w:t>
            </w:r>
            <w:r w:rsidRPr="00CA446A">
              <w:rPr>
                <w:rFonts w:ascii="Times New Roman" w:hAnsi="Times New Roman" w:cs="Times New Roman"/>
                <w:i/>
                <w:sz w:val="22"/>
                <w:szCs w:val="22"/>
                <w:lang w:val="sq-AL"/>
              </w:rPr>
              <w:t>. Nëse brenda 20 ditë pune ndërmarrësi nuk njoftohet, atëherë kjo do të konsiderohet si e aprovuar</w:t>
            </w:r>
            <w:r w:rsidRPr="00CA446A">
              <w:rPr>
                <w:rFonts w:ascii="Times New Roman" w:hAnsi="Times New Roman" w:cs="Times New Roman"/>
                <w:sz w:val="22"/>
                <w:szCs w:val="22"/>
                <w:lang w:val="sq-AL"/>
              </w:rPr>
              <w:t>.</w:t>
            </w:r>
          </w:p>
          <w:p w14:paraId="6F6331DC" w14:textId="77777777" w:rsidR="003B5F05" w:rsidRPr="00CA446A" w:rsidRDefault="003B5F05" w:rsidP="00C83066">
            <w:pPr>
              <w:rPr>
                <w:rFonts w:ascii="Times New Roman" w:hAnsi="Times New Roman" w:cs="Times New Roman"/>
                <w:sz w:val="22"/>
                <w:szCs w:val="22"/>
                <w:lang w:val="sq-AL"/>
              </w:rPr>
            </w:pPr>
          </w:p>
        </w:tc>
      </w:tr>
      <w:tr w:rsidR="00C83066" w:rsidRPr="00CA446A" w14:paraId="739727E1" w14:textId="77777777" w:rsidTr="00C83066">
        <w:trPr>
          <w:trHeight w:val="954"/>
        </w:trPr>
        <w:tc>
          <w:tcPr>
            <w:tcW w:w="1433" w:type="dxa"/>
          </w:tcPr>
          <w:p w14:paraId="13D7DADC" w14:textId="78B14615" w:rsidR="003B5F05" w:rsidRPr="00CA446A" w:rsidRDefault="005C78E5" w:rsidP="009C5C25">
            <w:pPr>
              <w:rPr>
                <w:rFonts w:ascii="Times New Roman" w:hAnsi="Times New Roman" w:cs="Times New Roman"/>
                <w:sz w:val="22"/>
                <w:szCs w:val="22"/>
                <w:lang w:val="sq-AL"/>
              </w:rPr>
            </w:pPr>
            <w:r w:rsidRPr="00CA446A">
              <w:rPr>
                <w:rFonts w:ascii="Times New Roman" w:hAnsi="Times New Roman" w:cs="Times New Roman"/>
                <w:sz w:val="22"/>
                <w:szCs w:val="22"/>
                <w:lang w:val="sq-AL"/>
              </w:rPr>
              <w:t>IPKO</w:t>
            </w:r>
          </w:p>
        </w:tc>
        <w:tc>
          <w:tcPr>
            <w:tcW w:w="2732" w:type="dxa"/>
          </w:tcPr>
          <w:p w14:paraId="238FDE89" w14:textId="484BD7FC" w:rsidR="005C78E5" w:rsidRPr="00CA446A" w:rsidRDefault="00C83066" w:rsidP="005C78E5">
            <w:pPr>
              <w:rPr>
                <w:rFonts w:ascii="Times New Roman" w:hAnsi="Times New Roman" w:cs="Times New Roman"/>
                <w:sz w:val="22"/>
                <w:szCs w:val="22"/>
                <w:lang w:val="sq-AL"/>
              </w:rPr>
            </w:pPr>
            <w:r w:rsidRPr="00CA446A">
              <w:rPr>
                <w:rFonts w:ascii="Times New Roman" w:hAnsi="Times New Roman" w:cs="Times New Roman"/>
                <w:sz w:val="22"/>
                <w:szCs w:val="22"/>
                <w:lang w:val="sq-AL"/>
              </w:rPr>
              <w:t>K</w:t>
            </w:r>
            <w:r w:rsidR="005C78E5" w:rsidRPr="00CA446A">
              <w:rPr>
                <w:rFonts w:ascii="Times New Roman" w:hAnsi="Times New Roman" w:cs="Times New Roman"/>
                <w:sz w:val="22"/>
                <w:szCs w:val="22"/>
                <w:lang w:val="sq-AL"/>
              </w:rPr>
              <w:t>oment:</w:t>
            </w:r>
          </w:p>
          <w:p w14:paraId="5AF3D501" w14:textId="2C8BFF9E" w:rsidR="003B5F05" w:rsidRPr="00CA446A" w:rsidRDefault="005C78E5" w:rsidP="005C78E5">
            <w:pPr>
              <w:rPr>
                <w:rFonts w:ascii="Times New Roman" w:hAnsi="Times New Roman" w:cs="Times New Roman"/>
                <w:sz w:val="22"/>
                <w:szCs w:val="22"/>
                <w:lang w:val="sq-AL"/>
              </w:rPr>
            </w:pPr>
            <w:r w:rsidRPr="00CA446A">
              <w:rPr>
                <w:rFonts w:ascii="Times New Roman" w:hAnsi="Times New Roman" w:cs="Times New Roman"/>
                <w:sz w:val="22"/>
                <w:szCs w:val="22"/>
                <w:lang w:val="sq-AL"/>
              </w:rPr>
              <w:t>Kemi të bëjme më një lëshim teknikë, në vend të pranimit duhet të jetë aprovim (ref. Neni 6).</w:t>
            </w:r>
          </w:p>
        </w:tc>
        <w:tc>
          <w:tcPr>
            <w:tcW w:w="2208" w:type="dxa"/>
          </w:tcPr>
          <w:p w14:paraId="573F7236" w14:textId="67DBDCC4" w:rsidR="003B5F05" w:rsidRPr="00CA446A" w:rsidRDefault="005C78E5" w:rsidP="009C5C25">
            <w:pPr>
              <w:rPr>
                <w:rFonts w:ascii="Times New Roman" w:hAnsi="Times New Roman" w:cs="Times New Roman"/>
                <w:sz w:val="22"/>
                <w:szCs w:val="22"/>
                <w:lang w:val="sq-AL"/>
              </w:rPr>
            </w:pPr>
            <w:r w:rsidRPr="00CA446A">
              <w:rPr>
                <w:rFonts w:ascii="Times New Roman" w:hAnsi="Times New Roman" w:cs="Times New Roman"/>
                <w:sz w:val="22"/>
                <w:szCs w:val="22"/>
                <w:lang w:val="sq-AL"/>
              </w:rPr>
              <w:t>E pranuar</w:t>
            </w:r>
          </w:p>
        </w:tc>
        <w:tc>
          <w:tcPr>
            <w:tcW w:w="3275" w:type="dxa"/>
          </w:tcPr>
          <w:p w14:paraId="380D5C35" w14:textId="77777777" w:rsidR="003B5F05" w:rsidRPr="00CA446A" w:rsidRDefault="003B5F05" w:rsidP="003B5F05">
            <w:pPr>
              <w:rPr>
                <w:rFonts w:ascii="Times New Roman" w:hAnsi="Times New Roman" w:cs="Times New Roman"/>
                <w:sz w:val="22"/>
                <w:szCs w:val="22"/>
                <w:lang w:val="sq-AL"/>
              </w:rPr>
            </w:pPr>
          </w:p>
        </w:tc>
      </w:tr>
      <w:tr w:rsidR="00C83066" w:rsidRPr="00CA446A" w14:paraId="3E7E3E25" w14:textId="77777777" w:rsidTr="00C83066">
        <w:trPr>
          <w:trHeight w:val="954"/>
        </w:trPr>
        <w:tc>
          <w:tcPr>
            <w:tcW w:w="1433" w:type="dxa"/>
          </w:tcPr>
          <w:p w14:paraId="48324626" w14:textId="2E0D9D5E" w:rsidR="003B5F05" w:rsidRPr="00CA446A" w:rsidRDefault="005C78E5" w:rsidP="009C5C25">
            <w:pPr>
              <w:rPr>
                <w:rFonts w:ascii="Times New Roman" w:hAnsi="Times New Roman" w:cs="Times New Roman"/>
                <w:sz w:val="22"/>
                <w:szCs w:val="22"/>
                <w:lang w:val="sq-AL"/>
              </w:rPr>
            </w:pPr>
            <w:r w:rsidRPr="00CA446A">
              <w:rPr>
                <w:rFonts w:ascii="Times New Roman" w:hAnsi="Times New Roman" w:cs="Times New Roman"/>
                <w:sz w:val="22"/>
                <w:szCs w:val="22"/>
                <w:lang w:val="sq-AL"/>
              </w:rPr>
              <w:t>KosCable</w:t>
            </w:r>
          </w:p>
        </w:tc>
        <w:tc>
          <w:tcPr>
            <w:tcW w:w="2732" w:type="dxa"/>
          </w:tcPr>
          <w:p w14:paraId="647EE621" w14:textId="77777777" w:rsidR="005C78E5" w:rsidRPr="00CA446A" w:rsidRDefault="005C78E5"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eastAsia="sq-AL"/>
              </w:rPr>
              <w:t>Deri n</w:t>
            </w:r>
            <w:r w:rsidRPr="00CA446A">
              <w:rPr>
                <w:rFonts w:ascii="Times New Roman" w:hAnsi="Times New Roman" w:cs="Times New Roman"/>
                <w:sz w:val="22"/>
                <w:szCs w:val="22"/>
                <w:lang w:val="sq-AL"/>
              </w:rPr>
              <w:t>ë</w:t>
            </w:r>
            <w:r w:rsidRPr="00CA446A">
              <w:rPr>
                <w:rFonts w:ascii="Times New Roman" w:hAnsi="Times New Roman" w:cs="Times New Roman"/>
                <w:sz w:val="22"/>
                <w:szCs w:val="22"/>
                <w:lang w:val="sq-AL" w:eastAsia="sq-AL"/>
              </w:rPr>
              <w:t xml:space="preserve"> </w:t>
            </w:r>
            <w:r w:rsidRPr="00CA446A">
              <w:rPr>
                <w:rFonts w:ascii="Times New Roman" w:hAnsi="Times New Roman" w:cs="Times New Roman"/>
                <w:sz w:val="22"/>
                <w:szCs w:val="22"/>
                <w:lang w:val="sq-AL"/>
              </w:rPr>
              <w:t>këto</w:t>
            </w:r>
            <w:r w:rsidRPr="00CA446A">
              <w:rPr>
                <w:rFonts w:ascii="Times New Roman" w:hAnsi="Times New Roman" w:cs="Times New Roman"/>
                <w:sz w:val="22"/>
                <w:szCs w:val="22"/>
                <w:lang w:val="sq-AL" w:eastAsia="sq-AL"/>
              </w:rPr>
              <w:t xml:space="preserve"> momente ne kemi pranu</w:t>
            </w:r>
            <w:r w:rsidRPr="00CA446A">
              <w:rPr>
                <w:rFonts w:ascii="Times New Roman" w:hAnsi="Times New Roman" w:cs="Times New Roman"/>
                <w:sz w:val="22"/>
                <w:szCs w:val="22"/>
                <w:lang w:val="sq-AL"/>
              </w:rPr>
              <w:t>ar</w:t>
            </w:r>
            <w:r w:rsidRPr="00CA446A">
              <w:rPr>
                <w:rFonts w:ascii="Times New Roman" w:hAnsi="Times New Roman" w:cs="Times New Roman"/>
                <w:sz w:val="22"/>
                <w:szCs w:val="22"/>
                <w:lang w:val="sq-AL" w:eastAsia="sq-AL"/>
              </w:rPr>
              <w:t xml:space="preserve"> nj</w:t>
            </w:r>
            <w:r w:rsidRPr="00CA446A">
              <w:rPr>
                <w:rFonts w:ascii="Times New Roman" w:hAnsi="Times New Roman" w:cs="Times New Roman"/>
                <w:sz w:val="22"/>
                <w:szCs w:val="22"/>
                <w:lang w:val="sq-AL"/>
              </w:rPr>
              <w:t>ë</w:t>
            </w:r>
            <w:r w:rsidRPr="00CA446A">
              <w:rPr>
                <w:rFonts w:ascii="Times New Roman" w:hAnsi="Times New Roman" w:cs="Times New Roman"/>
                <w:sz w:val="22"/>
                <w:szCs w:val="22"/>
                <w:lang w:val="sq-AL" w:eastAsia="sq-AL"/>
              </w:rPr>
              <w:t xml:space="preserve"> propozim lidhur me intervenimet n</w:t>
            </w:r>
            <w:r w:rsidRPr="00CA446A">
              <w:rPr>
                <w:rFonts w:ascii="Times New Roman" w:hAnsi="Times New Roman" w:cs="Times New Roman"/>
                <w:sz w:val="22"/>
                <w:szCs w:val="22"/>
                <w:lang w:val="sq-AL"/>
              </w:rPr>
              <w:t>ë</w:t>
            </w:r>
            <w:r w:rsidRPr="00CA446A">
              <w:rPr>
                <w:rFonts w:ascii="Times New Roman" w:hAnsi="Times New Roman" w:cs="Times New Roman"/>
                <w:sz w:val="22"/>
                <w:szCs w:val="22"/>
                <w:lang w:val="sq-AL" w:eastAsia="sq-AL"/>
              </w:rPr>
              <w:t xml:space="preserve"> </w:t>
            </w:r>
            <w:r w:rsidRPr="00CA446A">
              <w:rPr>
                <w:rFonts w:ascii="Times New Roman" w:hAnsi="Times New Roman" w:cs="Times New Roman"/>
                <w:sz w:val="22"/>
                <w:szCs w:val="22"/>
                <w:lang w:val="sq-AL"/>
              </w:rPr>
              <w:t>rrjetën</w:t>
            </w:r>
            <w:r w:rsidRPr="00CA446A">
              <w:rPr>
                <w:rFonts w:ascii="Times New Roman" w:hAnsi="Times New Roman" w:cs="Times New Roman"/>
                <w:sz w:val="22"/>
                <w:szCs w:val="22"/>
                <w:lang w:val="sq-AL" w:eastAsia="sq-AL"/>
              </w:rPr>
              <w:t xml:space="preserve"> </w:t>
            </w:r>
            <w:r w:rsidRPr="00CA446A">
              <w:rPr>
                <w:rFonts w:ascii="Times New Roman" w:hAnsi="Times New Roman" w:cs="Times New Roman"/>
                <w:sz w:val="22"/>
                <w:szCs w:val="22"/>
                <w:lang w:val="sq-AL"/>
              </w:rPr>
              <w:t>ekzistuese</w:t>
            </w:r>
            <w:r w:rsidRPr="00CA446A">
              <w:rPr>
                <w:rFonts w:ascii="Times New Roman" w:hAnsi="Times New Roman" w:cs="Times New Roman"/>
                <w:sz w:val="22"/>
                <w:szCs w:val="22"/>
                <w:lang w:val="sq-AL" w:eastAsia="sq-AL"/>
              </w:rPr>
              <w:t>, n</w:t>
            </w:r>
            <w:r w:rsidRPr="00CA446A">
              <w:rPr>
                <w:rFonts w:ascii="Times New Roman" w:hAnsi="Times New Roman" w:cs="Times New Roman"/>
                <w:sz w:val="22"/>
                <w:szCs w:val="22"/>
                <w:lang w:val="sq-AL"/>
              </w:rPr>
              <w:t>ë</w:t>
            </w:r>
            <w:r w:rsidRPr="00CA446A">
              <w:rPr>
                <w:rFonts w:ascii="Times New Roman" w:hAnsi="Times New Roman" w:cs="Times New Roman"/>
                <w:sz w:val="22"/>
                <w:szCs w:val="22"/>
                <w:lang w:val="sq-AL" w:eastAsia="sq-AL"/>
              </w:rPr>
              <w:t xml:space="preserve"> momentin kur ka </w:t>
            </w:r>
            <w:r w:rsidRPr="00CA446A">
              <w:rPr>
                <w:rFonts w:ascii="Times New Roman" w:hAnsi="Times New Roman" w:cs="Times New Roman"/>
                <w:sz w:val="22"/>
                <w:szCs w:val="22"/>
                <w:lang w:val="sq-AL"/>
              </w:rPr>
              <w:t>ndonjë</w:t>
            </w:r>
            <w:r w:rsidRPr="00CA446A">
              <w:rPr>
                <w:rFonts w:ascii="Times New Roman" w:hAnsi="Times New Roman" w:cs="Times New Roman"/>
                <w:sz w:val="22"/>
                <w:szCs w:val="22"/>
                <w:lang w:val="sq-AL" w:eastAsia="sq-AL"/>
              </w:rPr>
              <w:t xml:space="preserve"> </w:t>
            </w:r>
            <w:r w:rsidRPr="00CA446A">
              <w:rPr>
                <w:rFonts w:ascii="Times New Roman" w:hAnsi="Times New Roman" w:cs="Times New Roman"/>
                <w:sz w:val="22"/>
                <w:szCs w:val="22"/>
                <w:lang w:val="sq-AL"/>
              </w:rPr>
              <w:t>këputje</w:t>
            </w:r>
            <w:r w:rsidRPr="00CA446A">
              <w:rPr>
                <w:rFonts w:ascii="Times New Roman" w:hAnsi="Times New Roman" w:cs="Times New Roman"/>
                <w:sz w:val="22"/>
                <w:szCs w:val="22"/>
                <w:lang w:val="sq-AL" w:eastAsia="sq-AL"/>
              </w:rPr>
              <w:t xml:space="preserve"> apo </w:t>
            </w:r>
            <w:r w:rsidRPr="00CA446A">
              <w:rPr>
                <w:rFonts w:ascii="Times New Roman" w:hAnsi="Times New Roman" w:cs="Times New Roman"/>
                <w:sz w:val="22"/>
                <w:szCs w:val="22"/>
                <w:lang w:val="sq-AL"/>
              </w:rPr>
              <w:t>dëmtim</w:t>
            </w:r>
            <w:r w:rsidRPr="00CA446A">
              <w:rPr>
                <w:rFonts w:ascii="Times New Roman" w:hAnsi="Times New Roman" w:cs="Times New Roman"/>
                <w:sz w:val="22"/>
                <w:szCs w:val="22"/>
                <w:lang w:val="sq-AL" w:eastAsia="sq-AL"/>
              </w:rPr>
              <w:t xml:space="preserve"> t</w:t>
            </w:r>
            <w:r w:rsidRPr="00CA446A">
              <w:rPr>
                <w:rFonts w:ascii="Times New Roman" w:hAnsi="Times New Roman" w:cs="Times New Roman"/>
                <w:sz w:val="22"/>
                <w:szCs w:val="22"/>
                <w:lang w:val="sq-AL"/>
              </w:rPr>
              <w:t>ë</w:t>
            </w:r>
            <w:r w:rsidRPr="00CA446A">
              <w:rPr>
                <w:rFonts w:ascii="Times New Roman" w:hAnsi="Times New Roman" w:cs="Times New Roman"/>
                <w:sz w:val="22"/>
                <w:szCs w:val="22"/>
                <w:lang w:val="sq-AL" w:eastAsia="sq-AL"/>
              </w:rPr>
              <w:t xml:space="preserve"> kabllit optik dhe mbesin pa </w:t>
            </w:r>
            <w:r w:rsidRPr="00CA446A">
              <w:rPr>
                <w:rFonts w:ascii="Times New Roman" w:hAnsi="Times New Roman" w:cs="Times New Roman"/>
                <w:sz w:val="22"/>
                <w:szCs w:val="22"/>
                <w:lang w:val="sq-AL"/>
              </w:rPr>
              <w:t>shërbime</w:t>
            </w:r>
            <w:r w:rsidRPr="00CA446A">
              <w:rPr>
                <w:rFonts w:ascii="Times New Roman" w:hAnsi="Times New Roman" w:cs="Times New Roman"/>
                <w:sz w:val="22"/>
                <w:szCs w:val="22"/>
                <w:lang w:val="sq-AL" w:eastAsia="sq-AL"/>
              </w:rPr>
              <w:t xml:space="preserve"> </w:t>
            </w:r>
            <w:r w:rsidRPr="00CA446A">
              <w:rPr>
                <w:rFonts w:ascii="Times New Roman" w:hAnsi="Times New Roman" w:cs="Times New Roman"/>
                <w:sz w:val="22"/>
                <w:szCs w:val="22"/>
                <w:lang w:val="sq-AL"/>
              </w:rPr>
              <w:t>një</w:t>
            </w:r>
            <w:r w:rsidRPr="00CA446A">
              <w:rPr>
                <w:rFonts w:ascii="Times New Roman" w:hAnsi="Times New Roman" w:cs="Times New Roman"/>
                <w:sz w:val="22"/>
                <w:szCs w:val="22"/>
                <w:lang w:val="sq-AL" w:eastAsia="sq-AL"/>
              </w:rPr>
              <w:t xml:space="preserve"> </w:t>
            </w:r>
            <w:r w:rsidRPr="00CA446A">
              <w:rPr>
                <w:rFonts w:ascii="Times New Roman" w:hAnsi="Times New Roman" w:cs="Times New Roman"/>
                <w:sz w:val="22"/>
                <w:szCs w:val="22"/>
                <w:lang w:val="sq-AL"/>
              </w:rPr>
              <w:t>numër</w:t>
            </w:r>
            <w:r w:rsidRPr="00CA446A">
              <w:rPr>
                <w:rFonts w:ascii="Times New Roman" w:hAnsi="Times New Roman" w:cs="Times New Roman"/>
                <w:sz w:val="22"/>
                <w:szCs w:val="22"/>
                <w:lang w:val="sq-AL" w:eastAsia="sq-AL"/>
              </w:rPr>
              <w:t xml:space="preserve"> </w:t>
            </w:r>
            <w:r w:rsidRPr="00CA446A">
              <w:rPr>
                <w:rFonts w:ascii="Times New Roman" w:hAnsi="Times New Roman" w:cs="Times New Roman"/>
                <w:sz w:val="22"/>
                <w:szCs w:val="22"/>
                <w:lang w:val="sq-AL"/>
              </w:rPr>
              <w:t>i</w:t>
            </w:r>
            <w:r w:rsidRPr="00CA446A">
              <w:rPr>
                <w:rFonts w:ascii="Times New Roman" w:hAnsi="Times New Roman" w:cs="Times New Roman"/>
                <w:sz w:val="22"/>
                <w:szCs w:val="22"/>
                <w:lang w:val="sq-AL" w:eastAsia="sq-AL"/>
              </w:rPr>
              <w:t xml:space="preserve"> </w:t>
            </w:r>
            <w:r w:rsidRPr="00CA446A">
              <w:rPr>
                <w:rFonts w:ascii="Times New Roman" w:hAnsi="Times New Roman" w:cs="Times New Roman"/>
                <w:sz w:val="22"/>
                <w:szCs w:val="22"/>
                <w:lang w:val="sq-AL"/>
              </w:rPr>
              <w:t>konsiderueshëm</w:t>
            </w:r>
            <w:r w:rsidRPr="00CA446A">
              <w:rPr>
                <w:rFonts w:ascii="Times New Roman" w:hAnsi="Times New Roman" w:cs="Times New Roman"/>
                <w:sz w:val="22"/>
                <w:szCs w:val="22"/>
                <w:lang w:val="sq-AL" w:eastAsia="sq-AL"/>
              </w:rPr>
              <w:t xml:space="preserve"> </w:t>
            </w:r>
            <w:r w:rsidRPr="00CA446A">
              <w:rPr>
                <w:rFonts w:ascii="Times New Roman" w:hAnsi="Times New Roman" w:cs="Times New Roman"/>
                <w:sz w:val="22"/>
                <w:szCs w:val="22"/>
                <w:lang w:val="sq-AL"/>
              </w:rPr>
              <w:t>i</w:t>
            </w:r>
            <w:r w:rsidRPr="00CA446A">
              <w:rPr>
                <w:rFonts w:ascii="Times New Roman" w:hAnsi="Times New Roman" w:cs="Times New Roman"/>
                <w:sz w:val="22"/>
                <w:szCs w:val="22"/>
                <w:lang w:val="sq-AL" w:eastAsia="sq-AL"/>
              </w:rPr>
              <w:t xml:space="preserve"> </w:t>
            </w:r>
            <w:r w:rsidRPr="00CA446A">
              <w:rPr>
                <w:rFonts w:ascii="Times New Roman" w:hAnsi="Times New Roman" w:cs="Times New Roman"/>
                <w:sz w:val="22"/>
                <w:szCs w:val="22"/>
                <w:lang w:val="sq-AL"/>
              </w:rPr>
              <w:t>klientëve</w:t>
            </w:r>
            <w:r w:rsidRPr="00CA446A">
              <w:rPr>
                <w:rFonts w:ascii="Times New Roman" w:hAnsi="Times New Roman" w:cs="Times New Roman"/>
                <w:sz w:val="22"/>
                <w:szCs w:val="22"/>
                <w:lang w:val="sq-AL" w:eastAsia="sq-AL"/>
              </w:rPr>
              <w:t xml:space="preserve"> </w:t>
            </w:r>
            <w:r w:rsidRPr="00CA446A">
              <w:rPr>
                <w:rFonts w:ascii="Times New Roman" w:hAnsi="Times New Roman" w:cs="Times New Roman"/>
                <w:sz w:val="22"/>
                <w:szCs w:val="22"/>
                <w:lang w:val="sq-AL"/>
              </w:rPr>
              <w:t>atëherë</w:t>
            </w:r>
            <w:r w:rsidRPr="00CA446A">
              <w:rPr>
                <w:rFonts w:ascii="Times New Roman" w:hAnsi="Times New Roman" w:cs="Times New Roman"/>
                <w:sz w:val="22"/>
                <w:szCs w:val="22"/>
                <w:lang w:val="sq-AL" w:eastAsia="sq-AL"/>
              </w:rPr>
              <w:t xml:space="preserve"> operatori duhet n</w:t>
            </w:r>
            <w:r w:rsidRPr="00CA446A">
              <w:rPr>
                <w:rFonts w:ascii="Times New Roman" w:hAnsi="Times New Roman" w:cs="Times New Roman"/>
                <w:sz w:val="22"/>
                <w:szCs w:val="22"/>
                <w:lang w:val="sq-AL"/>
              </w:rPr>
              <w:t>ë</w:t>
            </w:r>
            <w:r w:rsidRPr="00CA446A">
              <w:rPr>
                <w:rFonts w:ascii="Times New Roman" w:hAnsi="Times New Roman" w:cs="Times New Roman"/>
                <w:sz w:val="22"/>
                <w:szCs w:val="22"/>
                <w:lang w:val="sq-AL" w:eastAsia="sq-AL"/>
              </w:rPr>
              <w:t xml:space="preserve"> </w:t>
            </w:r>
            <w:r w:rsidRPr="00CA446A">
              <w:rPr>
                <w:rFonts w:ascii="Times New Roman" w:hAnsi="Times New Roman" w:cs="Times New Roman"/>
                <w:sz w:val="22"/>
                <w:szCs w:val="22"/>
                <w:lang w:val="sq-AL"/>
              </w:rPr>
              <w:t>çdo</w:t>
            </w:r>
            <w:r w:rsidRPr="00CA446A">
              <w:rPr>
                <w:rFonts w:ascii="Times New Roman" w:hAnsi="Times New Roman" w:cs="Times New Roman"/>
                <w:sz w:val="22"/>
                <w:szCs w:val="22"/>
                <w:lang w:val="sq-AL" w:eastAsia="sq-AL"/>
              </w:rPr>
              <w:t xml:space="preserve"> koh</w:t>
            </w:r>
            <w:r w:rsidRPr="00CA446A">
              <w:rPr>
                <w:rFonts w:ascii="Times New Roman" w:hAnsi="Times New Roman" w:cs="Times New Roman"/>
                <w:sz w:val="22"/>
                <w:szCs w:val="22"/>
                <w:lang w:val="sq-AL"/>
              </w:rPr>
              <w:t>ë</w:t>
            </w:r>
            <w:r w:rsidRPr="00CA446A">
              <w:rPr>
                <w:rFonts w:ascii="Times New Roman" w:hAnsi="Times New Roman" w:cs="Times New Roman"/>
                <w:sz w:val="22"/>
                <w:szCs w:val="22"/>
                <w:lang w:val="sq-AL" w:eastAsia="sq-AL"/>
              </w:rPr>
              <w:t xml:space="preserve"> t</w:t>
            </w:r>
            <w:r w:rsidRPr="00CA446A">
              <w:rPr>
                <w:rFonts w:ascii="Times New Roman" w:hAnsi="Times New Roman" w:cs="Times New Roman"/>
                <w:sz w:val="22"/>
                <w:szCs w:val="22"/>
                <w:lang w:val="sq-AL"/>
              </w:rPr>
              <w:t>ë</w:t>
            </w:r>
            <w:r w:rsidRPr="00CA446A">
              <w:rPr>
                <w:rFonts w:ascii="Times New Roman" w:hAnsi="Times New Roman" w:cs="Times New Roman"/>
                <w:sz w:val="22"/>
                <w:szCs w:val="22"/>
                <w:lang w:val="sq-AL" w:eastAsia="sq-AL"/>
              </w:rPr>
              <w:t xml:space="preserve"> intervenoj</w:t>
            </w:r>
            <w:r w:rsidRPr="00CA446A">
              <w:rPr>
                <w:rFonts w:ascii="Times New Roman" w:hAnsi="Times New Roman" w:cs="Times New Roman"/>
                <w:sz w:val="22"/>
                <w:szCs w:val="22"/>
                <w:lang w:val="sq-AL"/>
              </w:rPr>
              <w:t>ë</w:t>
            </w:r>
            <w:r w:rsidRPr="00CA446A">
              <w:rPr>
                <w:rFonts w:ascii="Times New Roman" w:hAnsi="Times New Roman" w:cs="Times New Roman"/>
                <w:sz w:val="22"/>
                <w:szCs w:val="22"/>
                <w:lang w:val="sq-AL" w:eastAsia="sq-AL"/>
              </w:rPr>
              <w:t xml:space="preserve"> dhe </w:t>
            </w:r>
            <w:r w:rsidRPr="00CA446A">
              <w:rPr>
                <w:rFonts w:ascii="Times New Roman" w:hAnsi="Times New Roman" w:cs="Times New Roman"/>
                <w:sz w:val="22"/>
                <w:szCs w:val="22"/>
                <w:lang w:val="sq-AL"/>
              </w:rPr>
              <w:t>ta</w:t>
            </w:r>
            <w:r w:rsidRPr="00CA446A">
              <w:rPr>
                <w:rFonts w:ascii="Times New Roman" w:hAnsi="Times New Roman" w:cs="Times New Roman"/>
                <w:sz w:val="22"/>
                <w:szCs w:val="22"/>
                <w:lang w:val="sq-AL" w:eastAsia="sq-AL"/>
              </w:rPr>
              <w:t xml:space="preserve"> nd</w:t>
            </w:r>
            <w:r w:rsidRPr="00CA446A">
              <w:rPr>
                <w:rFonts w:ascii="Times New Roman" w:hAnsi="Times New Roman" w:cs="Times New Roman"/>
                <w:sz w:val="22"/>
                <w:szCs w:val="22"/>
                <w:lang w:val="sq-AL"/>
              </w:rPr>
              <w:t>ër</w:t>
            </w:r>
            <w:r w:rsidRPr="00CA446A">
              <w:rPr>
                <w:rFonts w:ascii="Times New Roman" w:hAnsi="Times New Roman" w:cs="Times New Roman"/>
                <w:sz w:val="22"/>
                <w:szCs w:val="22"/>
                <w:lang w:val="sq-AL" w:eastAsia="sq-AL"/>
              </w:rPr>
              <w:t>roj</w:t>
            </w:r>
            <w:r w:rsidRPr="00CA446A">
              <w:rPr>
                <w:rFonts w:ascii="Times New Roman" w:hAnsi="Times New Roman" w:cs="Times New Roman"/>
                <w:sz w:val="22"/>
                <w:szCs w:val="22"/>
                <w:lang w:val="sq-AL"/>
              </w:rPr>
              <w:t xml:space="preserve"> </w:t>
            </w:r>
            <w:r w:rsidRPr="00CA446A">
              <w:rPr>
                <w:rFonts w:ascii="Times New Roman" w:hAnsi="Times New Roman" w:cs="Times New Roman"/>
                <w:sz w:val="22"/>
                <w:szCs w:val="22"/>
                <w:lang w:val="sq-AL" w:eastAsia="sq-AL"/>
              </w:rPr>
              <w:t>at</w:t>
            </w:r>
            <w:r w:rsidRPr="00CA446A">
              <w:rPr>
                <w:rFonts w:ascii="Times New Roman" w:hAnsi="Times New Roman" w:cs="Times New Roman"/>
                <w:sz w:val="22"/>
                <w:szCs w:val="22"/>
                <w:lang w:val="sq-AL"/>
              </w:rPr>
              <w:t>ë</w:t>
            </w:r>
            <w:r w:rsidRPr="00CA446A">
              <w:rPr>
                <w:rFonts w:ascii="Times New Roman" w:hAnsi="Times New Roman" w:cs="Times New Roman"/>
                <w:sz w:val="22"/>
                <w:szCs w:val="22"/>
                <w:lang w:val="sq-AL" w:eastAsia="sq-AL"/>
              </w:rPr>
              <w:t xml:space="preserve"> </w:t>
            </w:r>
            <w:r w:rsidRPr="00CA446A">
              <w:rPr>
                <w:rFonts w:ascii="Times New Roman" w:hAnsi="Times New Roman" w:cs="Times New Roman"/>
                <w:sz w:val="22"/>
                <w:szCs w:val="22"/>
                <w:lang w:val="sq-AL"/>
              </w:rPr>
              <w:t>pjesë</w:t>
            </w:r>
            <w:r w:rsidRPr="00CA446A">
              <w:rPr>
                <w:rFonts w:ascii="Times New Roman" w:hAnsi="Times New Roman" w:cs="Times New Roman"/>
                <w:sz w:val="22"/>
                <w:szCs w:val="22"/>
                <w:lang w:val="sq-AL" w:eastAsia="sq-AL"/>
              </w:rPr>
              <w:t xml:space="preserve"> t</w:t>
            </w:r>
            <w:r w:rsidRPr="00CA446A">
              <w:rPr>
                <w:rFonts w:ascii="Times New Roman" w:hAnsi="Times New Roman" w:cs="Times New Roman"/>
                <w:sz w:val="22"/>
                <w:szCs w:val="22"/>
                <w:lang w:val="sq-AL"/>
              </w:rPr>
              <w:t>ë</w:t>
            </w:r>
            <w:r w:rsidRPr="00CA446A">
              <w:rPr>
                <w:rFonts w:ascii="Times New Roman" w:hAnsi="Times New Roman" w:cs="Times New Roman"/>
                <w:sz w:val="22"/>
                <w:szCs w:val="22"/>
                <w:lang w:val="sq-AL" w:eastAsia="sq-AL"/>
              </w:rPr>
              <w:t xml:space="preserve"> kabllit me</w:t>
            </w:r>
            <w:r w:rsidRPr="00CA446A">
              <w:rPr>
                <w:rFonts w:ascii="Times New Roman" w:hAnsi="Times New Roman" w:cs="Times New Roman"/>
                <w:sz w:val="22"/>
                <w:szCs w:val="22"/>
                <w:lang w:val="sq-AL"/>
              </w:rPr>
              <w:t xml:space="preserve"> </w:t>
            </w:r>
            <w:r w:rsidRPr="00CA446A">
              <w:rPr>
                <w:rFonts w:ascii="Times New Roman" w:hAnsi="Times New Roman" w:cs="Times New Roman"/>
                <w:sz w:val="22"/>
                <w:szCs w:val="22"/>
                <w:lang w:val="sq-AL" w:eastAsia="sq-AL"/>
              </w:rPr>
              <w:t>urgjenc</w:t>
            </w:r>
            <w:r w:rsidRPr="00CA446A">
              <w:rPr>
                <w:rFonts w:ascii="Times New Roman" w:hAnsi="Times New Roman" w:cs="Times New Roman"/>
                <w:sz w:val="22"/>
                <w:szCs w:val="22"/>
                <w:lang w:val="sq-AL"/>
              </w:rPr>
              <w:t>ë</w:t>
            </w:r>
            <w:r w:rsidRPr="00CA446A">
              <w:rPr>
                <w:rFonts w:ascii="Times New Roman" w:hAnsi="Times New Roman" w:cs="Times New Roman"/>
                <w:sz w:val="22"/>
                <w:szCs w:val="22"/>
                <w:lang w:val="sq-AL" w:eastAsia="sq-AL"/>
              </w:rPr>
              <w:t xml:space="preserve"> n</w:t>
            </w:r>
            <w:r w:rsidRPr="00CA446A">
              <w:rPr>
                <w:rFonts w:ascii="Times New Roman" w:hAnsi="Times New Roman" w:cs="Times New Roman"/>
                <w:sz w:val="22"/>
                <w:szCs w:val="22"/>
                <w:lang w:val="sq-AL"/>
              </w:rPr>
              <w:t>ë</w:t>
            </w:r>
            <w:r w:rsidRPr="00CA446A">
              <w:rPr>
                <w:rFonts w:ascii="Times New Roman" w:hAnsi="Times New Roman" w:cs="Times New Roman"/>
                <w:sz w:val="22"/>
                <w:szCs w:val="22"/>
                <w:lang w:val="sq-AL" w:eastAsia="sq-AL"/>
              </w:rPr>
              <w:t xml:space="preserve"> </w:t>
            </w:r>
            <w:r w:rsidRPr="00CA446A">
              <w:rPr>
                <w:rFonts w:ascii="Times New Roman" w:hAnsi="Times New Roman" w:cs="Times New Roman"/>
                <w:sz w:val="22"/>
                <w:szCs w:val="22"/>
                <w:lang w:val="sq-AL"/>
              </w:rPr>
              <w:t>mënyrë</w:t>
            </w:r>
            <w:r w:rsidRPr="00CA446A">
              <w:rPr>
                <w:rFonts w:ascii="Times New Roman" w:hAnsi="Times New Roman" w:cs="Times New Roman"/>
                <w:sz w:val="22"/>
                <w:szCs w:val="22"/>
                <w:lang w:val="sq-AL" w:eastAsia="sq-AL"/>
              </w:rPr>
              <w:t xml:space="preserve"> q</w:t>
            </w:r>
            <w:r w:rsidRPr="00CA446A">
              <w:rPr>
                <w:rFonts w:ascii="Times New Roman" w:hAnsi="Times New Roman" w:cs="Times New Roman"/>
                <w:sz w:val="22"/>
                <w:szCs w:val="22"/>
                <w:lang w:val="sq-AL"/>
              </w:rPr>
              <w:t>ë</w:t>
            </w:r>
            <w:r w:rsidRPr="00CA446A">
              <w:rPr>
                <w:rFonts w:ascii="Times New Roman" w:hAnsi="Times New Roman" w:cs="Times New Roman"/>
                <w:sz w:val="22"/>
                <w:szCs w:val="22"/>
                <w:lang w:val="sq-AL" w:eastAsia="sq-AL"/>
              </w:rPr>
              <w:t xml:space="preserve"> ta kthej sinjalin n</w:t>
            </w:r>
            <w:r w:rsidRPr="00CA446A">
              <w:rPr>
                <w:rFonts w:ascii="Times New Roman" w:hAnsi="Times New Roman" w:cs="Times New Roman"/>
                <w:sz w:val="22"/>
                <w:szCs w:val="22"/>
                <w:lang w:val="sq-AL"/>
              </w:rPr>
              <w:t>ë</w:t>
            </w:r>
            <w:r w:rsidRPr="00CA446A">
              <w:rPr>
                <w:rFonts w:ascii="Times New Roman" w:hAnsi="Times New Roman" w:cs="Times New Roman"/>
                <w:sz w:val="22"/>
                <w:szCs w:val="22"/>
                <w:lang w:val="sq-AL" w:eastAsia="sq-AL"/>
              </w:rPr>
              <w:t xml:space="preserve"> funksion dhe n</w:t>
            </w:r>
            <w:r w:rsidRPr="00CA446A">
              <w:rPr>
                <w:rFonts w:ascii="Times New Roman" w:hAnsi="Times New Roman" w:cs="Times New Roman"/>
                <w:sz w:val="22"/>
                <w:szCs w:val="22"/>
                <w:lang w:val="sq-AL"/>
              </w:rPr>
              <w:t>ë</w:t>
            </w:r>
            <w:r w:rsidRPr="00CA446A">
              <w:rPr>
                <w:rFonts w:ascii="Times New Roman" w:hAnsi="Times New Roman" w:cs="Times New Roman"/>
                <w:sz w:val="22"/>
                <w:szCs w:val="22"/>
                <w:lang w:val="sq-AL" w:eastAsia="sq-AL"/>
              </w:rPr>
              <w:t xml:space="preserve"> </w:t>
            </w:r>
            <w:r w:rsidRPr="00CA446A">
              <w:rPr>
                <w:rFonts w:ascii="Times New Roman" w:hAnsi="Times New Roman" w:cs="Times New Roman"/>
                <w:sz w:val="22"/>
                <w:szCs w:val="22"/>
                <w:lang w:val="sq-AL"/>
              </w:rPr>
              <w:t>këto</w:t>
            </w:r>
            <w:r w:rsidRPr="00CA446A">
              <w:rPr>
                <w:rFonts w:ascii="Times New Roman" w:hAnsi="Times New Roman" w:cs="Times New Roman"/>
                <w:sz w:val="22"/>
                <w:szCs w:val="22"/>
                <w:lang w:val="sq-AL" w:eastAsia="sq-AL"/>
              </w:rPr>
              <w:t xml:space="preserve"> momente nuk mund paraprakisht t</w:t>
            </w:r>
            <w:r w:rsidRPr="00CA446A">
              <w:rPr>
                <w:rFonts w:ascii="Times New Roman" w:hAnsi="Times New Roman" w:cs="Times New Roman"/>
                <w:sz w:val="22"/>
                <w:szCs w:val="22"/>
                <w:lang w:val="sq-AL"/>
              </w:rPr>
              <w:t>ë</w:t>
            </w:r>
            <w:r w:rsidRPr="00CA446A">
              <w:rPr>
                <w:rFonts w:ascii="Times New Roman" w:hAnsi="Times New Roman" w:cs="Times New Roman"/>
                <w:sz w:val="22"/>
                <w:szCs w:val="22"/>
                <w:lang w:val="sq-AL" w:eastAsia="sq-AL"/>
              </w:rPr>
              <w:t xml:space="preserve"> informohet institucioni komunal apo </w:t>
            </w:r>
            <w:r w:rsidRPr="00CA446A">
              <w:rPr>
                <w:rFonts w:ascii="Times New Roman" w:hAnsi="Times New Roman" w:cs="Times New Roman"/>
                <w:sz w:val="22"/>
                <w:szCs w:val="22"/>
                <w:lang w:val="sq-AL"/>
              </w:rPr>
              <w:t>kompetent</w:t>
            </w:r>
            <w:r w:rsidRPr="00CA446A">
              <w:rPr>
                <w:rFonts w:ascii="Times New Roman" w:hAnsi="Times New Roman" w:cs="Times New Roman"/>
                <w:sz w:val="22"/>
                <w:szCs w:val="22"/>
                <w:lang w:val="sq-AL" w:eastAsia="sq-AL"/>
              </w:rPr>
              <w:t>.</w:t>
            </w:r>
          </w:p>
          <w:p w14:paraId="734F71CD" w14:textId="77777777" w:rsidR="005C78E5" w:rsidRPr="00CA446A" w:rsidRDefault="005C78E5" w:rsidP="005C78E5">
            <w:pPr>
              <w:jc w:val="both"/>
              <w:rPr>
                <w:rFonts w:ascii="Times New Roman" w:hAnsi="Times New Roman" w:cs="Times New Roman"/>
                <w:sz w:val="22"/>
                <w:szCs w:val="22"/>
                <w:lang w:val="sq-AL"/>
              </w:rPr>
            </w:pPr>
          </w:p>
          <w:p w14:paraId="4BB9F78C" w14:textId="75A3F57C" w:rsidR="003B5F05" w:rsidRPr="00CA446A" w:rsidRDefault="005C78E5"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1. Tek rrjeta egzistuese ne raste te demtimit te kabllove apo kputjeve ne keto raste duhet te ket perjashtime per te njoftuar autoritet, pershkak se boterisht dihet ndjeshemria e informimit dhe klienti nuk pret per te informuar autoritet e pastaj te behet renovimi.</w:t>
            </w:r>
          </w:p>
        </w:tc>
        <w:tc>
          <w:tcPr>
            <w:tcW w:w="2208" w:type="dxa"/>
          </w:tcPr>
          <w:p w14:paraId="385A843C" w14:textId="7F20DC76" w:rsidR="003B5F05" w:rsidRPr="00CA446A" w:rsidRDefault="005C78E5" w:rsidP="009C5C25">
            <w:pPr>
              <w:rPr>
                <w:rFonts w:ascii="Times New Roman" w:hAnsi="Times New Roman" w:cs="Times New Roman"/>
                <w:sz w:val="22"/>
                <w:szCs w:val="22"/>
                <w:lang w:val="sq-AL"/>
              </w:rPr>
            </w:pPr>
            <w:r w:rsidRPr="00CA446A">
              <w:rPr>
                <w:rFonts w:ascii="Times New Roman" w:hAnsi="Times New Roman" w:cs="Times New Roman"/>
                <w:sz w:val="22"/>
                <w:szCs w:val="22"/>
                <w:lang w:val="sq-AL"/>
              </w:rPr>
              <w:t>Komenti është pranuar dhe është adresuar</w:t>
            </w:r>
          </w:p>
        </w:tc>
        <w:tc>
          <w:tcPr>
            <w:tcW w:w="3275" w:type="dxa"/>
          </w:tcPr>
          <w:p w14:paraId="745DAE95" w14:textId="77777777" w:rsidR="005C78E5" w:rsidRPr="00CA446A" w:rsidRDefault="005C78E5" w:rsidP="005C78E5">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 xml:space="preserve">Për të bërë diferencën e punëve që kanë të bëjnë me rikthimin e rrjetit pas një defekti të ndodhur dhe punëve jo urgjente (pra të planifikuara) për rindërtimin e rrjeteve të komunikimeve elektronike është shtuar një nen i ri </w:t>
            </w:r>
            <w:r w:rsidRPr="00CA446A">
              <w:rPr>
                <w:rFonts w:ascii="Times New Roman" w:hAnsi="Times New Roman" w:cs="Times New Roman"/>
                <w:b/>
                <w:i/>
                <w:sz w:val="22"/>
                <w:szCs w:val="22"/>
                <w:lang w:val="sq-AL"/>
              </w:rPr>
              <w:t xml:space="preserve">“Informatat në situata urgjente“ </w:t>
            </w:r>
            <w:r w:rsidRPr="00CA446A">
              <w:rPr>
                <w:rFonts w:ascii="Times New Roman" w:hAnsi="Times New Roman" w:cs="Times New Roman"/>
                <w:sz w:val="22"/>
                <w:szCs w:val="22"/>
                <w:lang w:val="sq-AL"/>
              </w:rPr>
              <w:t>me paragrafët si në vijim:</w:t>
            </w:r>
          </w:p>
          <w:p w14:paraId="48FF7906" w14:textId="77777777" w:rsidR="005C78E5" w:rsidRPr="00CA446A" w:rsidRDefault="005C78E5" w:rsidP="005C78E5">
            <w:pPr>
              <w:tabs>
                <w:tab w:val="left" w:pos="180"/>
              </w:tabs>
              <w:rPr>
                <w:rFonts w:ascii="Times New Roman" w:hAnsi="Times New Roman" w:cs="Times New Roman"/>
                <w:sz w:val="22"/>
                <w:szCs w:val="22"/>
                <w:lang w:val="sq-AL"/>
              </w:rPr>
            </w:pPr>
          </w:p>
          <w:p w14:paraId="0BD2AE6E" w14:textId="77777777" w:rsidR="005C78E5" w:rsidRPr="00CA446A" w:rsidRDefault="005C78E5" w:rsidP="005C78E5">
            <w:pPr>
              <w:tabs>
                <w:tab w:val="left" w:pos="180"/>
              </w:tabs>
              <w:jc w:val="center"/>
              <w:rPr>
                <w:rFonts w:ascii="Times New Roman" w:hAnsi="Times New Roman" w:cs="Times New Roman"/>
                <w:b/>
                <w:sz w:val="22"/>
                <w:szCs w:val="22"/>
                <w:lang w:val="sq-AL"/>
              </w:rPr>
            </w:pPr>
            <w:r w:rsidRPr="00CA446A">
              <w:rPr>
                <w:rFonts w:ascii="Times New Roman" w:hAnsi="Times New Roman" w:cs="Times New Roman"/>
                <w:b/>
                <w:sz w:val="22"/>
                <w:szCs w:val="22"/>
                <w:lang w:val="sq-AL"/>
              </w:rPr>
              <w:t>Neni 9</w:t>
            </w:r>
          </w:p>
          <w:p w14:paraId="2C7A5DDF" w14:textId="77777777" w:rsidR="005C78E5" w:rsidRPr="00CA446A" w:rsidRDefault="005C78E5" w:rsidP="005C78E5">
            <w:pPr>
              <w:tabs>
                <w:tab w:val="left" w:pos="180"/>
              </w:tabs>
              <w:jc w:val="center"/>
              <w:rPr>
                <w:rFonts w:ascii="Times New Roman" w:hAnsi="Times New Roman" w:cs="Times New Roman"/>
                <w:b/>
                <w:sz w:val="22"/>
                <w:szCs w:val="22"/>
                <w:lang w:val="sq-AL"/>
              </w:rPr>
            </w:pPr>
            <w:r w:rsidRPr="00CA446A">
              <w:rPr>
                <w:rFonts w:ascii="Times New Roman" w:hAnsi="Times New Roman" w:cs="Times New Roman"/>
                <w:b/>
                <w:i/>
                <w:sz w:val="22"/>
                <w:szCs w:val="22"/>
                <w:lang w:val="sq-AL"/>
              </w:rPr>
              <w:t>Informatat në situata urgjente</w:t>
            </w:r>
          </w:p>
          <w:p w14:paraId="6D6FF86B" w14:textId="77777777" w:rsidR="005C78E5" w:rsidRPr="00CA446A" w:rsidRDefault="005C78E5" w:rsidP="005C78E5">
            <w:pPr>
              <w:tabs>
                <w:tab w:val="left" w:pos="180"/>
              </w:tabs>
              <w:rPr>
                <w:rFonts w:ascii="Times New Roman" w:hAnsi="Times New Roman" w:cs="Times New Roman"/>
                <w:sz w:val="22"/>
                <w:szCs w:val="22"/>
                <w:lang w:val="sq-AL"/>
              </w:rPr>
            </w:pPr>
          </w:p>
          <w:p w14:paraId="7B9A1ADA" w14:textId="77777777" w:rsidR="005C78E5" w:rsidRPr="00CA446A" w:rsidRDefault="005C78E5" w:rsidP="00C83066">
            <w:pPr>
              <w:tabs>
                <w:tab w:val="left" w:pos="180"/>
              </w:tabs>
              <w:rPr>
                <w:rFonts w:ascii="Times New Roman" w:hAnsi="Times New Roman" w:cs="Times New Roman"/>
                <w:i/>
                <w:sz w:val="22"/>
                <w:szCs w:val="22"/>
                <w:lang w:val="sq-AL"/>
              </w:rPr>
            </w:pPr>
            <w:r w:rsidRPr="00CA446A">
              <w:rPr>
                <w:rFonts w:ascii="Times New Roman" w:hAnsi="Times New Roman" w:cs="Times New Roman"/>
                <w:i/>
                <w:sz w:val="22"/>
                <w:szCs w:val="22"/>
                <w:lang w:val="sq-AL"/>
              </w:rPr>
              <w:t>1. Në rast të aksidenteve, kur komponentët e infrastrukturës janë dëmtuar, operatori është i obliguar të informoj komunën për aktivitetet urgjente për të rikthyer rrjetin në funksion:</w:t>
            </w:r>
          </w:p>
          <w:p w14:paraId="6205124E" w14:textId="77777777" w:rsidR="005C78E5" w:rsidRPr="00CA446A" w:rsidRDefault="005C78E5" w:rsidP="00C83066">
            <w:pPr>
              <w:tabs>
                <w:tab w:val="left" w:pos="180"/>
                <w:tab w:val="left" w:pos="900"/>
              </w:tabs>
              <w:spacing w:before="240"/>
              <w:ind w:left="522"/>
              <w:rPr>
                <w:rFonts w:ascii="Times New Roman" w:hAnsi="Times New Roman" w:cs="Times New Roman"/>
                <w:i/>
                <w:sz w:val="22"/>
                <w:szCs w:val="22"/>
                <w:lang w:val="sq-AL"/>
              </w:rPr>
            </w:pPr>
            <w:r w:rsidRPr="00CA446A">
              <w:rPr>
                <w:rFonts w:ascii="Times New Roman" w:hAnsi="Times New Roman" w:cs="Times New Roman"/>
                <w:i/>
                <w:sz w:val="22"/>
                <w:szCs w:val="22"/>
                <w:lang w:val="sq-AL"/>
              </w:rPr>
              <w:t>1.1 Nëse ndërmarrësi planifikon të rikthej rrjetin gjatë orarit të punës, ai duhet të njoftojë komunën së paku 2 orë para se të fillojë aktiviteti i restaurimit.</w:t>
            </w:r>
          </w:p>
          <w:p w14:paraId="779C36F0" w14:textId="77777777" w:rsidR="005C78E5" w:rsidRPr="00CA446A" w:rsidRDefault="005C78E5" w:rsidP="00C83066">
            <w:pPr>
              <w:tabs>
                <w:tab w:val="left" w:pos="180"/>
                <w:tab w:val="left" w:pos="900"/>
              </w:tabs>
              <w:spacing w:before="240"/>
              <w:ind w:left="522"/>
              <w:rPr>
                <w:rFonts w:ascii="Times New Roman" w:hAnsi="Times New Roman" w:cs="Times New Roman"/>
                <w:i/>
                <w:sz w:val="22"/>
                <w:szCs w:val="22"/>
                <w:lang w:val="sq-AL"/>
              </w:rPr>
            </w:pPr>
            <w:r w:rsidRPr="00CA446A">
              <w:rPr>
                <w:rFonts w:ascii="Times New Roman" w:hAnsi="Times New Roman" w:cs="Times New Roman"/>
                <w:i/>
                <w:sz w:val="22"/>
                <w:szCs w:val="22"/>
                <w:lang w:val="sq-AL"/>
              </w:rPr>
              <w:t xml:space="preserve">1.2 Nëse ndërmarrësi ka pranuar informatën për </w:t>
            </w:r>
            <w:r w:rsidRPr="00CA446A">
              <w:rPr>
                <w:rFonts w:ascii="Times New Roman" w:hAnsi="Times New Roman" w:cs="Times New Roman"/>
                <w:i/>
                <w:sz w:val="22"/>
                <w:szCs w:val="22"/>
                <w:lang w:val="sq-AL"/>
              </w:rPr>
              <w:lastRenderedPageBreak/>
              <w:t>rrjetin e dëmtuar jashtë orarit të punës por planifikon të rikthej rrjetin gjatë orarit të punës, ai duhet të informojë komunën 2 orë para se të fillojë aktiviteti i restaurimit.</w:t>
            </w:r>
          </w:p>
          <w:p w14:paraId="48788AA0" w14:textId="448F7673" w:rsidR="005C78E5" w:rsidRPr="00CA446A" w:rsidRDefault="005C78E5" w:rsidP="00C83066">
            <w:pPr>
              <w:tabs>
                <w:tab w:val="left" w:pos="180"/>
                <w:tab w:val="left" w:pos="900"/>
              </w:tabs>
              <w:spacing w:before="240"/>
              <w:ind w:left="522"/>
              <w:rPr>
                <w:rFonts w:ascii="Times New Roman" w:hAnsi="Times New Roman" w:cs="Times New Roman"/>
                <w:i/>
                <w:sz w:val="22"/>
                <w:szCs w:val="22"/>
                <w:lang w:val="sq-AL"/>
              </w:rPr>
            </w:pPr>
            <w:r w:rsidRPr="00CA446A">
              <w:rPr>
                <w:rFonts w:ascii="Times New Roman" w:hAnsi="Times New Roman" w:cs="Times New Roman"/>
                <w:i/>
                <w:sz w:val="22"/>
                <w:szCs w:val="22"/>
                <w:lang w:val="sq-AL"/>
              </w:rPr>
              <w:t>1.3 Nëse ndërmarrësi ka pranuar informatën për rrjetin e dëmtuar jashtë orarit të punës dhe ka filluar punën e rikthimit të rrjetin para fillimit të orarit të punës, ai duhet të informojë komunën menjëherë me fillimin e orarit të punës.</w:t>
            </w:r>
          </w:p>
          <w:p w14:paraId="4712116E" w14:textId="454D6102" w:rsidR="005C78E5" w:rsidRPr="00CA446A" w:rsidRDefault="005C78E5" w:rsidP="00C83066">
            <w:pPr>
              <w:tabs>
                <w:tab w:val="left" w:pos="180"/>
              </w:tabs>
              <w:rPr>
                <w:rFonts w:ascii="Times New Roman" w:hAnsi="Times New Roman" w:cs="Times New Roman"/>
                <w:i/>
                <w:sz w:val="22"/>
                <w:szCs w:val="22"/>
                <w:lang w:val="sq-AL"/>
              </w:rPr>
            </w:pPr>
            <w:r w:rsidRPr="00CA446A">
              <w:rPr>
                <w:rFonts w:ascii="Times New Roman" w:hAnsi="Times New Roman" w:cs="Times New Roman"/>
                <w:i/>
                <w:sz w:val="22"/>
                <w:szCs w:val="22"/>
                <w:lang w:val="sq-AL"/>
              </w:rPr>
              <w:t>2. Komuna duhet të përgjigjet në informacionin e pranuar në jo më shume se 1 orë gjatë orarit të punës.</w:t>
            </w:r>
          </w:p>
          <w:p w14:paraId="24B4870C" w14:textId="78613C25" w:rsidR="005C78E5" w:rsidRPr="00CA446A" w:rsidRDefault="005C78E5" w:rsidP="00C83066">
            <w:pPr>
              <w:tabs>
                <w:tab w:val="left" w:pos="180"/>
              </w:tabs>
              <w:rPr>
                <w:rFonts w:ascii="Times New Roman" w:hAnsi="Times New Roman" w:cs="Times New Roman"/>
                <w:i/>
                <w:sz w:val="22"/>
                <w:szCs w:val="22"/>
                <w:lang w:val="sq-AL"/>
              </w:rPr>
            </w:pPr>
            <w:r w:rsidRPr="00CA446A">
              <w:rPr>
                <w:rFonts w:ascii="Times New Roman" w:hAnsi="Times New Roman" w:cs="Times New Roman"/>
                <w:i/>
                <w:sz w:val="22"/>
                <w:szCs w:val="22"/>
                <w:lang w:val="sq-AL"/>
              </w:rPr>
              <w:t>3. Në rastin e përshkruar në nën-paragrafin 1.3, operatori mund të fillojë rikthimin e rrjetit sa më shpejtë që është e mundur.</w:t>
            </w:r>
          </w:p>
          <w:p w14:paraId="6D686F39" w14:textId="5365830C" w:rsidR="005C78E5" w:rsidRPr="00CA446A" w:rsidRDefault="005C78E5" w:rsidP="00C83066">
            <w:pPr>
              <w:tabs>
                <w:tab w:val="left" w:pos="180"/>
              </w:tabs>
              <w:rPr>
                <w:rFonts w:ascii="Times New Roman" w:hAnsi="Times New Roman" w:cs="Times New Roman"/>
                <w:i/>
                <w:sz w:val="22"/>
                <w:szCs w:val="22"/>
                <w:lang w:val="sq-AL"/>
              </w:rPr>
            </w:pPr>
            <w:r w:rsidRPr="00CA446A">
              <w:rPr>
                <w:rFonts w:ascii="Times New Roman" w:hAnsi="Times New Roman" w:cs="Times New Roman"/>
                <w:i/>
                <w:sz w:val="22"/>
                <w:szCs w:val="22"/>
                <w:lang w:val="sq-AL"/>
              </w:rPr>
              <w:t xml:space="preserve">4. Nëse komuna nuk kthen përgjigje, operatori mund të fillojë punën e restaurimit. </w:t>
            </w:r>
          </w:p>
          <w:p w14:paraId="038FCB7D" w14:textId="5A7FDD15" w:rsidR="003B5F05" w:rsidRPr="00CA446A" w:rsidRDefault="005C78E5" w:rsidP="00C83066">
            <w:pPr>
              <w:rPr>
                <w:rFonts w:ascii="Times New Roman" w:hAnsi="Times New Roman" w:cs="Times New Roman"/>
                <w:sz w:val="22"/>
                <w:szCs w:val="22"/>
                <w:lang w:val="sq-AL"/>
              </w:rPr>
            </w:pPr>
            <w:r w:rsidRPr="00CA446A">
              <w:rPr>
                <w:rFonts w:ascii="Times New Roman" w:hAnsi="Times New Roman" w:cs="Times New Roman"/>
                <w:i/>
                <w:sz w:val="22"/>
                <w:szCs w:val="22"/>
                <w:lang w:val="sq-AL"/>
              </w:rPr>
              <w:t>5. Ky nen nuk aplikohet për punimet urgjente në rrugët për këmbësorë, rrugë dhe vende tjera ku aktivitetet urgjente për restaurimin e rrjetit nuk kufizojnë trafikun rrugor.</w:t>
            </w:r>
          </w:p>
        </w:tc>
      </w:tr>
      <w:tr w:rsidR="00C83066" w:rsidRPr="00CA446A" w14:paraId="6ED37304" w14:textId="77777777" w:rsidTr="00C83066">
        <w:trPr>
          <w:trHeight w:val="954"/>
        </w:trPr>
        <w:tc>
          <w:tcPr>
            <w:tcW w:w="1433" w:type="dxa"/>
          </w:tcPr>
          <w:p w14:paraId="7C3EB650" w14:textId="77806CA8" w:rsidR="003B5F05" w:rsidRPr="00CA446A" w:rsidRDefault="009938B1"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lastRenderedPageBreak/>
              <w:t>UP1</w:t>
            </w:r>
          </w:p>
        </w:tc>
        <w:tc>
          <w:tcPr>
            <w:tcW w:w="2732" w:type="dxa"/>
          </w:tcPr>
          <w:p w14:paraId="3F4C91C1" w14:textId="77777777" w:rsidR="009938B1" w:rsidRPr="00CA446A" w:rsidRDefault="009938B1"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10 dite te punes apo kalendarike</w:t>
            </w:r>
          </w:p>
          <w:p w14:paraId="0CE5058A" w14:textId="77777777" w:rsidR="003B5F05" w:rsidRPr="00CA446A" w:rsidRDefault="003B5F05" w:rsidP="00C83066">
            <w:pPr>
              <w:pStyle w:val="CommentText"/>
              <w:rPr>
                <w:rFonts w:ascii="Times New Roman" w:hAnsi="Times New Roman"/>
                <w:sz w:val="22"/>
                <w:szCs w:val="22"/>
              </w:rPr>
            </w:pPr>
          </w:p>
        </w:tc>
        <w:tc>
          <w:tcPr>
            <w:tcW w:w="2208" w:type="dxa"/>
          </w:tcPr>
          <w:p w14:paraId="491236F4" w14:textId="1F958914" w:rsidR="003B5F05" w:rsidRPr="00CA446A" w:rsidRDefault="009938B1"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E pranuar</w:t>
            </w:r>
          </w:p>
        </w:tc>
        <w:tc>
          <w:tcPr>
            <w:tcW w:w="3275" w:type="dxa"/>
          </w:tcPr>
          <w:p w14:paraId="577E33C9" w14:textId="77777777" w:rsidR="009938B1" w:rsidRPr="00CA446A" w:rsidRDefault="009938B1"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10 ditë të punës.</w:t>
            </w:r>
          </w:p>
          <w:p w14:paraId="5AD314D7" w14:textId="77777777" w:rsidR="003B5F05" w:rsidRPr="00CA446A" w:rsidRDefault="003B5F05" w:rsidP="00C83066">
            <w:pPr>
              <w:rPr>
                <w:rFonts w:ascii="Times New Roman" w:hAnsi="Times New Roman" w:cs="Times New Roman"/>
                <w:sz w:val="22"/>
                <w:szCs w:val="22"/>
                <w:lang w:val="sq-AL"/>
              </w:rPr>
            </w:pPr>
          </w:p>
        </w:tc>
      </w:tr>
      <w:tr w:rsidR="00C83066" w:rsidRPr="00CA446A" w14:paraId="41272BE4" w14:textId="77777777" w:rsidTr="00C83066">
        <w:trPr>
          <w:trHeight w:val="954"/>
        </w:trPr>
        <w:tc>
          <w:tcPr>
            <w:tcW w:w="1433" w:type="dxa"/>
          </w:tcPr>
          <w:p w14:paraId="4376E7F6" w14:textId="3D9E53D4" w:rsidR="003B5F05" w:rsidRPr="00CA446A" w:rsidRDefault="009938B1"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Fiberlink</w:t>
            </w:r>
          </w:p>
        </w:tc>
        <w:tc>
          <w:tcPr>
            <w:tcW w:w="2732" w:type="dxa"/>
          </w:tcPr>
          <w:p w14:paraId="07FB23D7" w14:textId="77777777" w:rsidR="009938B1" w:rsidRPr="00CA446A" w:rsidRDefault="009938B1"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 xml:space="preserve">Art11 – p1, p2  </w:t>
            </w:r>
          </w:p>
          <w:p w14:paraId="489AAFB2" w14:textId="77777777" w:rsidR="009938B1" w:rsidRPr="00CA446A" w:rsidRDefault="009938B1"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Si behet kjo kerkese?</w:t>
            </w:r>
          </w:p>
          <w:p w14:paraId="43AD8F66" w14:textId="77777777" w:rsidR="003B5F05" w:rsidRPr="00CA446A" w:rsidRDefault="003B5F05" w:rsidP="00C83066">
            <w:pPr>
              <w:pStyle w:val="CommentText"/>
              <w:rPr>
                <w:rFonts w:ascii="Times New Roman" w:eastAsiaTheme="minorHAnsi" w:hAnsi="Times New Roman"/>
                <w:sz w:val="22"/>
                <w:szCs w:val="22"/>
              </w:rPr>
            </w:pPr>
          </w:p>
        </w:tc>
        <w:tc>
          <w:tcPr>
            <w:tcW w:w="2208" w:type="dxa"/>
          </w:tcPr>
          <w:p w14:paraId="74631D62" w14:textId="1FC1D4EC" w:rsidR="003B5F05" w:rsidRPr="00CA446A" w:rsidRDefault="009938B1"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E pranuar dhe e adresuar</w:t>
            </w:r>
          </w:p>
        </w:tc>
        <w:tc>
          <w:tcPr>
            <w:tcW w:w="3275" w:type="dxa"/>
          </w:tcPr>
          <w:p w14:paraId="0F593C31" w14:textId="6A121967" w:rsidR="009938B1" w:rsidRPr="00CA446A" w:rsidRDefault="009938B1"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Paragrafi 2 është ndryshuar si në vijim:</w:t>
            </w:r>
          </w:p>
          <w:p w14:paraId="6D66E73C" w14:textId="77777777" w:rsidR="009938B1" w:rsidRPr="00CA446A" w:rsidRDefault="009938B1" w:rsidP="00C83066">
            <w:pPr>
              <w:tabs>
                <w:tab w:val="left" w:pos="180"/>
              </w:tabs>
              <w:rPr>
                <w:rFonts w:ascii="Times New Roman" w:eastAsia="Calibri" w:hAnsi="Times New Roman" w:cs="Times New Roman"/>
                <w:i/>
                <w:sz w:val="22"/>
                <w:szCs w:val="22"/>
                <w:lang w:val="sq-AL"/>
              </w:rPr>
            </w:pPr>
            <w:r w:rsidRPr="00CA446A">
              <w:rPr>
                <w:rFonts w:ascii="Times New Roman" w:eastAsia="Calibri" w:hAnsi="Times New Roman" w:cs="Times New Roman"/>
                <w:i/>
                <w:sz w:val="22"/>
                <w:szCs w:val="22"/>
                <w:lang w:val="sq-AL"/>
              </w:rPr>
              <w:t xml:space="preserve">2. Entitetet e përmendura në paragrafin 1 të këtij neni duhet të ofrojnë opinionin e tyre brenda 10 </w:t>
            </w:r>
            <w:r w:rsidRPr="00CA446A">
              <w:rPr>
                <w:rFonts w:ascii="Times New Roman" w:eastAsia="Calibri" w:hAnsi="Times New Roman" w:cs="Times New Roman"/>
                <w:b/>
                <w:i/>
                <w:sz w:val="22"/>
                <w:szCs w:val="22"/>
                <w:lang w:val="sq-AL"/>
              </w:rPr>
              <w:t>ditëve të punës</w:t>
            </w:r>
            <w:r w:rsidRPr="00CA446A">
              <w:rPr>
                <w:rFonts w:ascii="Times New Roman" w:eastAsia="Calibri" w:hAnsi="Times New Roman" w:cs="Times New Roman"/>
                <w:i/>
                <w:sz w:val="22"/>
                <w:szCs w:val="22"/>
                <w:lang w:val="sq-AL"/>
              </w:rPr>
              <w:t xml:space="preserve"> nga pranimi i kërkesës </w:t>
            </w:r>
            <w:r w:rsidRPr="00CA446A">
              <w:rPr>
                <w:rFonts w:ascii="Times New Roman" w:eastAsia="Calibri" w:hAnsi="Times New Roman" w:cs="Times New Roman"/>
                <w:b/>
                <w:i/>
                <w:sz w:val="22"/>
                <w:szCs w:val="22"/>
                <w:lang w:val="sq-AL"/>
              </w:rPr>
              <w:t>me shkrim</w:t>
            </w:r>
            <w:r w:rsidRPr="00CA446A">
              <w:rPr>
                <w:rFonts w:ascii="Times New Roman" w:eastAsia="Calibri" w:hAnsi="Times New Roman" w:cs="Times New Roman"/>
                <w:i/>
                <w:sz w:val="22"/>
                <w:szCs w:val="22"/>
                <w:lang w:val="sq-AL"/>
              </w:rPr>
              <w:t xml:space="preserve"> nga pronari i infrastrukturës.</w:t>
            </w:r>
          </w:p>
          <w:p w14:paraId="196B36EF" w14:textId="77777777" w:rsidR="003B5F05" w:rsidRPr="00CA446A" w:rsidRDefault="003B5F05" w:rsidP="00C83066">
            <w:pPr>
              <w:rPr>
                <w:rFonts w:ascii="Times New Roman" w:hAnsi="Times New Roman" w:cs="Times New Roman"/>
                <w:sz w:val="22"/>
                <w:szCs w:val="22"/>
                <w:lang w:val="sq-AL"/>
              </w:rPr>
            </w:pPr>
          </w:p>
        </w:tc>
      </w:tr>
      <w:tr w:rsidR="00C83066" w:rsidRPr="00CA446A" w14:paraId="6279F322" w14:textId="77777777" w:rsidTr="00C83066">
        <w:trPr>
          <w:trHeight w:val="954"/>
        </w:trPr>
        <w:tc>
          <w:tcPr>
            <w:tcW w:w="1433" w:type="dxa"/>
          </w:tcPr>
          <w:p w14:paraId="6D7994DF" w14:textId="1E5B4FED" w:rsidR="003B5F05" w:rsidRPr="00CA446A" w:rsidRDefault="009938B1"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IPKO</w:t>
            </w:r>
          </w:p>
        </w:tc>
        <w:tc>
          <w:tcPr>
            <w:tcW w:w="2732" w:type="dxa"/>
          </w:tcPr>
          <w:p w14:paraId="4D7BB854" w14:textId="77777777" w:rsidR="009938B1" w:rsidRPr="00CA446A" w:rsidRDefault="009938B1"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 xml:space="preserve">Kërkohet një sqarim, a duhet të jetë person i licencuar apo mund të jenë persona në kuadër të </w:t>
            </w:r>
            <w:r w:rsidRPr="00CA446A">
              <w:rPr>
                <w:rFonts w:ascii="Times New Roman" w:hAnsi="Times New Roman" w:cs="Times New Roman"/>
                <w:sz w:val="22"/>
                <w:szCs w:val="22"/>
                <w:lang w:val="sq-AL"/>
              </w:rPr>
              <w:lastRenderedPageBreak/>
              <w:t>ndërmarrësit të cilët janë inxhinier dhe projektojnë projektet.</w:t>
            </w:r>
          </w:p>
          <w:p w14:paraId="6C5126F8" w14:textId="77777777" w:rsidR="003B5F05" w:rsidRPr="00CA446A" w:rsidRDefault="003B5F05" w:rsidP="00C83066">
            <w:pPr>
              <w:pStyle w:val="CommentText"/>
              <w:rPr>
                <w:rFonts w:ascii="Times New Roman" w:hAnsi="Times New Roman"/>
                <w:sz w:val="22"/>
                <w:szCs w:val="22"/>
              </w:rPr>
            </w:pPr>
          </w:p>
        </w:tc>
        <w:tc>
          <w:tcPr>
            <w:tcW w:w="2208" w:type="dxa"/>
          </w:tcPr>
          <w:p w14:paraId="0050F0F5" w14:textId="25EF0669" w:rsidR="003B5F05" w:rsidRPr="00CA446A" w:rsidRDefault="009938B1"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lastRenderedPageBreak/>
              <w:t>Është sqaruar</w:t>
            </w:r>
          </w:p>
        </w:tc>
        <w:tc>
          <w:tcPr>
            <w:tcW w:w="3275" w:type="dxa"/>
          </w:tcPr>
          <w:p w14:paraId="54985247" w14:textId="77777777" w:rsidR="009938B1" w:rsidRPr="00CA446A" w:rsidRDefault="009938B1"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Niveli i kualifikimit të projektuesit të projektit duhet të jetë në bazë të Kodit të Ndërtimit.</w:t>
            </w:r>
          </w:p>
          <w:p w14:paraId="3C389A08" w14:textId="77777777" w:rsidR="003B5F05" w:rsidRPr="00CA446A" w:rsidRDefault="003B5F05" w:rsidP="00C83066">
            <w:pPr>
              <w:rPr>
                <w:rFonts w:ascii="Times New Roman" w:hAnsi="Times New Roman" w:cs="Times New Roman"/>
                <w:sz w:val="22"/>
                <w:szCs w:val="22"/>
                <w:lang w:val="sq-AL"/>
              </w:rPr>
            </w:pPr>
          </w:p>
        </w:tc>
      </w:tr>
      <w:tr w:rsidR="00C83066" w:rsidRPr="00CA446A" w14:paraId="5D71241F" w14:textId="77777777" w:rsidTr="00C83066">
        <w:trPr>
          <w:trHeight w:val="954"/>
        </w:trPr>
        <w:tc>
          <w:tcPr>
            <w:tcW w:w="1433" w:type="dxa"/>
          </w:tcPr>
          <w:p w14:paraId="694CE65D" w14:textId="133AB3B6" w:rsidR="003B5F05" w:rsidRPr="00CA446A" w:rsidRDefault="009938B1"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lastRenderedPageBreak/>
              <w:t>Fiberlink</w:t>
            </w:r>
          </w:p>
        </w:tc>
        <w:tc>
          <w:tcPr>
            <w:tcW w:w="2732" w:type="dxa"/>
          </w:tcPr>
          <w:p w14:paraId="6B177FE0" w14:textId="3D2D7051" w:rsidR="009938B1" w:rsidRPr="00CA446A" w:rsidRDefault="009938B1"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Besojme qe mjafton te nenshkruhet nga perfaqesuesi komunal, pasi qe eshte shumë e vështirë të monitoriohet nga projektuesi gjatë gjithë kohës së ndërtimit të rrjetit. Edhe në shtojcën Nr. 3 – të hiqet Projektuesi.</w:t>
            </w:r>
          </w:p>
          <w:p w14:paraId="462E760C" w14:textId="77777777" w:rsidR="003B5F05" w:rsidRPr="00CA446A" w:rsidRDefault="003B5F05" w:rsidP="00C83066">
            <w:pPr>
              <w:pStyle w:val="CommentText"/>
              <w:rPr>
                <w:rFonts w:ascii="Times New Roman" w:eastAsiaTheme="minorHAnsi" w:hAnsi="Times New Roman"/>
                <w:sz w:val="22"/>
                <w:szCs w:val="22"/>
              </w:rPr>
            </w:pPr>
          </w:p>
        </w:tc>
        <w:tc>
          <w:tcPr>
            <w:tcW w:w="2208" w:type="dxa"/>
          </w:tcPr>
          <w:p w14:paraId="7F737249" w14:textId="30E1D8B8" w:rsidR="003B5F05" w:rsidRPr="00CA446A" w:rsidRDefault="009938B1"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E refuzuar</w:t>
            </w:r>
          </w:p>
        </w:tc>
        <w:tc>
          <w:tcPr>
            <w:tcW w:w="3275" w:type="dxa"/>
          </w:tcPr>
          <w:p w14:paraId="69AA4185" w14:textId="77777777" w:rsidR="009938B1" w:rsidRPr="00CA446A" w:rsidRDefault="009938B1"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Projektuesi i projektit ose ndonjë person tjetër i autorizuar nga projektuesi i projektit duhet të sigurohet që të gjitha punimet janë realizuar bazuar në projekt.</w:t>
            </w:r>
          </w:p>
          <w:p w14:paraId="43A07557" w14:textId="77777777" w:rsidR="009938B1" w:rsidRPr="00CA446A" w:rsidRDefault="009938B1" w:rsidP="00C83066">
            <w:pPr>
              <w:rPr>
                <w:rFonts w:ascii="Times New Roman" w:eastAsia="Calibri" w:hAnsi="Times New Roman" w:cs="Times New Roman"/>
                <w:sz w:val="22"/>
                <w:szCs w:val="22"/>
                <w:lang w:val="sq-AL" w:eastAsia="sq-AL"/>
              </w:rPr>
            </w:pPr>
          </w:p>
          <w:p w14:paraId="7DC26544" w14:textId="77777777" w:rsidR="009938B1" w:rsidRPr="00CA446A" w:rsidRDefault="009938B1"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Pargrafi 5.2 është ndryshuar si në vijim:</w:t>
            </w:r>
          </w:p>
          <w:p w14:paraId="25B3D9AA" w14:textId="77777777" w:rsidR="009938B1" w:rsidRPr="00CA446A" w:rsidRDefault="009938B1" w:rsidP="00C83066">
            <w:pPr>
              <w:tabs>
                <w:tab w:val="left" w:pos="180"/>
              </w:tabs>
              <w:rPr>
                <w:rFonts w:ascii="Times New Roman" w:hAnsi="Times New Roman" w:cs="Times New Roman"/>
                <w:sz w:val="22"/>
                <w:szCs w:val="22"/>
                <w:lang w:val="sq-AL"/>
              </w:rPr>
            </w:pPr>
          </w:p>
          <w:p w14:paraId="7FB22140" w14:textId="77777777" w:rsidR="009938B1" w:rsidRPr="00CA446A" w:rsidRDefault="009938B1" w:rsidP="00C83066">
            <w:pPr>
              <w:tabs>
                <w:tab w:val="left" w:pos="180"/>
              </w:tabs>
              <w:rPr>
                <w:rFonts w:ascii="Times New Roman" w:hAnsi="Times New Roman" w:cs="Times New Roman"/>
                <w:i/>
                <w:sz w:val="22"/>
                <w:szCs w:val="22"/>
                <w:lang w:val="sq-AL"/>
              </w:rPr>
            </w:pPr>
            <w:r w:rsidRPr="00CA446A">
              <w:rPr>
                <w:rFonts w:ascii="Times New Roman" w:hAnsi="Times New Roman" w:cs="Times New Roman"/>
                <w:i/>
                <w:sz w:val="22"/>
                <w:szCs w:val="22"/>
                <w:lang w:val="sq-AL"/>
              </w:rPr>
              <w:t xml:space="preserve">5.2 </w:t>
            </w:r>
            <w:r w:rsidRPr="00CA446A">
              <w:rPr>
                <w:rFonts w:ascii="Times New Roman" w:hAnsi="Times New Roman" w:cs="Times New Roman"/>
                <w:b/>
                <w:i/>
                <w:sz w:val="22"/>
                <w:szCs w:val="22"/>
                <w:lang w:val="sq-AL"/>
              </w:rPr>
              <w:t>Përfaqësuesi</w:t>
            </w:r>
            <w:r w:rsidRPr="00CA446A">
              <w:rPr>
                <w:rFonts w:ascii="Times New Roman" w:hAnsi="Times New Roman" w:cs="Times New Roman"/>
                <w:i/>
                <w:sz w:val="22"/>
                <w:szCs w:val="22"/>
                <w:lang w:val="sq-AL"/>
              </w:rPr>
              <w:t xml:space="preserve"> i projektuesit të projektit</w:t>
            </w:r>
          </w:p>
          <w:p w14:paraId="0AF4691D" w14:textId="77777777" w:rsidR="003B5F05" w:rsidRPr="00CA446A" w:rsidRDefault="003B5F05" w:rsidP="00C83066">
            <w:pPr>
              <w:rPr>
                <w:rFonts w:ascii="Times New Roman" w:hAnsi="Times New Roman" w:cs="Times New Roman"/>
                <w:sz w:val="22"/>
                <w:szCs w:val="22"/>
                <w:lang w:val="sq-AL"/>
              </w:rPr>
            </w:pPr>
          </w:p>
        </w:tc>
      </w:tr>
      <w:tr w:rsidR="00C83066" w:rsidRPr="00CA446A" w14:paraId="4606F177" w14:textId="77777777" w:rsidTr="00C83066">
        <w:trPr>
          <w:trHeight w:val="954"/>
        </w:trPr>
        <w:tc>
          <w:tcPr>
            <w:tcW w:w="1433" w:type="dxa"/>
          </w:tcPr>
          <w:p w14:paraId="03DCE4FD" w14:textId="4711286B" w:rsidR="009938B1" w:rsidRPr="00CA446A" w:rsidRDefault="009938B1"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Fiberlink</w:t>
            </w:r>
          </w:p>
        </w:tc>
        <w:tc>
          <w:tcPr>
            <w:tcW w:w="2732" w:type="dxa"/>
          </w:tcPr>
          <w:p w14:paraId="688B5188" w14:textId="77777777" w:rsidR="009938B1" w:rsidRPr="00CA446A" w:rsidRDefault="009938B1" w:rsidP="00C83066">
            <w:pPr>
              <w:tabs>
                <w:tab w:val="left" w:pos="180"/>
              </w:tabs>
              <w:rPr>
                <w:rFonts w:ascii="Times New Roman" w:hAnsi="Times New Roman" w:cs="Times New Roman"/>
                <w:sz w:val="22"/>
                <w:szCs w:val="22"/>
                <w:lang w:val="sq-AL"/>
              </w:rPr>
            </w:pPr>
            <w:r w:rsidRPr="00CA446A">
              <w:rPr>
                <w:rFonts w:ascii="Times New Roman" w:eastAsia="Calibri" w:hAnsi="Times New Roman" w:cs="Times New Roman"/>
                <w:sz w:val="22"/>
                <w:szCs w:val="22"/>
                <w:lang w:val="sq-AL"/>
              </w:rPr>
              <w:t>Të veprohet njëjtë si në pikën 5.2.</w:t>
            </w:r>
          </w:p>
          <w:p w14:paraId="4C497FC6" w14:textId="77777777" w:rsidR="009938B1" w:rsidRPr="00CA446A" w:rsidRDefault="009938B1" w:rsidP="00C83066">
            <w:pPr>
              <w:rPr>
                <w:rFonts w:ascii="Times New Roman" w:hAnsi="Times New Roman" w:cs="Times New Roman"/>
                <w:sz w:val="22"/>
                <w:szCs w:val="22"/>
                <w:lang w:val="sq-AL"/>
              </w:rPr>
            </w:pPr>
          </w:p>
        </w:tc>
        <w:tc>
          <w:tcPr>
            <w:tcW w:w="2208" w:type="dxa"/>
          </w:tcPr>
          <w:p w14:paraId="3AB79BCF" w14:textId="4D95C251" w:rsidR="009938B1" w:rsidRPr="00CA446A" w:rsidRDefault="009938B1"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E refuzuar</w:t>
            </w:r>
          </w:p>
        </w:tc>
        <w:tc>
          <w:tcPr>
            <w:tcW w:w="3275" w:type="dxa"/>
          </w:tcPr>
          <w:p w14:paraId="6892BF45" w14:textId="77777777" w:rsidR="009938B1" w:rsidRPr="00CA446A" w:rsidRDefault="009938B1"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Projektuesi i projektit ose ndonjë person tjetër i autorizuar nga projektuesi i projektit duhet të sigurohet që të gjitha punimet janë realizuar bazuar në projekt.</w:t>
            </w:r>
          </w:p>
          <w:p w14:paraId="30E1159D" w14:textId="77777777" w:rsidR="009938B1" w:rsidRPr="00CA446A" w:rsidRDefault="009938B1" w:rsidP="00C83066">
            <w:pPr>
              <w:tabs>
                <w:tab w:val="left" w:pos="180"/>
              </w:tabs>
              <w:rPr>
                <w:rFonts w:ascii="Times New Roman" w:hAnsi="Times New Roman" w:cs="Times New Roman"/>
                <w:sz w:val="22"/>
                <w:szCs w:val="22"/>
                <w:lang w:val="sq-AL"/>
              </w:rPr>
            </w:pPr>
          </w:p>
        </w:tc>
      </w:tr>
      <w:tr w:rsidR="00C83066" w:rsidRPr="00CA446A" w14:paraId="00A595D9" w14:textId="77777777" w:rsidTr="00C83066">
        <w:trPr>
          <w:trHeight w:val="954"/>
        </w:trPr>
        <w:tc>
          <w:tcPr>
            <w:tcW w:w="1433" w:type="dxa"/>
          </w:tcPr>
          <w:p w14:paraId="0E00D4BE" w14:textId="78485C78" w:rsidR="009938B1" w:rsidRPr="00CA446A" w:rsidRDefault="009938B1"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Fiberlink</w:t>
            </w:r>
          </w:p>
        </w:tc>
        <w:tc>
          <w:tcPr>
            <w:tcW w:w="2732" w:type="dxa"/>
          </w:tcPr>
          <w:p w14:paraId="4C53FAA1" w14:textId="77777777" w:rsidR="009938B1" w:rsidRPr="00CA446A" w:rsidRDefault="009938B1" w:rsidP="00C83066">
            <w:pPr>
              <w:tabs>
                <w:tab w:val="left" w:pos="180"/>
              </w:tabs>
              <w:rPr>
                <w:rFonts w:ascii="Times New Roman" w:eastAsia="Calibri" w:hAnsi="Times New Roman" w:cs="Times New Roman"/>
                <w:sz w:val="22"/>
                <w:szCs w:val="22"/>
                <w:lang w:val="sq-AL"/>
              </w:rPr>
            </w:pPr>
            <w:r w:rsidRPr="00CA446A">
              <w:rPr>
                <w:rFonts w:ascii="Times New Roman" w:eastAsia="Calibri" w:hAnsi="Times New Roman" w:cs="Times New Roman"/>
                <w:sz w:val="22"/>
                <w:szCs w:val="22"/>
                <w:lang w:val="sq-AL"/>
              </w:rPr>
              <w:t>Pika 5 dhe pika 6 janë të ngjajshme. Besojmë se mjafton pika 6 për aktin e pranimit e pika 5 të hiqet komplet.</w:t>
            </w:r>
          </w:p>
          <w:p w14:paraId="50EE3F2F" w14:textId="77777777" w:rsidR="009938B1" w:rsidRPr="00CA446A" w:rsidRDefault="009938B1" w:rsidP="00C83066">
            <w:pPr>
              <w:rPr>
                <w:rFonts w:ascii="Times New Roman" w:hAnsi="Times New Roman" w:cs="Times New Roman"/>
                <w:sz w:val="22"/>
                <w:szCs w:val="22"/>
                <w:lang w:val="sq-AL"/>
              </w:rPr>
            </w:pPr>
          </w:p>
        </w:tc>
        <w:tc>
          <w:tcPr>
            <w:tcW w:w="2208" w:type="dxa"/>
          </w:tcPr>
          <w:p w14:paraId="5EFAD6D3" w14:textId="054C8774" w:rsidR="009938B1" w:rsidRPr="00CA446A" w:rsidRDefault="009938B1"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E refuzuar</w:t>
            </w:r>
          </w:p>
        </w:tc>
        <w:tc>
          <w:tcPr>
            <w:tcW w:w="3275" w:type="dxa"/>
          </w:tcPr>
          <w:p w14:paraId="581033F1" w14:textId="5C2CC0F2" w:rsidR="009938B1" w:rsidRPr="00CA446A" w:rsidRDefault="009938B1"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 xml:space="preserve">Paragrafi 5 dhe 6 janë të ndryshëm, paragrafi i 5 është për aktin për punët e mbuluara ndërtimore (mund të jetë më shumë se një) ndërsa paragrafi 6 është për punimet e </w:t>
            </w:r>
            <w:r w:rsidRPr="00CA446A">
              <w:rPr>
                <w:rFonts w:ascii="Times New Roman" w:hAnsi="Times New Roman" w:cs="Times New Roman"/>
                <w:i/>
                <w:sz w:val="22"/>
                <w:szCs w:val="22"/>
                <w:lang w:val="sq-AL"/>
              </w:rPr>
              <w:t>kompletuara</w:t>
            </w:r>
            <w:r w:rsidRPr="00CA446A">
              <w:rPr>
                <w:rFonts w:ascii="Times New Roman" w:hAnsi="Times New Roman" w:cs="Times New Roman"/>
                <w:sz w:val="22"/>
                <w:szCs w:val="22"/>
                <w:lang w:val="sq-AL"/>
              </w:rPr>
              <w:t xml:space="preserve"> të ndërtimit.</w:t>
            </w:r>
          </w:p>
        </w:tc>
      </w:tr>
      <w:tr w:rsidR="00C83066" w:rsidRPr="00CA446A" w14:paraId="217D043F" w14:textId="77777777" w:rsidTr="00C83066">
        <w:trPr>
          <w:trHeight w:val="954"/>
        </w:trPr>
        <w:tc>
          <w:tcPr>
            <w:tcW w:w="1433" w:type="dxa"/>
          </w:tcPr>
          <w:p w14:paraId="26BEE876" w14:textId="6A0130C3" w:rsidR="009938B1" w:rsidRPr="00CA446A" w:rsidRDefault="009938B1"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Fiberlink</w:t>
            </w:r>
          </w:p>
        </w:tc>
        <w:tc>
          <w:tcPr>
            <w:tcW w:w="2732" w:type="dxa"/>
          </w:tcPr>
          <w:p w14:paraId="04E8CF96" w14:textId="043D38DE" w:rsidR="009938B1" w:rsidRPr="00CA446A" w:rsidRDefault="009938B1" w:rsidP="00C83066">
            <w:pPr>
              <w:rPr>
                <w:rFonts w:ascii="Times New Roman" w:hAnsi="Times New Roman" w:cs="Times New Roman"/>
                <w:sz w:val="22"/>
                <w:szCs w:val="22"/>
                <w:lang w:val="sq-AL"/>
              </w:rPr>
            </w:pPr>
            <w:r w:rsidRPr="00CA446A">
              <w:rPr>
                <w:rFonts w:ascii="Times New Roman" w:eastAsia="Calibri" w:hAnsi="Times New Roman" w:cs="Times New Roman"/>
                <w:sz w:val="22"/>
                <w:szCs w:val="22"/>
                <w:lang w:val="sq-AL"/>
              </w:rPr>
              <w:t>Nuk ka nevojë të aplikohet përsëri për infrastrukturat e ndërtuara më heret dhe propozojmë të hiqet kjo pikë.</w:t>
            </w:r>
          </w:p>
        </w:tc>
        <w:tc>
          <w:tcPr>
            <w:tcW w:w="2208" w:type="dxa"/>
          </w:tcPr>
          <w:p w14:paraId="7270635D" w14:textId="42FB1EF5" w:rsidR="009938B1" w:rsidRPr="00CA446A" w:rsidRDefault="009938B1" w:rsidP="00C83066">
            <w:pPr>
              <w:rPr>
                <w:rFonts w:ascii="Times New Roman" w:hAnsi="Times New Roman" w:cs="Times New Roman"/>
                <w:sz w:val="22"/>
                <w:szCs w:val="22"/>
                <w:lang w:val="sq-AL"/>
              </w:rPr>
            </w:pPr>
          </w:p>
          <w:p w14:paraId="36DF7C3D" w14:textId="39D1CF9C" w:rsidR="009938B1" w:rsidRPr="00CA446A" w:rsidRDefault="009938B1"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E pranuar pjesërisht</w:t>
            </w:r>
          </w:p>
        </w:tc>
        <w:tc>
          <w:tcPr>
            <w:tcW w:w="3275" w:type="dxa"/>
          </w:tcPr>
          <w:p w14:paraId="3099E592" w14:textId="77777777" w:rsidR="009938B1" w:rsidRPr="00CA446A" w:rsidRDefault="009938B1"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Paragrafi 2 është ndryshuar si në vijim:</w:t>
            </w:r>
          </w:p>
          <w:p w14:paraId="1B08E00B" w14:textId="77777777" w:rsidR="009938B1" w:rsidRPr="00CA446A" w:rsidRDefault="009938B1" w:rsidP="00C83066">
            <w:pPr>
              <w:tabs>
                <w:tab w:val="left" w:pos="180"/>
              </w:tabs>
              <w:rPr>
                <w:rFonts w:ascii="Times New Roman" w:hAnsi="Times New Roman" w:cs="Times New Roman"/>
                <w:sz w:val="22"/>
                <w:szCs w:val="22"/>
                <w:lang w:val="sq-AL"/>
              </w:rPr>
            </w:pPr>
          </w:p>
          <w:p w14:paraId="5CA0D7A0" w14:textId="786482CE" w:rsidR="009938B1" w:rsidRPr="00CA446A" w:rsidRDefault="009938B1" w:rsidP="00C83066">
            <w:pPr>
              <w:pStyle w:val="Hyperlink1"/>
              <w:tabs>
                <w:tab w:val="left" w:pos="180"/>
                <w:tab w:val="left" w:pos="360"/>
              </w:tabs>
              <w:ind w:firstLine="0"/>
              <w:jc w:val="left"/>
              <w:rPr>
                <w:rFonts w:ascii="Times New Roman" w:eastAsia="Calibri" w:hAnsi="Times New Roman"/>
                <w:i/>
                <w:sz w:val="22"/>
                <w:szCs w:val="22"/>
                <w:lang w:val="sq-AL"/>
              </w:rPr>
            </w:pPr>
            <w:r w:rsidRPr="00CA446A">
              <w:rPr>
                <w:rFonts w:ascii="Times New Roman" w:eastAsia="Calibri" w:hAnsi="Times New Roman"/>
                <w:i/>
                <w:sz w:val="22"/>
                <w:szCs w:val="22"/>
                <w:lang w:val="sq-AL"/>
              </w:rPr>
              <w:t>2. Kërkesat për shënjimin dhe dhënia e informacionit për infrastrukturën ekzistuese të komunikimeve elektronike duhet të aplikohet edhe për ndërmarrësit</w:t>
            </w:r>
            <w:r w:rsidRPr="00CA446A">
              <w:rPr>
                <w:rFonts w:ascii="Times New Roman" w:hAnsi="Times New Roman"/>
                <w:i/>
                <w:sz w:val="22"/>
                <w:szCs w:val="22"/>
                <w:lang w:val="sq-AL"/>
              </w:rPr>
              <w:t xml:space="preserve"> </w:t>
            </w:r>
            <w:r w:rsidRPr="00CA446A">
              <w:rPr>
                <w:rFonts w:ascii="Times New Roman" w:eastAsia="Calibri" w:hAnsi="Times New Roman"/>
                <w:i/>
                <w:sz w:val="22"/>
                <w:szCs w:val="22"/>
                <w:lang w:val="sq-AL"/>
              </w:rPr>
              <w:t>që kanë të ndërtuar/instaluar infrastrukturë të komunikimeve elektronike para hyrjes në fuqi të kësaj Rregulloreje.</w:t>
            </w:r>
          </w:p>
        </w:tc>
      </w:tr>
      <w:tr w:rsidR="00C83066" w:rsidRPr="00CA446A" w14:paraId="7D67FFC3" w14:textId="77777777" w:rsidTr="00C83066">
        <w:trPr>
          <w:trHeight w:val="954"/>
        </w:trPr>
        <w:tc>
          <w:tcPr>
            <w:tcW w:w="1433" w:type="dxa"/>
          </w:tcPr>
          <w:p w14:paraId="1C7EC6EA" w14:textId="46F6339C" w:rsidR="009938B1" w:rsidRPr="00CA446A" w:rsidRDefault="00262050"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UP2</w:t>
            </w:r>
          </w:p>
        </w:tc>
        <w:tc>
          <w:tcPr>
            <w:tcW w:w="2732" w:type="dxa"/>
          </w:tcPr>
          <w:p w14:paraId="5EA0A17A" w14:textId="77777777" w:rsidR="009938B1" w:rsidRPr="00CA446A" w:rsidRDefault="009938B1" w:rsidP="00C83066">
            <w:pPr>
              <w:ind w:left="72"/>
              <w:rPr>
                <w:rFonts w:ascii="Times New Roman" w:hAnsi="Times New Roman" w:cs="Times New Roman"/>
                <w:sz w:val="22"/>
                <w:szCs w:val="22"/>
                <w:lang w:val="sq-AL" w:eastAsia="ja-JP"/>
              </w:rPr>
            </w:pPr>
            <w:r w:rsidRPr="00CA446A">
              <w:rPr>
                <w:rFonts w:ascii="Times New Roman" w:hAnsi="Times New Roman" w:cs="Times New Roman"/>
                <w:sz w:val="22"/>
                <w:szCs w:val="22"/>
                <w:lang w:val="sq-AL" w:eastAsia="ja-JP"/>
              </w:rPr>
              <w:t>Propozoj qe te perfshihen ne dokument.</w:t>
            </w:r>
          </w:p>
          <w:p w14:paraId="46A1C12B" w14:textId="1985F5BF" w:rsidR="009938B1" w:rsidRPr="00CA446A" w:rsidRDefault="009938B1" w:rsidP="00C83066">
            <w:pPr>
              <w:ind w:left="72"/>
              <w:rPr>
                <w:rFonts w:ascii="Times New Roman" w:hAnsi="Times New Roman" w:cs="Times New Roman"/>
                <w:sz w:val="22"/>
                <w:szCs w:val="22"/>
                <w:lang w:val="sq-AL" w:eastAsia="ja-JP"/>
              </w:rPr>
            </w:pPr>
            <w:r w:rsidRPr="00CA446A">
              <w:rPr>
                <w:rFonts w:ascii="Times New Roman" w:hAnsi="Times New Roman" w:cs="Times New Roman"/>
                <w:sz w:val="22"/>
                <w:szCs w:val="22"/>
                <w:lang w:val="sq-AL" w:eastAsia="ja-JP"/>
              </w:rPr>
              <w:t xml:space="preserve">1. Tek neni 12 pika 3, propozoj qe te kerkohet nga te gjithe nderrmarresit ekzistues qe te dhenat ne lidhje me infrastrukturen ekzistuese ti dergojne ne forme te pershtatshme per </w:t>
            </w:r>
            <w:r w:rsidRPr="00CA446A">
              <w:rPr>
                <w:rFonts w:ascii="Times New Roman" w:hAnsi="Times New Roman" w:cs="Times New Roman"/>
                <w:sz w:val="22"/>
                <w:szCs w:val="22"/>
                <w:lang w:val="sq-AL" w:eastAsia="ja-JP"/>
              </w:rPr>
              <w:lastRenderedPageBreak/>
              <w:t>vendosje ne atllasin (GIS) ne menyre qe me vone te jene me lehte te identifikueshme.</w:t>
            </w:r>
          </w:p>
        </w:tc>
        <w:tc>
          <w:tcPr>
            <w:tcW w:w="2208" w:type="dxa"/>
          </w:tcPr>
          <w:p w14:paraId="467C775F" w14:textId="77777777" w:rsidR="009938B1" w:rsidRPr="00CA446A" w:rsidRDefault="009938B1" w:rsidP="00C83066">
            <w:pPr>
              <w:rPr>
                <w:rFonts w:ascii="Times New Roman" w:hAnsi="Times New Roman" w:cs="Times New Roman"/>
                <w:sz w:val="22"/>
                <w:szCs w:val="22"/>
                <w:lang w:val="sq-AL"/>
              </w:rPr>
            </w:pPr>
          </w:p>
        </w:tc>
        <w:tc>
          <w:tcPr>
            <w:tcW w:w="3275" w:type="dxa"/>
          </w:tcPr>
          <w:p w14:paraId="57C12791" w14:textId="50F63129" w:rsidR="009938B1" w:rsidRPr="00CA446A" w:rsidRDefault="009938B1"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Paragrafi 3 është riformuluar duke fuzionuar edhe komentin/kërkesën e IPKO-s si në rreshtin më poshtë:</w:t>
            </w:r>
          </w:p>
          <w:p w14:paraId="2FFC4ECE" w14:textId="77777777" w:rsidR="009938B1" w:rsidRPr="00CA446A" w:rsidRDefault="009938B1" w:rsidP="00C83066">
            <w:pPr>
              <w:tabs>
                <w:tab w:val="left" w:pos="180"/>
              </w:tabs>
              <w:rPr>
                <w:rFonts w:ascii="Times New Roman" w:hAnsi="Times New Roman" w:cs="Times New Roman"/>
                <w:sz w:val="22"/>
                <w:szCs w:val="22"/>
                <w:lang w:val="sq-AL"/>
              </w:rPr>
            </w:pPr>
          </w:p>
        </w:tc>
      </w:tr>
      <w:tr w:rsidR="00C83066" w:rsidRPr="00CA446A" w14:paraId="7AB5825F" w14:textId="77777777" w:rsidTr="00C83066">
        <w:trPr>
          <w:trHeight w:val="954"/>
        </w:trPr>
        <w:tc>
          <w:tcPr>
            <w:tcW w:w="1433" w:type="dxa"/>
          </w:tcPr>
          <w:p w14:paraId="11D6CD1B" w14:textId="6E26C1BC" w:rsidR="009938B1" w:rsidRPr="00CA446A" w:rsidRDefault="00262050"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lastRenderedPageBreak/>
              <w:t>IPKO</w:t>
            </w:r>
          </w:p>
        </w:tc>
        <w:tc>
          <w:tcPr>
            <w:tcW w:w="2732" w:type="dxa"/>
          </w:tcPr>
          <w:p w14:paraId="4DA6A362" w14:textId="70FE2BA3" w:rsidR="009938B1" w:rsidRPr="00CA446A" w:rsidRDefault="00262050"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K</w:t>
            </w:r>
            <w:r w:rsidR="009938B1" w:rsidRPr="00CA446A">
              <w:rPr>
                <w:rFonts w:ascii="Times New Roman" w:hAnsi="Times New Roman" w:cs="Times New Roman"/>
                <w:sz w:val="22"/>
                <w:szCs w:val="22"/>
                <w:lang w:val="sq-AL"/>
              </w:rPr>
              <w:t>oment:</w:t>
            </w:r>
          </w:p>
          <w:p w14:paraId="0CD6CC5C" w14:textId="77777777" w:rsidR="009938B1" w:rsidRPr="00CA446A" w:rsidRDefault="009938B1"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Kërkojmë që afati të jetë më i gjatë për dorëzimin e informatave.</w:t>
            </w:r>
          </w:p>
          <w:p w14:paraId="276A8C29" w14:textId="77777777" w:rsidR="009938B1" w:rsidRPr="00CA446A" w:rsidRDefault="009938B1" w:rsidP="00C83066">
            <w:pPr>
              <w:rPr>
                <w:rFonts w:ascii="Times New Roman" w:hAnsi="Times New Roman" w:cs="Times New Roman"/>
                <w:sz w:val="22"/>
                <w:szCs w:val="22"/>
                <w:lang w:val="sq-AL"/>
              </w:rPr>
            </w:pPr>
          </w:p>
          <w:p w14:paraId="3D8FD736" w14:textId="4FC755BE" w:rsidR="009938B1" w:rsidRPr="00CA446A" w:rsidRDefault="009938B1"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Propoz</w:t>
            </w:r>
            <w:r w:rsidR="00262050" w:rsidRPr="00CA446A">
              <w:rPr>
                <w:rFonts w:ascii="Times New Roman" w:hAnsi="Times New Roman" w:cs="Times New Roman"/>
                <w:sz w:val="22"/>
                <w:szCs w:val="22"/>
                <w:lang w:val="sq-AL"/>
              </w:rPr>
              <w:t>im</w:t>
            </w:r>
            <w:r w:rsidRPr="00CA446A">
              <w:rPr>
                <w:rFonts w:ascii="Times New Roman" w:hAnsi="Times New Roman" w:cs="Times New Roman"/>
                <w:sz w:val="22"/>
                <w:szCs w:val="22"/>
                <w:lang w:val="sq-AL"/>
              </w:rPr>
              <w:t>:</w:t>
            </w:r>
          </w:p>
          <w:p w14:paraId="5240160C" w14:textId="77777777" w:rsidR="009938B1" w:rsidRPr="00CA446A" w:rsidRDefault="009938B1"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Neni 12 paragrafi 3. Brenda 36 muajve, të gjithë ndërmarrësit ekzistues duhet të dorëzojnë te Ministria dhe Autoriteti informata të plota mbi infrastrukturën ekzistuese të komunikimeve elektronike, e posaçërisht dosjet e pronave në të cilat është ushtruar e drejta e kalimit, infrastruktura në posedim dhe rrjetet e ndërtuara.</w:t>
            </w:r>
          </w:p>
          <w:p w14:paraId="78873A3B" w14:textId="7F9AA59E" w:rsidR="009938B1" w:rsidRPr="00CA446A" w:rsidRDefault="009938B1"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 xml:space="preserve"> </w:t>
            </w:r>
          </w:p>
        </w:tc>
        <w:tc>
          <w:tcPr>
            <w:tcW w:w="2208" w:type="dxa"/>
          </w:tcPr>
          <w:p w14:paraId="76D1D6D3" w14:textId="77777777" w:rsidR="009938B1" w:rsidRPr="00CA446A" w:rsidRDefault="009938B1" w:rsidP="00C83066">
            <w:pPr>
              <w:rPr>
                <w:rFonts w:ascii="Times New Roman" w:hAnsi="Times New Roman" w:cs="Times New Roman"/>
                <w:sz w:val="22"/>
                <w:szCs w:val="22"/>
                <w:lang w:val="sq-AL"/>
              </w:rPr>
            </w:pPr>
          </w:p>
        </w:tc>
        <w:tc>
          <w:tcPr>
            <w:tcW w:w="3275" w:type="dxa"/>
          </w:tcPr>
          <w:p w14:paraId="59BE271B" w14:textId="77777777" w:rsidR="009938B1" w:rsidRPr="00CA446A" w:rsidRDefault="009938B1"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Paragrafi 3 është ndryshuar si në vijim:</w:t>
            </w:r>
          </w:p>
          <w:p w14:paraId="6EEF1D88" w14:textId="77777777" w:rsidR="009938B1" w:rsidRPr="00CA446A" w:rsidRDefault="009938B1" w:rsidP="00C83066">
            <w:pPr>
              <w:tabs>
                <w:tab w:val="left" w:pos="180"/>
              </w:tabs>
              <w:rPr>
                <w:rFonts w:ascii="Times New Roman" w:eastAsia="MS Mincho" w:hAnsi="Times New Roman" w:cs="Times New Roman"/>
                <w:b/>
                <w:sz w:val="22"/>
                <w:szCs w:val="22"/>
                <w:lang w:val="sq-AL"/>
                <w14:shadow w14:blurRad="50800" w14:dist="38100" w14:dir="2700000" w14:sx="100000" w14:sy="100000" w14:kx="0" w14:ky="0" w14:algn="tl">
                  <w14:srgbClr w14:val="000000">
                    <w14:alpha w14:val="60000"/>
                  </w14:srgbClr>
                </w14:shadow>
              </w:rPr>
            </w:pPr>
          </w:p>
          <w:p w14:paraId="6B2B6458" w14:textId="2FFC528E" w:rsidR="009938B1" w:rsidRPr="00CA446A" w:rsidRDefault="009938B1" w:rsidP="00C83066">
            <w:pPr>
              <w:tabs>
                <w:tab w:val="left" w:pos="180"/>
              </w:tabs>
              <w:rPr>
                <w:rFonts w:ascii="Times New Roman" w:eastAsia="MS Mincho" w:hAnsi="Times New Roman" w:cs="Times New Roman"/>
                <w:b/>
                <w:i/>
                <w:sz w:val="22"/>
                <w:szCs w:val="22"/>
                <w:lang w:val="sq-AL"/>
                <w14:shadow w14:blurRad="50800" w14:dist="38100" w14:dir="2700000" w14:sx="100000" w14:sy="100000" w14:kx="0" w14:ky="0" w14:algn="tl">
                  <w14:srgbClr w14:val="000000">
                    <w14:alpha w14:val="60000"/>
                  </w14:srgbClr>
                </w14:shadow>
              </w:rPr>
            </w:pPr>
            <w:r w:rsidRPr="00CA446A">
              <w:rPr>
                <w:rFonts w:ascii="Times New Roman" w:eastAsia="Calibri" w:hAnsi="Times New Roman" w:cs="Times New Roman"/>
                <w:i/>
                <w:sz w:val="22"/>
                <w:szCs w:val="22"/>
                <w:lang w:val="sq-AL"/>
              </w:rPr>
              <w:t>3. Brenda 36 muajve, të gjithë ndërmarrësit ekzistues duhet të dorëzojnë te Ministria dhe Autoriteti informata të plota mbi infrastrukturën ekzistuese të komunikimeve elektronike</w:t>
            </w:r>
            <w:r w:rsidRPr="00CA446A">
              <w:rPr>
                <w:rFonts w:ascii="Times New Roman" w:hAnsi="Times New Roman" w:cs="Times New Roman"/>
                <w:sz w:val="22"/>
                <w:szCs w:val="22"/>
                <w:lang w:val="sq-AL"/>
              </w:rPr>
              <w:t xml:space="preserve"> </w:t>
            </w:r>
            <w:r w:rsidRPr="00CA446A">
              <w:rPr>
                <w:rFonts w:ascii="Times New Roman" w:eastAsia="Calibri" w:hAnsi="Times New Roman" w:cs="Times New Roman"/>
                <w:i/>
                <w:sz w:val="22"/>
                <w:szCs w:val="22"/>
                <w:lang w:val="sq-AL"/>
              </w:rPr>
              <w:t>në formë të përshtatshme për vendosje në atllasin elektronik (GIS), në pajtueshmëri me sistemin koordinativ zyrtar Kosovaref01. Ndërmarrësit janë të obliguar të fillojnë me ofrimin e këtij informacioni jo më vonë se pas 12 muajve dhe duke vazhduar me plotësimin e këtij informacioni në mënyrë proporcionale çdo tre muaj.</w:t>
            </w:r>
          </w:p>
        </w:tc>
      </w:tr>
      <w:tr w:rsidR="00C83066" w:rsidRPr="00CA446A" w14:paraId="06B6838F" w14:textId="77777777" w:rsidTr="00C83066">
        <w:trPr>
          <w:trHeight w:val="954"/>
        </w:trPr>
        <w:tc>
          <w:tcPr>
            <w:tcW w:w="1433" w:type="dxa"/>
          </w:tcPr>
          <w:p w14:paraId="205760D6" w14:textId="27199C79" w:rsidR="009938B1" w:rsidRPr="00CA446A" w:rsidRDefault="00262050"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Fiberlink</w:t>
            </w:r>
          </w:p>
        </w:tc>
        <w:tc>
          <w:tcPr>
            <w:tcW w:w="2732" w:type="dxa"/>
          </w:tcPr>
          <w:p w14:paraId="532AC1FD" w14:textId="31A25724" w:rsidR="009938B1" w:rsidRPr="00CA446A" w:rsidRDefault="00262050" w:rsidP="00C83066">
            <w:pPr>
              <w:pStyle w:val="Hyperlink1"/>
              <w:tabs>
                <w:tab w:val="left" w:pos="180"/>
                <w:tab w:val="left" w:pos="360"/>
              </w:tabs>
              <w:ind w:firstLine="0"/>
              <w:jc w:val="left"/>
              <w:rPr>
                <w:rFonts w:ascii="Times New Roman" w:eastAsia="Calibri" w:hAnsi="Times New Roman"/>
                <w:sz w:val="22"/>
                <w:szCs w:val="22"/>
                <w:lang w:val="sq-AL"/>
              </w:rPr>
            </w:pPr>
            <w:r w:rsidRPr="00CA446A">
              <w:rPr>
                <w:rFonts w:ascii="Times New Roman" w:eastAsia="Calibri" w:hAnsi="Times New Roman"/>
                <w:sz w:val="22"/>
                <w:szCs w:val="22"/>
                <w:lang w:val="sq-AL"/>
              </w:rPr>
              <w:t>Propozim: te futet edhe ky shpjegim: Ndërmarrësit që kanë ndërtuar rrjete në hapësirën që menaxhohet nga Komuna duhet t’i dorëzojnë Komunës informatat për rrjetin e ndërtuar, ndërsa për rrjetet që përshkojnë rrugët nacionale dhe regjionale informatat duhet t’i dorëzohen Ministrisë përgjegjëse.</w:t>
            </w:r>
          </w:p>
        </w:tc>
        <w:tc>
          <w:tcPr>
            <w:tcW w:w="2208" w:type="dxa"/>
          </w:tcPr>
          <w:p w14:paraId="2A60F55B" w14:textId="13405C17" w:rsidR="009938B1" w:rsidRPr="00CA446A" w:rsidRDefault="00262050"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E refuzuar</w:t>
            </w:r>
          </w:p>
        </w:tc>
        <w:tc>
          <w:tcPr>
            <w:tcW w:w="3275" w:type="dxa"/>
          </w:tcPr>
          <w:p w14:paraId="613A439A" w14:textId="77777777" w:rsidR="00262050" w:rsidRPr="00CA446A" w:rsidRDefault="00262050"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Dërgimi i informatave për rrjetin e ndërtuar te komuna përkatëse është i mundur gjatë periudhës kalimtare.</w:t>
            </w:r>
          </w:p>
          <w:p w14:paraId="64B173DB" w14:textId="77777777" w:rsidR="009938B1" w:rsidRPr="00CA446A" w:rsidRDefault="009938B1" w:rsidP="00C83066">
            <w:pPr>
              <w:tabs>
                <w:tab w:val="left" w:pos="180"/>
              </w:tabs>
              <w:rPr>
                <w:rFonts w:ascii="Times New Roman" w:hAnsi="Times New Roman" w:cs="Times New Roman"/>
                <w:sz w:val="22"/>
                <w:szCs w:val="22"/>
                <w:lang w:val="sq-AL"/>
              </w:rPr>
            </w:pPr>
          </w:p>
        </w:tc>
      </w:tr>
      <w:tr w:rsidR="00C83066" w:rsidRPr="00CA446A" w14:paraId="7B149F02" w14:textId="77777777" w:rsidTr="00C83066">
        <w:trPr>
          <w:trHeight w:val="954"/>
        </w:trPr>
        <w:tc>
          <w:tcPr>
            <w:tcW w:w="1433" w:type="dxa"/>
          </w:tcPr>
          <w:p w14:paraId="22E1C71D" w14:textId="7B08D546" w:rsidR="009938B1" w:rsidRPr="00CA446A" w:rsidRDefault="00262050" w:rsidP="00262050">
            <w:pPr>
              <w:rPr>
                <w:rFonts w:ascii="Times New Roman" w:hAnsi="Times New Roman" w:cs="Times New Roman"/>
                <w:sz w:val="22"/>
                <w:szCs w:val="22"/>
                <w:lang w:val="sq-AL"/>
              </w:rPr>
            </w:pPr>
            <w:r w:rsidRPr="00CA446A">
              <w:rPr>
                <w:rFonts w:ascii="Times New Roman" w:hAnsi="Times New Roman" w:cs="Times New Roman"/>
                <w:sz w:val="22"/>
                <w:szCs w:val="22"/>
                <w:lang w:val="sq-AL"/>
              </w:rPr>
              <w:t>IPKO</w:t>
            </w:r>
          </w:p>
        </w:tc>
        <w:tc>
          <w:tcPr>
            <w:tcW w:w="2732" w:type="dxa"/>
          </w:tcPr>
          <w:p w14:paraId="08FAEBFC" w14:textId="5CA08B0C" w:rsidR="00262050" w:rsidRPr="00CA446A" w:rsidRDefault="00262050" w:rsidP="00262050">
            <w:pPr>
              <w:rPr>
                <w:rFonts w:ascii="Times New Roman" w:hAnsi="Times New Roman" w:cs="Times New Roman"/>
                <w:sz w:val="22"/>
                <w:szCs w:val="22"/>
                <w:lang w:val="sq-AL"/>
              </w:rPr>
            </w:pPr>
            <w:r w:rsidRPr="00CA446A">
              <w:rPr>
                <w:rFonts w:ascii="Times New Roman" w:hAnsi="Times New Roman" w:cs="Times New Roman"/>
                <w:sz w:val="22"/>
                <w:szCs w:val="22"/>
                <w:lang w:val="sq-AL"/>
              </w:rPr>
              <w:t>Koment:</w:t>
            </w:r>
          </w:p>
          <w:p w14:paraId="1D3BC9F6" w14:textId="77777777" w:rsidR="00262050" w:rsidRPr="00CA446A" w:rsidRDefault="00262050" w:rsidP="00262050">
            <w:pPr>
              <w:rPr>
                <w:rFonts w:ascii="Times New Roman" w:hAnsi="Times New Roman" w:cs="Times New Roman"/>
                <w:sz w:val="22"/>
                <w:szCs w:val="22"/>
                <w:lang w:val="sq-AL"/>
              </w:rPr>
            </w:pPr>
            <w:r w:rsidRPr="00CA446A">
              <w:rPr>
                <w:rFonts w:ascii="Times New Roman" w:hAnsi="Times New Roman" w:cs="Times New Roman"/>
                <w:sz w:val="22"/>
                <w:szCs w:val="22"/>
                <w:lang w:val="sq-AL"/>
              </w:rPr>
              <w:t>Të shtohet një Paragraf tek Neni 12 “ Dispozitat përfundimtare”</w:t>
            </w:r>
          </w:p>
          <w:p w14:paraId="19BFAAAD" w14:textId="77777777" w:rsidR="00262050" w:rsidRPr="00CA446A" w:rsidRDefault="00262050" w:rsidP="00262050">
            <w:pPr>
              <w:rPr>
                <w:rFonts w:ascii="Times New Roman" w:hAnsi="Times New Roman" w:cs="Times New Roman"/>
                <w:sz w:val="22"/>
                <w:szCs w:val="22"/>
                <w:lang w:val="sq-AL"/>
              </w:rPr>
            </w:pPr>
          </w:p>
          <w:p w14:paraId="69036D30" w14:textId="2A22D3DF" w:rsidR="00262050" w:rsidRPr="00CA446A" w:rsidRDefault="00262050" w:rsidP="00262050">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Propozim:</w:t>
            </w:r>
          </w:p>
          <w:p w14:paraId="4380A912" w14:textId="77777777" w:rsidR="00262050" w:rsidRPr="00CA446A" w:rsidRDefault="00262050" w:rsidP="00262050">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w:t>
            </w:r>
            <w:r w:rsidRPr="00CA446A">
              <w:rPr>
                <w:rFonts w:ascii="Times New Roman" w:hAnsi="Times New Roman" w:cs="Times New Roman"/>
                <w:sz w:val="22"/>
                <w:szCs w:val="22"/>
                <w:lang w:val="sq-AL"/>
              </w:rPr>
              <w:tab/>
              <w:t xml:space="preserve">Me hyrjen në fuqi të kësaj rregulloreje, shfuqizohen të gjitha dispozitat ligjore të komunave të cilat përcaktojnë ndërtimin, instalimin dhe mbikëqyrjen </w:t>
            </w:r>
            <w:r w:rsidRPr="00CA446A">
              <w:rPr>
                <w:rFonts w:ascii="Times New Roman" w:hAnsi="Times New Roman" w:cs="Times New Roman"/>
                <w:sz w:val="22"/>
                <w:szCs w:val="22"/>
                <w:lang w:val="sq-AL"/>
              </w:rPr>
              <w:lastRenderedPageBreak/>
              <w:t>e infrastrukturës së komunikimeve elektronike.</w:t>
            </w:r>
          </w:p>
          <w:p w14:paraId="4AA065EC" w14:textId="77777777" w:rsidR="009938B1" w:rsidRPr="00CA446A" w:rsidRDefault="009938B1" w:rsidP="00262050">
            <w:pPr>
              <w:rPr>
                <w:rFonts w:ascii="Times New Roman" w:hAnsi="Times New Roman" w:cs="Times New Roman"/>
                <w:sz w:val="22"/>
                <w:szCs w:val="22"/>
                <w:lang w:val="sq-AL"/>
              </w:rPr>
            </w:pPr>
          </w:p>
        </w:tc>
        <w:tc>
          <w:tcPr>
            <w:tcW w:w="2208" w:type="dxa"/>
          </w:tcPr>
          <w:p w14:paraId="0672E608" w14:textId="35A0F5F7" w:rsidR="009938B1" w:rsidRPr="00CA446A" w:rsidRDefault="00262050" w:rsidP="00262050">
            <w:pPr>
              <w:rPr>
                <w:rFonts w:ascii="Times New Roman" w:hAnsi="Times New Roman" w:cs="Times New Roman"/>
                <w:sz w:val="22"/>
                <w:szCs w:val="22"/>
                <w:lang w:val="sq-AL"/>
              </w:rPr>
            </w:pPr>
            <w:r w:rsidRPr="00CA446A">
              <w:rPr>
                <w:rFonts w:ascii="Times New Roman" w:hAnsi="Times New Roman" w:cs="Times New Roman"/>
                <w:sz w:val="22"/>
                <w:szCs w:val="22"/>
                <w:lang w:val="sq-AL"/>
              </w:rPr>
              <w:lastRenderedPageBreak/>
              <w:t>E refuzuar</w:t>
            </w:r>
          </w:p>
        </w:tc>
        <w:tc>
          <w:tcPr>
            <w:tcW w:w="3275" w:type="dxa"/>
          </w:tcPr>
          <w:p w14:paraId="54B16C9F" w14:textId="77777777" w:rsidR="00262050" w:rsidRPr="00CA446A" w:rsidRDefault="00262050" w:rsidP="00262050">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Përmes kësaj Rregulloreje nuk është e mundur të shfuqizohen dispozita ligjore të komunave. Një gjë e till ndoshta do të mund të adresohet gjatë hartimit (vitin e ardhshëm) të Ligjit që do të transpozoj Direktivën e BE 2014/61 (Directive 2014/61/EU on measures to reduce the cost of deploying high-speed electronic communications networks)</w:t>
            </w:r>
          </w:p>
          <w:p w14:paraId="00EF657A" w14:textId="77777777" w:rsidR="009938B1" w:rsidRPr="00CA446A" w:rsidRDefault="009938B1" w:rsidP="00262050">
            <w:pPr>
              <w:tabs>
                <w:tab w:val="left" w:pos="180"/>
              </w:tabs>
              <w:rPr>
                <w:rFonts w:ascii="Times New Roman" w:hAnsi="Times New Roman" w:cs="Times New Roman"/>
                <w:sz w:val="22"/>
                <w:szCs w:val="22"/>
                <w:lang w:val="sq-AL"/>
              </w:rPr>
            </w:pPr>
          </w:p>
        </w:tc>
      </w:tr>
      <w:tr w:rsidR="00C83066" w:rsidRPr="00CA446A" w14:paraId="2F75E64E" w14:textId="77777777" w:rsidTr="00C83066">
        <w:trPr>
          <w:trHeight w:val="954"/>
        </w:trPr>
        <w:tc>
          <w:tcPr>
            <w:tcW w:w="1433" w:type="dxa"/>
          </w:tcPr>
          <w:p w14:paraId="6124F794" w14:textId="4DD486AC" w:rsidR="009938B1" w:rsidRPr="00CA446A" w:rsidRDefault="00262050" w:rsidP="00262050">
            <w:pPr>
              <w:rPr>
                <w:rFonts w:ascii="Times New Roman" w:hAnsi="Times New Roman" w:cs="Times New Roman"/>
                <w:sz w:val="22"/>
                <w:szCs w:val="22"/>
                <w:lang w:val="sq-AL"/>
              </w:rPr>
            </w:pPr>
            <w:r w:rsidRPr="00CA446A">
              <w:rPr>
                <w:rFonts w:ascii="Times New Roman" w:hAnsi="Times New Roman" w:cs="Times New Roman"/>
                <w:sz w:val="22"/>
                <w:szCs w:val="22"/>
                <w:lang w:val="sq-AL"/>
              </w:rPr>
              <w:lastRenderedPageBreak/>
              <w:t>Fiberlink</w:t>
            </w:r>
          </w:p>
        </w:tc>
        <w:tc>
          <w:tcPr>
            <w:tcW w:w="2732" w:type="dxa"/>
          </w:tcPr>
          <w:p w14:paraId="0F97CE5D" w14:textId="77777777" w:rsidR="00262050" w:rsidRPr="00CA446A" w:rsidRDefault="00262050" w:rsidP="00262050">
            <w:pPr>
              <w:pStyle w:val="Normal1"/>
              <w:tabs>
                <w:tab w:val="left" w:pos="180"/>
              </w:tabs>
              <w:rPr>
                <w:rFonts w:ascii="Times New Roman" w:hAnsi="Times New Roman" w:cs="Times New Roman"/>
                <w:color w:val="auto"/>
                <w:sz w:val="22"/>
                <w:szCs w:val="22"/>
                <w:lang w:val="sq-AL"/>
              </w:rPr>
            </w:pPr>
            <w:r w:rsidRPr="00CA446A">
              <w:rPr>
                <w:rFonts w:ascii="Times New Roman" w:eastAsia="Book Antiqua" w:hAnsi="Times New Roman" w:cs="Times New Roman"/>
                <w:color w:val="auto"/>
                <w:sz w:val="22"/>
                <w:szCs w:val="22"/>
                <w:lang w:val="sq-AL"/>
              </w:rPr>
              <w:t>Nëse është Fibër Optik, mund të montohet edhe në afërsi deri në 10  cm.</w:t>
            </w:r>
          </w:p>
          <w:p w14:paraId="623AC4B3" w14:textId="77777777" w:rsidR="009938B1" w:rsidRPr="00CA446A" w:rsidRDefault="009938B1" w:rsidP="00262050">
            <w:pPr>
              <w:rPr>
                <w:rFonts w:ascii="Times New Roman" w:hAnsi="Times New Roman" w:cs="Times New Roman"/>
                <w:sz w:val="22"/>
                <w:szCs w:val="22"/>
                <w:lang w:val="sq-AL"/>
              </w:rPr>
            </w:pPr>
          </w:p>
        </w:tc>
        <w:tc>
          <w:tcPr>
            <w:tcW w:w="2208" w:type="dxa"/>
          </w:tcPr>
          <w:p w14:paraId="0399025D" w14:textId="263FB624" w:rsidR="009938B1" w:rsidRPr="00CA446A" w:rsidRDefault="00262050" w:rsidP="00262050">
            <w:pPr>
              <w:rPr>
                <w:rFonts w:ascii="Times New Roman" w:hAnsi="Times New Roman" w:cs="Times New Roman"/>
                <w:sz w:val="22"/>
                <w:szCs w:val="22"/>
                <w:lang w:val="sq-AL"/>
              </w:rPr>
            </w:pPr>
            <w:r w:rsidRPr="00CA446A">
              <w:rPr>
                <w:rFonts w:ascii="Times New Roman" w:hAnsi="Times New Roman" w:cs="Times New Roman"/>
                <w:sz w:val="22"/>
                <w:szCs w:val="22"/>
                <w:lang w:val="sq-AL"/>
              </w:rPr>
              <w:t>E pranuar</w:t>
            </w:r>
          </w:p>
        </w:tc>
        <w:tc>
          <w:tcPr>
            <w:tcW w:w="3275" w:type="dxa"/>
          </w:tcPr>
          <w:p w14:paraId="5BEBDA72" w14:textId="77777777" w:rsidR="00262050" w:rsidRPr="00CA446A" w:rsidRDefault="00262050" w:rsidP="00262050">
            <w:pPr>
              <w:pStyle w:val="ListParagraph"/>
              <w:tabs>
                <w:tab w:val="left" w:pos="180"/>
              </w:tabs>
              <w:ind w:left="0"/>
              <w:rPr>
                <w:rFonts w:ascii="Times New Roman" w:hAnsi="Times New Roman"/>
                <w:szCs w:val="22"/>
                <w:lang w:val="sq-AL"/>
              </w:rPr>
            </w:pPr>
            <w:r w:rsidRPr="00CA446A">
              <w:rPr>
                <w:rFonts w:ascii="Times New Roman" w:hAnsi="Times New Roman"/>
                <w:szCs w:val="22"/>
                <w:lang w:val="sq-AL"/>
              </w:rPr>
              <w:t>Paragrafi 7 është ndryshuar si në vijim:</w:t>
            </w:r>
          </w:p>
          <w:p w14:paraId="0228344A" w14:textId="77777777" w:rsidR="00262050" w:rsidRPr="00CA446A" w:rsidRDefault="00262050" w:rsidP="00262050">
            <w:pPr>
              <w:pStyle w:val="ListParagraph"/>
              <w:tabs>
                <w:tab w:val="left" w:pos="180"/>
              </w:tabs>
              <w:ind w:left="0"/>
              <w:rPr>
                <w:rFonts w:ascii="Times New Roman" w:hAnsi="Times New Roman"/>
                <w:szCs w:val="22"/>
                <w:lang w:val="sq-AL"/>
              </w:rPr>
            </w:pPr>
          </w:p>
          <w:p w14:paraId="1FFC5C84" w14:textId="5B6AAB6F" w:rsidR="009938B1" w:rsidRPr="00CA446A" w:rsidRDefault="00262050" w:rsidP="00262050">
            <w:pPr>
              <w:tabs>
                <w:tab w:val="left" w:pos="180"/>
              </w:tabs>
              <w:rPr>
                <w:rFonts w:ascii="Times New Roman" w:hAnsi="Times New Roman" w:cs="Times New Roman"/>
                <w:sz w:val="22"/>
                <w:szCs w:val="22"/>
                <w:lang w:val="sq-AL"/>
              </w:rPr>
            </w:pPr>
            <w:r w:rsidRPr="00CA446A">
              <w:rPr>
                <w:rFonts w:ascii="Times New Roman" w:eastAsia="Book Antiqua" w:hAnsi="Times New Roman" w:cs="Times New Roman"/>
                <w:i/>
                <w:sz w:val="22"/>
                <w:szCs w:val="22"/>
                <w:lang w:val="sq-AL"/>
              </w:rPr>
              <w:t>Kabllot e komunikimit që instalohen paralelisht me kabllot e energjisë, duhet të montohen nën (më posht) kabllot e energjisë në distancë prej jo më pak se 25 mm. Nëse kablloja nuk përmban detaje metalike, ato mund të montohen edhe në afërsi deri në 10 cm.</w:t>
            </w:r>
          </w:p>
        </w:tc>
      </w:tr>
      <w:tr w:rsidR="00C83066" w:rsidRPr="00CA446A" w14:paraId="1C3F0F50" w14:textId="77777777" w:rsidTr="00C83066">
        <w:trPr>
          <w:trHeight w:val="954"/>
        </w:trPr>
        <w:tc>
          <w:tcPr>
            <w:tcW w:w="1433" w:type="dxa"/>
          </w:tcPr>
          <w:p w14:paraId="603E209C" w14:textId="21DC9B19" w:rsidR="009938B1" w:rsidRPr="00CA446A" w:rsidRDefault="00262050" w:rsidP="00262050">
            <w:pPr>
              <w:rPr>
                <w:rFonts w:ascii="Times New Roman" w:hAnsi="Times New Roman" w:cs="Times New Roman"/>
                <w:sz w:val="22"/>
                <w:szCs w:val="22"/>
                <w:lang w:val="sq-AL"/>
              </w:rPr>
            </w:pPr>
            <w:r w:rsidRPr="00CA446A">
              <w:rPr>
                <w:rFonts w:ascii="Times New Roman" w:hAnsi="Times New Roman" w:cs="Times New Roman"/>
                <w:sz w:val="22"/>
                <w:szCs w:val="22"/>
                <w:lang w:val="sq-AL"/>
              </w:rPr>
              <w:t>Fiberlink</w:t>
            </w:r>
          </w:p>
        </w:tc>
        <w:tc>
          <w:tcPr>
            <w:tcW w:w="2732" w:type="dxa"/>
          </w:tcPr>
          <w:p w14:paraId="4A75EEE4" w14:textId="22A2ED14" w:rsidR="009938B1" w:rsidRPr="00CA446A" w:rsidRDefault="00262050" w:rsidP="00262050">
            <w:pPr>
              <w:rPr>
                <w:rFonts w:ascii="Times New Roman" w:eastAsia="Book Antiqua" w:hAnsi="Times New Roman" w:cs="Times New Roman"/>
                <w:sz w:val="22"/>
                <w:szCs w:val="22"/>
                <w:lang w:val="sq-AL"/>
              </w:rPr>
            </w:pPr>
            <w:r w:rsidRPr="00CA446A">
              <w:rPr>
                <w:rFonts w:ascii="Times New Roman" w:eastAsia="Book Antiqua" w:hAnsi="Times New Roman" w:cs="Times New Roman"/>
                <w:sz w:val="22"/>
                <w:szCs w:val="22"/>
                <w:lang w:val="sq-AL"/>
              </w:rPr>
              <w:t>Nuk duhet të caktohet madhësia e kutive, pasi që për rrjetet me Fibër optik këto kuti janë më të vogla.</w:t>
            </w:r>
          </w:p>
        </w:tc>
        <w:tc>
          <w:tcPr>
            <w:tcW w:w="2208" w:type="dxa"/>
          </w:tcPr>
          <w:p w14:paraId="295A8216" w14:textId="4331E01C" w:rsidR="009938B1" w:rsidRPr="00CA446A" w:rsidRDefault="00262050" w:rsidP="00262050">
            <w:pPr>
              <w:rPr>
                <w:rFonts w:ascii="Times New Roman" w:hAnsi="Times New Roman" w:cs="Times New Roman"/>
                <w:sz w:val="22"/>
                <w:szCs w:val="22"/>
                <w:lang w:val="sq-AL"/>
              </w:rPr>
            </w:pPr>
            <w:r w:rsidRPr="00CA446A">
              <w:rPr>
                <w:rFonts w:ascii="Times New Roman" w:hAnsi="Times New Roman" w:cs="Times New Roman"/>
                <w:sz w:val="22"/>
                <w:szCs w:val="22"/>
                <w:lang w:val="sq-AL"/>
              </w:rPr>
              <w:t>E pranuar</w:t>
            </w:r>
          </w:p>
        </w:tc>
        <w:tc>
          <w:tcPr>
            <w:tcW w:w="3275" w:type="dxa"/>
          </w:tcPr>
          <w:p w14:paraId="01276C2D" w14:textId="77777777" w:rsidR="00262050" w:rsidRPr="00CA446A" w:rsidRDefault="00262050" w:rsidP="00262050">
            <w:pPr>
              <w:pStyle w:val="ListParagraph"/>
              <w:tabs>
                <w:tab w:val="left" w:pos="180"/>
              </w:tabs>
              <w:ind w:left="0"/>
              <w:rPr>
                <w:rFonts w:ascii="Times New Roman" w:hAnsi="Times New Roman"/>
                <w:szCs w:val="22"/>
                <w:lang w:val="sq-AL"/>
              </w:rPr>
            </w:pPr>
            <w:r w:rsidRPr="00CA446A">
              <w:rPr>
                <w:rFonts w:ascii="Times New Roman" w:hAnsi="Times New Roman"/>
                <w:szCs w:val="22"/>
                <w:lang w:val="sq-AL"/>
              </w:rPr>
              <w:t>Paragrafi 15 është ndryshuar si në vijim:</w:t>
            </w:r>
          </w:p>
          <w:p w14:paraId="103D56FE" w14:textId="6D026EAF" w:rsidR="009938B1" w:rsidRPr="00CA446A" w:rsidRDefault="00262050" w:rsidP="00262050">
            <w:pPr>
              <w:tabs>
                <w:tab w:val="left" w:pos="180"/>
              </w:tabs>
              <w:rPr>
                <w:rFonts w:ascii="Times New Roman" w:hAnsi="Times New Roman" w:cs="Times New Roman"/>
                <w:sz w:val="22"/>
                <w:szCs w:val="22"/>
                <w:lang w:val="sq-AL"/>
              </w:rPr>
            </w:pPr>
            <w:r w:rsidRPr="00CA446A">
              <w:rPr>
                <w:rFonts w:ascii="Times New Roman" w:eastAsia="Book Antiqua" w:hAnsi="Times New Roman" w:cs="Times New Roman"/>
                <w:i/>
                <w:sz w:val="22"/>
                <w:szCs w:val="22"/>
                <w:lang w:val="sq-AL"/>
              </w:rPr>
              <w:t>Kabinetet shpërndarëse, kutitë shpërdarëse, duhet instaluar në distancë prej jo më pak se 0.1 m nga këndet e mureve dhe skajeve të kornizës së dyerve, ashtu që të mos pengojnë hapjen dhe mbylljen e dyerve.</w:t>
            </w:r>
          </w:p>
        </w:tc>
      </w:tr>
      <w:tr w:rsidR="00C83066" w:rsidRPr="00CA446A" w14:paraId="69C6E1D1" w14:textId="77777777" w:rsidTr="00C83066">
        <w:trPr>
          <w:trHeight w:val="954"/>
        </w:trPr>
        <w:tc>
          <w:tcPr>
            <w:tcW w:w="1433" w:type="dxa"/>
          </w:tcPr>
          <w:p w14:paraId="3A3B3D04" w14:textId="7D2CD2FD" w:rsidR="009938B1" w:rsidRPr="00CA446A" w:rsidRDefault="00262050" w:rsidP="009C5C25">
            <w:pPr>
              <w:rPr>
                <w:rFonts w:ascii="Times New Roman" w:hAnsi="Times New Roman" w:cs="Times New Roman"/>
                <w:sz w:val="22"/>
                <w:szCs w:val="22"/>
                <w:lang w:val="sq-AL"/>
              </w:rPr>
            </w:pPr>
            <w:r w:rsidRPr="00CA446A">
              <w:rPr>
                <w:rFonts w:ascii="Times New Roman" w:hAnsi="Times New Roman" w:cs="Times New Roman"/>
                <w:sz w:val="22"/>
                <w:szCs w:val="22"/>
                <w:lang w:val="sq-AL"/>
              </w:rPr>
              <w:t>KosCable</w:t>
            </w:r>
          </w:p>
        </w:tc>
        <w:tc>
          <w:tcPr>
            <w:tcW w:w="2732" w:type="dxa"/>
          </w:tcPr>
          <w:p w14:paraId="0DA08AD6" w14:textId="0978DFC2" w:rsidR="009938B1" w:rsidRPr="00CA446A" w:rsidRDefault="00262050" w:rsidP="00262050">
            <w:pPr>
              <w:spacing w:before="100" w:beforeAutospacing="1" w:after="100" w:afterAutospacing="1"/>
              <w:rPr>
                <w:rFonts w:ascii="Times New Roman" w:hAnsi="Times New Roman" w:cs="Times New Roman"/>
                <w:sz w:val="22"/>
                <w:szCs w:val="22"/>
                <w:lang w:val="sq-AL"/>
              </w:rPr>
            </w:pPr>
            <w:r w:rsidRPr="00CA446A">
              <w:rPr>
                <w:rFonts w:ascii="Times New Roman" w:hAnsi="Times New Roman" w:cs="Times New Roman"/>
                <w:sz w:val="22"/>
                <w:szCs w:val="22"/>
                <w:lang w:val="sq-AL"/>
              </w:rPr>
              <w:t>Rrjetat e brendshme pika 15. Kabinetet shpërndarëse, Diametri i kutive shpërndarëse që duhet instaluar në banesat e objekteve shumëkatëshe nuk mund të jetë më i vogël se 200x150x100 mm. ( Ne propozojme qe Kutiat mos te caktohen dimenzionet minimale, pasi qe tani ne Modelin Fiber to Home jan prodhuar kuti shperndase All in One ku dimenzioni mund te jet edhe me i vogel se 200x150x100)</w:t>
            </w:r>
          </w:p>
        </w:tc>
        <w:tc>
          <w:tcPr>
            <w:tcW w:w="2208" w:type="dxa"/>
          </w:tcPr>
          <w:p w14:paraId="62FAF90D" w14:textId="6B6F6005" w:rsidR="009938B1" w:rsidRPr="00CA446A" w:rsidRDefault="00262050" w:rsidP="00262050">
            <w:pPr>
              <w:rPr>
                <w:rFonts w:ascii="Times New Roman" w:hAnsi="Times New Roman" w:cs="Times New Roman"/>
                <w:sz w:val="22"/>
                <w:szCs w:val="22"/>
                <w:lang w:val="sq-AL"/>
              </w:rPr>
            </w:pPr>
            <w:r w:rsidRPr="00CA446A">
              <w:rPr>
                <w:rFonts w:ascii="Times New Roman" w:hAnsi="Times New Roman" w:cs="Times New Roman"/>
                <w:sz w:val="22"/>
                <w:szCs w:val="22"/>
                <w:lang w:val="sq-AL"/>
              </w:rPr>
              <w:t>E pranuar</w:t>
            </w:r>
          </w:p>
        </w:tc>
        <w:tc>
          <w:tcPr>
            <w:tcW w:w="3275" w:type="dxa"/>
          </w:tcPr>
          <w:p w14:paraId="115D0F7C" w14:textId="77777777" w:rsidR="00262050" w:rsidRPr="00CA446A" w:rsidRDefault="00262050" w:rsidP="00262050">
            <w:pPr>
              <w:pStyle w:val="ListParagraph"/>
              <w:tabs>
                <w:tab w:val="left" w:pos="180"/>
              </w:tabs>
              <w:ind w:left="0"/>
              <w:rPr>
                <w:rFonts w:ascii="Times New Roman" w:hAnsi="Times New Roman"/>
                <w:szCs w:val="22"/>
                <w:lang w:val="sq-AL"/>
              </w:rPr>
            </w:pPr>
            <w:r w:rsidRPr="00CA446A">
              <w:rPr>
                <w:rFonts w:ascii="Times New Roman" w:hAnsi="Times New Roman"/>
                <w:szCs w:val="22"/>
                <w:lang w:val="sq-AL"/>
              </w:rPr>
              <w:t>Paragrafi 15 është ndryshuar si në vijim:</w:t>
            </w:r>
          </w:p>
          <w:p w14:paraId="5131423C" w14:textId="2431B43F" w:rsidR="009938B1" w:rsidRPr="00CA446A" w:rsidRDefault="00262050" w:rsidP="00262050">
            <w:pPr>
              <w:tabs>
                <w:tab w:val="left" w:pos="180"/>
              </w:tabs>
              <w:rPr>
                <w:rFonts w:ascii="Times New Roman" w:hAnsi="Times New Roman" w:cs="Times New Roman"/>
                <w:sz w:val="22"/>
                <w:szCs w:val="22"/>
                <w:lang w:val="sq-AL"/>
              </w:rPr>
            </w:pPr>
            <w:r w:rsidRPr="00CA446A">
              <w:rPr>
                <w:rFonts w:ascii="Times New Roman" w:eastAsia="Book Antiqua" w:hAnsi="Times New Roman" w:cs="Times New Roman"/>
                <w:i/>
                <w:sz w:val="22"/>
                <w:szCs w:val="22"/>
                <w:lang w:val="sq-AL"/>
              </w:rPr>
              <w:t>Kabinetet shpërndarëse, kutitë shpërdarëse, duhet instaluar në distancë prej jo më pak se 0.1 m nga këndet e mureve dhe skajeve të kornizës së dyerve, ashtu që të mos pengojnë hapjen dhe mbylljen e dyerve.</w:t>
            </w:r>
          </w:p>
        </w:tc>
      </w:tr>
      <w:tr w:rsidR="00C83066" w:rsidRPr="00CA446A" w14:paraId="427230C6" w14:textId="77777777" w:rsidTr="00C83066">
        <w:trPr>
          <w:trHeight w:val="954"/>
        </w:trPr>
        <w:tc>
          <w:tcPr>
            <w:tcW w:w="1433" w:type="dxa"/>
          </w:tcPr>
          <w:p w14:paraId="0DD20FF5" w14:textId="2FC432EC" w:rsidR="009938B1" w:rsidRPr="00CA446A" w:rsidRDefault="00262050" w:rsidP="009C5C25">
            <w:pPr>
              <w:rPr>
                <w:rFonts w:ascii="Times New Roman" w:hAnsi="Times New Roman" w:cs="Times New Roman"/>
                <w:sz w:val="22"/>
                <w:szCs w:val="22"/>
                <w:lang w:val="sq-AL"/>
              </w:rPr>
            </w:pPr>
            <w:r w:rsidRPr="00CA446A">
              <w:rPr>
                <w:rFonts w:ascii="Times New Roman" w:hAnsi="Times New Roman" w:cs="Times New Roman"/>
                <w:sz w:val="22"/>
                <w:szCs w:val="22"/>
                <w:lang w:val="sq-AL"/>
              </w:rPr>
              <w:t>IPKO</w:t>
            </w:r>
          </w:p>
        </w:tc>
        <w:tc>
          <w:tcPr>
            <w:tcW w:w="2732" w:type="dxa"/>
          </w:tcPr>
          <w:p w14:paraId="74AC8FAE" w14:textId="5C9249F7" w:rsidR="00262050" w:rsidRPr="00CA446A" w:rsidRDefault="00262050" w:rsidP="00262050">
            <w:pPr>
              <w:rPr>
                <w:rFonts w:ascii="Times New Roman" w:hAnsi="Times New Roman" w:cs="Times New Roman"/>
                <w:sz w:val="22"/>
                <w:szCs w:val="22"/>
                <w:lang w:val="sq-AL"/>
              </w:rPr>
            </w:pPr>
            <w:r w:rsidRPr="00CA446A">
              <w:rPr>
                <w:rFonts w:ascii="Times New Roman" w:hAnsi="Times New Roman" w:cs="Times New Roman"/>
                <w:sz w:val="22"/>
                <w:szCs w:val="22"/>
                <w:lang w:val="sq-AL"/>
              </w:rPr>
              <w:t>Koment:</w:t>
            </w:r>
          </w:p>
          <w:p w14:paraId="1B110986" w14:textId="77777777" w:rsidR="00262050" w:rsidRPr="00CA446A" w:rsidRDefault="00262050" w:rsidP="00262050">
            <w:pPr>
              <w:rPr>
                <w:rFonts w:ascii="Times New Roman" w:hAnsi="Times New Roman" w:cs="Times New Roman"/>
                <w:sz w:val="22"/>
                <w:szCs w:val="22"/>
                <w:lang w:val="sq-AL"/>
              </w:rPr>
            </w:pPr>
            <w:r w:rsidRPr="00CA446A">
              <w:rPr>
                <w:rFonts w:ascii="Times New Roman" w:hAnsi="Times New Roman" w:cs="Times New Roman"/>
                <w:sz w:val="22"/>
                <w:szCs w:val="22"/>
                <w:lang w:val="sq-AL"/>
              </w:rPr>
              <w:t>24. Për këtë pikë, kishte qenë më mirë propozimi me një ndryshim: në vend të fjalisë “lejohet vetëm në prani të pronarëve” të modifikohet me “vetëm pas njoftimi paraprak të pronarëve”.</w:t>
            </w:r>
          </w:p>
          <w:p w14:paraId="77A72CEC" w14:textId="77777777" w:rsidR="00262050" w:rsidRPr="00CA446A" w:rsidRDefault="00262050" w:rsidP="00262050">
            <w:pPr>
              <w:rPr>
                <w:rFonts w:ascii="Times New Roman" w:hAnsi="Times New Roman" w:cs="Times New Roman"/>
                <w:sz w:val="22"/>
                <w:szCs w:val="22"/>
                <w:lang w:val="sq-AL"/>
              </w:rPr>
            </w:pPr>
          </w:p>
          <w:p w14:paraId="6373525E" w14:textId="7C79BEFB" w:rsidR="00262050" w:rsidRPr="00CA446A" w:rsidRDefault="00262050" w:rsidP="00262050">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Propozim:</w:t>
            </w:r>
          </w:p>
          <w:p w14:paraId="4EBAD53D" w14:textId="5D1A5318" w:rsidR="009938B1" w:rsidRPr="00CA446A" w:rsidRDefault="00262050" w:rsidP="00262050">
            <w:pPr>
              <w:pStyle w:val="ListParagraph"/>
              <w:tabs>
                <w:tab w:val="left" w:pos="180"/>
              </w:tabs>
              <w:ind w:left="0"/>
              <w:rPr>
                <w:rFonts w:ascii="Times New Roman" w:hAnsi="Times New Roman"/>
                <w:szCs w:val="22"/>
                <w:lang w:val="sq-AL"/>
              </w:rPr>
            </w:pPr>
            <w:r w:rsidRPr="00CA446A">
              <w:rPr>
                <w:rFonts w:ascii="Times New Roman" w:hAnsi="Times New Roman"/>
                <w:szCs w:val="22"/>
                <w:lang w:val="sq-AL"/>
              </w:rPr>
              <w:lastRenderedPageBreak/>
              <w:t>24. Kryerja e punimeve të dheut në afërsi të strukturave nëntokësore dhe sipërfaqësore dhe rrjeteve inxhinierike lejohet vetëm në pas njoftimit paraprak të pronarëve të këtyre strukturave dhe rrjeteve inxhinierike.</w:t>
            </w:r>
          </w:p>
        </w:tc>
        <w:tc>
          <w:tcPr>
            <w:tcW w:w="2208" w:type="dxa"/>
          </w:tcPr>
          <w:p w14:paraId="70935794" w14:textId="77777777" w:rsidR="009938B1" w:rsidRPr="00CA446A" w:rsidRDefault="009938B1" w:rsidP="00262050">
            <w:pPr>
              <w:rPr>
                <w:rFonts w:ascii="Times New Roman" w:hAnsi="Times New Roman" w:cs="Times New Roman"/>
                <w:sz w:val="22"/>
                <w:szCs w:val="22"/>
                <w:lang w:val="sq-AL"/>
              </w:rPr>
            </w:pPr>
          </w:p>
        </w:tc>
        <w:tc>
          <w:tcPr>
            <w:tcW w:w="3275" w:type="dxa"/>
          </w:tcPr>
          <w:p w14:paraId="0D110003" w14:textId="77777777" w:rsidR="00262050" w:rsidRPr="00CA446A" w:rsidRDefault="00262050" w:rsidP="00262050">
            <w:pPr>
              <w:pStyle w:val="ListParagraph"/>
              <w:tabs>
                <w:tab w:val="left" w:pos="180"/>
              </w:tabs>
              <w:ind w:left="0"/>
              <w:rPr>
                <w:rFonts w:ascii="Times New Roman" w:hAnsi="Times New Roman"/>
                <w:szCs w:val="22"/>
                <w:lang w:val="sq-AL"/>
              </w:rPr>
            </w:pPr>
            <w:r w:rsidRPr="00CA446A">
              <w:rPr>
                <w:rFonts w:ascii="Times New Roman" w:hAnsi="Times New Roman"/>
                <w:szCs w:val="22"/>
                <w:lang w:val="sq-AL"/>
              </w:rPr>
              <w:t>Paragrafi 24 është ndryshuar si në vijim:</w:t>
            </w:r>
          </w:p>
          <w:p w14:paraId="603A1854" w14:textId="77777777" w:rsidR="00262050" w:rsidRPr="00CA446A" w:rsidRDefault="00262050" w:rsidP="00262050">
            <w:pPr>
              <w:rPr>
                <w:rFonts w:ascii="Times New Roman" w:hAnsi="Times New Roman" w:cs="Times New Roman"/>
                <w:i/>
                <w:sz w:val="22"/>
                <w:szCs w:val="22"/>
                <w:u w:val="single"/>
                <w:lang w:val="sq-AL"/>
              </w:rPr>
            </w:pPr>
            <w:r w:rsidRPr="00CA446A">
              <w:rPr>
                <w:rFonts w:ascii="Times New Roman" w:eastAsia="Book Antiqua" w:hAnsi="Times New Roman" w:cs="Times New Roman"/>
                <w:i/>
                <w:sz w:val="22"/>
                <w:szCs w:val="22"/>
                <w:lang w:val="sq-AL"/>
              </w:rPr>
              <w:t>24. Kryerja e punimeve të dheut në afërsi të strukturave nëntokësore dhe sipërfaqësore dhe rrjeteve inxhinierike lejohet vetëm pas njoftimit paraprak të pronarëve të këtyre strukturave dhe rrjeteve inxhinierike ose në prani të tyre gjatë punimeve të ndërtimit.</w:t>
            </w:r>
          </w:p>
          <w:p w14:paraId="5F93C179" w14:textId="77777777" w:rsidR="009938B1" w:rsidRPr="00CA446A" w:rsidRDefault="009938B1" w:rsidP="00262050">
            <w:pPr>
              <w:tabs>
                <w:tab w:val="left" w:pos="180"/>
              </w:tabs>
              <w:rPr>
                <w:rFonts w:ascii="Times New Roman" w:hAnsi="Times New Roman" w:cs="Times New Roman"/>
                <w:sz w:val="22"/>
                <w:szCs w:val="22"/>
                <w:lang w:val="sq-AL"/>
              </w:rPr>
            </w:pPr>
          </w:p>
        </w:tc>
      </w:tr>
      <w:tr w:rsidR="00C83066" w:rsidRPr="00CA446A" w14:paraId="51AE5BED" w14:textId="77777777" w:rsidTr="00C83066">
        <w:trPr>
          <w:trHeight w:val="954"/>
        </w:trPr>
        <w:tc>
          <w:tcPr>
            <w:tcW w:w="1433" w:type="dxa"/>
          </w:tcPr>
          <w:p w14:paraId="31C5F266" w14:textId="2DB22724" w:rsidR="009938B1" w:rsidRPr="00CA446A" w:rsidRDefault="00262050" w:rsidP="009C5C25">
            <w:pPr>
              <w:rPr>
                <w:rFonts w:ascii="Times New Roman" w:hAnsi="Times New Roman" w:cs="Times New Roman"/>
                <w:sz w:val="22"/>
                <w:szCs w:val="22"/>
                <w:lang w:val="sq-AL"/>
              </w:rPr>
            </w:pPr>
            <w:r w:rsidRPr="00CA446A">
              <w:rPr>
                <w:rFonts w:ascii="Times New Roman" w:hAnsi="Times New Roman" w:cs="Times New Roman"/>
                <w:sz w:val="22"/>
                <w:szCs w:val="22"/>
                <w:lang w:val="sq-AL"/>
              </w:rPr>
              <w:lastRenderedPageBreak/>
              <w:t>KosCable</w:t>
            </w:r>
          </w:p>
        </w:tc>
        <w:tc>
          <w:tcPr>
            <w:tcW w:w="2732" w:type="dxa"/>
          </w:tcPr>
          <w:p w14:paraId="11F0FE10" w14:textId="333BC161" w:rsidR="009938B1" w:rsidRPr="00CA446A" w:rsidRDefault="00262050" w:rsidP="00262050">
            <w:pPr>
              <w:rPr>
                <w:rFonts w:ascii="Times New Roman" w:hAnsi="Times New Roman" w:cs="Times New Roman"/>
                <w:sz w:val="22"/>
                <w:szCs w:val="22"/>
                <w:lang w:val="sq-AL"/>
              </w:rPr>
            </w:pPr>
            <w:r w:rsidRPr="00CA446A">
              <w:rPr>
                <w:rFonts w:ascii="Times New Roman" w:hAnsi="Times New Roman" w:cs="Times New Roman"/>
                <w:sz w:val="22"/>
                <w:szCs w:val="22"/>
                <w:lang w:val="sq-AL"/>
              </w:rPr>
              <w:t>rrjtat nentoksore pika  24. Kryerja e punimeve të dheut në afërsi të strukturave nëntokësore dhe sipërfaqësore dhe rrjeteve inxhinierike lejohet vetëm në prani të pronarëve të këtyre strukturave dhe rrjeteve inxhinierike. (Propozojme qe ne keto raste mos te obligohen pronaret e rrjetave te jane pran gjate punimeve, por te njoftohen dhe te largohen me nje distance nga kanali egzitues prej nje distance 0.5 meter.</w:t>
            </w:r>
          </w:p>
        </w:tc>
        <w:tc>
          <w:tcPr>
            <w:tcW w:w="2208" w:type="dxa"/>
          </w:tcPr>
          <w:p w14:paraId="654F5878" w14:textId="77777777" w:rsidR="009938B1" w:rsidRPr="00CA446A" w:rsidRDefault="009938B1" w:rsidP="00262050">
            <w:pPr>
              <w:rPr>
                <w:rFonts w:ascii="Times New Roman" w:hAnsi="Times New Roman" w:cs="Times New Roman"/>
                <w:sz w:val="22"/>
                <w:szCs w:val="22"/>
                <w:lang w:val="sq-AL"/>
              </w:rPr>
            </w:pPr>
          </w:p>
        </w:tc>
        <w:tc>
          <w:tcPr>
            <w:tcW w:w="3275" w:type="dxa"/>
          </w:tcPr>
          <w:p w14:paraId="0729DE72" w14:textId="77777777" w:rsidR="00262050" w:rsidRPr="00CA446A" w:rsidRDefault="00262050" w:rsidP="00262050">
            <w:pPr>
              <w:pStyle w:val="ListParagraph"/>
              <w:tabs>
                <w:tab w:val="left" w:pos="180"/>
              </w:tabs>
              <w:ind w:left="0"/>
              <w:rPr>
                <w:rFonts w:ascii="Times New Roman" w:hAnsi="Times New Roman"/>
                <w:szCs w:val="22"/>
                <w:lang w:val="sq-AL"/>
              </w:rPr>
            </w:pPr>
            <w:r w:rsidRPr="00CA446A">
              <w:rPr>
                <w:rFonts w:ascii="Times New Roman" w:hAnsi="Times New Roman"/>
                <w:szCs w:val="22"/>
                <w:lang w:val="sq-AL"/>
              </w:rPr>
              <w:t>Paragrafi 24 është ndryshuar si në vijim:</w:t>
            </w:r>
          </w:p>
          <w:p w14:paraId="6C47799A" w14:textId="77777777" w:rsidR="00262050" w:rsidRPr="00CA446A" w:rsidRDefault="00262050" w:rsidP="00262050">
            <w:pPr>
              <w:rPr>
                <w:rFonts w:ascii="Times New Roman" w:hAnsi="Times New Roman" w:cs="Times New Roman"/>
                <w:i/>
                <w:sz w:val="22"/>
                <w:szCs w:val="22"/>
                <w:u w:val="single"/>
                <w:lang w:val="sq-AL"/>
              </w:rPr>
            </w:pPr>
            <w:r w:rsidRPr="00CA446A">
              <w:rPr>
                <w:rFonts w:ascii="Times New Roman" w:eastAsia="Book Antiqua" w:hAnsi="Times New Roman" w:cs="Times New Roman"/>
                <w:i/>
                <w:sz w:val="22"/>
                <w:szCs w:val="22"/>
                <w:lang w:val="sq-AL"/>
              </w:rPr>
              <w:t>24. Kryerja e punimeve të dheut në afërsi të strukturave nëntokësore dhe sipërfaqësore dhe rrjeteve inxhinierike lejohet vetëm pas njoftimit paraprak të pronarëve të këtyre strukturave dhe rrjeteve inxhinierike ose në prani të tyre gjatë punimeve të ndërtimit.</w:t>
            </w:r>
          </w:p>
          <w:p w14:paraId="3001D753" w14:textId="77777777" w:rsidR="009938B1" w:rsidRPr="00CA446A" w:rsidRDefault="009938B1" w:rsidP="00262050">
            <w:pPr>
              <w:tabs>
                <w:tab w:val="left" w:pos="180"/>
              </w:tabs>
              <w:rPr>
                <w:rFonts w:ascii="Times New Roman" w:hAnsi="Times New Roman" w:cs="Times New Roman"/>
                <w:sz w:val="22"/>
                <w:szCs w:val="22"/>
                <w:lang w:val="sq-AL"/>
              </w:rPr>
            </w:pPr>
          </w:p>
        </w:tc>
      </w:tr>
      <w:tr w:rsidR="00C83066" w:rsidRPr="00CA446A" w14:paraId="56D65B85" w14:textId="77777777" w:rsidTr="00C83066">
        <w:trPr>
          <w:trHeight w:val="954"/>
        </w:trPr>
        <w:tc>
          <w:tcPr>
            <w:tcW w:w="1433" w:type="dxa"/>
          </w:tcPr>
          <w:p w14:paraId="12C4345D" w14:textId="0D97315D" w:rsidR="00262050" w:rsidRPr="00CA446A" w:rsidRDefault="00262050" w:rsidP="00850BA3">
            <w:pPr>
              <w:rPr>
                <w:rFonts w:ascii="Times New Roman" w:hAnsi="Times New Roman" w:cs="Times New Roman"/>
                <w:sz w:val="22"/>
                <w:szCs w:val="22"/>
                <w:lang w:val="sq-AL"/>
              </w:rPr>
            </w:pPr>
            <w:r w:rsidRPr="00CA446A">
              <w:rPr>
                <w:rFonts w:ascii="Times New Roman" w:hAnsi="Times New Roman" w:cs="Times New Roman"/>
                <w:sz w:val="22"/>
                <w:szCs w:val="22"/>
                <w:lang w:val="sq-AL"/>
              </w:rPr>
              <w:t>KosCable</w:t>
            </w:r>
          </w:p>
        </w:tc>
        <w:tc>
          <w:tcPr>
            <w:tcW w:w="2732" w:type="dxa"/>
          </w:tcPr>
          <w:p w14:paraId="0C197CC6" w14:textId="23B0B093" w:rsidR="00262050" w:rsidRPr="00CA446A" w:rsidRDefault="00262050" w:rsidP="00850BA3">
            <w:pPr>
              <w:rPr>
                <w:rFonts w:ascii="Times New Roman" w:hAnsi="Times New Roman" w:cs="Times New Roman"/>
                <w:sz w:val="22"/>
                <w:szCs w:val="22"/>
                <w:lang w:val="sq-AL"/>
              </w:rPr>
            </w:pPr>
            <w:r w:rsidRPr="00CA446A">
              <w:rPr>
                <w:rFonts w:ascii="Times New Roman" w:hAnsi="Times New Roman" w:cs="Times New Roman"/>
                <w:sz w:val="22"/>
                <w:szCs w:val="22"/>
                <w:lang w:val="sq-AL"/>
              </w:rPr>
              <w:t>Propozojme qe ne trotuaret me Kubza te futen tuba per mikrofibra te ne thelessi jo me shumse 0.2m) kjo do te eliminojne shum kabllo mbi toksore</w:t>
            </w:r>
          </w:p>
        </w:tc>
        <w:tc>
          <w:tcPr>
            <w:tcW w:w="2208" w:type="dxa"/>
          </w:tcPr>
          <w:p w14:paraId="48D4791E" w14:textId="498EFD46" w:rsidR="00262050" w:rsidRPr="00CA446A" w:rsidRDefault="00262050" w:rsidP="00850BA3">
            <w:pPr>
              <w:rPr>
                <w:rFonts w:ascii="Times New Roman" w:hAnsi="Times New Roman" w:cs="Times New Roman"/>
                <w:sz w:val="22"/>
                <w:szCs w:val="22"/>
                <w:lang w:val="sq-AL"/>
              </w:rPr>
            </w:pPr>
            <w:r w:rsidRPr="00CA446A">
              <w:rPr>
                <w:rFonts w:ascii="Times New Roman" w:hAnsi="Times New Roman" w:cs="Times New Roman"/>
                <w:sz w:val="22"/>
                <w:szCs w:val="22"/>
                <w:lang w:val="sq-AL"/>
              </w:rPr>
              <w:t>E pranuar</w:t>
            </w:r>
          </w:p>
        </w:tc>
        <w:tc>
          <w:tcPr>
            <w:tcW w:w="3275" w:type="dxa"/>
          </w:tcPr>
          <w:p w14:paraId="389CCF8B" w14:textId="77777777" w:rsidR="00262050" w:rsidRPr="00CA446A" w:rsidRDefault="00262050" w:rsidP="00850BA3">
            <w:pPr>
              <w:pStyle w:val="ListParagraph"/>
              <w:tabs>
                <w:tab w:val="left" w:pos="180"/>
              </w:tabs>
              <w:ind w:left="0"/>
              <w:rPr>
                <w:rFonts w:ascii="Times New Roman" w:hAnsi="Times New Roman"/>
                <w:szCs w:val="22"/>
                <w:lang w:val="sq-AL"/>
              </w:rPr>
            </w:pPr>
            <w:r w:rsidRPr="00CA446A">
              <w:rPr>
                <w:rFonts w:ascii="Times New Roman" w:hAnsi="Times New Roman"/>
                <w:szCs w:val="22"/>
                <w:lang w:val="sq-AL"/>
              </w:rPr>
              <w:t xml:space="preserve">Në tabelë është shtuar kjo pjesë me </w:t>
            </w:r>
            <w:r w:rsidRPr="00CA446A">
              <w:rPr>
                <w:rFonts w:ascii="Times New Roman" w:hAnsi="Times New Roman"/>
                <w:b/>
                <w:szCs w:val="22"/>
                <w:lang w:val="sq-AL"/>
              </w:rPr>
              <w:t>*</w:t>
            </w:r>
            <w:r w:rsidRPr="00CA446A">
              <w:rPr>
                <w:rFonts w:ascii="Times New Roman" w:hAnsi="Times New Roman"/>
                <w:szCs w:val="22"/>
                <w:lang w:val="sq-AL"/>
              </w:rPr>
              <w:t xml:space="preserve"> si në vijim:</w:t>
            </w:r>
          </w:p>
          <w:p w14:paraId="1A374ECA" w14:textId="1FF30838" w:rsidR="00262050" w:rsidRPr="00CA446A" w:rsidRDefault="00262050" w:rsidP="00850BA3">
            <w:pPr>
              <w:spacing w:before="100" w:beforeAutospacing="1" w:after="100" w:afterAutospacing="1"/>
              <w:rPr>
                <w:rFonts w:ascii="Times New Roman" w:hAnsi="Times New Roman" w:cs="Times New Roman"/>
                <w:b/>
                <w:i/>
                <w:sz w:val="22"/>
                <w:szCs w:val="22"/>
                <w:lang w:val="sq-AL"/>
              </w:rPr>
            </w:pPr>
            <w:r w:rsidRPr="00CA446A">
              <w:rPr>
                <w:rFonts w:ascii="Times New Roman" w:hAnsi="Times New Roman" w:cs="Times New Roman"/>
                <w:i/>
                <w:sz w:val="22"/>
                <w:szCs w:val="22"/>
                <w:lang w:val="sq-AL"/>
              </w:rPr>
              <w:t>* Në trotuare me kubëza, thellësia mund të zvogëlohet deri në 0.2 m por pronari i rrjetit duhet të sigurohet se kablli nuk do të dëmtohet nëse ndonjë makinë e rëndë parkohet në trotuar.</w:t>
            </w:r>
          </w:p>
        </w:tc>
      </w:tr>
      <w:tr w:rsidR="00C83066" w:rsidRPr="00CA446A" w14:paraId="414385CC" w14:textId="77777777" w:rsidTr="00C83066">
        <w:trPr>
          <w:trHeight w:val="954"/>
        </w:trPr>
        <w:tc>
          <w:tcPr>
            <w:tcW w:w="1433" w:type="dxa"/>
          </w:tcPr>
          <w:p w14:paraId="7881E9BC" w14:textId="78971FF9" w:rsidR="00262050" w:rsidRPr="00CA446A" w:rsidRDefault="00850BA3" w:rsidP="00850BA3">
            <w:pPr>
              <w:rPr>
                <w:rFonts w:ascii="Times New Roman" w:hAnsi="Times New Roman" w:cs="Times New Roman"/>
                <w:sz w:val="22"/>
                <w:szCs w:val="22"/>
                <w:lang w:val="sq-AL"/>
              </w:rPr>
            </w:pPr>
            <w:r w:rsidRPr="00CA446A">
              <w:rPr>
                <w:rFonts w:ascii="Times New Roman" w:hAnsi="Times New Roman" w:cs="Times New Roman"/>
                <w:sz w:val="22"/>
                <w:szCs w:val="22"/>
                <w:lang w:val="sq-AL"/>
              </w:rPr>
              <w:t>Telekomi i Kosovës</w:t>
            </w:r>
          </w:p>
        </w:tc>
        <w:tc>
          <w:tcPr>
            <w:tcW w:w="2732" w:type="dxa"/>
          </w:tcPr>
          <w:p w14:paraId="2AF0CB22" w14:textId="58B27C95" w:rsidR="00262050" w:rsidRPr="00CA446A" w:rsidRDefault="00262050" w:rsidP="00850BA3">
            <w:pPr>
              <w:pStyle w:val="Default"/>
              <w:tabs>
                <w:tab w:val="left" w:pos="180"/>
              </w:tabs>
              <w:spacing w:line="276" w:lineRule="auto"/>
              <w:rPr>
                <w:color w:val="auto"/>
                <w:sz w:val="22"/>
                <w:szCs w:val="22"/>
                <w:lang w:val="sq-AL"/>
              </w:rPr>
            </w:pPr>
            <w:r w:rsidRPr="00CA446A">
              <w:rPr>
                <w:color w:val="auto"/>
                <w:sz w:val="22"/>
                <w:szCs w:val="22"/>
                <w:lang w:val="sq-AL"/>
              </w:rPr>
              <w:t>Nuk kemi ndonje verejtje per te shtuar perveq  ne piken “Shtrimi i gypave kabllor” – faqe20 ne te cilen eshte dhene tabela per llojet e gypave, mirepo nuk jane permendur fare gypat te cilat gjejne perdorim te madhe te ne, gypat HDPE Ø32mm, Ø50mm dhe 2xØ50mm</w:t>
            </w:r>
          </w:p>
        </w:tc>
        <w:tc>
          <w:tcPr>
            <w:tcW w:w="2208" w:type="dxa"/>
          </w:tcPr>
          <w:p w14:paraId="72AD9850" w14:textId="22183996" w:rsidR="00262050" w:rsidRPr="00CA446A" w:rsidRDefault="00850BA3" w:rsidP="00850BA3">
            <w:pPr>
              <w:rPr>
                <w:rFonts w:ascii="Times New Roman" w:hAnsi="Times New Roman" w:cs="Times New Roman"/>
                <w:sz w:val="22"/>
                <w:szCs w:val="22"/>
                <w:lang w:val="sq-AL"/>
              </w:rPr>
            </w:pPr>
            <w:r w:rsidRPr="00CA446A">
              <w:rPr>
                <w:rFonts w:ascii="Times New Roman" w:hAnsi="Times New Roman" w:cs="Times New Roman"/>
                <w:sz w:val="22"/>
                <w:szCs w:val="22"/>
                <w:lang w:val="sq-AL"/>
              </w:rPr>
              <w:t>E pranuar</w:t>
            </w:r>
          </w:p>
        </w:tc>
        <w:tc>
          <w:tcPr>
            <w:tcW w:w="3275" w:type="dxa"/>
          </w:tcPr>
          <w:p w14:paraId="19B1C90C" w14:textId="77777777" w:rsidR="00262050" w:rsidRPr="00CA446A" w:rsidRDefault="00262050" w:rsidP="00850BA3">
            <w:pPr>
              <w:pStyle w:val="Default"/>
              <w:tabs>
                <w:tab w:val="left" w:pos="180"/>
              </w:tabs>
              <w:spacing w:line="276" w:lineRule="auto"/>
              <w:rPr>
                <w:b/>
                <w:i/>
                <w:color w:val="auto"/>
                <w:sz w:val="22"/>
                <w:szCs w:val="22"/>
                <w:lang w:val="sq-AL"/>
              </w:rPr>
            </w:pPr>
            <w:r w:rsidRPr="00CA446A">
              <w:rPr>
                <w:color w:val="auto"/>
                <w:sz w:val="22"/>
                <w:szCs w:val="22"/>
                <w:lang w:val="sq-AL"/>
              </w:rPr>
              <w:t xml:space="preserve">Lloji i gypit kabllor është ndryshuar prej </w:t>
            </w:r>
            <w:r w:rsidRPr="00CA446A">
              <w:rPr>
                <w:b/>
                <w:i/>
                <w:color w:val="auto"/>
                <w:sz w:val="22"/>
                <w:szCs w:val="22"/>
                <w:lang w:val="sq-AL"/>
              </w:rPr>
              <w:t>110 HDPE</w:t>
            </w:r>
            <w:r w:rsidRPr="00CA446A">
              <w:rPr>
                <w:color w:val="auto"/>
                <w:sz w:val="22"/>
                <w:szCs w:val="22"/>
                <w:lang w:val="sq-AL"/>
              </w:rPr>
              <w:t xml:space="preserve"> në </w:t>
            </w:r>
            <w:r w:rsidRPr="00CA446A">
              <w:rPr>
                <w:b/>
                <w:i/>
                <w:color w:val="auto"/>
                <w:sz w:val="22"/>
                <w:szCs w:val="22"/>
                <w:lang w:val="sq-AL"/>
              </w:rPr>
              <w:t>HDPE</w:t>
            </w:r>
          </w:p>
          <w:p w14:paraId="08B9216A" w14:textId="77777777" w:rsidR="00262050" w:rsidRPr="00CA446A" w:rsidRDefault="00262050" w:rsidP="00850BA3">
            <w:pPr>
              <w:tabs>
                <w:tab w:val="left" w:pos="180"/>
              </w:tabs>
              <w:rPr>
                <w:rFonts w:ascii="Times New Roman" w:hAnsi="Times New Roman" w:cs="Times New Roman"/>
                <w:sz w:val="22"/>
                <w:szCs w:val="22"/>
                <w:lang w:val="sq-AL"/>
              </w:rPr>
            </w:pPr>
          </w:p>
        </w:tc>
      </w:tr>
      <w:tr w:rsidR="00C83066" w:rsidRPr="00CA446A" w14:paraId="425DBB22" w14:textId="77777777" w:rsidTr="00C83066">
        <w:trPr>
          <w:trHeight w:val="954"/>
        </w:trPr>
        <w:tc>
          <w:tcPr>
            <w:tcW w:w="1433" w:type="dxa"/>
          </w:tcPr>
          <w:p w14:paraId="3AFDA0EE" w14:textId="4DE0251B" w:rsidR="00262050" w:rsidRPr="00CA446A" w:rsidRDefault="00850BA3" w:rsidP="00850BA3">
            <w:pPr>
              <w:rPr>
                <w:rFonts w:ascii="Times New Roman" w:hAnsi="Times New Roman" w:cs="Times New Roman"/>
                <w:sz w:val="22"/>
                <w:szCs w:val="22"/>
                <w:lang w:val="sq-AL"/>
              </w:rPr>
            </w:pPr>
            <w:r w:rsidRPr="00CA446A">
              <w:rPr>
                <w:rFonts w:ascii="Times New Roman" w:hAnsi="Times New Roman" w:cs="Times New Roman"/>
                <w:sz w:val="22"/>
                <w:szCs w:val="22"/>
                <w:lang w:val="sq-AL"/>
              </w:rPr>
              <w:lastRenderedPageBreak/>
              <w:t>IPKO</w:t>
            </w:r>
          </w:p>
        </w:tc>
        <w:tc>
          <w:tcPr>
            <w:tcW w:w="2732" w:type="dxa"/>
          </w:tcPr>
          <w:p w14:paraId="0EF10D3A" w14:textId="0378D716" w:rsidR="00850BA3" w:rsidRPr="00CA446A" w:rsidRDefault="00850BA3" w:rsidP="00850BA3">
            <w:pPr>
              <w:rPr>
                <w:rFonts w:ascii="Times New Roman" w:hAnsi="Times New Roman" w:cs="Times New Roman"/>
                <w:sz w:val="22"/>
                <w:szCs w:val="22"/>
                <w:lang w:val="sq-AL"/>
              </w:rPr>
            </w:pPr>
            <w:r w:rsidRPr="00CA446A">
              <w:rPr>
                <w:rFonts w:ascii="Times New Roman" w:hAnsi="Times New Roman" w:cs="Times New Roman"/>
                <w:sz w:val="22"/>
                <w:szCs w:val="22"/>
                <w:lang w:val="sq-AL"/>
              </w:rPr>
              <w:t>44.  Distanca e propozuar prej 150m mes pusetave, është shumë e vogël për seksionet e drejta të vijës së gypit. Në vendet rurale, apo në lidhjet mes qyteteve, nuk është e nevojshme të ketë kësi kufizime, sepse teknologjia sot ta mundëson që të bëhet shtrirja e kabllove edhe në distanca deri 3000 metra mes pusetave. Kishte qene mirë mos me pas kufizime në distancë dhe pusetat të vendosen sipas nevojës.</w:t>
            </w:r>
          </w:p>
          <w:p w14:paraId="2F13A50D" w14:textId="77777777" w:rsidR="00262050" w:rsidRPr="00CA446A" w:rsidRDefault="00262050" w:rsidP="00850BA3">
            <w:pPr>
              <w:rPr>
                <w:rFonts w:ascii="Times New Roman" w:hAnsi="Times New Roman" w:cs="Times New Roman"/>
                <w:sz w:val="22"/>
                <w:szCs w:val="22"/>
                <w:lang w:val="sq-AL"/>
              </w:rPr>
            </w:pPr>
          </w:p>
        </w:tc>
        <w:tc>
          <w:tcPr>
            <w:tcW w:w="2208" w:type="dxa"/>
          </w:tcPr>
          <w:p w14:paraId="1FAFAE5B" w14:textId="2360145A" w:rsidR="00262050" w:rsidRPr="00CA446A" w:rsidRDefault="00850BA3" w:rsidP="00850BA3">
            <w:pPr>
              <w:rPr>
                <w:rFonts w:ascii="Times New Roman" w:hAnsi="Times New Roman" w:cs="Times New Roman"/>
                <w:sz w:val="22"/>
                <w:szCs w:val="22"/>
                <w:lang w:val="sq-AL"/>
              </w:rPr>
            </w:pPr>
            <w:r w:rsidRPr="00CA446A">
              <w:rPr>
                <w:rFonts w:ascii="Times New Roman" w:hAnsi="Times New Roman" w:cs="Times New Roman"/>
                <w:sz w:val="22"/>
                <w:szCs w:val="22"/>
                <w:lang w:val="sq-AL"/>
              </w:rPr>
              <w:t>E pranuar</w:t>
            </w:r>
          </w:p>
        </w:tc>
        <w:tc>
          <w:tcPr>
            <w:tcW w:w="3275" w:type="dxa"/>
          </w:tcPr>
          <w:p w14:paraId="278DB2D1" w14:textId="77777777" w:rsidR="00850BA3" w:rsidRPr="00CA446A" w:rsidRDefault="00850BA3" w:rsidP="00850BA3">
            <w:pPr>
              <w:pStyle w:val="ListParagraph"/>
              <w:tabs>
                <w:tab w:val="left" w:pos="180"/>
              </w:tabs>
              <w:ind w:left="0"/>
              <w:rPr>
                <w:rFonts w:ascii="Times New Roman" w:hAnsi="Times New Roman"/>
                <w:szCs w:val="22"/>
                <w:lang w:val="sq-AL"/>
              </w:rPr>
            </w:pPr>
            <w:r w:rsidRPr="00CA446A">
              <w:rPr>
                <w:rFonts w:ascii="Times New Roman" w:hAnsi="Times New Roman"/>
                <w:szCs w:val="22"/>
                <w:lang w:val="sq-AL"/>
              </w:rPr>
              <w:t>Paragrafi 44 është ndryshuar si në vijim:</w:t>
            </w:r>
          </w:p>
          <w:p w14:paraId="0211B3E7" w14:textId="77777777" w:rsidR="00850BA3" w:rsidRPr="00CA446A" w:rsidRDefault="00850BA3" w:rsidP="00850BA3">
            <w:pPr>
              <w:rPr>
                <w:rFonts w:ascii="Times New Roman" w:hAnsi="Times New Roman" w:cs="Times New Roman"/>
                <w:b/>
                <w:i/>
                <w:sz w:val="22"/>
                <w:szCs w:val="22"/>
                <w:lang w:val="sq-AL"/>
              </w:rPr>
            </w:pPr>
            <w:r w:rsidRPr="00CA446A">
              <w:rPr>
                <w:rFonts w:ascii="Times New Roman" w:eastAsia="Book Antiqua" w:hAnsi="Times New Roman" w:cs="Times New Roman"/>
                <w:i/>
                <w:sz w:val="22"/>
                <w:szCs w:val="22"/>
                <w:lang w:val="sq-AL"/>
              </w:rPr>
              <w:t xml:space="preserve">44. Gypi kabllor dhe seksionet individuale të tyre duhet të jenë sa më të drejta që është e mundur. </w:t>
            </w:r>
          </w:p>
          <w:p w14:paraId="31C0893D" w14:textId="77777777" w:rsidR="00262050" w:rsidRPr="00CA446A" w:rsidRDefault="00262050" w:rsidP="00850BA3">
            <w:pPr>
              <w:tabs>
                <w:tab w:val="left" w:pos="180"/>
              </w:tabs>
              <w:rPr>
                <w:rFonts w:ascii="Times New Roman" w:hAnsi="Times New Roman" w:cs="Times New Roman"/>
                <w:sz w:val="22"/>
                <w:szCs w:val="22"/>
                <w:lang w:val="sq-AL"/>
              </w:rPr>
            </w:pPr>
          </w:p>
        </w:tc>
      </w:tr>
      <w:tr w:rsidR="00C83066" w:rsidRPr="00CA446A" w14:paraId="2E1A3184" w14:textId="77777777" w:rsidTr="00C83066">
        <w:trPr>
          <w:trHeight w:val="954"/>
        </w:trPr>
        <w:tc>
          <w:tcPr>
            <w:tcW w:w="1433" w:type="dxa"/>
          </w:tcPr>
          <w:p w14:paraId="05D618C6" w14:textId="5D5603C8" w:rsidR="00262050" w:rsidRPr="00CA446A" w:rsidRDefault="00850BA3" w:rsidP="00850BA3">
            <w:pPr>
              <w:rPr>
                <w:rFonts w:ascii="Times New Roman" w:hAnsi="Times New Roman" w:cs="Times New Roman"/>
                <w:sz w:val="22"/>
                <w:szCs w:val="22"/>
                <w:lang w:val="sq-AL"/>
              </w:rPr>
            </w:pPr>
            <w:r w:rsidRPr="00CA446A">
              <w:rPr>
                <w:rFonts w:ascii="Times New Roman" w:hAnsi="Times New Roman" w:cs="Times New Roman"/>
                <w:sz w:val="22"/>
                <w:szCs w:val="22"/>
                <w:lang w:val="sq-AL"/>
              </w:rPr>
              <w:t>KosCable</w:t>
            </w:r>
          </w:p>
        </w:tc>
        <w:tc>
          <w:tcPr>
            <w:tcW w:w="2732" w:type="dxa"/>
          </w:tcPr>
          <w:p w14:paraId="3D902130" w14:textId="77777777" w:rsidR="00850BA3" w:rsidRPr="00CA446A" w:rsidRDefault="00850BA3" w:rsidP="00850BA3">
            <w:pPr>
              <w:rPr>
                <w:rFonts w:ascii="Times New Roman" w:hAnsi="Times New Roman" w:cs="Times New Roman"/>
                <w:sz w:val="22"/>
                <w:szCs w:val="22"/>
                <w:lang w:val="sq-AL"/>
              </w:rPr>
            </w:pPr>
            <w:r w:rsidRPr="00CA446A">
              <w:rPr>
                <w:rFonts w:ascii="Times New Roman" w:hAnsi="Times New Roman" w:cs="Times New Roman"/>
                <w:sz w:val="22"/>
                <w:szCs w:val="22"/>
                <w:lang w:val="sq-AL"/>
              </w:rPr>
              <w:t>(Propozojme qe Pusetat te jane ne distance varesish nga teknika e punimit te projektit, pasi qe ne projeketet Mikrofiber Kompresoret fibrin e dergojne deri ne 2km pa patur nevoje te vendoset puset cdo 150 m).</w:t>
            </w:r>
          </w:p>
          <w:p w14:paraId="018107AD" w14:textId="77777777" w:rsidR="00262050" w:rsidRPr="00CA446A" w:rsidRDefault="00262050" w:rsidP="00850BA3">
            <w:pPr>
              <w:rPr>
                <w:rFonts w:ascii="Times New Roman" w:hAnsi="Times New Roman" w:cs="Times New Roman"/>
                <w:sz w:val="22"/>
                <w:szCs w:val="22"/>
                <w:lang w:val="sq-AL"/>
              </w:rPr>
            </w:pPr>
          </w:p>
        </w:tc>
        <w:tc>
          <w:tcPr>
            <w:tcW w:w="2208" w:type="dxa"/>
          </w:tcPr>
          <w:p w14:paraId="4E101D9C" w14:textId="7C0B0534" w:rsidR="00262050" w:rsidRPr="00CA446A" w:rsidRDefault="00850BA3" w:rsidP="00850BA3">
            <w:pPr>
              <w:rPr>
                <w:rFonts w:ascii="Times New Roman" w:hAnsi="Times New Roman" w:cs="Times New Roman"/>
                <w:sz w:val="22"/>
                <w:szCs w:val="22"/>
                <w:lang w:val="sq-AL"/>
              </w:rPr>
            </w:pPr>
            <w:r w:rsidRPr="00CA446A">
              <w:rPr>
                <w:rFonts w:ascii="Times New Roman" w:hAnsi="Times New Roman" w:cs="Times New Roman"/>
                <w:sz w:val="22"/>
                <w:szCs w:val="22"/>
                <w:lang w:val="sq-AL"/>
              </w:rPr>
              <w:t>E pranuar</w:t>
            </w:r>
          </w:p>
        </w:tc>
        <w:tc>
          <w:tcPr>
            <w:tcW w:w="3275" w:type="dxa"/>
          </w:tcPr>
          <w:p w14:paraId="3FF510D2" w14:textId="77777777" w:rsidR="00850BA3" w:rsidRPr="00CA446A" w:rsidRDefault="00850BA3" w:rsidP="00850BA3">
            <w:pPr>
              <w:pStyle w:val="ListParagraph"/>
              <w:tabs>
                <w:tab w:val="left" w:pos="180"/>
              </w:tabs>
              <w:ind w:left="0"/>
              <w:rPr>
                <w:rFonts w:ascii="Times New Roman" w:hAnsi="Times New Roman"/>
                <w:szCs w:val="22"/>
                <w:lang w:val="sq-AL"/>
              </w:rPr>
            </w:pPr>
            <w:r w:rsidRPr="00CA446A">
              <w:rPr>
                <w:rFonts w:ascii="Times New Roman" w:hAnsi="Times New Roman"/>
                <w:szCs w:val="22"/>
                <w:lang w:val="sq-AL"/>
              </w:rPr>
              <w:t>Paragrafi 44 është ndryshuar si në vijim:</w:t>
            </w:r>
          </w:p>
          <w:p w14:paraId="37932786" w14:textId="77777777" w:rsidR="00850BA3" w:rsidRPr="00CA446A" w:rsidRDefault="00850BA3" w:rsidP="00850BA3">
            <w:pPr>
              <w:rPr>
                <w:rFonts w:ascii="Times New Roman" w:hAnsi="Times New Roman" w:cs="Times New Roman"/>
                <w:b/>
                <w:i/>
                <w:sz w:val="22"/>
                <w:szCs w:val="22"/>
                <w:lang w:val="sq-AL"/>
              </w:rPr>
            </w:pPr>
            <w:r w:rsidRPr="00CA446A">
              <w:rPr>
                <w:rFonts w:ascii="Times New Roman" w:eastAsia="Book Antiqua" w:hAnsi="Times New Roman" w:cs="Times New Roman"/>
                <w:i/>
                <w:sz w:val="22"/>
                <w:szCs w:val="22"/>
                <w:lang w:val="sq-AL"/>
              </w:rPr>
              <w:t xml:space="preserve">44. Gypi kabllor dhe seksionet individuale të tyre duhet të jenë sa më të drejta që është e mundur. </w:t>
            </w:r>
          </w:p>
          <w:p w14:paraId="5B4CD87E" w14:textId="77777777" w:rsidR="00262050" w:rsidRPr="00CA446A" w:rsidRDefault="00262050" w:rsidP="00850BA3">
            <w:pPr>
              <w:tabs>
                <w:tab w:val="left" w:pos="180"/>
              </w:tabs>
              <w:rPr>
                <w:rFonts w:ascii="Times New Roman" w:hAnsi="Times New Roman" w:cs="Times New Roman"/>
                <w:sz w:val="22"/>
                <w:szCs w:val="22"/>
                <w:lang w:val="sq-AL"/>
              </w:rPr>
            </w:pPr>
          </w:p>
        </w:tc>
      </w:tr>
      <w:tr w:rsidR="00C83066" w:rsidRPr="00CA446A" w14:paraId="500BB7F9" w14:textId="77777777" w:rsidTr="00C83066">
        <w:trPr>
          <w:trHeight w:val="954"/>
        </w:trPr>
        <w:tc>
          <w:tcPr>
            <w:tcW w:w="1433" w:type="dxa"/>
          </w:tcPr>
          <w:p w14:paraId="3DEA6354" w14:textId="6E13191A" w:rsidR="00262050" w:rsidRPr="00CA446A" w:rsidRDefault="00850BA3"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IPKO</w:t>
            </w:r>
          </w:p>
        </w:tc>
        <w:tc>
          <w:tcPr>
            <w:tcW w:w="2732" w:type="dxa"/>
          </w:tcPr>
          <w:p w14:paraId="63F16734" w14:textId="44D4529E" w:rsidR="00262050" w:rsidRPr="00CA446A" w:rsidRDefault="00850BA3"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45. Edhe për këtë pikë nuk kishte me qenë mirë me pas kufizim.</w:t>
            </w:r>
          </w:p>
        </w:tc>
        <w:tc>
          <w:tcPr>
            <w:tcW w:w="2208" w:type="dxa"/>
          </w:tcPr>
          <w:p w14:paraId="3F111FFD" w14:textId="4F2F8BCD" w:rsidR="00262050" w:rsidRPr="00CA446A" w:rsidRDefault="00850BA3"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E pranuar</w:t>
            </w:r>
          </w:p>
        </w:tc>
        <w:tc>
          <w:tcPr>
            <w:tcW w:w="3275" w:type="dxa"/>
          </w:tcPr>
          <w:p w14:paraId="0F050E8C" w14:textId="7F9D4366" w:rsidR="00262050" w:rsidRPr="00CA446A" w:rsidRDefault="00850BA3" w:rsidP="00C83066">
            <w:pPr>
              <w:tabs>
                <w:tab w:val="left" w:pos="180"/>
              </w:tabs>
              <w:rPr>
                <w:rFonts w:ascii="Times New Roman" w:hAnsi="Times New Roman" w:cs="Times New Roman"/>
                <w:sz w:val="22"/>
                <w:szCs w:val="22"/>
                <w:lang w:val="sq-AL"/>
              </w:rPr>
            </w:pPr>
            <w:r w:rsidRPr="00CA446A">
              <w:rPr>
                <w:rFonts w:ascii="Times New Roman" w:eastAsia="Book Antiqua" w:hAnsi="Times New Roman" w:cs="Times New Roman"/>
                <w:sz w:val="22"/>
                <w:szCs w:val="22"/>
                <w:lang w:val="sq-AL"/>
              </w:rPr>
              <w:t>Paragrafi është larguar.</w:t>
            </w:r>
          </w:p>
        </w:tc>
      </w:tr>
      <w:tr w:rsidR="00C83066" w:rsidRPr="00CA446A" w14:paraId="2527CBA9" w14:textId="77777777" w:rsidTr="00C83066">
        <w:trPr>
          <w:trHeight w:val="954"/>
        </w:trPr>
        <w:tc>
          <w:tcPr>
            <w:tcW w:w="1433" w:type="dxa"/>
          </w:tcPr>
          <w:p w14:paraId="51A3E627" w14:textId="40A4470D" w:rsidR="00850BA3" w:rsidRPr="00CA446A" w:rsidRDefault="00850BA3"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KosCable</w:t>
            </w:r>
          </w:p>
        </w:tc>
        <w:tc>
          <w:tcPr>
            <w:tcW w:w="2732" w:type="dxa"/>
          </w:tcPr>
          <w:p w14:paraId="17C145EE" w14:textId="4AC9F40C" w:rsidR="00850BA3" w:rsidRPr="00CA446A" w:rsidRDefault="00850BA3"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edhe kjo nderlidhet me Piken paraprake – pika 44</w:t>
            </w:r>
          </w:p>
        </w:tc>
        <w:tc>
          <w:tcPr>
            <w:tcW w:w="2208" w:type="dxa"/>
          </w:tcPr>
          <w:p w14:paraId="6CA4742E" w14:textId="31722520" w:rsidR="00850BA3" w:rsidRPr="00CA446A" w:rsidRDefault="00850BA3"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E pranuar</w:t>
            </w:r>
          </w:p>
        </w:tc>
        <w:tc>
          <w:tcPr>
            <w:tcW w:w="3275" w:type="dxa"/>
          </w:tcPr>
          <w:p w14:paraId="7C09F5CE" w14:textId="030704B6" w:rsidR="00850BA3" w:rsidRPr="00CA446A" w:rsidRDefault="00850BA3" w:rsidP="00C83066">
            <w:pPr>
              <w:tabs>
                <w:tab w:val="left" w:pos="180"/>
              </w:tabs>
              <w:rPr>
                <w:rFonts w:ascii="Times New Roman" w:eastAsia="Book Antiqua" w:hAnsi="Times New Roman" w:cs="Times New Roman"/>
                <w:sz w:val="22"/>
                <w:szCs w:val="22"/>
                <w:lang w:val="sq-AL"/>
              </w:rPr>
            </w:pPr>
            <w:r w:rsidRPr="00CA446A">
              <w:rPr>
                <w:rFonts w:ascii="Times New Roman" w:eastAsia="Book Antiqua" w:hAnsi="Times New Roman" w:cs="Times New Roman"/>
                <w:sz w:val="22"/>
                <w:szCs w:val="22"/>
                <w:lang w:val="sq-AL"/>
              </w:rPr>
              <w:t>Paragrafi është larguar.</w:t>
            </w:r>
          </w:p>
        </w:tc>
      </w:tr>
      <w:tr w:rsidR="00C83066" w:rsidRPr="00CA446A" w14:paraId="27DF949F" w14:textId="77777777" w:rsidTr="00C83066">
        <w:trPr>
          <w:trHeight w:val="954"/>
        </w:trPr>
        <w:tc>
          <w:tcPr>
            <w:tcW w:w="1433" w:type="dxa"/>
          </w:tcPr>
          <w:p w14:paraId="7A05EF60" w14:textId="4ACBB538" w:rsidR="00850BA3" w:rsidRPr="00CA446A" w:rsidRDefault="00850BA3"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IPKO</w:t>
            </w:r>
          </w:p>
        </w:tc>
        <w:tc>
          <w:tcPr>
            <w:tcW w:w="2732" w:type="dxa"/>
          </w:tcPr>
          <w:p w14:paraId="50BD1EB3" w14:textId="70940338" w:rsidR="00850BA3" w:rsidRPr="00CA446A" w:rsidRDefault="00850BA3"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52. Kemi nevojë për një shpjegim shtesë për këtë pikë</w:t>
            </w:r>
          </w:p>
        </w:tc>
        <w:tc>
          <w:tcPr>
            <w:tcW w:w="2208" w:type="dxa"/>
          </w:tcPr>
          <w:p w14:paraId="024F975E" w14:textId="2EE51047" w:rsidR="00850BA3" w:rsidRPr="00CA446A" w:rsidRDefault="00850BA3"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E pranuar</w:t>
            </w:r>
          </w:p>
        </w:tc>
        <w:tc>
          <w:tcPr>
            <w:tcW w:w="3275" w:type="dxa"/>
          </w:tcPr>
          <w:p w14:paraId="426E9890" w14:textId="24AE38F4" w:rsidR="00850BA3" w:rsidRPr="00CA446A" w:rsidRDefault="00850BA3" w:rsidP="00C83066">
            <w:pPr>
              <w:tabs>
                <w:tab w:val="left" w:pos="180"/>
              </w:tabs>
              <w:rPr>
                <w:rFonts w:ascii="Times New Roman" w:eastAsia="Book Antiqua" w:hAnsi="Times New Roman" w:cs="Times New Roman"/>
                <w:sz w:val="22"/>
                <w:szCs w:val="22"/>
                <w:lang w:val="sq-AL"/>
              </w:rPr>
            </w:pPr>
            <w:r w:rsidRPr="00CA446A">
              <w:rPr>
                <w:rFonts w:ascii="Times New Roman" w:eastAsia="Book Antiqua" w:hAnsi="Times New Roman" w:cs="Times New Roman"/>
                <w:sz w:val="22"/>
                <w:szCs w:val="22"/>
                <w:lang w:val="sq-AL"/>
              </w:rPr>
              <w:t>Paragrafi është larguar.</w:t>
            </w:r>
          </w:p>
        </w:tc>
      </w:tr>
      <w:tr w:rsidR="00C83066" w:rsidRPr="00CA446A" w14:paraId="51682A5A" w14:textId="77777777" w:rsidTr="00C83066">
        <w:trPr>
          <w:trHeight w:val="954"/>
        </w:trPr>
        <w:tc>
          <w:tcPr>
            <w:tcW w:w="1433" w:type="dxa"/>
          </w:tcPr>
          <w:p w14:paraId="20588949" w14:textId="3BD63740" w:rsidR="00850BA3" w:rsidRPr="00CA446A" w:rsidRDefault="00850BA3"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IPKO</w:t>
            </w:r>
          </w:p>
        </w:tc>
        <w:tc>
          <w:tcPr>
            <w:tcW w:w="2732" w:type="dxa"/>
          </w:tcPr>
          <w:p w14:paraId="7C4B1AEA" w14:textId="7BECCB31" w:rsidR="00850BA3" w:rsidRPr="00CA446A" w:rsidRDefault="00850BA3"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Koment:</w:t>
            </w:r>
          </w:p>
          <w:p w14:paraId="6854871B" w14:textId="77777777" w:rsidR="00850BA3" w:rsidRPr="00CA446A" w:rsidRDefault="00850BA3"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 xml:space="preserve">53. Në ure parimisht është më mirë të ketë sa më pak puseta, për shkak edhe të kushteve shumë të veshtira të punës në urë. Pika 53 vetëm sa po e rritë numrin e pusetave në urë!  Për këtë pikë propozimi ynë është që: “distanca ndërmjet pusetave të përcaktohet nga kushtet dhe nevojat teknike </w:t>
            </w:r>
            <w:r w:rsidRPr="00CA446A">
              <w:rPr>
                <w:rFonts w:ascii="Times New Roman" w:hAnsi="Times New Roman" w:cs="Times New Roman"/>
                <w:sz w:val="22"/>
                <w:szCs w:val="22"/>
                <w:lang w:val="sq-AL"/>
              </w:rPr>
              <w:lastRenderedPageBreak/>
              <w:t>për shtrirje të kabllit të komunikimit”.</w:t>
            </w:r>
          </w:p>
          <w:p w14:paraId="0DCFF9A4" w14:textId="77777777" w:rsidR="00850BA3" w:rsidRPr="00CA446A" w:rsidRDefault="00850BA3" w:rsidP="00C83066">
            <w:pPr>
              <w:rPr>
                <w:rFonts w:ascii="Times New Roman" w:hAnsi="Times New Roman" w:cs="Times New Roman"/>
                <w:sz w:val="22"/>
                <w:szCs w:val="22"/>
                <w:lang w:val="sq-AL"/>
              </w:rPr>
            </w:pPr>
          </w:p>
          <w:p w14:paraId="7EA8D274" w14:textId="53D7B296" w:rsidR="00850BA3" w:rsidRPr="00CA446A" w:rsidRDefault="00850BA3"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Propozim:</w:t>
            </w:r>
          </w:p>
          <w:p w14:paraId="7F978A2F" w14:textId="2D9EB017" w:rsidR="00850BA3" w:rsidRPr="00CA446A" w:rsidRDefault="00850BA3"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53. Distanca ndërmjet pusetave të përcaktohet nga kushtet dhe nevojat teknike për shtrirje të kabllit të komunikimit.</w:t>
            </w:r>
          </w:p>
        </w:tc>
        <w:tc>
          <w:tcPr>
            <w:tcW w:w="2208" w:type="dxa"/>
          </w:tcPr>
          <w:p w14:paraId="739D3704" w14:textId="5E0AB883" w:rsidR="00850BA3" w:rsidRPr="00CA446A" w:rsidRDefault="00850BA3"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lastRenderedPageBreak/>
              <w:t xml:space="preserve">E pranuar </w:t>
            </w:r>
          </w:p>
        </w:tc>
        <w:tc>
          <w:tcPr>
            <w:tcW w:w="3275" w:type="dxa"/>
          </w:tcPr>
          <w:p w14:paraId="61A84227" w14:textId="77777777" w:rsidR="00850BA3" w:rsidRPr="00CA446A" w:rsidRDefault="00850BA3" w:rsidP="00C83066">
            <w:pPr>
              <w:pStyle w:val="ListParagraph"/>
              <w:tabs>
                <w:tab w:val="left" w:pos="180"/>
              </w:tabs>
              <w:ind w:left="0"/>
              <w:rPr>
                <w:rFonts w:ascii="Times New Roman" w:hAnsi="Times New Roman"/>
                <w:szCs w:val="22"/>
                <w:lang w:val="sq-AL"/>
              </w:rPr>
            </w:pPr>
            <w:r w:rsidRPr="00CA446A">
              <w:rPr>
                <w:rFonts w:ascii="Times New Roman" w:hAnsi="Times New Roman"/>
                <w:szCs w:val="22"/>
                <w:lang w:val="sq-AL"/>
              </w:rPr>
              <w:t>Paragrafi 53 është ndryshuar si në vijim:</w:t>
            </w:r>
          </w:p>
          <w:p w14:paraId="71547DBA" w14:textId="0EFEBFA4" w:rsidR="00850BA3" w:rsidRPr="00CA446A" w:rsidRDefault="00850BA3" w:rsidP="00C83066">
            <w:pPr>
              <w:tabs>
                <w:tab w:val="left" w:pos="180"/>
              </w:tabs>
              <w:rPr>
                <w:rFonts w:ascii="Times New Roman" w:eastAsia="Book Antiqua" w:hAnsi="Times New Roman" w:cs="Times New Roman"/>
                <w:sz w:val="22"/>
                <w:szCs w:val="22"/>
                <w:lang w:val="sq-AL"/>
              </w:rPr>
            </w:pPr>
            <w:r w:rsidRPr="00CA446A">
              <w:rPr>
                <w:rFonts w:ascii="Times New Roman" w:hAnsi="Times New Roman" w:cs="Times New Roman"/>
                <w:i/>
                <w:sz w:val="22"/>
                <w:szCs w:val="22"/>
                <w:lang w:val="sq-AL"/>
              </w:rPr>
              <w:t>53. Distanca ndërmjet pusetave të përcaktohet nga kushtet dhe nevojat teknike për shtrirje të kabllit të komunikimit.</w:t>
            </w:r>
          </w:p>
        </w:tc>
      </w:tr>
      <w:tr w:rsidR="00C83066" w:rsidRPr="00CA446A" w14:paraId="415F77AA" w14:textId="77777777" w:rsidTr="00C83066">
        <w:trPr>
          <w:trHeight w:val="954"/>
        </w:trPr>
        <w:tc>
          <w:tcPr>
            <w:tcW w:w="1433" w:type="dxa"/>
          </w:tcPr>
          <w:p w14:paraId="242D9A2F" w14:textId="63818121" w:rsidR="00850BA3" w:rsidRPr="00CA446A" w:rsidRDefault="00850BA3"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lastRenderedPageBreak/>
              <w:t>KosCable</w:t>
            </w:r>
          </w:p>
        </w:tc>
        <w:tc>
          <w:tcPr>
            <w:tcW w:w="2732" w:type="dxa"/>
          </w:tcPr>
          <w:p w14:paraId="0480CE9A" w14:textId="4F4FF502" w:rsidR="00850BA3" w:rsidRPr="00CA446A" w:rsidRDefault="00850BA3"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propozojme qe thellesia te jete minimale 0.6m pasi qe gropimet me teknikat e reja te me gjeresi 0.10m keto teknologji nuk gropojne me shum se 0.6m</w:t>
            </w:r>
          </w:p>
        </w:tc>
        <w:tc>
          <w:tcPr>
            <w:tcW w:w="2208" w:type="dxa"/>
          </w:tcPr>
          <w:p w14:paraId="5C828F09" w14:textId="3EA88EF7" w:rsidR="00850BA3" w:rsidRPr="00CA446A" w:rsidRDefault="00850BA3"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E pranuar pjesërisht</w:t>
            </w:r>
          </w:p>
        </w:tc>
        <w:tc>
          <w:tcPr>
            <w:tcW w:w="3275" w:type="dxa"/>
          </w:tcPr>
          <w:p w14:paraId="412885F4" w14:textId="77777777" w:rsidR="00850BA3" w:rsidRPr="00CA446A" w:rsidRDefault="00850BA3" w:rsidP="00C83066">
            <w:pPr>
              <w:pStyle w:val="ListParagraph"/>
              <w:tabs>
                <w:tab w:val="left" w:pos="180"/>
              </w:tabs>
              <w:ind w:left="0"/>
              <w:rPr>
                <w:rFonts w:ascii="Times New Roman" w:hAnsi="Times New Roman"/>
                <w:szCs w:val="22"/>
                <w:lang w:val="sq-AL"/>
              </w:rPr>
            </w:pPr>
            <w:r w:rsidRPr="00CA446A">
              <w:rPr>
                <w:rFonts w:ascii="Times New Roman" w:hAnsi="Times New Roman"/>
                <w:szCs w:val="22"/>
                <w:lang w:val="sq-AL"/>
              </w:rPr>
              <w:t>Paragrafi 57 është ndryshuar si në vijim:</w:t>
            </w:r>
          </w:p>
          <w:p w14:paraId="17B622BD" w14:textId="1D0D0F2C" w:rsidR="00850BA3" w:rsidRPr="00CA446A" w:rsidRDefault="00850BA3" w:rsidP="00C83066">
            <w:pPr>
              <w:tabs>
                <w:tab w:val="left" w:pos="180"/>
              </w:tabs>
              <w:rPr>
                <w:rFonts w:ascii="Times New Roman" w:eastAsia="Book Antiqua" w:hAnsi="Times New Roman" w:cs="Times New Roman"/>
                <w:sz w:val="22"/>
                <w:szCs w:val="22"/>
                <w:lang w:val="sq-AL"/>
              </w:rPr>
            </w:pPr>
            <w:r w:rsidRPr="00CA446A">
              <w:rPr>
                <w:rFonts w:ascii="Times New Roman" w:hAnsi="Times New Roman" w:cs="Times New Roman"/>
                <w:i/>
                <w:sz w:val="22"/>
                <w:szCs w:val="22"/>
                <w:lang w:val="sq-AL"/>
              </w:rPr>
              <w:t xml:space="preserve">Në kalimin përtej rrugës lokale, skaji i sipërm i gypit të sipërm kabllor duhet të vendoset në thellësi prej jo më pak 0.6 m nën sipërfaqen rrugore, në rrugë nacionale – në thellësi prej jo më pak se </w:t>
            </w:r>
            <w:r w:rsidRPr="00CA446A">
              <w:rPr>
                <w:rFonts w:ascii="Times New Roman" w:hAnsi="Times New Roman" w:cs="Times New Roman"/>
                <w:b/>
                <w:i/>
                <w:sz w:val="22"/>
                <w:szCs w:val="22"/>
                <w:lang w:val="sq-AL"/>
              </w:rPr>
              <w:t>1.2 m</w:t>
            </w:r>
            <w:r w:rsidRPr="00CA446A">
              <w:rPr>
                <w:rFonts w:ascii="Times New Roman" w:hAnsi="Times New Roman" w:cs="Times New Roman"/>
                <w:i/>
                <w:sz w:val="22"/>
                <w:szCs w:val="22"/>
                <w:lang w:val="sq-AL"/>
              </w:rPr>
              <w:t xml:space="preserve"> nën sipërfaqen rrugore.</w:t>
            </w:r>
          </w:p>
        </w:tc>
      </w:tr>
      <w:tr w:rsidR="00C83066" w:rsidRPr="00CA446A" w14:paraId="2B6544F0" w14:textId="77777777" w:rsidTr="00C83066">
        <w:trPr>
          <w:trHeight w:val="954"/>
        </w:trPr>
        <w:tc>
          <w:tcPr>
            <w:tcW w:w="1433" w:type="dxa"/>
          </w:tcPr>
          <w:p w14:paraId="7579BA07" w14:textId="007C6DDF" w:rsidR="00850BA3" w:rsidRPr="00CA446A" w:rsidRDefault="00850BA3"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UP2</w:t>
            </w:r>
          </w:p>
        </w:tc>
        <w:tc>
          <w:tcPr>
            <w:tcW w:w="2732" w:type="dxa"/>
          </w:tcPr>
          <w:p w14:paraId="0D816C6D" w14:textId="77777777" w:rsidR="00850BA3" w:rsidRPr="00CA446A" w:rsidRDefault="00850BA3" w:rsidP="00C83066">
            <w:pPr>
              <w:pStyle w:val="Normal1"/>
              <w:tabs>
                <w:tab w:val="left" w:pos="72"/>
                <w:tab w:val="left" w:pos="180"/>
              </w:tabs>
              <w:rPr>
                <w:rFonts w:ascii="Times New Roman" w:eastAsia="Book Antiqua" w:hAnsi="Times New Roman" w:cs="Times New Roman"/>
                <w:color w:val="auto"/>
                <w:sz w:val="22"/>
                <w:szCs w:val="22"/>
                <w:lang w:val="sq-AL"/>
              </w:rPr>
            </w:pPr>
            <w:r w:rsidRPr="00CA446A">
              <w:rPr>
                <w:rFonts w:ascii="Times New Roman" w:eastAsia="Book Antiqua" w:hAnsi="Times New Roman" w:cs="Times New Roman"/>
                <w:color w:val="auto"/>
                <w:sz w:val="22"/>
                <w:szCs w:val="22"/>
                <w:lang w:val="sq-AL"/>
              </w:rPr>
              <w:t>Propozoj qe te perfshihen ne dokument.</w:t>
            </w:r>
          </w:p>
          <w:p w14:paraId="39294D04" w14:textId="77777777" w:rsidR="00850BA3" w:rsidRPr="00CA446A" w:rsidRDefault="00850BA3" w:rsidP="00C83066">
            <w:pPr>
              <w:tabs>
                <w:tab w:val="left" w:pos="72"/>
              </w:tabs>
              <w:ind w:left="72"/>
              <w:rPr>
                <w:rFonts w:ascii="Times New Roman" w:hAnsi="Times New Roman" w:cs="Times New Roman"/>
                <w:sz w:val="22"/>
                <w:szCs w:val="22"/>
                <w:lang w:val="sq-AL" w:eastAsia="ja-JP"/>
              </w:rPr>
            </w:pPr>
            <w:r w:rsidRPr="00CA446A">
              <w:rPr>
                <w:rFonts w:ascii="Times New Roman" w:eastAsia="Book Antiqua" w:hAnsi="Times New Roman" w:cs="Times New Roman"/>
                <w:sz w:val="22"/>
                <w:szCs w:val="22"/>
                <w:lang w:val="sq-AL"/>
              </w:rPr>
              <w:t>2. Pika e VIII te jete ne lidhje me shtrirjen e gypit kabllore ne tunele edhe pse ne Kosove nuk kemi shume tuneve, megjithate ndoshta është mire te perfshihet kjo pjese.</w:t>
            </w:r>
          </w:p>
          <w:p w14:paraId="59E28C29" w14:textId="77777777" w:rsidR="00850BA3" w:rsidRPr="00CA446A" w:rsidRDefault="00850BA3" w:rsidP="00C83066">
            <w:pPr>
              <w:rPr>
                <w:rFonts w:ascii="Times New Roman" w:hAnsi="Times New Roman" w:cs="Times New Roman"/>
                <w:sz w:val="22"/>
                <w:szCs w:val="22"/>
                <w:lang w:val="sq-AL"/>
              </w:rPr>
            </w:pPr>
          </w:p>
        </w:tc>
        <w:tc>
          <w:tcPr>
            <w:tcW w:w="2208" w:type="dxa"/>
          </w:tcPr>
          <w:p w14:paraId="6327F734" w14:textId="184990CA" w:rsidR="00850BA3" w:rsidRPr="00CA446A" w:rsidRDefault="00850BA3"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E refuzuar</w:t>
            </w:r>
          </w:p>
        </w:tc>
        <w:tc>
          <w:tcPr>
            <w:tcW w:w="3275" w:type="dxa"/>
          </w:tcPr>
          <w:p w14:paraId="0F437ED4" w14:textId="59445BE4" w:rsidR="00850BA3" w:rsidRPr="00CA446A" w:rsidRDefault="00850BA3" w:rsidP="00C83066">
            <w:pPr>
              <w:pStyle w:val="Normal1"/>
              <w:tabs>
                <w:tab w:val="left" w:pos="180"/>
              </w:tabs>
              <w:rPr>
                <w:rFonts w:ascii="Times New Roman" w:eastAsia="Book Antiqua" w:hAnsi="Times New Roman" w:cs="Times New Roman"/>
                <w:i/>
                <w:color w:val="auto"/>
                <w:sz w:val="22"/>
                <w:szCs w:val="22"/>
                <w:lang w:val="sq-AL"/>
              </w:rPr>
            </w:pPr>
            <w:r w:rsidRPr="00CA446A">
              <w:rPr>
                <w:rFonts w:ascii="Times New Roman" w:eastAsia="Book Antiqua" w:hAnsi="Times New Roman" w:cs="Times New Roman"/>
                <w:color w:val="auto"/>
                <w:sz w:val="22"/>
                <w:szCs w:val="22"/>
                <w:lang w:val="sq-AL"/>
              </w:rPr>
              <w:t>Propozimi është vlerësuar dhe diskutuar edhe me operatorë, por është konsideruar e pa nevojshme. Për më tepër, me propozim të operatorëve është hequr kopmlet edhe kapitulli IX</w:t>
            </w:r>
            <w:r w:rsidRPr="00CA446A">
              <w:rPr>
                <w:rFonts w:ascii="Times New Roman" w:eastAsia="Book Antiqua" w:hAnsi="Times New Roman" w:cs="Times New Roman"/>
                <w:i/>
                <w:color w:val="auto"/>
                <w:sz w:val="22"/>
                <w:szCs w:val="22"/>
                <w:lang w:val="sq-AL"/>
              </w:rPr>
              <w:t>. - Kërkesat për ndërtimin e kolektorëve në</w:t>
            </w:r>
            <w:r w:rsidRPr="00CA446A">
              <w:rPr>
                <w:rFonts w:ascii="Times New Roman" w:eastAsia="Book Antiqua" w:hAnsi="Times New Roman" w:cs="Times New Roman"/>
                <w:color w:val="auto"/>
                <w:sz w:val="22"/>
                <w:szCs w:val="22"/>
                <w:lang w:val="sq-AL"/>
              </w:rPr>
              <w:t xml:space="preserve"> Pjesën</w:t>
            </w:r>
            <w:r w:rsidRPr="00CA446A">
              <w:rPr>
                <w:rFonts w:ascii="Times New Roman" w:eastAsia="Book Antiqua" w:hAnsi="Times New Roman" w:cs="Times New Roman"/>
                <w:i/>
                <w:color w:val="auto"/>
                <w:sz w:val="22"/>
                <w:szCs w:val="22"/>
                <w:lang w:val="sq-AL"/>
              </w:rPr>
              <w:t xml:space="preserve"> B. Ndërtimet e Jashtme, </w:t>
            </w:r>
            <w:r w:rsidRPr="00CA446A">
              <w:rPr>
                <w:rFonts w:ascii="Times New Roman" w:eastAsia="Book Antiqua" w:hAnsi="Times New Roman" w:cs="Times New Roman"/>
                <w:color w:val="auto"/>
                <w:sz w:val="22"/>
                <w:szCs w:val="22"/>
                <w:lang w:val="sq-AL"/>
              </w:rPr>
              <w:t xml:space="preserve">si dhe kapitulli III – </w:t>
            </w:r>
            <w:r w:rsidRPr="00CA446A">
              <w:rPr>
                <w:rFonts w:ascii="Times New Roman" w:eastAsia="Book Antiqua" w:hAnsi="Times New Roman" w:cs="Times New Roman"/>
                <w:i/>
                <w:color w:val="auto"/>
                <w:sz w:val="22"/>
                <w:szCs w:val="22"/>
                <w:lang w:val="sq-AL"/>
              </w:rPr>
              <w:t>Shtrirja e kabllove të komunikimit në kolektrorë</w:t>
            </w:r>
            <w:r w:rsidRPr="00CA446A">
              <w:rPr>
                <w:rFonts w:ascii="Times New Roman" w:eastAsia="Book Antiqua" w:hAnsi="Times New Roman" w:cs="Times New Roman"/>
                <w:color w:val="auto"/>
                <w:sz w:val="22"/>
                <w:szCs w:val="22"/>
                <w:lang w:val="sq-AL"/>
              </w:rPr>
              <w:t xml:space="preserve"> në Pjesën C</w:t>
            </w:r>
            <w:r w:rsidRPr="00CA446A">
              <w:rPr>
                <w:rFonts w:ascii="Times New Roman" w:eastAsia="Book Antiqua" w:hAnsi="Times New Roman" w:cs="Times New Roman"/>
                <w:i/>
                <w:color w:val="auto"/>
                <w:sz w:val="22"/>
                <w:szCs w:val="22"/>
                <w:lang w:val="sq-AL"/>
              </w:rPr>
              <w:t xml:space="preserve">. Shtrirja e Kabllove, </w:t>
            </w:r>
            <w:r w:rsidRPr="00CA446A">
              <w:rPr>
                <w:rFonts w:ascii="Times New Roman" w:eastAsia="Book Antiqua" w:hAnsi="Times New Roman" w:cs="Times New Roman"/>
                <w:color w:val="auto"/>
                <w:sz w:val="22"/>
                <w:szCs w:val="22"/>
                <w:lang w:val="sq-AL"/>
              </w:rPr>
              <w:t>pasi që ka të bëjë me një rast që nuk aplikohet te ne në Kosovë.</w:t>
            </w:r>
          </w:p>
        </w:tc>
      </w:tr>
      <w:tr w:rsidR="00C83066" w:rsidRPr="00CA446A" w14:paraId="2DF9D19C" w14:textId="77777777" w:rsidTr="00C83066">
        <w:trPr>
          <w:trHeight w:val="954"/>
        </w:trPr>
        <w:tc>
          <w:tcPr>
            <w:tcW w:w="1433" w:type="dxa"/>
          </w:tcPr>
          <w:p w14:paraId="67126E52" w14:textId="17FF4886" w:rsidR="00850BA3" w:rsidRPr="00CA446A" w:rsidRDefault="00850BA3"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IPKO</w:t>
            </w:r>
          </w:p>
        </w:tc>
        <w:tc>
          <w:tcPr>
            <w:tcW w:w="2732" w:type="dxa"/>
          </w:tcPr>
          <w:p w14:paraId="366050A2" w14:textId="478FAA07" w:rsidR="00850BA3" w:rsidRPr="00CA446A" w:rsidRDefault="00850BA3"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Koment:</w:t>
            </w:r>
          </w:p>
          <w:p w14:paraId="491F3666" w14:textId="0CAE5BAA" w:rsidR="00850BA3" w:rsidRPr="00CA446A" w:rsidRDefault="00850BA3"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2.6 Nuk është i kjartë definimi i kësaj pike.</w:t>
            </w:r>
          </w:p>
        </w:tc>
        <w:tc>
          <w:tcPr>
            <w:tcW w:w="2208" w:type="dxa"/>
          </w:tcPr>
          <w:p w14:paraId="4D76D580" w14:textId="312E5F50" w:rsidR="00850BA3" w:rsidRPr="00CA446A" w:rsidRDefault="00850BA3"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E pranuar</w:t>
            </w:r>
          </w:p>
        </w:tc>
        <w:tc>
          <w:tcPr>
            <w:tcW w:w="3275" w:type="dxa"/>
          </w:tcPr>
          <w:p w14:paraId="6BBC0064" w14:textId="77777777" w:rsidR="00850BA3" w:rsidRPr="00CA446A" w:rsidRDefault="00850BA3" w:rsidP="00C83066">
            <w:pPr>
              <w:pStyle w:val="ListParagraph"/>
              <w:tabs>
                <w:tab w:val="left" w:pos="180"/>
              </w:tabs>
              <w:ind w:left="0"/>
              <w:rPr>
                <w:rFonts w:ascii="Times New Roman" w:hAnsi="Times New Roman"/>
                <w:szCs w:val="22"/>
                <w:lang w:val="sq-AL"/>
              </w:rPr>
            </w:pPr>
            <w:r w:rsidRPr="00CA446A">
              <w:rPr>
                <w:rFonts w:ascii="Times New Roman" w:hAnsi="Times New Roman"/>
                <w:szCs w:val="22"/>
                <w:lang w:val="sq-AL"/>
              </w:rPr>
              <w:t>Paragrafi 2.6 është ndryshuar si në vijim:</w:t>
            </w:r>
          </w:p>
          <w:p w14:paraId="2667DF63" w14:textId="77777777" w:rsidR="00850BA3" w:rsidRPr="00CA446A" w:rsidRDefault="00850BA3" w:rsidP="00C83066">
            <w:pPr>
              <w:tabs>
                <w:tab w:val="left" w:pos="180"/>
              </w:tabs>
              <w:rPr>
                <w:rFonts w:ascii="Times New Roman" w:hAnsi="Times New Roman" w:cs="Times New Roman"/>
                <w:i/>
                <w:sz w:val="22"/>
                <w:szCs w:val="22"/>
                <w:lang w:val="sq-AL"/>
              </w:rPr>
            </w:pPr>
            <w:r w:rsidRPr="00CA446A">
              <w:rPr>
                <w:rFonts w:ascii="Times New Roman" w:hAnsi="Times New Roman" w:cs="Times New Roman"/>
                <w:i/>
                <w:sz w:val="22"/>
                <w:szCs w:val="22"/>
                <w:lang w:val="sq-AL"/>
              </w:rPr>
              <w:t xml:space="preserve">a) të përforcuar në një bazë </w:t>
            </w:r>
            <w:r w:rsidRPr="00CA446A">
              <w:rPr>
                <w:rFonts w:ascii="Times New Roman" w:hAnsi="Times New Roman" w:cs="Times New Roman"/>
                <w:b/>
                <w:i/>
                <w:sz w:val="22"/>
                <w:szCs w:val="22"/>
                <w:lang w:val="sq-AL"/>
              </w:rPr>
              <w:t>(metalike)</w:t>
            </w:r>
          </w:p>
          <w:p w14:paraId="79F19188" w14:textId="77777777" w:rsidR="00850BA3" w:rsidRPr="00CA446A" w:rsidRDefault="00850BA3" w:rsidP="00C83066">
            <w:pPr>
              <w:tabs>
                <w:tab w:val="left" w:pos="180"/>
              </w:tabs>
              <w:rPr>
                <w:rFonts w:ascii="Times New Roman" w:hAnsi="Times New Roman" w:cs="Times New Roman"/>
                <w:i/>
                <w:sz w:val="22"/>
                <w:szCs w:val="22"/>
                <w:lang w:val="sq-AL"/>
              </w:rPr>
            </w:pPr>
          </w:p>
          <w:p w14:paraId="436913EE" w14:textId="77777777" w:rsidR="00850BA3" w:rsidRPr="00CA446A" w:rsidRDefault="00850BA3" w:rsidP="00C83066">
            <w:pPr>
              <w:tabs>
                <w:tab w:val="left" w:pos="180"/>
              </w:tabs>
              <w:rPr>
                <w:rFonts w:ascii="Times New Roman" w:hAnsi="Times New Roman" w:cs="Times New Roman"/>
                <w:i/>
                <w:sz w:val="22"/>
                <w:szCs w:val="22"/>
                <w:lang w:val="sq-AL"/>
              </w:rPr>
            </w:pPr>
            <w:r w:rsidRPr="00CA446A">
              <w:rPr>
                <w:rFonts w:ascii="Times New Roman" w:hAnsi="Times New Roman" w:cs="Times New Roman"/>
                <w:i/>
                <w:sz w:val="22"/>
                <w:szCs w:val="22"/>
                <w:lang w:val="sq-AL"/>
              </w:rPr>
              <w:t xml:space="preserve">b) të pa përforcuar në një bazë </w:t>
            </w:r>
            <w:r w:rsidRPr="00CA446A">
              <w:rPr>
                <w:rFonts w:ascii="Times New Roman" w:hAnsi="Times New Roman" w:cs="Times New Roman"/>
                <w:b/>
                <w:i/>
                <w:sz w:val="22"/>
                <w:szCs w:val="22"/>
                <w:lang w:val="sq-AL"/>
              </w:rPr>
              <w:t>(dru ose beton)</w:t>
            </w:r>
          </w:p>
          <w:p w14:paraId="62E95F4C" w14:textId="77777777" w:rsidR="00850BA3" w:rsidRPr="00CA446A" w:rsidRDefault="00850BA3" w:rsidP="00C83066">
            <w:pPr>
              <w:tabs>
                <w:tab w:val="left" w:pos="180"/>
              </w:tabs>
              <w:rPr>
                <w:rFonts w:ascii="Times New Roman" w:eastAsia="Book Antiqua" w:hAnsi="Times New Roman" w:cs="Times New Roman"/>
                <w:sz w:val="22"/>
                <w:szCs w:val="22"/>
                <w:lang w:val="sq-AL"/>
              </w:rPr>
            </w:pPr>
          </w:p>
        </w:tc>
      </w:tr>
      <w:tr w:rsidR="00C83066" w:rsidRPr="00CA446A" w14:paraId="35247DB3" w14:textId="77777777" w:rsidTr="00C83066">
        <w:trPr>
          <w:trHeight w:val="954"/>
        </w:trPr>
        <w:tc>
          <w:tcPr>
            <w:tcW w:w="1433" w:type="dxa"/>
          </w:tcPr>
          <w:p w14:paraId="1B8B6D0C" w14:textId="32F673E3" w:rsidR="00850BA3" w:rsidRPr="00CA446A" w:rsidRDefault="00850BA3"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IPKO</w:t>
            </w:r>
          </w:p>
        </w:tc>
        <w:tc>
          <w:tcPr>
            <w:tcW w:w="2732" w:type="dxa"/>
          </w:tcPr>
          <w:p w14:paraId="4D88D9DE" w14:textId="77777777" w:rsidR="00850BA3" w:rsidRPr="00CA446A" w:rsidRDefault="00850BA3" w:rsidP="00C83066">
            <w:pPr>
              <w:pStyle w:val="CommentText"/>
              <w:rPr>
                <w:rFonts w:ascii="Times New Roman" w:hAnsi="Times New Roman"/>
                <w:sz w:val="22"/>
                <w:szCs w:val="22"/>
              </w:rPr>
            </w:pPr>
            <w:r w:rsidRPr="00CA446A">
              <w:rPr>
                <w:rFonts w:ascii="Times New Roman" w:hAnsi="Times New Roman"/>
                <w:sz w:val="22"/>
                <w:szCs w:val="22"/>
              </w:rPr>
              <w:t>Comment:</w:t>
            </w:r>
          </w:p>
          <w:p w14:paraId="4EE326D9" w14:textId="26209A47" w:rsidR="00850BA3" w:rsidRPr="00CA446A" w:rsidRDefault="00850BA3"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 xml:space="preserve">2.13 Në pjesët urbane infrastruktura ekzistuese në shumë raste do ta bënte të pamundur aplikimin e këtij kriteri. Propozimi ynë është që në bazë të insfrastrukturës ekzistuese dhe ne koordinim me pronarët e kësaj </w:t>
            </w:r>
            <w:r w:rsidRPr="00CA446A">
              <w:rPr>
                <w:rFonts w:ascii="Times New Roman" w:hAnsi="Times New Roman" w:cs="Times New Roman"/>
                <w:sz w:val="22"/>
                <w:szCs w:val="22"/>
                <w:lang w:val="sq-AL"/>
              </w:rPr>
              <w:lastRenderedPageBreak/>
              <w:t>infrastrukture të bëhet zgjidhja teknike për rastet e tilla.</w:t>
            </w:r>
          </w:p>
        </w:tc>
        <w:tc>
          <w:tcPr>
            <w:tcW w:w="2208" w:type="dxa"/>
          </w:tcPr>
          <w:p w14:paraId="7B56233A" w14:textId="14C3EA67" w:rsidR="00850BA3" w:rsidRPr="00CA446A" w:rsidRDefault="00850BA3"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lastRenderedPageBreak/>
              <w:t>E pranuar</w:t>
            </w:r>
          </w:p>
        </w:tc>
        <w:tc>
          <w:tcPr>
            <w:tcW w:w="3275" w:type="dxa"/>
          </w:tcPr>
          <w:p w14:paraId="022209A1" w14:textId="77777777" w:rsidR="00850BA3" w:rsidRPr="00CA446A" w:rsidRDefault="00850BA3" w:rsidP="00C83066">
            <w:pPr>
              <w:pStyle w:val="ListParagraph"/>
              <w:tabs>
                <w:tab w:val="left" w:pos="180"/>
              </w:tabs>
              <w:ind w:left="0"/>
              <w:rPr>
                <w:rFonts w:ascii="Times New Roman" w:hAnsi="Times New Roman"/>
                <w:szCs w:val="22"/>
                <w:lang w:val="sq-AL"/>
              </w:rPr>
            </w:pPr>
            <w:r w:rsidRPr="00CA446A">
              <w:rPr>
                <w:rFonts w:ascii="Times New Roman" w:hAnsi="Times New Roman"/>
                <w:szCs w:val="22"/>
                <w:lang w:val="sq-AL"/>
              </w:rPr>
              <w:t xml:space="preserve">Në tabelë është shtuar kjo pjesë me </w:t>
            </w:r>
            <w:r w:rsidRPr="00CA446A">
              <w:rPr>
                <w:rFonts w:ascii="Times New Roman" w:hAnsi="Times New Roman"/>
                <w:b/>
                <w:szCs w:val="22"/>
                <w:lang w:val="sq-AL"/>
              </w:rPr>
              <w:t>*</w:t>
            </w:r>
            <w:r w:rsidRPr="00CA446A">
              <w:rPr>
                <w:rFonts w:ascii="Times New Roman" w:hAnsi="Times New Roman"/>
                <w:szCs w:val="22"/>
                <w:lang w:val="sq-AL"/>
              </w:rPr>
              <w:t xml:space="preserve"> si në vijim:</w:t>
            </w:r>
          </w:p>
          <w:p w14:paraId="32926474" w14:textId="6ED813A4" w:rsidR="00850BA3" w:rsidRPr="00CA446A" w:rsidRDefault="00850BA3" w:rsidP="00C83066">
            <w:pPr>
              <w:tabs>
                <w:tab w:val="left" w:pos="180"/>
              </w:tabs>
              <w:rPr>
                <w:rFonts w:ascii="Times New Roman" w:eastAsia="Book Antiqua" w:hAnsi="Times New Roman" w:cs="Times New Roman"/>
                <w:sz w:val="22"/>
                <w:szCs w:val="22"/>
                <w:lang w:val="sq-AL"/>
              </w:rPr>
            </w:pPr>
            <w:r w:rsidRPr="00CA446A">
              <w:rPr>
                <w:rFonts w:ascii="Times New Roman" w:hAnsi="Times New Roman" w:cs="Times New Roman"/>
                <w:i/>
                <w:sz w:val="22"/>
                <w:szCs w:val="22"/>
                <w:lang w:val="sq-AL"/>
              </w:rPr>
              <w:t>* Nëse infrastruktura ekzistuese nuk e lejon distancën minimale prej 0.5 m, kjo distancë mund të zvogëlohet në koordinim me pronarët e kësaj infrastrukture për të gjetur zgjidhje teknike për raste të tilla.</w:t>
            </w:r>
          </w:p>
        </w:tc>
      </w:tr>
      <w:tr w:rsidR="00C83066" w:rsidRPr="00CA446A" w14:paraId="0013CF35" w14:textId="77777777" w:rsidTr="00C83066">
        <w:trPr>
          <w:trHeight w:val="3122"/>
        </w:trPr>
        <w:tc>
          <w:tcPr>
            <w:tcW w:w="1433" w:type="dxa"/>
          </w:tcPr>
          <w:p w14:paraId="53F70169" w14:textId="05B532B2" w:rsidR="00850BA3" w:rsidRPr="00CA446A" w:rsidRDefault="00C83066" w:rsidP="009C5C25">
            <w:pPr>
              <w:rPr>
                <w:rFonts w:ascii="Times New Roman" w:hAnsi="Times New Roman" w:cs="Times New Roman"/>
                <w:sz w:val="22"/>
                <w:szCs w:val="22"/>
                <w:lang w:val="sq-AL"/>
              </w:rPr>
            </w:pPr>
            <w:r w:rsidRPr="00CA446A">
              <w:rPr>
                <w:rFonts w:ascii="Times New Roman" w:hAnsi="Times New Roman" w:cs="Times New Roman"/>
                <w:sz w:val="22"/>
                <w:szCs w:val="22"/>
                <w:lang w:val="sq-AL"/>
              </w:rPr>
              <w:lastRenderedPageBreak/>
              <w:t>Të gjithë operatorët</w:t>
            </w:r>
          </w:p>
        </w:tc>
        <w:tc>
          <w:tcPr>
            <w:tcW w:w="2732" w:type="dxa"/>
          </w:tcPr>
          <w:p w14:paraId="45FDFAA0" w14:textId="58A092B8" w:rsidR="00850BA3" w:rsidRPr="00CA446A" w:rsidRDefault="00C83066"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Është kërkuar që të hiqet pjesa e rregullores që ka të bëjë me kolektorët.</w:t>
            </w:r>
          </w:p>
        </w:tc>
        <w:tc>
          <w:tcPr>
            <w:tcW w:w="2208" w:type="dxa"/>
          </w:tcPr>
          <w:p w14:paraId="3B84B207" w14:textId="2C8A5205" w:rsidR="00850BA3" w:rsidRPr="00CA446A" w:rsidRDefault="00C83066"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E pranuar</w:t>
            </w:r>
          </w:p>
        </w:tc>
        <w:tc>
          <w:tcPr>
            <w:tcW w:w="3275" w:type="dxa"/>
          </w:tcPr>
          <w:p w14:paraId="6CAE9194" w14:textId="799D8F2B" w:rsidR="00850BA3" w:rsidRPr="00CA446A" w:rsidRDefault="00C83066" w:rsidP="00C83066">
            <w:pPr>
              <w:pStyle w:val="Normal1"/>
              <w:tabs>
                <w:tab w:val="left" w:pos="180"/>
              </w:tabs>
              <w:rPr>
                <w:rFonts w:ascii="Times New Roman" w:eastAsia="Book Antiqua" w:hAnsi="Times New Roman" w:cs="Times New Roman"/>
                <w:i/>
                <w:color w:val="auto"/>
                <w:sz w:val="22"/>
                <w:szCs w:val="22"/>
                <w:lang w:val="sq-AL"/>
              </w:rPr>
            </w:pPr>
            <w:r w:rsidRPr="00CA446A">
              <w:rPr>
                <w:rFonts w:ascii="Times New Roman" w:eastAsia="Book Antiqua" w:hAnsi="Times New Roman" w:cs="Times New Roman"/>
                <w:color w:val="auto"/>
                <w:sz w:val="22"/>
                <w:szCs w:val="22"/>
                <w:lang w:val="sq-AL"/>
              </w:rPr>
              <w:t>Është vlerësuar dhe diskutuar me operatorë dhe është konsideruar që pjesët që kanë të bëjnë me Kolektorë të hiqen sepse ky nuk është rast që aplikohet te ne në Kosovë. Janë hequr kopmlet kapitulli IX</w:t>
            </w:r>
            <w:r w:rsidRPr="00CA446A">
              <w:rPr>
                <w:rFonts w:ascii="Times New Roman" w:eastAsia="Book Antiqua" w:hAnsi="Times New Roman" w:cs="Times New Roman"/>
                <w:i/>
                <w:color w:val="auto"/>
                <w:sz w:val="22"/>
                <w:szCs w:val="22"/>
                <w:lang w:val="sq-AL"/>
              </w:rPr>
              <w:t>. - Kërkesat për ndërtimin e kolektorëve në</w:t>
            </w:r>
            <w:r w:rsidRPr="00CA446A">
              <w:rPr>
                <w:rFonts w:ascii="Times New Roman" w:eastAsia="Book Antiqua" w:hAnsi="Times New Roman" w:cs="Times New Roman"/>
                <w:color w:val="auto"/>
                <w:sz w:val="22"/>
                <w:szCs w:val="22"/>
                <w:lang w:val="sq-AL"/>
              </w:rPr>
              <w:t xml:space="preserve"> Pjesën</w:t>
            </w:r>
            <w:r w:rsidRPr="00CA446A">
              <w:rPr>
                <w:rFonts w:ascii="Times New Roman" w:eastAsia="Book Antiqua" w:hAnsi="Times New Roman" w:cs="Times New Roman"/>
                <w:i/>
                <w:color w:val="auto"/>
                <w:sz w:val="22"/>
                <w:szCs w:val="22"/>
                <w:lang w:val="sq-AL"/>
              </w:rPr>
              <w:t xml:space="preserve"> B. Ndërtimet e Jashtme, </w:t>
            </w:r>
            <w:r w:rsidRPr="00CA446A">
              <w:rPr>
                <w:rFonts w:ascii="Times New Roman" w:eastAsia="Book Antiqua" w:hAnsi="Times New Roman" w:cs="Times New Roman"/>
                <w:color w:val="auto"/>
                <w:sz w:val="22"/>
                <w:szCs w:val="22"/>
                <w:lang w:val="sq-AL"/>
              </w:rPr>
              <w:t xml:space="preserve">si dhe kapitulli III – </w:t>
            </w:r>
            <w:r w:rsidRPr="00CA446A">
              <w:rPr>
                <w:rFonts w:ascii="Times New Roman" w:eastAsia="Book Antiqua" w:hAnsi="Times New Roman" w:cs="Times New Roman"/>
                <w:i/>
                <w:color w:val="auto"/>
                <w:sz w:val="22"/>
                <w:szCs w:val="22"/>
                <w:lang w:val="sq-AL"/>
              </w:rPr>
              <w:t>Shtrirja e kabllove të komunikimit në kolektrorë</w:t>
            </w:r>
            <w:r w:rsidRPr="00CA446A">
              <w:rPr>
                <w:rFonts w:ascii="Times New Roman" w:eastAsia="Book Antiqua" w:hAnsi="Times New Roman" w:cs="Times New Roman"/>
                <w:color w:val="auto"/>
                <w:sz w:val="22"/>
                <w:szCs w:val="22"/>
                <w:lang w:val="sq-AL"/>
              </w:rPr>
              <w:t xml:space="preserve"> në Pjesën C</w:t>
            </w:r>
            <w:r w:rsidRPr="00CA446A">
              <w:rPr>
                <w:rFonts w:ascii="Times New Roman" w:eastAsia="Book Antiqua" w:hAnsi="Times New Roman" w:cs="Times New Roman"/>
                <w:i/>
                <w:color w:val="auto"/>
                <w:sz w:val="22"/>
                <w:szCs w:val="22"/>
                <w:lang w:val="sq-AL"/>
              </w:rPr>
              <w:t>. Shtrirja e Kabllove</w:t>
            </w:r>
            <w:r w:rsidRPr="00CA446A">
              <w:rPr>
                <w:rFonts w:ascii="Times New Roman" w:eastAsia="Book Antiqua" w:hAnsi="Times New Roman" w:cs="Times New Roman"/>
                <w:color w:val="auto"/>
                <w:sz w:val="22"/>
                <w:szCs w:val="22"/>
                <w:lang w:val="sq-AL"/>
              </w:rPr>
              <w:t>.</w:t>
            </w:r>
          </w:p>
        </w:tc>
      </w:tr>
      <w:tr w:rsidR="00C83066" w:rsidRPr="00CA446A" w14:paraId="0EA813BA" w14:textId="77777777" w:rsidTr="00C83066">
        <w:trPr>
          <w:trHeight w:val="954"/>
        </w:trPr>
        <w:tc>
          <w:tcPr>
            <w:tcW w:w="1433" w:type="dxa"/>
          </w:tcPr>
          <w:p w14:paraId="71010A40" w14:textId="53A3912D" w:rsidR="00C83066" w:rsidRPr="00CA446A" w:rsidRDefault="00C83066"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KosCable</w:t>
            </w:r>
          </w:p>
        </w:tc>
        <w:tc>
          <w:tcPr>
            <w:tcW w:w="2732" w:type="dxa"/>
          </w:tcPr>
          <w:p w14:paraId="4FF33328" w14:textId="3221BEDA" w:rsidR="00C83066" w:rsidRPr="00CA446A" w:rsidRDefault="00C83066"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ne rastet kur me nje gyp ka disa kabllo ateher eshte e pamundur te futet nje kabell dhe te garantohet qe mos te perdredhet pergjate rruges</w:t>
            </w:r>
          </w:p>
        </w:tc>
        <w:tc>
          <w:tcPr>
            <w:tcW w:w="2208" w:type="dxa"/>
          </w:tcPr>
          <w:p w14:paraId="3FFE73C0" w14:textId="12EE6C75" w:rsidR="00C83066" w:rsidRPr="00CA446A" w:rsidRDefault="00C83066"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E refuzuar</w:t>
            </w:r>
          </w:p>
        </w:tc>
        <w:tc>
          <w:tcPr>
            <w:tcW w:w="3275" w:type="dxa"/>
          </w:tcPr>
          <w:p w14:paraId="1FAB6E02" w14:textId="4FDAAB67" w:rsidR="00C83066" w:rsidRPr="00CA446A" w:rsidRDefault="00C83066" w:rsidP="00C83066">
            <w:pPr>
              <w:pStyle w:val="Normal1"/>
              <w:tabs>
                <w:tab w:val="left" w:pos="180"/>
              </w:tabs>
              <w:rPr>
                <w:rFonts w:ascii="Times New Roman" w:eastAsia="Book Antiqua" w:hAnsi="Times New Roman" w:cs="Times New Roman"/>
                <w:color w:val="auto"/>
                <w:sz w:val="22"/>
                <w:szCs w:val="22"/>
                <w:lang w:val="sq-AL"/>
              </w:rPr>
            </w:pPr>
            <w:r w:rsidRPr="00CA446A">
              <w:rPr>
                <w:rFonts w:ascii="Times New Roman" w:hAnsi="Times New Roman" w:cs="Times New Roman"/>
                <w:color w:val="auto"/>
                <w:sz w:val="22"/>
                <w:szCs w:val="22"/>
                <w:lang w:val="sq-AL"/>
              </w:rPr>
              <w:t>Paragrafi 79 është për rastet kur kabllot e komunikimit shtrihen në pusetë, andaj kabllot nuk duhet të përdredhen apo çiftëzohen me njëra-tjetrën në pusetë.</w:t>
            </w:r>
          </w:p>
        </w:tc>
      </w:tr>
      <w:tr w:rsidR="00C83066" w:rsidRPr="00CA446A" w14:paraId="0FD51F62" w14:textId="77777777" w:rsidTr="00C83066">
        <w:trPr>
          <w:trHeight w:val="954"/>
        </w:trPr>
        <w:tc>
          <w:tcPr>
            <w:tcW w:w="1433" w:type="dxa"/>
          </w:tcPr>
          <w:p w14:paraId="40640C49" w14:textId="191A7C75" w:rsidR="00C83066" w:rsidRPr="00CA446A" w:rsidRDefault="00C83066"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KosCable</w:t>
            </w:r>
          </w:p>
        </w:tc>
        <w:tc>
          <w:tcPr>
            <w:tcW w:w="2732" w:type="dxa"/>
          </w:tcPr>
          <w:p w14:paraId="5938102E" w14:textId="3560603F" w:rsidR="00C83066" w:rsidRPr="00CA446A" w:rsidRDefault="00C83066"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me Shkume te hiqet</w:t>
            </w:r>
          </w:p>
        </w:tc>
        <w:tc>
          <w:tcPr>
            <w:tcW w:w="2208" w:type="dxa"/>
          </w:tcPr>
          <w:p w14:paraId="56D18F60" w14:textId="3F5DB60B" w:rsidR="00C83066" w:rsidRPr="00CA446A" w:rsidRDefault="00C83066"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E refuzuar</w:t>
            </w:r>
          </w:p>
        </w:tc>
        <w:tc>
          <w:tcPr>
            <w:tcW w:w="3275" w:type="dxa"/>
          </w:tcPr>
          <w:p w14:paraId="68A4DF57" w14:textId="77777777" w:rsidR="00C83066" w:rsidRPr="00CA446A" w:rsidRDefault="00C83066" w:rsidP="00C83066">
            <w:pPr>
              <w:tabs>
                <w:tab w:val="left" w:pos="180"/>
              </w:tabs>
              <w:rPr>
                <w:rFonts w:ascii="Times New Roman" w:hAnsi="Times New Roman" w:cs="Times New Roman"/>
                <w:sz w:val="22"/>
                <w:szCs w:val="22"/>
                <w:lang w:val="sq-AL"/>
              </w:rPr>
            </w:pPr>
            <w:r w:rsidRPr="00CA446A">
              <w:rPr>
                <w:rFonts w:ascii="Times New Roman" w:hAnsi="Times New Roman" w:cs="Times New Roman"/>
                <w:sz w:val="22"/>
                <w:szCs w:val="22"/>
                <w:lang w:val="sq-AL"/>
              </w:rPr>
              <w:t>Me shkumë është vetëm një shembull.</w:t>
            </w:r>
          </w:p>
          <w:p w14:paraId="40762779" w14:textId="77777777" w:rsidR="00C83066" w:rsidRPr="00CA446A" w:rsidRDefault="00C83066" w:rsidP="00C83066">
            <w:pPr>
              <w:pStyle w:val="Normal1"/>
              <w:tabs>
                <w:tab w:val="left" w:pos="180"/>
              </w:tabs>
              <w:rPr>
                <w:rFonts w:ascii="Times New Roman" w:eastAsia="Book Antiqua" w:hAnsi="Times New Roman" w:cs="Times New Roman"/>
                <w:color w:val="auto"/>
                <w:sz w:val="22"/>
                <w:szCs w:val="22"/>
                <w:lang w:val="sq-AL"/>
              </w:rPr>
            </w:pPr>
          </w:p>
        </w:tc>
      </w:tr>
      <w:tr w:rsidR="00C83066" w:rsidRPr="00CA446A" w14:paraId="0F32CDC1" w14:textId="77777777" w:rsidTr="00C83066">
        <w:trPr>
          <w:trHeight w:val="954"/>
        </w:trPr>
        <w:tc>
          <w:tcPr>
            <w:tcW w:w="1433" w:type="dxa"/>
          </w:tcPr>
          <w:p w14:paraId="15DA83DB" w14:textId="173BD397" w:rsidR="00C83066" w:rsidRPr="00CA446A" w:rsidRDefault="00C83066" w:rsidP="009C5C25">
            <w:pPr>
              <w:rPr>
                <w:rFonts w:ascii="Times New Roman" w:hAnsi="Times New Roman" w:cs="Times New Roman"/>
                <w:sz w:val="22"/>
                <w:szCs w:val="22"/>
                <w:lang w:val="sq-AL"/>
              </w:rPr>
            </w:pPr>
            <w:r w:rsidRPr="00CA446A">
              <w:rPr>
                <w:rFonts w:ascii="Times New Roman" w:hAnsi="Times New Roman" w:cs="Times New Roman"/>
                <w:sz w:val="22"/>
                <w:szCs w:val="22"/>
                <w:lang w:val="sq-AL"/>
              </w:rPr>
              <w:t>KosCable</w:t>
            </w:r>
          </w:p>
        </w:tc>
        <w:tc>
          <w:tcPr>
            <w:tcW w:w="2732" w:type="dxa"/>
          </w:tcPr>
          <w:p w14:paraId="7B012D0A" w14:textId="202A5255" w:rsidR="00C83066" w:rsidRPr="00CA446A" w:rsidRDefault="00C83066"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Distanca prej 1.25m duhet te perjashtohet per kabllot optike te cilat jane te tipit ADSS pershkak se keto kallbo nuk kan sajlle dhe nuk kan metal keshtu qe nuk i pengon fare kabllove te energjis elektrike</w:t>
            </w:r>
          </w:p>
        </w:tc>
        <w:tc>
          <w:tcPr>
            <w:tcW w:w="2208" w:type="dxa"/>
          </w:tcPr>
          <w:p w14:paraId="7729D995" w14:textId="0EAA0B88" w:rsidR="00C83066" w:rsidRPr="00CA446A" w:rsidRDefault="00C83066" w:rsidP="00C83066">
            <w:pPr>
              <w:rPr>
                <w:rFonts w:ascii="Times New Roman" w:hAnsi="Times New Roman" w:cs="Times New Roman"/>
                <w:sz w:val="22"/>
                <w:szCs w:val="22"/>
                <w:lang w:val="sq-AL"/>
              </w:rPr>
            </w:pPr>
            <w:r w:rsidRPr="00CA446A">
              <w:rPr>
                <w:rFonts w:ascii="Times New Roman" w:hAnsi="Times New Roman" w:cs="Times New Roman"/>
                <w:sz w:val="22"/>
                <w:szCs w:val="22"/>
                <w:lang w:val="sq-AL"/>
              </w:rPr>
              <w:t>E pranuar</w:t>
            </w:r>
          </w:p>
        </w:tc>
        <w:tc>
          <w:tcPr>
            <w:tcW w:w="3275" w:type="dxa"/>
          </w:tcPr>
          <w:p w14:paraId="1A83A5A1" w14:textId="77777777" w:rsidR="00C83066" w:rsidRPr="00CA446A" w:rsidRDefault="00C83066" w:rsidP="00C83066">
            <w:pPr>
              <w:pStyle w:val="ListParagraph"/>
              <w:tabs>
                <w:tab w:val="left" w:pos="180"/>
              </w:tabs>
              <w:ind w:left="0"/>
              <w:rPr>
                <w:rFonts w:ascii="Times New Roman" w:hAnsi="Times New Roman"/>
                <w:szCs w:val="22"/>
                <w:lang w:val="sq-AL"/>
              </w:rPr>
            </w:pPr>
            <w:r w:rsidRPr="00CA446A">
              <w:rPr>
                <w:rFonts w:ascii="Times New Roman" w:hAnsi="Times New Roman"/>
                <w:szCs w:val="22"/>
                <w:lang w:val="sq-AL"/>
              </w:rPr>
              <w:t>Paragrafi 133 është ndryshuar si në vijim:</w:t>
            </w:r>
          </w:p>
          <w:p w14:paraId="1B8D1A33" w14:textId="4775D646" w:rsidR="00C83066" w:rsidRPr="00CA446A" w:rsidRDefault="00C83066" w:rsidP="00C83066">
            <w:pPr>
              <w:pStyle w:val="Normal1"/>
              <w:tabs>
                <w:tab w:val="left" w:pos="180"/>
              </w:tabs>
              <w:rPr>
                <w:rFonts w:ascii="Times New Roman" w:eastAsia="Book Antiqua" w:hAnsi="Times New Roman" w:cs="Times New Roman"/>
                <w:color w:val="auto"/>
                <w:sz w:val="22"/>
                <w:szCs w:val="22"/>
                <w:lang w:val="sq-AL"/>
              </w:rPr>
            </w:pPr>
            <w:r w:rsidRPr="00CA446A">
              <w:rPr>
                <w:rFonts w:ascii="Times New Roman" w:eastAsia="Book Antiqua" w:hAnsi="Times New Roman" w:cs="Times New Roman"/>
                <w:color w:val="auto"/>
                <w:sz w:val="22"/>
                <w:szCs w:val="22"/>
                <w:lang w:val="sq-AL"/>
              </w:rPr>
              <w:t xml:space="preserve">133. Kur kalohet përtej linjave të energjisë elektrike, linjat ajrore të komunikimit duhet pozicionuar nën linjat energjetike përveq për rrjetet e transmisionit të energjisë elektrike. Nëse për shkak të arsyeve objektive, nuk është e mundur të plotësohet kjo kërkesë, linjat ajrore të komunikimit mund të pozicionohen mbi linjat elektrike 400/220 V në distancë që nuk duhet të jetë më e vogël se 1.25 m. Kablloja e komunikimit që duhet shtrirë mbi mbi linjën elektrike duhet të ketë montim të dyfishtë. Në kryqëzime, telat e linjave ajrore të komunikimit duhet të kenë izolim rezistues ndaj efekteve atmosferike, tensioni testues i të cilave nuk mund të jetë më i ulët se 2 kV. </w:t>
            </w:r>
            <w:r w:rsidRPr="00CA446A">
              <w:rPr>
                <w:rFonts w:ascii="Times New Roman" w:eastAsia="Book Antiqua" w:hAnsi="Times New Roman" w:cs="Times New Roman"/>
                <w:b/>
                <w:color w:val="auto"/>
                <w:sz w:val="22"/>
                <w:szCs w:val="22"/>
                <w:lang w:val="sq-AL"/>
              </w:rPr>
              <w:t>Nëse kabllot nuk kanë detaje metalike, nuk është e nevojshme të mbahet distanca prej 1.25 m.</w:t>
            </w:r>
          </w:p>
        </w:tc>
      </w:tr>
      <w:tr w:rsidR="00C83066" w:rsidRPr="00CA446A" w14:paraId="6D60C553" w14:textId="77777777" w:rsidTr="00C83066">
        <w:trPr>
          <w:trHeight w:val="954"/>
        </w:trPr>
        <w:tc>
          <w:tcPr>
            <w:tcW w:w="1433" w:type="dxa"/>
          </w:tcPr>
          <w:p w14:paraId="2B0C1392" w14:textId="7B356E4E" w:rsidR="00C83066" w:rsidRPr="00CA446A" w:rsidRDefault="00C83066" w:rsidP="009C5C25">
            <w:pPr>
              <w:rPr>
                <w:rFonts w:ascii="Times New Roman" w:hAnsi="Times New Roman" w:cs="Times New Roman"/>
                <w:sz w:val="22"/>
                <w:szCs w:val="22"/>
                <w:lang w:val="sq-AL"/>
              </w:rPr>
            </w:pPr>
            <w:r w:rsidRPr="00CA446A">
              <w:rPr>
                <w:rFonts w:ascii="Times New Roman" w:hAnsi="Times New Roman" w:cs="Times New Roman"/>
                <w:sz w:val="22"/>
                <w:szCs w:val="22"/>
                <w:lang w:val="sq-AL"/>
              </w:rPr>
              <w:lastRenderedPageBreak/>
              <w:t>IPKO</w:t>
            </w:r>
          </w:p>
        </w:tc>
        <w:tc>
          <w:tcPr>
            <w:tcW w:w="2732" w:type="dxa"/>
          </w:tcPr>
          <w:p w14:paraId="58E4D990" w14:textId="2C99C3B8" w:rsidR="00C83066" w:rsidRPr="00CA446A" w:rsidRDefault="00C83066" w:rsidP="00C83066">
            <w:pPr>
              <w:pStyle w:val="CommentText"/>
              <w:rPr>
                <w:rFonts w:ascii="Times New Roman" w:hAnsi="Times New Roman"/>
                <w:sz w:val="22"/>
                <w:szCs w:val="22"/>
              </w:rPr>
            </w:pPr>
            <w:r w:rsidRPr="00CA446A">
              <w:rPr>
                <w:rFonts w:ascii="Times New Roman" w:hAnsi="Times New Roman"/>
                <w:sz w:val="22"/>
                <w:szCs w:val="22"/>
              </w:rPr>
              <w:t>Koment:</w:t>
            </w:r>
          </w:p>
          <w:p w14:paraId="09579332" w14:textId="3C113545" w:rsidR="00C83066" w:rsidRPr="00CA446A" w:rsidRDefault="00C83066" w:rsidP="00C83066">
            <w:pPr>
              <w:tabs>
                <w:tab w:val="left" w:pos="180"/>
              </w:tabs>
              <w:spacing w:after="200" w:line="276" w:lineRule="auto"/>
              <w:ind w:left="242"/>
              <w:rPr>
                <w:rFonts w:ascii="Times New Roman" w:hAnsi="Times New Roman" w:cs="Times New Roman"/>
                <w:sz w:val="22"/>
                <w:szCs w:val="22"/>
                <w:lang w:val="sq-AL"/>
              </w:rPr>
            </w:pPr>
            <w:r w:rsidRPr="00CA446A">
              <w:rPr>
                <w:rFonts w:ascii="Times New Roman" w:hAnsi="Times New Roman" w:cs="Times New Roman"/>
                <w:sz w:val="22"/>
                <w:szCs w:val="22"/>
                <w:lang w:val="sq-AL"/>
              </w:rPr>
              <w:t>1.7 a) A vlen ky kriter edhe për rastin kur kablli energjetik është i tipit vetëmbajtës X00/0 (bistek). Në këto raste kjo distancë teknikisht mundet me qenë edhe më e vogel.</w:t>
            </w:r>
          </w:p>
        </w:tc>
        <w:tc>
          <w:tcPr>
            <w:tcW w:w="2208" w:type="dxa"/>
          </w:tcPr>
          <w:p w14:paraId="7FB69FC1" w14:textId="77777777" w:rsidR="00C83066" w:rsidRPr="00CA446A" w:rsidRDefault="00C83066" w:rsidP="00C83066">
            <w:pPr>
              <w:rPr>
                <w:rFonts w:ascii="Times New Roman" w:hAnsi="Times New Roman" w:cs="Times New Roman"/>
                <w:sz w:val="22"/>
                <w:szCs w:val="22"/>
                <w:lang w:val="sq-AL"/>
              </w:rPr>
            </w:pPr>
          </w:p>
        </w:tc>
        <w:tc>
          <w:tcPr>
            <w:tcW w:w="3275" w:type="dxa"/>
          </w:tcPr>
          <w:p w14:paraId="1C1BB0F7" w14:textId="1891C931" w:rsidR="00C83066" w:rsidRPr="00CA446A" w:rsidRDefault="00C83066" w:rsidP="00C83066">
            <w:pPr>
              <w:pStyle w:val="Default"/>
              <w:rPr>
                <w:rFonts w:eastAsia="Book Antiqua"/>
                <w:color w:val="auto"/>
                <w:sz w:val="22"/>
                <w:szCs w:val="22"/>
                <w:lang w:val="sq-AL"/>
              </w:rPr>
            </w:pPr>
            <w:r w:rsidRPr="00CA446A">
              <w:rPr>
                <w:color w:val="auto"/>
                <w:sz w:val="22"/>
                <w:szCs w:val="22"/>
                <w:lang w:val="sq-AL"/>
              </w:rPr>
              <w:t>Është e nevojshme të konsultohet me kompanitë e energjisë për këtë.</w:t>
            </w:r>
          </w:p>
        </w:tc>
      </w:tr>
      <w:tr w:rsidR="00C83066" w:rsidRPr="00CA446A" w14:paraId="3366600A" w14:textId="77777777" w:rsidTr="00C83066">
        <w:trPr>
          <w:trHeight w:val="954"/>
        </w:trPr>
        <w:tc>
          <w:tcPr>
            <w:tcW w:w="1433" w:type="dxa"/>
          </w:tcPr>
          <w:p w14:paraId="663CBD88" w14:textId="77777777" w:rsidR="00C83066" w:rsidRPr="00CA446A" w:rsidRDefault="00C83066" w:rsidP="009C5C25">
            <w:pPr>
              <w:rPr>
                <w:rFonts w:ascii="Times New Roman" w:hAnsi="Times New Roman" w:cs="Times New Roman"/>
                <w:sz w:val="22"/>
                <w:szCs w:val="22"/>
                <w:lang w:val="sq-AL"/>
              </w:rPr>
            </w:pPr>
          </w:p>
        </w:tc>
        <w:tc>
          <w:tcPr>
            <w:tcW w:w="2732" w:type="dxa"/>
          </w:tcPr>
          <w:p w14:paraId="43400A62" w14:textId="77777777" w:rsidR="00C83066" w:rsidRPr="00CA446A" w:rsidRDefault="00C83066" w:rsidP="00C83066">
            <w:pPr>
              <w:rPr>
                <w:rFonts w:ascii="Times New Roman" w:hAnsi="Times New Roman" w:cs="Times New Roman"/>
                <w:sz w:val="22"/>
                <w:szCs w:val="22"/>
                <w:lang w:val="sq-AL"/>
              </w:rPr>
            </w:pPr>
          </w:p>
        </w:tc>
        <w:tc>
          <w:tcPr>
            <w:tcW w:w="2208" w:type="dxa"/>
          </w:tcPr>
          <w:p w14:paraId="0ADB34BC" w14:textId="77777777" w:rsidR="00C83066" w:rsidRPr="00CA446A" w:rsidRDefault="00C83066" w:rsidP="00C83066">
            <w:pPr>
              <w:rPr>
                <w:rFonts w:ascii="Times New Roman" w:hAnsi="Times New Roman" w:cs="Times New Roman"/>
                <w:sz w:val="22"/>
                <w:szCs w:val="22"/>
                <w:lang w:val="sq-AL"/>
              </w:rPr>
            </w:pPr>
          </w:p>
        </w:tc>
        <w:tc>
          <w:tcPr>
            <w:tcW w:w="3275" w:type="dxa"/>
          </w:tcPr>
          <w:p w14:paraId="1682CFB0" w14:textId="77777777" w:rsidR="00C83066" w:rsidRPr="00CA446A" w:rsidRDefault="00C83066" w:rsidP="00C83066">
            <w:pPr>
              <w:pStyle w:val="Normal1"/>
              <w:tabs>
                <w:tab w:val="left" w:pos="180"/>
              </w:tabs>
              <w:rPr>
                <w:rFonts w:ascii="Times New Roman" w:eastAsia="Book Antiqua" w:hAnsi="Times New Roman" w:cs="Times New Roman"/>
                <w:color w:val="auto"/>
                <w:sz w:val="22"/>
                <w:szCs w:val="22"/>
                <w:lang w:val="sq-AL"/>
              </w:rPr>
            </w:pPr>
          </w:p>
        </w:tc>
      </w:tr>
    </w:tbl>
    <w:p w14:paraId="157F435F" w14:textId="77777777" w:rsidR="009C5C25" w:rsidRPr="00CA446A" w:rsidRDefault="009C5C25" w:rsidP="009C5C25">
      <w:pPr>
        <w:rPr>
          <w:rFonts w:ascii="Sylfaen" w:hAnsi="Sylfaen"/>
          <w:lang w:val="sq-AL"/>
        </w:rPr>
      </w:pPr>
    </w:p>
    <w:p w14:paraId="60D4222B" w14:textId="77777777" w:rsidR="00C11188" w:rsidRDefault="00C11188" w:rsidP="006E7640">
      <w:pPr>
        <w:tabs>
          <w:tab w:val="center" w:pos="6480"/>
        </w:tabs>
        <w:rPr>
          <w:rFonts w:ascii="Sylfaen" w:hAnsi="Sylfaen"/>
          <w:lang w:val="sq-AL"/>
        </w:rPr>
      </w:pPr>
    </w:p>
    <w:p w14:paraId="452FC89A" w14:textId="77777777" w:rsidR="00C11188" w:rsidRDefault="00C11188" w:rsidP="006E7640">
      <w:pPr>
        <w:tabs>
          <w:tab w:val="center" w:pos="6480"/>
        </w:tabs>
        <w:rPr>
          <w:rFonts w:ascii="Sylfaen" w:hAnsi="Sylfaen"/>
          <w:lang w:val="sq-AL"/>
        </w:rPr>
      </w:pPr>
    </w:p>
    <w:p w14:paraId="552F94E2" w14:textId="77777777" w:rsidR="00C11188" w:rsidRDefault="00C11188" w:rsidP="006E7640">
      <w:pPr>
        <w:tabs>
          <w:tab w:val="center" w:pos="6480"/>
        </w:tabs>
        <w:rPr>
          <w:rFonts w:ascii="Sylfaen" w:hAnsi="Sylfaen"/>
          <w:lang w:val="sq-AL"/>
        </w:rPr>
      </w:pPr>
    </w:p>
    <w:p w14:paraId="1D6F933F" w14:textId="77777777" w:rsidR="00C11188" w:rsidRDefault="00C11188" w:rsidP="006E7640">
      <w:pPr>
        <w:tabs>
          <w:tab w:val="center" w:pos="6480"/>
        </w:tabs>
        <w:rPr>
          <w:rFonts w:ascii="Sylfaen" w:hAnsi="Sylfaen"/>
          <w:lang w:val="sq-AL"/>
        </w:rPr>
      </w:pPr>
    </w:p>
    <w:p w14:paraId="5C709600" w14:textId="77777777" w:rsidR="00C11188" w:rsidRDefault="00C11188" w:rsidP="006E7640">
      <w:pPr>
        <w:tabs>
          <w:tab w:val="center" w:pos="6480"/>
        </w:tabs>
        <w:rPr>
          <w:rFonts w:ascii="Sylfaen" w:hAnsi="Sylfaen"/>
          <w:lang w:val="sq-AL"/>
        </w:rPr>
      </w:pPr>
    </w:p>
    <w:p w14:paraId="66376E17" w14:textId="77777777" w:rsidR="00C11188" w:rsidRDefault="00C11188" w:rsidP="006E7640">
      <w:pPr>
        <w:tabs>
          <w:tab w:val="center" w:pos="6480"/>
        </w:tabs>
        <w:rPr>
          <w:rFonts w:ascii="Sylfaen" w:hAnsi="Sylfaen"/>
          <w:lang w:val="sq-AL"/>
        </w:rPr>
      </w:pPr>
    </w:p>
    <w:p w14:paraId="77875E5D" w14:textId="77777777" w:rsidR="00C11188" w:rsidRDefault="00C11188" w:rsidP="006E7640">
      <w:pPr>
        <w:tabs>
          <w:tab w:val="center" w:pos="6480"/>
        </w:tabs>
        <w:rPr>
          <w:rFonts w:ascii="Sylfaen" w:hAnsi="Sylfaen"/>
          <w:lang w:val="sq-AL"/>
        </w:rPr>
      </w:pPr>
    </w:p>
    <w:p w14:paraId="1F3C1936" w14:textId="77777777" w:rsidR="00C11188" w:rsidRDefault="00C11188" w:rsidP="006E7640">
      <w:pPr>
        <w:tabs>
          <w:tab w:val="center" w:pos="6480"/>
        </w:tabs>
        <w:rPr>
          <w:rFonts w:ascii="Sylfaen" w:hAnsi="Sylfaen"/>
          <w:lang w:val="sq-AL"/>
        </w:rPr>
      </w:pPr>
    </w:p>
    <w:p w14:paraId="5F9FF72B" w14:textId="77777777" w:rsidR="00C11188" w:rsidRDefault="00C11188" w:rsidP="006E7640">
      <w:pPr>
        <w:tabs>
          <w:tab w:val="center" w:pos="6480"/>
        </w:tabs>
        <w:rPr>
          <w:rFonts w:ascii="Sylfaen" w:hAnsi="Sylfaen"/>
          <w:lang w:val="sq-AL"/>
        </w:rPr>
      </w:pPr>
    </w:p>
    <w:p w14:paraId="16DA2290" w14:textId="77777777" w:rsidR="00C11188" w:rsidRDefault="00C11188" w:rsidP="006E7640">
      <w:pPr>
        <w:tabs>
          <w:tab w:val="center" w:pos="6480"/>
        </w:tabs>
        <w:rPr>
          <w:rFonts w:ascii="Sylfaen" w:hAnsi="Sylfaen"/>
          <w:lang w:val="sq-AL"/>
        </w:rPr>
      </w:pPr>
    </w:p>
    <w:p w14:paraId="496C9E0B" w14:textId="77777777" w:rsidR="00C11188" w:rsidRDefault="00C11188" w:rsidP="006E7640">
      <w:pPr>
        <w:tabs>
          <w:tab w:val="center" w:pos="6480"/>
        </w:tabs>
        <w:rPr>
          <w:rFonts w:ascii="Sylfaen" w:hAnsi="Sylfaen"/>
          <w:lang w:val="sq-AL"/>
        </w:rPr>
      </w:pPr>
    </w:p>
    <w:p w14:paraId="66F7DA85" w14:textId="77777777" w:rsidR="00C11188" w:rsidRDefault="00C11188" w:rsidP="006E7640">
      <w:pPr>
        <w:tabs>
          <w:tab w:val="center" w:pos="6480"/>
        </w:tabs>
        <w:rPr>
          <w:rFonts w:ascii="Sylfaen" w:hAnsi="Sylfaen"/>
          <w:lang w:val="sq-AL"/>
        </w:rPr>
      </w:pPr>
    </w:p>
    <w:p w14:paraId="4D8707F1" w14:textId="77777777" w:rsidR="00C11188" w:rsidRDefault="00C11188" w:rsidP="006E7640">
      <w:pPr>
        <w:tabs>
          <w:tab w:val="center" w:pos="6480"/>
        </w:tabs>
        <w:rPr>
          <w:rFonts w:ascii="Sylfaen" w:hAnsi="Sylfaen"/>
          <w:lang w:val="sq-AL"/>
        </w:rPr>
      </w:pPr>
    </w:p>
    <w:p w14:paraId="50488A68" w14:textId="77777777" w:rsidR="00C11188" w:rsidRDefault="00C11188" w:rsidP="006E7640">
      <w:pPr>
        <w:tabs>
          <w:tab w:val="center" w:pos="6480"/>
        </w:tabs>
        <w:rPr>
          <w:rFonts w:ascii="Sylfaen" w:hAnsi="Sylfaen"/>
          <w:lang w:val="sq-AL"/>
        </w:rPr>
      </w:pPr>
    </w:p>
    <w:p w14:paraId="09F29A2A" w14:textId="77777777" w:rsidR="00C11188" w:rsidRDefault="00C11188" w:rsidP="006E7640">
      <w:pPr>
        <w:tabs>
          <w:tab w:val="center" w:pos="6480"/>
        </w:tabs>
        <w:rPr>
          <w:rFonts w:ascii="Sylfaen" w:hAnsi="Sylfaen"/>
          <w:lang w:val="sq-AL"/>
        </w:rPr>
      </w:pPr>
    </w:p>
    <w:p w14:paraId="3B1103B1" w14:textId="77777777" w:rsidR="00C11188" w:rsidRDefault="00C11188" w:rsidP="006E7640">
      <w:pPr>
        <w:tabs>
          <w:tab w:val="center" w:pos="6480"/>
        </w:tabs>
        <w:rPr>
          <w:rFonts w:ascii="Sylfaen" w:hAnsi="Sylfaen"/>
          <w:lang w:val="sq-AL"/>
        </w:rPr>
      </w:pPr>
    </w:p>
    <w:p w14:paraId="16C76D41" w14:textId="77777777" w:rsidR="00C11188" w:rsidRDefault="00C11188" w:rsidP="006E7640">
      <w:pPr>
        <w:tabs>
          <w:tab w:val="center" w:pos="6480"/>
        </w:tabs>
        <w:rPr>
          <w:rFonts w:ascii="Sylfaen" w:hAnsi="Sylfaen"/>
          <w:lang w:val="sq-AL"/>
        </w:rPr>
      </w:pPr>
    </w:p>
    <w:p w14:paraId="7BB702D1" w14:textId="77777777" w:rsidR="00C11188" w:rsidRDefault="00C11188" w:rsidP="006E7640">
      <w:pPr>
        <w:tabs>
          <w:tab w:val="center" w:pos="6480"/>
        </w:tabs>
        <w:rPr>
          <w:rFonts w:ascii="Sylfaen" w:hAnsi="Sylfaen"/>
          <w:lang w:val="sq-AL"/>
        </w:rPr>
      </w:pPr>
    </w:p>
    <w:p w14:paraId="36F41293" w14:textId="77777777" w:rsidR="00C11188" w:rsidRDefault="00C11188" w:rsidP="006E7640">
      <w:pPr>
        <w:tabs>
          <w:tab w:val="center" w:pos="6480"/>
        </w:tabs>
        <w:rPr>
          <w:rFonts w:ascii="Sylfaen" w:hAnsi="Sylfaen"/>
          <w:lang w:val="sq-AL"/>
        </w:rPr>
      </w:pPr>
    </w:p>
    <w:p w14:paraId="4C79549D" w14:textId="77777777" w:rsidR="00C11188" w:rsidRDefault="00C11188" w:rsidP="006E7640">
      <w:pPr>
        <w:tabs>
          <w:tab w:val="center" w:pos="6480"/>
        </w:tabs>
        <w:rPr>
          <w:rFonts w:ascii="Sylfaen" w:hAnsi="Sylfaen"/>
          <w:lang w:val="sq-AL"/>
        </w:rPr>
      </w:pPr>
    </w:p>
    <w:p w14:paraId="65AFE240" w14:textId="77777777" w:rsidR="00C11188" w:rsidRDefault="00C11188" w:rsidP="006E7640">
      <w:pPr>
        <w:tabs>
          <w:tab w:val="center" w:pos="6480"/>
        </w:tabs>
        <w:rPr>
          <w:rFonts w:ascii="Sylfaen" w:hAnsi="Sylfaen"/>
          <w:lang w:val="sq-AL"/>
        </w:rPr>
      </w:pPr>
    </w:p>
    <w:p w14:paraId="27879B93" w14:textId="77777777" w:rsidR="00C11188" w:rsidRDefault="00C11188" w:rsidP="006E7640">
      <w:pPr>
        <w:tabs>
          <w:tab w:val="center" w:pos="6480"/>
        </w:tabs>
        <w:rPr>
          <w:rFonts w:ascii="Sylfaen" w:hAnsi="Sylfaen"/>
          <w:lang w:val="sq-AL"/>
        </w:rPr>
      </w:pPr>
    </w:p>
    <w:p w14:paraId="18682694" w14:textId="77777777" w:rsidR="00C11188" w:rsidRDefault="00C11188" w:rsidP="006E7640">
      <w:pPr>
        <w:tabs>
          <w:tab w:val="center" w:pos="6480"/>
        </w:tabs>
        <w:rPr>
          <w:rFonts w:ascii="Sylfaen" w:hAnsi="Sylfaen"/>
          <w:lang w:val="sq-AL"/>
        </w:rPr>
      </w:pPr>
    </w:p>
    <w:p w14:paraId="6E9CBCE0" w14:textId="77777777" w:rsidR="00C11188" w:rsidRDefault="00C11188" w:rsidP="006E7640">
      <w:pPr>
        <w:tabs>
          <w:tab w:val="center" w:pos="6480"/>
        </w:tabs>
        <w:rPr>
          <w:rFonts w:ascii="Sylfaen" w:hAnsi="Sylfaen"/>
          <w:lang w:val="sq-AL"/>
        </w:rPr>
      </w:pPr>
    </w:p>
    <w:p w14:paraId="0E06D7A9" w14:textId="77777777" w:rsidR="00C11188" w:rsidRDefault="00C11188" w:rsidP="006E7640">
      <w:pPr>
        <w:tabs>
          <w:tab w:val="center" w:pos="6480"/>
        </w:tabs>
        <w:rPr>
          <w:rFonts w:ascii="Sylfaen" w:hAnsi="Sylfaen"/>
          <w:lang w:val="sq-AL"/>
        </w:rPr>
      </w:pPr>
    </w:p>
    <w:p w14:paraId="378C32A8" w14:textId="77777777" w:rsidR="00C11188" w:rsidRDefault="00C11188" w:rsidP="006E7640">
      <w:pPr>
        <w:tabs>
          <w:tab w:val="center" w:pos="6480"/>
        </w:tabs>
        <w:rPr>
          <w:rFonts w:ascii="Sylfaen" w:hAnsi="Sylfaen"/>
          <w:lang w:val="sq-AL"/>
        </w:rPr>
      </w:pPr>
    </w:p>
    <w:p w14:paraId="18801CB8" w14:textId="77777777" w:rsidR="00C11188" w:rsidRDefault="00C11188" w:rsidP="006E7640">
      <w:pPr>
        <w:tabs>
          <w:tab w:val="center" w:pos="6480"/>
        </w:tabs>
        <w:rPr>
          <w:rFonts w:ascii="Sylfaen" w:hAnsi="Sylfaen"/>
          <w:lang w:val="sq-AL"/>
        </w:rPr>
      </w:pPr>
    </w:p>
    <w:p w14:paraId="05DA6F7A" w14:textId="77777777" w:rsidR="00C11188" w:rsidRDefault="00C11188" w:rsidP="006E7640">
      <w:pPr>
        <w:tabs>
          <w:tab w:val="center" w:pos="6480"/>
        </w:tabs>
        <w:rPr>
          <w:rFonts w:ascii="Sylfaen" w:hAnsi="Sylfaen"/>
          <w:lang w:val="sq-AL"/>
        </w:rPr>
      </w:pPr>
    </w:p>
    <w:p w14:paraId="7068C3DF" w14:textId="77777777" w:rsidR="00C11188" w:rsidRDefault="00C11188" w:rsidP="00C11188">
      <w:pPr>
        <w:tabs>
          <w:tab w:val="center" w:pos="6480"/>
        </w:tabs>
        <w:jc w:val="center"/>
        <w:rPr>
          <w:rFonts w:ascii="Sylfaen" w:hAnsi="Sylfaen"/>
          <w:b/>
          <w:lang w:val="sq-AL"/>
        </w:rPr>
      </w:pPr>
    </w:p>
    <w:p w14:paraId="7E2F2D9B" w14:textId="77777777" w:rsidR="00C11188" w:rsidRDefault="00C11188" w:rsidP="00C11188">
      <w:pPr>
        <w:tabs>
          <w:tab w:val="center" w:pos="6480"/>
        </w:tabs>
        <w:jc w:val="center"/>
        <w:rPr>
          <w:rFonts w:ascii="Sylfaen" w:hAnsi="Sylfaen"/>
          <w:b/>
          <w:lang w:val="sq-AL"/>
        </w:rPr>
      </w:pPr>
      <w:bookmarkStart w:id="0" w:name="_GoBack"/>
      <w:bookmarkEnd w:id="0"/>
    </w:p>
    <w:p w14:paraId="72F58D37" w14:textId="77777777" w:rsidR="00C11188" w:rsidRDefault="00C11188" w:rsidP="00C11188">
      <w:pPr>
        <w:tabs>
          <w:tab w:val="center" w:pos="6480"/>
        </w:tabs>
        <w:jc w:val="center"/>
        <w:rPr>
          <w:rFonts w:ascii="Sylfaen" w:hAnsi="Sylfaen"/>
          <w:b/>
          <w:lang w:val="sq-AL"/>
        </w:rPr>
      </w:pPr>
    </w:p>
    <w:p w14:paraId="485A4A43" w14:textId="77777777" w:rsidR="00C11188" w:rsidRDefault="00C11188" w:rsidP="00C11188">
      <w:pPr>
        <w:tabs>
          <w:tab w:val="center" w:pos="6480"/>
        </w:tabs>
        <w:jc w:val="center"/>
        <w:rPr>
          <w:rFonts w:ascii="Sylfaen" w:hAnsi="Sylfaen"/>
          <w:b/>
          <w:lang w:val="sq-AL"/>
        </w:rPr>
      </w:pPr>
    </w:p>
    <w:p w14:paraId="4ADFBE29" w14:textId="77777777" w:rsidR="00C11188" w:rsidRDefault="00C11188" w:rsidP="00C11188">
      <w:pPr>
        <w:tabs>
          <w:tab w:val="center" w:pos="6480"/>
        </w:tabs>
        <w:jc w:val="center"/>
        <w:rPr>
          <w:rFonts w:ascii="Sylfaen" w:hAnsi="Sylfaen"/>
          <w:b/>
          <w:lang w:val="sq-AL"/>
        </w:rPr>
      </w:pPr>
    </w:p>
    <w:p w14:paraId="048F1239" w14:textId="77777777" w:rsidR="00C11188" w:rsidRDefault="00C11188" w:rsidP="00C11188">
      <w:pPr>
        <w:tabs>
          <w:tab w:val="center" w:pos="6480"/>
        </w:tabs>
        <w:jc w:val="center"/>
        <w:rPr>
          <w:rFonts w:ascii="Sylfaen" w:hAnsi="Sylfaen"/>
          <w:b/>
          <w:lang w:val="sq-AL"/>
        </w:rPr>
      </w:pPr>
    </w:p>
    <w:p w14:paraId="11E6437C" w14:textId="77777777" w:rsidR="00C11188" w:rsidRDefault="00C11188" w:rsidP="00C11188">
      <w:pPr>
        <w:tabs>
          <w:tab w:val="center" w:pos="6480"/>
        </w:tabs>
        <w:jc w:val="center"/>
        <w:rPr>
          <w:rFonts w:ascii="Sylfaen" w:hAnsi="Sylfaen"/>
          <w:b/>
          <w:lang w:val="sq-AL"/>
        </w:rPr>
      </w:pPr>
    </w:p>
    <w:p w14:paraId="49B7ACF0" w14:textId="77777777" w:rsidR="00C11188" w:rsidRDefault="00C11188" w:rsidP="00C11188">
      <w:pPr>
        <w:tabs>
          <w:tab w:val="center" w:pos="6480"/>
        </w:tabs>
        <w:jc w:val="center"/>
        <w:rPr>
          <w:rFonts w:ascii="Sylfaen" w:hAnsi="Sylfaen"/>
          <w:b/>
          <w:lang w:val="sq-AL"/>
        </w:rPr>
      </w:pPr>
    </w:p>
    <w:p w14:paraId="26724935" w14:textId="77777777" w:rsidR="00C11188" w:rsidRDefault="00C11188" w:rsidP="00C11188">
      <w:pPr>
        <w:tabs>
          <w:tab w:val="center" w:pos="6480"/>
        </w:tabs>
        <w:jc w:val="center"/>
        <w:rPr>
          <w:rFonts w:ascii="Sylfaen" w:hAnsi="Sylfaen"/>
          <w:b/>
          <w:lang w:val="sq-AL"/>
        </w:rPr>
      </w:pPr>
    </w:p>
    <w:p w14:paraId="096F3DD0" w14:textId="77777777" w:rsidR="00C11188" w:rsidRDefault="00C11188" w:rsidP="00C11188">
      <w:pPr>
        <w:tabs>
          <w:tab w:val="center" w:pos="6480"/>
        </w:tabs>
        <w:jc w:val="center"/>
        <w:rPr>
          <w:rFonts w:ascii="Sylfaen" w:hAnsi="Sylfaen"/>
          <w:b/>
          <w:lang w:val="sq-AL"/>
        </w:rPr>
      </w:pPr>
    </w:p>
    <w:p w14:paraId="0BA319F3" w14:textId="77777777" w:rsidR="00C11188" w:rsidRDefault="00C11188" w:rsidP="00C11188">
      <w:pPr>
        <w:tabs>
          <w:tab w:val="center" w:pos="6480"/>
        </w:tabs>
        <w:jc w:val="center"/>
        <w:rPr>
          <w:rFonts w:ascii="Sylfaen" w:hAnsi="Sylfaen"/>
          <w:b/>
          <w:lang w:val="sq-AL"/>
        </w:rPr>
      </w:pPr>
    </w:p>
    <w:p w14:paraId="0B273A66" w14:textId="77777777" w:rsidR="00C11188" w:rsidRDefault="00C11188" w:rsidP="00C11188">
      <w:pPr>
        <w:tabs>
          <w:tab w:val="center" w:pos="6480"/>
        </w:tabs>
        <w:jc w:val="center"/>
        <w:rPr>
          <w:rFonts w:ascii="Sylfaen" w:hAnsi="Sylfaen"/>
          <w:b/>
          <w:lang w:val="sq-AL"/>
        </w:rPr>
      </w:pPr>
    </w:p>
    <w:p w14:paraId="7AF81A97" w14:textId="77777777" w:rsidR="00C11188" w:rsidRDefault="00C11188" w:rsidP="00C11188">
      <w:pPr>
        <w:tabs>
          <w:tab w:val="center" w:pos="6480"/>
        </w:tabs>
        <w:jc w:val="center"/>
        <w:rPr>
          <w:rFonts w:ascii="Sylfaen" w:hAnsi="Sylfaen"/>
          <w:b/>
          <w:lang w:val="sq-AL"/>
        </w:rPr>
      </w:pPr>
    </w:p>
    <w:p w14:paraId="1B211442" w14:textId="77777777" w:rsidR="00C11188" w:rsidRDefault="00C11188" w:rsidP="00C11188">
      <w:pPr>
        <w:tabs>
          <w:tab w:val="center" w:pos="6480"/>
        </w:tabs>
        <w:jc w:val="center"/>
        <w:rPr>
          <w:rFonts w:ascii="Sylfaen" w:hAnsi="Sylfaen"/>
          <w:b/>
          <w:lang w:val="sq-AL"/>
        </w:rPr>
      </w:pPr>
    </w:p>
    <w:p w14:paraId="5F12F620" w14:textId="77777777" w:rsidR="00C11188" w:rsidRDefault="00C11188" w:rsidP="00C11188">
      <w:pPr>
        <w:tabs>
          <w:tab w:val="center" w:pos="6480"/>
        </w:tabs>
        <w:jc w:val="center"/>
        <w:rPr>
          <w:rFonts w:ascii="Sylfaen" w:hAnsi="Sylfaen"/>
          <w:b/>
          <w:lang w:val="sq-AL"/>
        </w:rPr>
      </w:pPr>
    </w:p>
    <w:p w14:paraId="757914C5" w14:textId="77777777" w:rsidR="00C11188" w:rsidRDefault="00C11188" w:rsidP="00C11188">
      <w:pPr>
        <w:tabs>
          <w:tab w:val="center" w:pos="6480"/>
        </w:tabs>
        <w:jc w:val="center"/>
        <w:rPr>
          <w:rFonts w:ascii="Sylfaen" w:hAnsi="Sylfaen"/>
          <w:b/>
          <w:lang w:val="sq-AL"/>
        </w:rPr>
      </w:pPr>
    </w:p>
    <w:p w14:paraId="411EC007" w14:textId="77777777" w:rsidR="00C11188" w:rsidRDefault="00C11188" w:rsidP="00C11188">
      <w:pPr>
        <w:tabs>
          <w:tab w:val="center" w:pos="6480"/>
        </w:tabs>
        <w:jc w:val="center"/>
        <w:rPr>
          <w:rFonts w:ascii="Sylfaen" w:hAnsi="Sylfaen"/>
          <w:b/>
          <w:lang w:val="sq-AL"/>
        </w:rPr>
      </w:pPr>
    </w:p>
    <w:p w14:paraId="53B9AD20" w14:textId="77777777" w:rsidR="00C11188" w:rsidRDefault="00C11188" w:rsidP="00C11188">
      <w:pPr>
        <w:tabs>
          <w:tab w:val="center" w:pos="6480"/>
        </w:tabs>
        <w:jc w:val="center"/>
        <w:rPr>
          <w:rFonts w:ascii="Sylfaen" w:hAnsi="Sylfaen"/>
          <w:b/>
          <w:lang w:val="sq-AL"/>
        </w:rPr>
      </w:pPr>
    </w:p>
    <w:p w14:paraId="153383A3" w14:textId="77777777" w:rsidR="00C11188" w:rsidRDefault="00C11188" w:rsidP="00C11188">
      <w:pPr>
        <w:tabs>
          <w:tab w:val="center" w:pos="6480"/>
        </w:tabs>
        <w:jc w:val="center"/>
        <w:rPr>
          <w:rFonts w:ascii="Sylfaen" w:hAnsi="Sylfaen"/>
          <w:b/>
          <w:lang w:val="sq-AL"/>
        </w:rPr>
      </w:pPr>
    </w:p>
    <w:p w14:paraId="744DC3FA" w14:textId="77777777" w:rsidR="00C11188" w:rsidRDefault="00C11188" w:rsidP="00C11188">
      <w:pPr>
        <w:tabs>
          <w:tab w:val="center" w:pos="6480"/>
        </w:tabs>
        <w:jc w:val="center"/>
        <w:rPr>
          <w:rFonts w:ascii="Sylfaen" w:hAnsi="Sylfaen"/>
          <w:b/>
          <w:lang w:val="sq-AL"/>
        </w:rPr>
      </w:pPr>
    </w:p>
    <w:p w14:paraId="66643DC3" w14:textId="77777777" w:rsidR="00C11188" w:rsidRDefault="00C11188" w:rsidP="00C11188">
      <w:pPr>
        <w:tabs>
          <w:tab w:val="center" w:pos="6480"/>
        </w:tabs>
        <w:jc w:val="center"/>
        <w:rPr>
          <w:rFonts w:ascii="Sylfaen" w:hAnsi="Sylfaen"/>
          <w:b/>
          <w:lang w:val="sq-AL"/>
        </w:rPr>
      </w:pPr>
    </w:p>
    <w:p w14:paraId="2EA24A11" w14:textId="77777777" w:rsidR="00C11188" w:rsidRDefault="00C11188" w:rsidP="00C11188">
      <w:pPr>
        <w:tabs>
          <w:tab w:val="center" w:pos="6480"/>
        </w:tabs>
        <w:jc w:val="center"/>
        <w:rPr>
          <w:rFonts w:ascii="Sylfaen" w:hAnsi="Sylfaen"/>
          <w:b/>
          <w:lang w:val="sq-AL"/>
        </w:rPr>
      </w:pPr>
    </w:p>
    <w:p w14:paraId="23003B0E" w14:textId="77777777" w:rsidR="00C11188" w:rsidRDefault="00C11188" w:rsidP="00C11188">
      <w:pPr>
        <w:tabs>
          <w:tab w:val="center" w:pos="6480"/>
        </w:tabs>
        <w:jc w:val="center"/>
        <w:rPr>
          <w:rFonts w:ascii="Sylfaen" w:hAnsi="Sylfaen"/>
          <w:b/>
          <w:lang w:val="sq-AL"/>
        </w:rPr>
      </w:pPr>
    </w:p>
    <w:p w14:paraId="5AE6497F" w14:textId="77777777" w:rsidR="00C11188" w:rsidRDefault="00C11188" w:rsidP="00C11188">
      <w:pPr>
        <w:tabs>
          <w:tab w:val="center" w:pos="6480"/>
        </w:tabs>
        <w:jc w:val="center"/>
        <w:rPr>
          <w:rFonts w:ascii="Sylfaen" w:hAnsi="Sylfaen"/>
          <w:b/>
          <w:lang w:val="sq-AL"/>
        </w:rPr>
      </w:pPr>
    </w:p>
    <w:p w14:paraId="4F9E7CEE" w14:textId="77777777" w:rsidR="00C11188" w:rsidRDefault="00C11188" w:rsidP="00C11188">
      <w:pPr>
        <w:tabs>
          <w:tab w:val="center" w:pos="6480"/>
        </w:tabs>
        <w:jc w:val="center"/>
        <w:rPr>
          <w:rFonts w:ascii="Sylfaen" w:hAnsi="Sylfaen"/>
          <w:b/>
          <w:lang w:val="sq-AL"/>
        </w:rPr>
      </w:pPr>
    </w:p>
    <w:p w14:paraId="0E2B909A" w14:textId="77777777" w:rsidR="00C11188" w:rsidRDefault="00C11188" w:rsidP="00C11188">
      <w:pPr>
        <w:tabs>
          <w:tab w:val="center" w:pos="6480"/>
        </w:tabs>
        <w:jc w:val="center"/>
        <w:rPr>
          <w:rFonts w:ascii="Sylfaen" w:hAnsi="Sylfaen"/>
          <w:b/>
          <w:lang w:val="sq-AL"/>
        </w:rPr>
      </w:pPr>
    </w:p>
    <w:p w14:paraId="38572B21" w14:textId="77777777" w:rsidR="00C11188" w:rsidRDefault="00C11188" w:rsidP="00C11188">
      <w:pPr>
        <w:tabs>
          <w:tab w:val="center" w:pos="6480"/>
        </w:tabs>
        <w:jc w:val="center"/>
        <w:rPr>
          <w:rFonts w:ascii="Sylfaen" w:hAnsi="Sylfaen"/>
          <w:b/>
          <w:lang w:val="sq-AL"/>
        </w:rPr>
      </w:pPr>
    </w:p>
    <w:p w14:paraId="031E59E6" w14:textId="77777777" w:rsidR="00C11188" w:rsidRDefault="00C11188" w:rsidP="00C11188">
      <w:pPr>
        <w:tabs>
          <w:tab w:val="center" w:pos="6480"/>
        </w:tabs>
        <w:jc w:val="center"/>
        <w:rPr>
          <w:rFonts w:ascii="Sylfaen" w:hAnsi="Sylfaen"/>
          <w:b/>
          <w:lang w:val="sq-AL"/>
        </w:rPr>
      </w:pPr>
    </w:p>
    <w:p w14:paraId="3E6B75EA" w14:textId="77777777" w:rsidR="00C11188" w:rsidRDefault="00C11188" w:rsidP="00C11188">
      <w:pPr>
        <w:tabs>
          <w:tab w:val="center" w:pos="6480"/>
        </w:tabs>
        <w:jc w:val="center"/>
        <w:rPr>
          <w:rFonts w:ascii="Sylfaen" w:hAnsi="Sylfaen"/>
          <w:b/>
          <w:lang w:val="sq-AL"/>
        </w:rPr>
      </w:pPr>
    </w:p>
    <w:p w14:paraId="3B97760A" w14:textId="77777777" w:rsidR="00C11188" w:rsidRDefault="00C11188" w:rsidP="00C11188">
      <w:pPr>
        <w:tabs>
          <w:tab w:val="center" w:pos="6480"/>
        </w:tabs>
        <w:jc w:val="center"/>
        <w:rPr>
          <w:rFonts w:ascii="Sylfaen" w:hAnsi="Sylfaen"/>
          <w:b/>
          <w:lang w:val="sq-AL"/>
        </w:rPr>
      </w:pPr>
    </w:p>
    <w:p w14:paraId="3C983AEB" w14:textId="77777777" w:rsidR="00C11188" w:rsidRDefault="00C11188" w:rsidP="00C11188">
      <w:pPr>
        <w:tabs>
          <w:tab w:val="center" w:pos="6480"/>
        </w:tabs>
        <w:jc w:val="center"/>
        <w:rPr>
          <w:rFonts w:ascii="Sylfaen" w:hAnsi="Sylfaen"/>
          <w:b/>
          <w:lang w:val="sq-AL"/>
        </w:rPr>
      </w:pPr>
    </w:p>
    <w:p w14:paraId="371928AE" w14:textId="77777777" w:rsidR="00C11188" w:rsidRDefault="00C11188" w:rsidP="00C11188">
      <w:pPr>
        <w:tabs>
          <w:tab w:val="center" w:pos="6480"/>
        </w:tabs>
        <w:jc w:val="center"/>
        <w:rPr>
          <w:rFonts w:ascii="Sylfaen" w:hAnsi="Sylfaen"/>
          <w:b/>
          <w:lang w:val="sq-AL"/>
        </w:rPr>
      </w:pPr>
    </w:p>
    <w:p w14:paraId="5B3A76D9" w14:textId="77777777" w:rsidR="00C11188" w:rsidRDefault="00C11188" w:rsidP="00C11188">
      <w:pPr>
        <w:tabs>
          <w:tab w:val="center" w:pos="6480"/>
        </w:tabs>
        <w:jc w:val="center"/>
        <w:rPr>
          <w:rFonts w:ascii="Sylfaen" w:hAnsi="Sylfaen"/>
          <w:b/>
          <w:lang w:val="sq-AL"/>
        </w:rPr>
      </w:pPr>
    </w:p>
    <w:p w14:paraId="6CEE424A" w14:textId="77777777" w:rsidR="00C11188" w:rsidRDefault="00C11188" w:rsidP="00C11188">
      <w:pPr>
        <w:tabs>
          <w:tab w:val="center" w:pos="6480"/>
        </w:tabs>
        <w:jc w:val="center"/>
        <w:rPr>
          <w:rFonts w:ascii="Sylfaen" w:hAnsi="Sylfaen"/>
          <w:b/>
          <w:lang w:val="sq-AL"/>
        </w:rPr>
      </w:pPr>
    </w:p>
    <w:p w14:paraId="0B71FA76" w14:textId="77777777" w:rsidR="00C11188" w:rsidRDefault="00C11188" w:rsidP="00C11188">
      <w:pPr>
        <w:tabs>
          <w:tab w:val="center" w:pos="6480"/>
        </w:tabs>
        <w:jc w:val="center"/>
        <w:rPr>
          <w:rFonts w:ascii="Sylfaen" w:hAnsi="Sylfaen"/>
          <w:b/>
          <w:lang w:val="sq-AL"/>
        </w:rPr>
      </w:pPr>
    </w:p>
    <w:p w14:paraId="2EA231CC" w14:textId="77777777" w:rsidR="00C11188" w:rsidRDefault="00C11188" w:rsidP="00C11188">
      <w:pPr>
        <w:tabs>
          <w:tab w:val="center" w:pos="6480"/>
        </w:tabs>
        <w:jc w:val="center"/>
        <w:rPr>
          <w:rFonts w:ascii="Sylfaen" w:hAnsi="Sylfaen"/>
          <w:b/>
          <w:lang w:val="sq-AL"/>
        </w:rPr>
      </w:pPr>
    </w:p>
    <w:p w14:paraId="1F5D2A0A" w14:textId="77777777" w:rsidR="00C11188" w:rsidRDefault="00C11188" w:rsidP="00C11188">
      <w:pPr>
        <w:tabs>
          <w:tab w:val="center" w:pos="6480"/>
        </w:tabs>
        <w:jc w:val="center"/>
        <w:rPr>
          <w:rFonts w:ascii="Sylfaen" w:hAnsi="Sylfaen"/>
          <w:b/>
          <w:lang w:val="sq-AL"/>
        </w:rPr>
      </w:pPr>
    </w:p>
    <w:p w14:paraId="54228DAF" w14:textId="77777777" w:rsidR="00C11188" w:rsidRDefault="00C11188" w:rsidP="00C11188">
      <w:pPr>
        <w:tabs>
          <w:tab w:val="center" w:pos="6480"/>
        </w:tabs>
        <w:jc w:val="center"/>
        <w:rPr>
          <w:rFonts w:ascii="Sylfaen" w:hAnsi="Sylfaen"/>
          <w:b/>
          <w:lang w:val="sq-AL"/>
        </w:rPr>
      </w:pPr>
    </w:p>
    <w:p w14:paraId="0746453F" w14:textId="77777777" w:rsidR="00C11188" w:rsidRDefault="00C11188" w:rsidP="00C11188">
      <w:pPr>
        <w:tabs>
          <w:tab w:val="center" w:pos="6480"/>
        </w:tabs>
        <w:rPr>
          <w:rFonts w:ascii="Sylfaen" w:hAnsi="Sylfaen"/>
          <w:b/>
          <w:lang w:val="sq-AL"/>
        </w:rPr>
      </w:pPr>
    </w:p>
    <w:p w14:paraId="7FBADAB0" w14:textId="77777777" w:rsidR="00C11188" w:rsidRPr="00C11188" w:rsidRDefault="00C11188" w:rsidP="00C11188">
      <w:pPr>
        <w:tabs>
          <w:tab w:val="center" w:pos="6480"/>
        </w:tabs>
        <w:jc w:val="center"/>
        <w:rPr>
          <w:rFonts w:ascii="Sylfaen" w:hAnsi="Sylfaen"/>
          <w:b/>
          <w:lang w:val="sq-AL"/>
        </w:rPr>
      </w:pPr>
    </w:p>
    <w:sectPr w:rsidR="00C11188" w:rsidRPr="00C11188" w:rsidSect="000239F7">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11312" w14:textId="77777777" w:rsidR="006F0F94" w:rsidRDefault="006F0F94" w:rsidP="00A27CAA">
      <w:r>
        <w:separator/>
      </w:r>
    </w:p>
  </w:endnote>
  <w:endnote w:type="continuationSeparator" w:id="0">
    <w:p w14:paraId="5EE86860" w14:textId="77777777" w:rsidR="006F0F94" w:rsidRDefault="006F0F94" w:rsidP="00A2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imesLT">
    <w:altName w:val="Times New Roman"/>
    <w:charset w:val="BA"/>
    <w:family w:val="roman"/>
    <w:pitch w:val="variable"/>
    <w:sig w:usb0="00000001"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7AD1A" w14:textId="77777777" w:rsidR="00850BA3" w:rsidRDefault="00850BA3" w:rsidP="008C56D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99A0D" w14:textId="77777777" w:rsidR="00850BA3" w:rsidRDefault="00850B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25509" w14:textId="77777777" w:rsidR="00850BA3" w:rsidRDefault="00850BA3" w:rsidP="008C56D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1188">
      <w:rPr>
        <w:rStyle w:val="PageNumber"/>
        <w:noProof/>
      </w:rPr>
      <w:t>20</w:t>
    </w:r>
    <w:r>
      <w:rPr>
        <w:rStyle w:val="PageNumber"/>
      </w:rPr>
      <w:fldChar w:fldCharType="end"/>
    </w:r>
  </w:p>
  <w:p w14:paraId="37131B7D" w14:textId="77777777" w:rsidR="00850BA3" w:rsidRDefault="00850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DEA2A" w14:textId="77777777" w:rsidR="006F0F94" w:rsidRDefault="006F0F94" w:rsidP="00A27CAA">
      <w:r>
        <w:separator/>
      </w:r>
    </w:p>
  </w:footnote>
  <w:footnote w:type="continuationSeparator" w:id="0">
    <w:p w14:paraId="35BA8B21" w14:textId="77777777" w:rsidR="006F0F94" w:rsidRDefault="006F0F94" w:rsidP="00A27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42B0A"/>
    <w:multiLevelType w:val="hybridMultilevel"/>
    <w:tmpl w:val="ADD6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81A9F"/>
    <w:multiLevelType w:val="multilevel"/>
    <w:tmpl w:val="8C922FB2"/>
    <w:lvl w:ilvl="0">
      <w:start w:val="1"/>
      <w:numFmt w:val="decimal"/>
      <w:lvlText w:val="%1."/>
      <w:lvlJc w:val="left"/>
      <w:pPr>
        <w:ind w:left="920" w:hanging="360"/>
      </w:pPr>
    </w:lvl>
    <w:lvl w:ilvl="1">
      <w:start w:val="4"/>
      <w:numFmt w:val="decimal"/>
      <w:isLgl/>
      <w:lvlText w:val="%1.%2."/>
      <w:lvlJc w:val="left"/>
      <w:pPr>
        <w:ind w:left="980" w:hanging="42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2" w15:restartNumberingAfterBreak="0">
    <w:nsid w:val="25887FE7"/>
    <w:multiLevelType w:val="multilevel"/>
    <w:tmpl w:val="8C922FB2"/>
    <w:lvl w:ilvl="0">
      <w:start w:val="1"/>
      <w:numFmt w:val="decimal"/>
      <w:lvlText w:val="%1."/>
      <w:lvlJc w:val="left"/>
      <w:pPr>
        <w:ind w:left="920" w:hanging="360"/>
      </w:pPr>
    </w:lvl>
    <w:lvl w:ilvl="1">
      <w:start w:val="4"/>
      <w:numFmt w:val="decimal"/>
      <w:isLgl/>
      <w:lvlText w:val="%1.%2."/>
      <w:lvlJc w:val="left"/>
      <w:pPr>
        <w:ind w:left="980" w:hanging="42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3" w15:restartNumberingAfterBreak="0">
    <w:nsid w:val="311A7F4F"/>
    <w:multiLevelType w:val="hybridMultilevel"/>
    <w:tmpl w:val="A10CF4D0"/>
    <w:lvl w:ilvl="0" w:tplc="98EE68B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CE2267"/>
    <w:multiLevelType w:val="hybridMultilevel"/>
    <w:tmpl w:val="8BDCE360"/>
    <w:lvl w:ilvl="0" w:tplc="BAAA9C8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C0DB4"/>
    <w:multiLevelType w:val="hybridMultilevel"/>
    <w:tmpl w:val="B41C11E0"/>
    <w:lvl w:ilvl="0" w:tplc="618CBEEA">
      <w:start w:val="1"/>
      <w:numFmt w:val="bullet"/>
      <w:lvlText w:val="-"/>
      <w:lvlJc w:val="left"/>
      <w:pPr>
        <w:ind w:left="45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D3780"/>
    <w:multiLevelType w:val="hybridMultilevel"/>
    <w:tmpl w:val="F5C8C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EB42DF"/>
    <w:multiLevelType w:val="hybridMultilevel"/>
    <w:tmpl w:val="56F6A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C6913"/>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4E3E7D"/>
    <w:multiLevelType w:val="multilevel"/>
    <w:tmpl w:val="8C922FB2"/>
    <w:lvl w:ilvl="0">
      <w:start w:val="1"/>
      <w:numFmt w:val="decimal"/>
      <w:lvlText w:val="%1."/>
      <w:lvlJc w:val="left"/>
      <w:pPr>
        <w:ind w:left="920" w:hanging="360"/>
      </w:pPr>
    </w:lvl>
    <w:lvl w:ilvl="1">
      <w:start w:val="4"/>
      <w:numFmt w:val="decimal"/>
      <w:isLgl/>
      <w:lvlText w:val="%1.%2."/>
      <w:lvlJc w:val="left"/>
      <w:pPr>
        <w:ind w:left="980" w:hanging="42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10" w15:restartNumberingAfterBreak="0">
    <w:nsid w:val="764A3752"/>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2B1BD3"/>
    <w:multiLevelType w:val="hybridMultilevel"/>
    <w:tmpl w:val="2EE4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2"/>
  </w:num>
  <w:num w:numId="5">
    <w:abstractNumId w:val="9"/>
  </w:num>
  <w:num w:numId="6">
    <w:abstractNumId w:val="10"/>
  </w:num>
  <w:num w:numId="7">
    <w:abstractNumId w:val="6"/>
  </w:num>
  <w:num w:numId="8">
    <w:abstractNumId w:val="4"/>
  </w:num>
  <w:num w:numId="9">
    <w:abstractNumId w:val="8"/>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6B"/>
    <w:rsid w:val="0000046B"/>
    <w:rsid w:val="0000098D"/>
    <w:rsid w:val="000033D2"/>
    <w:rsid w:val="00007897"/>
    <w:rsid w:val="00007E90"/>
    <w:rsid w:val="00012325"/>
    <w:rsid w:val="00013A38"/>
    <w:rsid w:val="0002257D"/>
    <w:rsid w:val="000239F7"/>
    <w:rsid w:val="00027886"/>
    <w:rsid w:val="00036D3E"/>
    <w:rsid w:val="00037591"/>
    <w:rsid w:val="00046846"/>
    <w:rsid w:val="000501BD"/>
    <w:rsid w:val="00052CB3"/>
    <w:rsid w:val="00053904"/>
    <w:rsid w:val="00055458"/>
    <w:rsid w:val="00056449"/>
    <w:rsid w:val="000634CE"/>
    <w:rsid w:val="00065B30"/>
    <w:rsid w:val="0009660D"/>
    <w:rsid w:val="000B0C03"/>
    <w:rsid w:val="000B2585"/>
    <w:rsid w:val="000B3393"/>
    <w:rsid w:val="000B3640"/>
    <w:rsid w:val="000B7EFE"/>
    <w:rsid w:val="000C55C3"/>
    <w:rsid w:val="000C6977"/>
    <w:rsid w:val="000D725C"/>
    <w:rsid w:val="00100877"/>
    <w:rsid w:val="001020BF"/>
    <w:rsid w:val="00103F10"/>
    <w:rsid w:val="00105914"/>
    <w:rsid w:val="00111E3D"/>
    <w:rsid w:val="00116BC5"/>
    <w:rsid w:val="00117900"/>
    <w:rsid w:val="00120643"/>
    <w:rsid w:val="00121D54"/>
    <w:rsid w:val="00132857"/>
    <w:rsid w:val="001378A1"/>
    <w:rsid w:val="00137985"/>
    <w:rsid w:val="00141E41"/>
    <w:rsid w:val="00145175"/>
    <w:rsid w:val="00151E07"/>
    <w:rsid w:val="0016384A"/>
    <w:rsid w:val="00170384"/>
    <w:rsid w:val="001749E3"/>
    <w:rsid w:val="00174CEE"/>
    <w:rsid w:val="00183DC1"/>
    <w:rsid w:val="00193E2E"/>
    <w:rsid w:val="001942E2"/>
    <w:rsid w:val="001971E1"/>
    <w:rsid w:val="001A247C"/>
    <w:rsid w:val="001A55B3"/>
    <w:rsid w:val="001A6FC2"/>
    <w:rsid w:val="001B10B9"/>
    <w:rsid w:val="001B4F46"/>
    <w:rsid w:val="001B55A2"/>
    <w:rsid w:val="001B5927"/>
    <w:rsid w:val="001C2C61"/>
    <w:rsid w:val="001C3ADE"/>
    <w:rsid w:val="001D117D"/>
    <w:rsid w:val="001D4BCF"/>
    <w:rsid w:val="001F2529"/>
    <w:rsid w:val="00202590"/>
    <w:rsid w:val="002038B9"/>
    <w:rsid w:val="002046BC"/>
    <w:rsid w:val="00206090"/>
    <w:rsid w:val="0021047D"/>
    <w:rsid w:val="002115C5"/>
    <w:rsid w:val="002135CF"/>
    <w:rsid w:val="00225968"/>
    <w:rsid w:val="00232861"/>
    <w:rsid w:val="00237E03"/>
    <w:rsid w:val="00242C90"/>
    <w:rsid w:val="002476F7"/>
    <w:rsid w:val="002519DF"/>
    <w:rsid w:val="002552D7"/>
    <w:rsid w:val="00262050"/>
    <w:rsid w:val="0026598D"/>
    <w:rsid w:val="00272908"/>
    <w:rsid w:val="00275268"/>
    <w:rsid w:val="002814FA"/>
    <w:rsid w:val="00282057"/>
    <w:rsid w:val="00285018"/>
    <w:rsid w:val="002917E9"/>
    <w:rsid w:val="00294091"/>
    <w:rsid w:val="002A5DB8"/>
    <w:rsid w:val="002B12E0"/>
    <w:rsid w:val="002B2258"/>
    <w:rsid w:val="002C4553"/>
    <w:rsid w:val="002C6677"/>
    <w:rsid w:val="002D09B2"/>
    <w:rsid w:val="002D1B5B"/>
    <w:rsid w:val="002D5614"/>
    <w:rsid w:val="002D5DB2"/>
    <w:rsid w:val="002E20AA"/>
    <w:rsid w:val="002E50F7"/>
    <w:rsid w:val="002E52B1"/>
    <w:rsid w:val="002F1F9C"/>
    <w:rsid w:val="002F259C"/>
    <w:rsid w:val="002F2B7F"/>
    <w:rsid w:val="00301A47"/>
    <w:rsid w:val="003076D0"/>
    <w:rsid w:val="00312C20"/>
    <w:rsid w:val="00317A41"/>
    <w:rsid w:val="00352114"/>
    <w:rsid w:val="003629A1"/>
    <w:rsid w:val="00362CC6"/>
    <w:rsid w:val="003657A9"/>
    <w:rsid w:val="003817E8"/>
    <w:rsid w:val="003A34E7"/>
    <w:rsid w:val="003A5102"/>
    <w:rsid w:val="003A5182"/>
    <w:rsid w:val="003A51CB"/>
    <w:rsid w:val="003A55D2"/>
    <w:rsid w:val="003A726D"/>
    <w:rsid w:val="003B3AA8"/>
    <w:rsid w:val="003B5793"/>
    <w:rsid w:val="003B5F05"/>
    <w:rsid w:val="003C7F0D"/>
    <w:rsid w:val="003D4475"/>
    <w:rsid w:val="003D6BA8"/>
    <w:rsid w:val="003D72CE"/>
    <w:rsid w:val="003E2E06"/>
    <w:rsid w:val="0040055E"/>
    <w:rsid w:val="00403BFD"/>
    <w:rsid w:val="00404B79"/>
    <w:rsid w:val="00411D09"/>
    <w:rsid w:val="00414134"/>
    <w:rsid w:val="00417069"/>
    <w:rsid w:val="0042139F"/>
    <w:rsid w:val="004229A4"/>
    <w:rsid w:val="00426FFB"/>
    <w:rsid w:val="00430B6B"/>
    <w:rsid w:val="00431FA4"/>
    <w:rsid w:val="00435469"/>
    <w:rsid w:val="00441270"/>
    <w:rsid w:val="004430E1"/>
    <w:rsid w:val="00452EDE"/>
    <w:rsid w:val="0045677C"/>
    <w:rsid w:val="00461472"/>
    <w:rsid w:val="00471989"/>
    <w:rsid w:val="00471B2E"/>
    <w:rsid w:val="00471CF1"/>
    <w:rsid w:val="00474533"/>
    <w:rsid w:val="00492DD5"/>
    <w:rsid w:val="00495898"/>
    <w:rsid w:val="004A2CB1"/>
    <w:rsid w:val="004A6D40"/>
    <w:rsid w:val="004B06E9"/>
    <w:rsid w:val="004B269C"/>
    <w:rsid w:val="004B50A7"/>
    <w:rsid w:val="004B6C12"/>
    <w:rsid w:val="004C04DD"/>
    <w:rsid w:val="004D164F"/>
    <w:rsid w:val="004D1EE4"/>
    <w:rsid w:val="004D5B45"/>
    <w:rsid w:val="004E0ACB"/>
    <w:rsid w:val="004E40CF"/>
    <w:rsid w:val="004E7D54"/>
    <w:rsid w:val="004F5BF0"/>
    <w:rsid w:val="00503DF3"/>
    <w:rsid w:val="00510F13"/>
    <w:rsid w:val="00513DA8"/>
    <w:rsid w:val="00517F70"/>
    <w:rsid w:val="00520937"/>
    <w:rsid w:val="00542C59"/>
    <w:rsid w:val="00546730"/>
    <w:rsid w:val="00552942"/>
    <w:rsid w:val="00556158"/>
    <w:rsid w:val="005571A4"/>
    <w:rsid w:val="00565360"/>
    <w:rsid w:val="005667C6"/>
    <w:rsid w:val="00566AEC"/>
    <w:rsid w:val="00575405"/>
    <w:rsid w:val="00587E3C"/>
    <w:rsid w:val="00592370"/>
    <w:rsid w:val="00593CA3"/>
    <w:rsid w:val="005B35B2"/>
    <w:rsid w:val="005B63FE"/>
    <w:rsid w:val="005C467E"/>
    <w:rsid w:val="005C4F38"/>
    <w:rsid w:val="005C78E5"/>
    <w:rsid w:val="005D5473"/>
    <w:rsid w:val="005E0F97"/>
    <w:rsid w:val="005E3FDB"/>
    <w:rsid w:val="005F2BAE"/>
    <w:rsid w:val="00600D78"/>
    <w:rsid w:val="00617130"/>
    <w:rsid w:val="00621B9F"/>
    <w:rsid w:val="006339B7"/>
    <w:rsid w:val="006362D9"/>
    <w:rsid w:val="0063630D"/>
    <w:rsid w:val="006408E2"/>
    <w:rsid w:val="00641BA9"/>
    <w:rsid w:val="0064310A"/>
    <w:rsid w:val="006475B6"/>
    <w:rsid w:val="00650406"/>
    <w:rsid w:val="00650745"/>
    <w:rsid w:val="006521A5"/>
    <w:rsid w:val="00656DD9"/>
    <w:rsid w:val="0066231A"/>
    <w:rsid w:val="00662B37"/>
    <w:rsid w:val="00664441"/>
    <w:rsid w:val="00670A36"/>
    <w:rsid w:val="006875D2"/>
    <w:rsid w:val="006911AC"/>
    <w:rsid w:val="006A0181"/>
    <w:rsid w:val="006A19DF"/>
    <w:rsid w:val="006A5435"/>
    <w:rsid w:val="006B3322"/>
    <w:rsid w:val="006B6760"/>
    <w:rsid w:val="006C2CE3"/>
    <w:rsid w:val="006C7507"/>
    <w:rsid w:val="006D05C9"/>
    <w:rsid w:val="006D7749"/>
    <w:rsid w:val="006E72A1"/>
    <w:rsid w:val="006E7640"/>
    <w:rsid w:val="006F0F94"/>
    <w:rsid w:val="00705A9E"/>
    <w:rsid w:val="007124E7"/>
    <w:rsid w:val="00712725"/>
    <w:rsid w:val="007129A8"/>
    <w:rsid w:val="0071375E"/>
    <w:rsid w:val="00720E6C"/>
    <w:rsid w:val="007222BF"/>
    <w:rsid w:val="0073305D"/>
    <w:rsid w:val="007424AE"/>
    <w:rsid w:val="00751825"/>
    <w:rsid w:val="00752171"/>
    <w:rsid w:val="00752E75"/>
    <w:rsid w:val="0075388B"/>
    <w:rsid w:val="00755DF9"/>
    <w:rsid w:val="00761C75"/>
    <w:rsid w:val="00771418"/>
    <w:rsid w:val="00780C2A"/>
    <w:rsid w:val="007817F3"/>
    <w:rsid w:val="00782D04"/>
    <w:rsid w:val="00782FDA"/>
    <w:rsid w:val="00783D0F"/>
    <w:rsid w:val="00785034"/>
    <w:rsid w:val="0078611B"/>
    <w:rsid w:val="0079553A"/>
    <w:rsid w:val="007A404E"/>
    <w:rsid w:val="007A4840"/>
    <w:rsid w:val="007A5348"/>
    <w:rsid w:val="007B75B8"/>
    <w:rsid w:val="007C32AA"/>
    <w:rsid w:val="007C6126"/>
    <w:rsid w:val="007C7FE4"/>
    <w:rsid w:val="007D3BE8"/>
    <w:rsid w:val="007D7804"/>
    <w:rsid w:val="007E3365"/>
    <w:rsid w:val="007F76AC"/>
    <w:rsid w:val="008001B1"/>
    <w:rsid w:val="00804A61"/>
    <w:rsid w:val="00807F34"/>
    <w:rsid w:val="0081023E"/>
    <w:rsid w:val="0081065B"/>
    <w:rsid w:val="00812943"/>
    <w:rsid w:val="00812D61"/>
    <w:rsid w:val="008138F8"/>
    <w:rsid w:val="00814F16"/>
    <w:rsid w:val="008200FC"/>
    <w:rsid w:val="00821CD1"/>
    <w:rsid w:val="00824550"/>
    <w:rsid w:val="00825259"/>
    <w:rsid w:val="0082614F"/>
    <w:rsid w:val="0083623B"/>
    <w:rsid w:val="008440CB"/>
    <w:rsid w:val="008457AE"/>
    <w:rsid w:val="00850BA3"/>
    <w:rsid w:val="008550E5"/>
    <w:rsid w:val="008611A9"/>
    <w:rsid w:val="00865D0C"/>
    <w:rsid w:val="00866141"/>
    <w:rsid w:val="00866C73"/>
    <w:rsid w:val="00874343"/>
    <w:rsid w:val="008800CB"/>
    <w:rsid w:val="008856C1"/>
    <w:rsid w:val="00894A40"/>
    <w:rsid w:val="008A5772"/>
    <w:rsid w:val="008B0378"/>
    <w:rsid w:val="008B441A"/>
    <w:rsid w:val="008B5BDD"/>
    <w:rsid w:val="008B7701"/>
    <w:rsid w:val="008C1DD2"/>
    <w:rsid w:val="008C56D2"/>
    <w:rsid w:val="008C5A03"/>
    <w:rsid w:val="008C73C0"/>
    <w:rsid w:val="008D1FAA"/>
    <w:rsid w:val="008E1EEB"/>
    <w:rsid w:val="008F4415"/>
    <w:rsid w:val="008F6236"/>
    <w:rsid w:val="009002BB"/>
    <w:rsid w:val="00903B69"/>
    <w:rsid w:val="00904778"/>
    <w:rsid w:val="00905638"/>
    <w:rsid w:val="00905A73"/>
    <w:rsid w:val="00907AA7"/>
    <w:rsid w:val="009116DB"/>
    <w:rsid w:val="00912058"/>
    <w:rsid w:val="00915EDF"/>
    <w:rsid w:val="009207BD"/>
    <w:rsid w:val="00920E1F"/>
    <w:rsid w:val="0092192F"/>
    <w:rsid w:val="00922D9B"/>
    <w:rsid w:val="00930C3C"/>
    <w:rsid w:val="00943EA1"/>
    <w:rsid w:val="0094535F"/>
    <w:rsid w:val="00950F48"/>
    <w:rsid w:val="00951D64"/>
    <w:rsid w:val="0095456A"/>
    <w:rsid w:val="00975EDC"/>
    <w:rsid w:val="009760A6"/>
    <w:rsid w:val="0098225A"/>
    <w:rsid w:val="00985B4A"/>
    <w:rsid w:val="009924E6"/>
    <w:rsid w:val="009938B1"/>
    <w:rsid w:val="009A55EF"/>
    <w:rsid w:val="009B0F14"/>
    <w:rsid w:val="009B405F"/>
    <w:rsid w:val="009B5190"/>
    <w:rsid w:val="009C5C25"/>
    <w:rsid w:val="009D2AB3"/>
    <w:rsid w:val="009D3AC4"/>
    <w:rsid w:val="009D4FF3"/>
    <w:rsid w:val="009E0D52"/>
    <w:rsid w:val="009E47B5"/>
    <w:rsid w:val="009E6B51"/>
    <w:rsid w:val="009F5749"/>
    <w:rsid w:val="009F6E86"/>
    <w:rsid w:val="009F76C9"/>
    <w:rsid w:val="009F7C00"/>
    <w:rsid w:val="00A17408"/>
    <w:rsid w:val="00A233C4"/>
    <w:rsid w:val="00A27CAA"/>
    <w:rsid w:val="00A3042F"/>
    <w:rsid w:val="00A31682"/>
    <w:rsid w:val="00A33FEF"/>
    <w:rsid w:val="00A355E7"/>
    <w:rsid w:val="00A367CA"/>
    <w:rsid w:val="00A37EE2"/>
    <w:rsid w:val="00A42432"/>
    <w:rsid w:val="00A42893"/>
    <w:rsid w:val="00A4555D"/>
    <w:rsid w:val="00A56142"/>
    <w:rsid w:val="00A64355"/>
    <w:rsid w:val="00A6595C"/>
    <w:rsid w:val="00A836B3"/>
    <w:rsid w:val="00A845AE"/>
    <w:rsid w:val="00A909F2"/>
    <w:rsid w:val="00AA0E12"/>
    <w:rsid w:val="00AA1864"/>
    <w:rsid w:val="00AB3FED"/>
    <w:rsid w:val="00AB4927"/>
    <w:rsid w:val="00AC4A8B"/>
    <w:rsid w:val="00AC5A22"/>
    <w:rsid w:val="00AD01AB"/>
    <w:rsid w:val="00AD2670"/>
    <w:rsid w:val="00AD27F9"/>
    <w:rsid w:val="00AD7EB5"/>
    <w:rsid w:val="00AE0E2E"/>
    <w:rsid w:val="00AE1C08"/>
    <w:rsid w:val="00AE570A"/>
    <w:rsid w:val="00AE7865"/>
    <w:rsid w:val="00B05E4D"/>
    <w:rsid w:val="00B067B9"/>
    <w:rsid w:val="00B1018F"/>
    <w:rsid w:val="00B11D29"/>
    <w:rsid w:val="00B13CC1"/>
    <w:rsid w:val="00B1735A"/>
    <w:rsid w:val="00B214FB"/>
    <w:rsid w:val="00B3047A"/>
    <w:rsid w:val="00B375F6"/>
    <w:rsid w:val="00B42FDC"/>
    <w:rsid w:val="00B4452E"/>
    <w:rsid w:val="00B47345"/>
    <w:rsid w:val="00B546C7"/>
    <w:rsid w:val="00B718C2"/>
    <w:rsid w:val="00B7741B"/>
    <w:rsid w:val="00B87507"/>
    <w:rsid w:val="00BA741D"/>
    <w:rsid w:val="00BC6016"/>
    <w:rsid w:val="00BD0862"/>
    <w:rsid w:val="00BD2836"/>
    <w:rsid w:val="00BD4ACF"/>
    <w:rsid w:val="00BD757B"/>
    <w:rsid w:val="00BE2407"/>
    <w:rsid w:val="00BF5EC2"/>
    <w:rsid w:val="00C0086C"/>
    <w:rsid w:val="00C01B7D"/>
    <w:rsid w:val="00C11188"/>
    <w:rsid w:val="00C12968"/>
    <w:rsid w:val="00C137D9"/>
    <w:rsid w:val="00C30FE7"/>
    <w:rsid w:val="00C379DA"/>
    <w:rsid w:val="00C43328"/>
    <w:rsid w:val="00C449DA"/>
    <w:rsid w:val="00C53440"/>
    <w:rsid w:val="00C70DA7"/>
    <w:rsid w:val="00C74C4B"/>
    <w:rsid w:val="00C83066"/>
    <w:rsid w:val="00C87CC8"/>
    <w:rsid w:val="00CA446A"/>
    <w:rsid w:val="00CA5619"/>
    <w:rsid w:val="00CA636D"/>
    <w:rsid w:val="00CA6F88"/>
    <w:rsid w:val="00CA7C9F"/>
    <w:rsid w:val="00CB28F4"/>
    <w:rsid w:val="00CB49EA"/>
    <w:rsid w:val="00CC2374"/>
    <w:rsid w:val="00CC4D69"/>
    <w:rsid w:val="00CC5595"/>
    <w:rsid w:val="00CD077E"/>
    <w:rsid w:val="00CD36C1"/>
    <w:rsid w:val="00CD7833"/>
    <w:rsid w:val="00CE5D4E"/>
    <w:rsid w:val="00CF4C35"/>
    <w:rsid w:val="00D023BE"/>
    <w:rsid w:val="00D070F0"/>
    <w:rsid w:val="00D12209"/>
    <w:rsid w:val="00D13E5E"/>
    <w:rsid w:val="00D14341"/>
    <w:rsid w:val="00D148A7"/>
    <w:rsid w:val="00D20183"/>
    <w:rsid w:val="00D24035"/>
    <w:rsid w:val="00D30AC4"/>
    <w:rsid w:val="00D31860"/>
    <w:rsid w:val="00D447D4"/>
    <w:rsid w:val="00D5026A"/>
    <w:rsid w:val="00D53DCB"/>
    <w:rsid w:val="00D54434"/>
    <w:rsid w:val="00D57790"/>
    <w:rsid w:val="00D630D6"/>
    <w:rsid w:val="00D64141"/>
    <w:rsid w:val="00D65CFC"/>
    <w:rsid w:val="00D824C9"/>
    <w:rsid w:val="00D923F4"/>
    <w:rsid w:val="00D93F77"/>
    <w:rsid w:val="00DA33BB"/>
    <w:rsid w:val="00DA4309"/>
    <w:rsid w:val="00DA799C"/>
    <w:rsid w:val="00DB78AD"/>
    <w:rsid w:val="00DC1447"/>
    <w:rsid w:val="00DE2E70"/>
    <w:rsid w:val="00DE6713"/>
    <w:rsid w:val="00DE77AA"/>
    <w:rsid w:val="00DF4227"/>
    <w:rsid w:val="00E01A01"/>
    <w:rsid w:val="00E030CE"/>
    <w:rsid w:val="00E038F6"/>
    <w:rsid w:val="00E05260"/>
    <w:rsid w:val="00E11212"/>
    <w:rsid w:val="00E1164E"/>
    <w:rsid w:val="00E145A9"/>
    <w:rsid w:val="00E15783"/>
    <w:rsid w:val="00E16739"/>
    <w:rsid w:val="00E21AE4"/>
    <w:rsid w:val="00E22526"/>
    <w:rsid w:val="00E3082F"/>
    <w:rsid w:val="00E311CE"/>
    <w:rsid w:val="00E31854"/>
    <w:rsid w:val="00E4049C"/>
    <w:rsid w:val="00E55B30"/>
    <w:rsid w:val="00E574EB"/>
    <w:rsid w:val="00E62294"/>
    <w:rsid w:val="00E7434B"/>
    <w:rsid w:val="00E75733"/>
    <w:rsid w:val="00E75CB1"/>
    <w:rsid w:val="00E81C7B"/>
    <w:rsid w:val="00EA7C56"/>
    <w:rsid w:val="00EC5CBB"/>
    <w:rsid w:val="00EC7B3B"/>
    <w:rsid w:val="00EE28B4"/>
    <w:rsid w:val="00EE3656"/>
    <w:rsid w:val="00EE5B70"/>
    <w:rsid w:val="00EF5CBB"/>
    <w:rsid w:val="00F04379"/>
    <w:rsid w:val="00F0484E"/>
    <w:rsid w:val="00F05637"/>
    <w:rsid w:val="00F062D6"/>
    <w:rsid w:val="00F115AE"/>
    <w:rsid w:val="00F11B7E"/>
    <w:rsid w:val="00F12A86"/>
    <w:rsid w:val="00F14DBB"/>
    <w:rsid w:val="00F15BCE"/>
    <w:rsid w:val="00F225F7"/>
    <w:rsid w:val="00F250C0"/>
    <w:rsid w:val="00F42738"/>
    <w:rsid w:val="00F46D76"/>
    <w:rsid w:val="00F50955"/>
    <w:rsid w:val="00F50A49"/>
    <w:rsid w:val="00F56B98"/>
    <w:rsid w:val="00F61259"/>
    <w:rsid w:val="00F7651B"/>
    <w:rsid w:val="00F927AA"/>
    <w:rsid w:val="00F939D8"/>
    <w:rsid w:val="00F979B9"/>
    <w:rsid w:val="00FA0FD6"/>
    <w:rsid w:val="00FA1077"/>
    <w:rsid w:val="00FA1258"/>
    <w:rsid w:val="00FA2212"/>
    <w:rsid w:val="00FA73DC"/>
    <w:rsid w:val="00FB072A"/>
    <w:rsid w:val="00FB39CF"/>
    <w:rsid w:val="00FB57B0"/>
    <w:rsid w:val="00FC0507"/>
    <w:rsid w:val="00FD1910"/>
    <w:rsid w:val="00FD1D76"/>
    <w:rsid w:val="00FE7640"/>
    <w:rsid w:val="00FF2703"/>
    <w:rsid w:val="00FF5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D3AD0"/>
  <w15:docId w15:val="{4FAD5860-AFDD-4080-BEE9-8779722C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1,List Paragraph 1,Akapit z listą BS,Bullets"/>
    <w:basedOn w:val="Normal"/>
    <w:link w:val="ListParagraphChar"/>
    <w:uiPriority w:val="34"/>
    <w:qFormat/>
    <w:rsid w:val="00C70DA7"/>
    <w:pPr>
      <w:ind w:left="720"/>
    </w:pPr>
    <w:rPr>
      <w:rFonts w:ascii="Arial" w:eastAsia="Times New Roman" w:hAnsi="Arial" w:cs="Times New Roman"/>
      <w:sz w:val="22"/>
      <w:lang w:eastAsia="x-none"/>
    </w:rPr>
  </w:style>
  <w:style w:type="character" w:customStyle="1" w:styleId="ListParagraphChar">
    <w:name w:val="List Paragraph Char"/>
    <w:aliases w:val="List Paragraph (numbered (a)) Char,Normal 1 Char,List Paragraph 1 Char,Akapit z listą BS Char,Bullets Char"/>
    <w:link w:val="ListParagraph"/>
    <w:uiPriority w:val="34"/>
    <w:rsid w:val="00C70DA7"/>
    <w:rPr>
      <w:rFonts w:ascii="Arial" w:eastAsia="Times New Roman" w:hAnsi="Arial" w:cs="Times New Roman"/>
      <w:sz w:val="22"/>
      <w:lang w:val="en-GB" w:eastAsia="x-none"/>
    </w:rPr>
  </w:style>
  <w:style w:type="table" w:styleId="TableGrid">
    <w:name w:val="Table Grid"/>
    <w:basedOn w:val="TableNormal"/>
    <w:uiPriority w:val="59"/>
    <w:rsid w:val="00AE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27CAA"/>
  </w:style>
  <w:style w:type="character" w:customStyle="1" w:styleId="FootnoteTextChar">
    <w:name w:val="Footnote Text Char"/>
    <w:basedOn w:val="DefaultParagraphFont"/>
    <w:link w:val="FootnoteText"/>
    <w:uiPriority w:val="99"/>
    <w:rsid w:val="00A27CAA"/>
    <w:rPr>
      <w:lang w:val="en-GB"/>
    </w:rPr>
  </w:style>
  <w:style w:type="character" w:styleId="FootnoteReference">
    <w:name w:val="footnote reference"/>
    <w:basedOn w:val="DefaultParagraphFont"/>
    <w:uiPriority w:val="99"/>
    <w:unhideWhenUsed/>
    <w:rsid w:val="00A27CAA"/>
    <w:rPr>
      <w:vertAlign w:val="superscript"/>
    </w:rPr>
  </w:style>
  <w:style w:type="paragraph" w:customStyle="1" w:styleId="Default">
    <w:name w:val="Default"/>
    <w:rsid w:val="00D12209"/>
    <w:pPr>
      <w:widowControl w:val="0"/>
      <w:autoSpaceDE w:val="0"/>
      <w:autoSpaceDN w:val="0"/>
      <w:adjustRightInd w:val="0"/>
    </w:pPr>
    <w:rPr>
      <w:rFonts w:ascii="Times New Roman" w:hAnsi="Times New Roman" w:cs="Times New Roman"/>
      <w:color w:val="000000"/>
    </w:rPr>
  </w:style>
  <w:style w:type="table" w:customStyle="1" w:styleId="GridTable1Light-Accent11">
    <w:name w:val="Grid Table 1 Light - Accent 11"/>
    <w:basedOn w:val="TableNormal"/>
    <w:uiPriority w:val="46"/>
    <w:rsid w:val="002F259C"/>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4-Accent11">
    <w:name w:val="List Table 4 - Accent 11"/>
    <w:basedOn w:val="TableNormal"/>
    <w:uiPriority w:val="49"/>
    <w:rsid w:val="002F259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51">
    <w:name w:val="Grid Table 1 Light - Accent 51"/>
    <w:basedOn w:val="TableNormal"/>
    <w:uiPriority w:val="46"/>
    <w:rsid w:val="00193E2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193E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193E2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825259"/>
    <w:pPr>
      <w:tabs>
        <w:tab w:val="center" w:pos="4680"/>
        <w:tab w:val="right" w:pos="9360"/>
      </w:tabs>
    </w:pPr>
  </w:style>
  <w:style w:type="character" w:customStyle="1" w:styleId="FooterChar">
    <w:name w:val="Footer Char"/>
    <w:basedOn w:val="DefaultParagraphFont"/>
    <w:link w:val="Footer"/>
    <w:uiPriority w:val="99"/>
    <w:rsid w:val="00825259"/>
    <w:rPr>
      <w:lang w:val="en-GB"/>
    </w:rPr>
  </w:style>
  <w:style w:type="character" w:styleId="PageNumber">
    <w:name w:val="page number"/>
    <w:basedOn w:val="DefaultParagraphFont"/>
    <w:uiPriority w:val="99"/>
    <w:semiHidden/>
    <w:unhideWhenUsed/>
    <w:rsid w:val="00825259"/>
  </w:style>
  <w:style w:type="paragraph" w:styleId="Caption">
    <w:name w:val="caption"/>
    <w:basedOn w:val="Normal"/>
    <w:next w:val="Normal"/>
    <w:uiPriority w:val="35"/>
    <w:unhideWhenUsed/>
    <w:qFormat/>
    <w:rsid w:val="007E3365"/>
    <w:pPr>
      <w:spacing w:after="200"/>
    </w:pPr>
    <w:rPr>
      <w:i/>
      <w:iCs/>
      <w:color w:val="44546A" w:themeColor="text2"/>
      <w:sz w:val="18"/>
      <w:szCs w:val="18"/>
    </w:rPr>
  </w:style>
  <w:style w:type="paragraph" w:styleId="Header">
    <w:name w:val="header"/>
    <w:basedOn w:val="Normal"/>
    <w:link w:val="HeaderChar"/>
    <w:uiPriority w:val="99"/>
    <w:unhideWhenUsed/>
    <w:rsid w:val="0066231A"/>
    <w:pPr>
      <w:tabs>
        <w:tab w:val="center" w:pos="4680"/>
        <w:tab w:val="right" w:pos="9360"/>
      </w:tabs>
    </w:pPr>
  </w:style>
  <w:style w:type="character" w:customStyle="1" w:styleId="HeaderChar">
    <w:name w:val="Header Char"/>
    <w:basedOn w:val="DefaultParagraphFont"/>
    <w:link w:val="Header"/>
    <w:uiPriority w:val="99"/>
    <w:rsid w:val="0066231A"/>
    <w:rPr>
      <w:lang w:val="en-GB"/>
    </w:rPr>
  </w:style>
  <w:style w:type="paragraph" w:styleId="NormalWeb">
    <w:name w:val="Normal (Web)"/>
    <w:basedOn w:val="Normal"/>
    <w:uiPriority w:val="99"/>
    <w:semiHidden/>
    <w:unhideWhenUsed/>
    <w:rsid w:val="00720E6C"/>
    <w:pPr>
      <w:spacing w:before="100" w:beforeAutospacing="1" w:after="100" w:afterAutospacing="1"/>
    </w:pPr>
    <w:rPr>
      <w:rFonts w:ascii="Times New Roman" w:hAnsi="Times New Roman" w:cs="Times New Roman"/>
      <w:lang w:val="en-US"/>
    </w:rPr>
  </w:style>
  <w:style w:type="table" w:customStyle="1" w:styleId="PlainTable31">
    <w:name w:val="Plain Table 31"/>
    <w:basedOn w:val="TableNormal"/>
    <w:uiPriority w:val="43"/>
    <w:rsid w:val="00AA0E1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11">
    <w:name w:val="Grid Table 4 - Accent 11"/>
    <w:basedOn w:val="TableNormal"/>
    <w:uiPriority w:val="49"/>
    <w:rsid w:val="00FA0FD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B875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7507"/>
    <w:rPr>
      <w:rFonts w:ascii="Lucida Grande" w:hAnsi="Lucida Grande" w:cs="Lucida Grande"/>
      <w:sz w:val="18"/>
      <w:szCs w:val="18"/>
      <w:lang w:val="en-GB"/>
    </w:rPr>
  </w:style>
  <w:style w:type="character" w:styleId="Hyperlink">
    <w:name w:val="Hyperlink"/>
    <w:basedOn w:val="DefaultParagraphFont"/>
    <w:uiPriority w:val="99"/>
    <w:semiHidden/>
    <w:unhideWhenUsed/>
    <w:rsid w:val="008200FC"/>
    <w:rPr>
      <w:color w:val="0563C1"/>
      <w:u w:val="single"/>
    </w:rPr>
  </w:style>
  <w:style w:type="paragraph" w:customStyle="1" w:styleId="Hyperlink1">
    <w:name w:val="Hyperlink1"/>
    <w:rsid w:val="00FA2212"/>
    <w:pPr>
      <w:autoSpaceDE w:val="0"/>
      <w:autoSpaceDN w:val="0"/>
      <w:adjustRightInd w:val="0"/>
      <w:ind w:firstLine="312"/>
      <w:jc w:val="both"/>
    </w:pPr>
    <w:rPr>
      <w:rFonts w:ascii="TimesLT" w:eastAsia="Times New Roman" w:hAnsi="TimesLT" w:cs="Times New Roman"/>
      <w:sz w:val="20"/>
      <w:szCs w:val="20"/>
    </w:rPr>
  </w:style>
  <w:style w:type="paragraph" w:styleId="CommentText">
    <w:name w:val="annotation text"/>
    <w:basedOn w:val="Normal"/>
    <w:link w:val="CommentTextChar"/>
    <w:uiPriority w:val="99"/>
    <w:unhideWhenUsed/>
    <w:rsid w:val="0081023E"/>
    <w:rPr>
      <w:rFonts w:ascii="TimesLT" w:eastAsia="Times New Roman" w:hAnsi="TimesLT" w:cs="Times New Roman"/>
      <w:sz w:val="20"/>
      <w:szCs w:val="20"/>
      <w:lang w:val="sq-AL"/>
    </w:rPr>
  </w:style>
  <w:style w:type="character" w:customStyle="1" w:styleId="CommentTextChar">
    <w:name w:val="Comment Text Char"/>
    <w:basedOn w:val="DefaultParagraphFont"/>
    <w:link w:val="CommentText"/>
    <w:uiPriority w:val="99"/>
    <w:rsid w:val="0081023E"/>
    <w:rPr>
      <w:rFonts w:ascii="TimesLT" w:eastAsia="Times New Roman" w:hAnsi="TimesLT"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3B5F05"/>
    <w:rPr>
      <w:b/>
      <w:bCs/>
    </w:rPr>
  </w:style>
  <w:style w:type="character" w:customStyle="1" w:styleId="CommentSubjectChar">
    <w:name w:val="Comment Subject Char"/>
    <w:basedOn w:val="CommentTextChar"/>
    <w:link w:val="CommentSubject"/>
    <w:uiPriority w:val="99"/>
    <w:semiHidden/>
    <w:rsid w:val="003B5F05"/>
    <w:rPr>
      <w:rFonts w:ascii="TimesLT" w:eastAsia="Times New Roman" w:hAnsi="TimesLT" w:cs="Times New Roman"/>
      <w:b/>
      <w:bCs/>
      <w:sz w:val="20"/>
      <w:szCs w:val="20"/>
      <w:lang w:val="sq-AL"/>
    </w:rPr>
  </w:style>
  <w:style w:type="paragraph" w:customStyle="1" w:styleId="Normal1">
    <w:name w:val="Normal1"/>
    <w:rsid w:val="00262050"/>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90214">
      <w:bodyDiv w:val="1"/>
      <w:marLeft w:val="0"/>
      <w:marRight w:val="0"/>
      <w:marTop w:val="0"/>
      <w:marBottom w:val="0"/>
      <w:divBdr>
        <w:top w:val="none" w:sz="0" w:space="0" w:color="auto"/>
        <w:left w:val="none" w:sz="0" w:space="0" w:color="auto"/>
        <w:bottom w:val="none" w:sz="0" w:space="0" w:color="auto"/>
        <w:right w:val="none" w:sz="0" w:space="0" w:color="auto"/>
      </w:divBdr>
    </w:div>
    <w:div w:id="269971681">
      <w:bodyDiv w:val="1"/>
      <w:marLeft w:val="0"/>
      <w:marRight w:val="0"/>
      <w:marTop w:val="0"/>
      <w:marBottom w:val="0"/>
      <w:divBdr>
        <w:top w:val="none" w:sz="0" w:space="0" w:color="auto"/>
        <w:left w:val="none" w:sz="0" w:space="0" w:color="auto"/>
        <w:bottom w:val="none" w:sz="0" w:space="0" w:color="auto"/>
        <w:right w:val="none" w:sz="0" w:space="0" w:color="auto"/>
      </w:divBdr>
    </w:div>
    <w:div w:id="555162887">
      <w:bodyDiv w:val="1"/>
      <w:marLeft w:val="0"/>
      <w:marRight w:val="0"/>
      <w:marTop w:val="0"/>
      <w:marBottom w:val="0"/>
      <w:divBdr>
        <w:top w:val="none" w:sz="0" w:space="0" w:color="auto"/>
        <w:left w:val="none" w:sz="0" w:space="0" w:color="auto"/>
        <w:bottom w:val="none" w:sz="0" w:space="0" w:color="auto"/>
        <w:right w:val="none" w:sz="0" w:space="0" w:color="auto"/>
      </w:divBdr>
    </w:div>
    <w:div w:id="776683856">
      <w:bodyDiv w:val="1"/>
      <w:marLeft w:val="0"/>
      <w:marRight w:val="0"/>
      <w:marTop w:val="0"/>
      <w:marBottom w:val="0"/>
      <w:divBdr>
        <w:top w:val="none" w:sz="0" w:space="0" w:color="auto"/>
        <w:left w:val="none" w:sz="0" w:space="0" w:color="auto"/>
        <w:bottom w:val="none" w:sz="0" w:space="0" w:color="auto"/>
        <w:right w:val="none" w:sz="0" w:space="0" w:color="auto"/>
      </w:divBdr>
    </w:div>
    <w:div w:id="966812733">
      <w:bodyDiv w:val="1"/>
      <w:marLeft w:val="0"/>
      <w:marRight w:val="0"/>
      <w:marTop w:val="0"/>
      <w:marBottom w:val="0"/>
      <w:divBdr>
        <w:top w:val="none" w:sz="0" w:space="0" w:color="auto"/>
        <w:left w:val="none" w:sz="0" w:space="0" w:color="auto"/>
        <w:bottom w:val="none" w:sz="0" w:space="0" w:color="auto"/>
        <w:right w:val="none" w:sz="0" w:space="0" w:color="auto"/>
      </w:divBdr>
    </w:div>
    <w:div w:id="1004746548">
      <w:bodyDiv w:val="1"/>
      <w:marLeft w:val="0"/>
      <w:marRight w:val="0"/>
      <w:marTop w:val="0"/>
      <w:marBottom w:val="0"/>
      <w:divBdr>
        <w:top w:val="none" w:sz="0" w:space="0" w:color="auto"/>
        <w:left w:val="none" w:sz="0" w:space="0" w:color="auto"/>
        <w:bottom w:val="none" w:sz="0" w:space="0" w:color="auto"/>
        <w:right w:val="none" w:sz="0" w:space="0" w:color="auto"/>
      </w:divBdr>
      <w:divsChild>
        <w:div w:id="1523394235">
          <w:marLeft w:val="0"/>
          <w:marRight w:val="0"/>
          <w:marTop w:val="0"/>
          <w:marBottom w:val="0"/>
          <w:divBdr>
            <w:top w:val="none" w:sz="0" w:space="0" w:color="auto"/>
            <w:left w:val="none" w:sz="0" w:space="0" w:color="auto"/>
            <w:bottom w:val="none" w:sz="0" w:space="0" w:color="auto"/>
            <w:right w:val="none" w:sz="0" w:space="0" w:color="auto"/>
          </w:divBdr>
        </w:div>
        <w:div w:id="2038848626">
          <w:marLeft w:val="0"/>
          <w:marRight w:val="0"/>
          <w:marTop w:val="0"/>
          <w:marBottom w:val="0"/>
          <w:divBdr>
            <w:top w:val="none" w:sz="0" w:space="0" w:color="auto"/>
            <w:left w:val="none" w:sz="0" w:space="0" w:color="auto"/>
            <w:bottom w:val="none" w:sz="0" w:space="0" w:color="auto"/>
            <w:right w:val="none" w:sz="0" w:space="0" w:color="auto"/>
          </w:divBdr>
        </w:div>
        <w:div w:id="474876553">
          <w:marLeft w:val="0"/>
          <w:marRight w:val="0"/>
          <w:marTop w:val="0"/>
          <w:marBottom w:val="0"/>
          <w:divBdr>
            <w:top w:val="none" w:sz="0" w:space="0" w:color="auto"/>
            <w:left w:val="none" w:sz="0" w:space="0" w:color="auto"/>
            <w:bottom w:val="none" w:sz="0" w:space="0" w:color="auto"/>
            <w:right w:val="none" w:sz="0" w:space="0" w:color="auto"/>
          </w:divBdr>
        </w:div>
      </w:divsChild>
    </w:div>
    <w:div w:id="1672102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D331-04BF-4AFF-A2F5-BB03E16E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5541</Words>
  <Characters>31584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R_Halili</dc:creator>
  <cp:keywords/>
  <dc:description/>
  <cp:lastModifiedBy>Deniza Shabanaj</cp:lastModifiedBy>
  <cp:revision>8</cp:revision>
  <dcterms:created xsi:type="dcterms:W3CDTF">2017-03-27T07:16:00Z</dcterms:created>
  <dcterms:modified xsi:type="dcterms:W3CDTF">2017-03-27T12:43:00Z</dcterms:modified>
</cp:coreProperties>
</file>